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8B3411" w14:textId="6A7E6237" w:rsidR="008C22B3" w:rsidRPr="002D56F6" w:rsidRDefault="008C22B3" w:rsidP="002D56F6">
      <w:pPr>
        <w:tabs>
          <w:tab w:val="left" w:pos="540"/>
        </w:tabs>
        <w:rPr>
          <w:rFonts w:eastAsia="Arial Unicode MS"/>
          <w:sz w:val="18"/>
          <w:szCs w:val="18"/>
          <w:cs/>
          <w:lang w:val="en-GB"/>
        </w:rPr>
      </w:pPr>
    </w:p>
    <w:tbl>
      <w:tblPr>
        <w:tblW w:w="9461" w:type="dxa"/>
        <w:tblInd w:w="108" w:type="dxa"/>
        <w:tblLook w:val="04A0" w:firstRow="1" w:lastRow="0" w:firstColumn="1" w:lastColumn="0" w:noHBand="0" w:noVBand="1"/>
      </w:tblPr>
      <w:tblGrid>
        <w:gridCol w:w="9461"/>
      </w:tblGrid>
      <w:tr w:rsidR="00F925D7" w:rsidRPr="00464F9F" w14:paraId="5A68A455" w14:textId="77777777" w:rsidTr="00B164E0">
        <w:trPr>
          <w:trHeight w:val="386"/>
        </w:trPr>
        <w:tc>
          <w:tcPr>
            <w:tcW w:w="9461" w:type="dxa"/>
            <w:shd w:val="clear" w:color="auto" w:fill="auto"/>
            <w:vAlign w:val="center"/>
            <w:hideMark/>
          </w:tcPr>
          <w:p w14:paraId="0BB5D993" w14:textId="77AD95E8" w:rsidR="00F925D7" w:rsidRPr="00464F9F" w:rsidRDefault="00DA1D82" w:rsidP="00521190">
            <w:pPr>
              <w:tabs>
                <w:tab w:val="left" w:pos="432"/>
              </w:tabs>
              <w:ind w:left="446" w:hanging="547"/>
              <w:rPr>
                <w:rFonts w:eastAsia="Arial Unicode MS"/>
                <w:b/>
                <w:bCs/>
                <w:sz w:val="18"/>
                <w:szCs w:val="18"/>
                <w:lang w:val="en-GB"/>
              </w:rPr>
            </w:pPr>
            <w:r w:rsidRPr="00464F9F">
              <w:rPr>
                <w:rFonts w:eastAsia="Arial Unicode MS"/>
                <w:b/>
                <w:bCs/>
                <w:sz w:val="18"/>
                <w:szCs w:val="18"/>
                <w:lang w:val="en-GB"/>
              </w:rPr>
              <w:t>1</w:t>
            </w:r>
            <w:r w:rsidR="00F925D7" w:rsidRPr="00464F9F">
              <w:rPr>
                <w:rFonts w:eastAsia="Arial Unicode MS"/>
                <w:b/>
                <w:bCs/>
                <w:sz w:val="18"/>
                <w:szCs w:val="18"/>
                <w:lang w:val="en-GB"/>
              </w:rPr>
              <w:tab/>
              <w:t xml:space="preserve">General information </w:t>
            </w:r>
          </w:p>
        </w:tc>
      </w:tr>
    </w:tbl>
    <w:p w14:paraId="7B75391A" w14:textId="77777777" w:rsidR="00F925D7" w:rsidRPr="00464F9F" w:rsidRDefault="00F925D7" w:rsidP="00521190">
      <w:pPr>
        <w:ind w:left="540" w:right="-43" w:hanging="540"/>
        <w:jc w:val="thaiDistribute"/>
        <w:rPr>
          <w:rFonts w:eastAsia="Arial Unicode MS"/>
          <w:sz w:val="18"/>
          <w:szCs w:val="18"/>
          <w:cs/>
          <w:lang w:val="en-GB"/>
        </w:rPr>
      </w:pPr>
    </w:p>
    <w:p w14:paraId="5B1C8DAF" w14:textId="77777777" w:rsidR="00F925D7" w:rsidRPr="00464F9F" w:rsidRDefault="00F925D7" w:rsidP="00521190">
      <w:pPr>
        <w:jc w:val="both"/>
        <w:rPr>
          <w:rFonts w:eastAsia="Arial Unicode MS"/>
          <w:sz w:val="18"/>
          <w:szCs w:val="18"/>
        </w:rPr>
      </w:pPr>
      <w:r w:rsidRPr="00464F9F">
        <w:rPr>
          <w:rFonts w:eastAsia="Arial Unicode MS"/>
          <w:sz w:val="18"/>
          <w:szCs w:val="18"/>
        </w:rPr>
        <w:t>Eastern Water Resources Development and Management Public Company Limited (“the Company”) is a public limited company. It is incorporated in Thailand. The address of the Company’s registered office is as follows:</w:t>
      </w:r>
    </w:p>
    <w:p w14:paraId="71745A7F" w14:textId="77777777" w:rsidR="00F925D7" w:rsidRPr="00464F9F" w:rsidRDefault="00F925D7" w:rsidP="00521190">
      <w:pPr>
        <w:jc w:val="both"/>
        <w:rPr>
          <w:rFonts w:eastAsia="Arial Unicode MS"/>
          <w:sz w:val="18"/>
          <w:szCs w:val="18"/>
          <w:cs/>
          <w:lang w:val="en-GB"/>
        </w:rPr>
      </w:pPr>
    </w:p>
    <w:p w14:paraId="17C0B7DF" w14:textId="1369D597" w:rsidR="00F925D7" w:rsidRPr="00464F9F" w:rsidRDefault="00DA1D82" w:rsidP="00521190">
      <w:pPr>
        <w:jc w:val="both"/>
        <w:rPr>
          <w:rFonts w:eastAsia="Arial Unicode MS"/>
          <w:sz w:val="18"/>
          <w:szCs w:val="18"/>
        </w:rPr>
      </w:pPr>
      <w:r w:rsidRPr="00464F9F">
        <w:rPr>
          <w:rFonts w:eastAsia="Arial Unicode MS"/>
          <w:sz w:val="18"/>
          <w:szCs w:val="18"/>
          <w:lang w:val="en-GB"/>
        </w:rPr>
        <w:t>23</w:t>
      </w:r>
      <w:proofErr w:type="spellStart"/>
      <w:r w:rsidR="00BA7130" w:rsidRPr="00464F9F">
        <w:rPr>
          <w:rFonts w:eastAsia="Arial Unicode MS"/>
          <w:sz w:val="18"/>
          <w:szCs w:val="18"/>
          <w:vertAlign w:val="superscript"/>
        </w:rPr>
        <w:t>rd</w:t>
      </w:r>
      <w:proofErr w:type="spellEnd"/>
      <w:r w:rsidR="00BA7130" w:rsidRPr="00464F9F">
        <w:rPr>
          <w:rFonts w:eastAsia="Arial Unicode MS"/>
          <w:sz w:val="18"/>
          <w:szCs w:val="18"/>
        </w:rPr>
        <w:t xml:space="preserve"> </w:t>
      </w:r>
      <w:r w:rsidR="00F925D7" w:rsidRPr="00464F9F">
        <w:rPr>
          <w:rFonts w:eastAsia="Arial Unicode MS"/>
          <w:sz w:val="18"/>
          <w:szCs w:val="18"/>
        </w:rPr>
        <w:t xml:space="preserve">- </w:t>
      </w:r>
      <w:r w:rsidRPr="00464F9F">
        <w:rPr>
          <w:rFonts w:eastAsia="Arial Unicode MS"/>
          <w:sz w:val="18"/>
          <w:szCs w:val="18"/>
          <w:lang w:val="en-GB"/>
        </w:rPr>
        <w:t>26</w:t>
      </w:r>
      <w:proofErr w:type="spellStart"/>
      <w:r w:rsidR="00F925D7" w:rsidRPr="00464F9F">
        <w:rPr>
          <w:rFonts w:eastAsia="Arial Unicode MS"/>
          <w:sz w:val="18"/>
          <w:szCs w:val="18"/>
          <w:vertAlign w:val="superscript"/>
        </w:rPr>
        <w:t>th</w:t>
      </w:r>
      <w:proofErr w:type="spellEnd"/>
      <w:r w:rsidR="00BA7130" w:rsidRPr="00464F9F">
        <w:rPr>
          <w:rFonts w:eastAsia="Arial Unicode MS"/>
          <w:sz w:val="18"/>
          <w:szCs w:val="18"/>
        </w:rPr>
        <w:t xml:space="preserve"> </w:t>
      </w:r>
      <w:r w:rsidR="00F925D7" w:rsidRPr="00464F9F">
        <w:rPr>
          <w:rFonts w:eastAsia="Arial Unicode MS"/>
          <w:sz w:val="18"/>
          <w:szCs w:val="18"/>
        </w:rPr>
        <w:t xml:space="preserve">Floors, East Water Building, No. </w:t>
      </w:r>
      <w:r w:rsidRPr="00464F9F">
        <w:rPr>
          <w:rFonts w:eastAsia="Arial Unicode MS"/>
          <w:sz w:val="18"/>
          <w:szCs w:val="18"/>
          <w:lang w:val="en-GB"/>
        </w:rPr>
        <w:t>1</w:t>
      </w:r>
      <w:r w:rsidR="00F925D7" w:rsidRPr="00464F9F">
        <w:rPr>
          <w:rFonts w:eastAsia="Arial Unicode MS"/>
          <w:sz w:val="18"/>
          <w:szCs w:val="18"/>
        </w:rPr>
        <w:t xml:space="preserve"> Soi </w:t>
      </w:r>
      <w:proofErr w:type="spellStart"/>
      <w:r w:rsidR="00F925D7" w:rsidRPr="00464F9F">
        <w:rPr>
          <w:rFonts w:eastAsia="Arial Unicode MS"/>
          <w:sz w:val="18"/>
          <w:szCs w:val="18"/>
        </w:rPr>
        <w:t>Vipavadeerangsit</w:t>
      </w:r>
      <w:proofErr w:type="spellEnd"/>
      <w:r w:rsidR="00F925D7" w:rsidRPr="00464F9F">
        <w:rPr>
          <w:rFonts w:eastAsia="Arial Unicode MS"/>
          <w:sz w:val="18"/>
          <w:szCs w:val="18"/>
        </w:rPr>
        <w:t xml:space="preserve"> </w:t>
      </w:r>
      <w:r w:rsidRPr="00464F9F">
        <w:rPr>
          <w:rFonts w:eastAsia="Arial Unicode MS"/>
          <w:sz w:val="18"/>
          <w:szCs w:val="18"/>
          <w:lang w:val="en-GB"/>
        </w:rPr>
        <w:t>5</w:t>
      </w:r>
      <w:r w:rsidR="00F925D7" w:rsidRPr="00464F9F">
        <w:rPr>
          <w:rFonts w:eastAsia="Arial Unicode MS"/>
          <w:sz w:val="18"/>
          <w:szCs w:val="18"/>
        </w:rPr>
        <w:t xml:space="preserve">, </w:t>
      </w:r>
      <w:proofErr w:type="spellStart"/>
      <w:r w:rsidR="00F925D7" w:rsidRPr="00464F9F">
        <w:rPr>
          <w:rFonts w:eastAsia="Arial Unicode MS"/>
          <w:sz w:val="18"/>
          <w:szCs w:val="18"/>
        </w:rPr>
        <w:t>Vipavadeerangsit</w:t>
      </w:r>
      <w:proofErr w:type="spellEnd"/>
      <w:r w:rsidR="00F925D7" w:rsidRPr="00464F9F">
        <w:rPr>
          <w:rFonts w:eastAsia="Arial Unicode MS"/>
          <w:sz w:val="18"/>
          <w:szCs w:val="18"/>
        </w:rPr>
        <w:t xml:space="preserve"> Road, </w:t>
      </w:r>
      <w:proofErr w:type="spellStart"/>
      <w:r w:rsidR="00F925D7" w:rsidRPr="00464F9F">
        <w:rPr>
          <w:rFonts w:eastAsia="Arial Unicode MS"/>
          <w:sz w:val="18"/>
          <w:szCs w:val="18"/>
        </w:rPr>
        <w:t>Jomphol</w:t>
      </w:r>
      <w:proofErr w:type="spellEnd"/>
      <w:r w:rsidR="00F925D7" w:rsidRPr="00464F9F">
        <w:rPr>
          <w:rFonts w:eastAsia="Arial Unicode MS"/>
          <w:sz w:val="18"/>
          <w:szCs w:val="18"/>
        </w:rPr>
        <w:t xml:space="preserve"> Sub-district, </w:t>
      </w:r>
      <w:proofErr w:type="spellStart"/>
      <w:r w:rsidR="00F925D7" w:rsidRPr="00464F9F">
        <w:rPr>
          <w:rFonts w:eastAsia="Arial Unicode MS"/>
          <w:sz w:val="18"/>
          <w:szCs w:val="18"/>
        </w:rPr>
        <w:t>Chatujak</w:t>
      </w:r>
      <w:proofErr w:type="spellEnd"/>
      <w:r w:rsidR="00F925D7" w:rsidRPr="00464F9F">
        <w:rPr>
          <w:rFonts w:eastAsia="Arial Unicode MS"/>
          <w:sz w:val="18"/>
          <w:szCs w:val="18"/>
        </w:rPr>
        <w:t xml:space="preserve"> District, Bangkok</w:t>
      </w:r>
      <w:r w:rsidR="00875305" w:rsidRPr="00464F9F">
        <w:rPr>
          <w:rFonts w:eastAsia="Arial Unicode MS"/>
          <w:sz w:val="18"/>
          <w:szCs w:val="18"/>
        </w:rPr>
        <w:t xml:space="preserve"> </w:t>
      </w:r>
      <w:r w:rsidRPr="00464F9F">
        <w:rPr>
          <w:rFonts w:eastAsia="Arial Unicode MS"/>
          <w:sz w:val="18"/>
          <w:szCs w:val="18"/>
          <w:lang w:val="en-GB"/>
        </w:rPr>
        <w:t>10900</w:t>
      </w:r>
      <w:r w:rsidR="00F925D7" w:rsidRPr="00464F9F">
        <w:rPr>
          <w:rFonts w:eastAsia="Arial Unicode MS"/>
          <w:sz w:val="18"/>
          <w:szCs w:val="18"/>
        </w:rPr>
        <w:t>.</w:t>
      </w:r>
    </w:p>
    <w:p w14:paraId="575A91B2" w14:textId="77777777" w:rsidR="00F925D7" w:rsidRPr="00464F9F" w:rsidRDefault="00F925D7" w:rsidP="00521190">
      <w:pPr>
        <w:jc w:val="both"/>
        <w:rPr>
          <w:rFonts w:eastAsia="Arial Unicode MS"/>
          <w:sz w:val="18"/>
          <w:szCs w:val="18"/>
        </w:rPr>
      </w:pPr>
    </w:p>
    <w:p w14:paraId="48942F88" w14:textId="77777777" w:rsidR="00F925D7" w:rsidRPr="00464F9F" w:rsidRDefault="00F925D7" w:rsidP="00521190">
      <w:pPr>
        <w:jc w:val="both"/>
        <w:rPr>
          <w:rFonts w:eastAsia="Arial Unicode MS"/>
          <w:spacing w:val="-2"/>
          <w:sz w:val="18"/>
          <w:szCs w:val="18"/>
        </w:rPr>
      </w:pPr>
      <w:r w:rsidRPr="00464F9F">
        <w:rPr>
          <w:rFonts w:eastAsia="Arial Unicode MS"/>
          <w:spacing w:val="-4"/>
          <w:sz w:val="18"/>
          <w:szCs w:val="18"/>
        </w:rPr>
        <w:t xml:space="preserve">The principal business operations of the Company and its subsidiaries (“the Group”) are development and management of </w:t>
      </w:r>
      <w:r w:rsidRPr="00464F9F">
        <w:rPr>
          <w:rFonts w:eastAsia="Arial Unicode MS"/>
          <w:spacing w:val="-2"/>
          <w:sz w:val="18"/>
          <w:szCs w:val="18"/>
        </w:rPr>
        <w:t>the major water distribution pipeline systems in the Eastern Seaboard area of Thailand, supply of raw water, produce and supply of tap water.</w:t>
      </w:r>
    </w:p>
    <w:p w14:paraId="77F05463" w14:textId="77777777" w:rsidR="00F925D7" w:rsidRPr="00464F9F" w:rsidRDefault="00F925D7" w:rsidP="00521190">
      <w:pPr>
        <w:jc w:val="both"/>
        <w:rPr>
          <w:rFonts w:eastAsia="Arial Unicode MS"/>
          <w:spacing w:val="-6"/>
          <w:sz w:val="18"/>
          <w:szCs w:val="18"/>
          <w:lang w:val="en-GB"/>
        </w:rPr>
      </w:pPr>
    </w:p>
    <w:p w14:paraId="59E24DF4" w14:textId="5FE96C97" w:rsidR="00F925D7" w:rsidRPr="00464F9F" w:rsidRDefault="00F925D7" w:rsidP="00521190">
      <w:pPr>
        <w:jc w:val="both"/>
        <w:rPr>
          <w:rFonts w:eastAsia="Arial Unicode MS"/>
          <w:sz w:val="18"/>
          <w:szCs w:val="18"/>
        </w:rPr>
      </w:pPr>
      <w:r w:rsidRPr="00CB2010">
        <w:rPr>
          <w:rFonts w:eastAsia="Arial Unicode MS"/>
          <w:spacing w:val="-4"/>
          <w:sz w:val="18"/>
          <w:szCs w:val="18"/>
        </w:rPr>
        <w:t xml:space="preserve">This interim financial information was </w:t>
      </w:r>
      <w:proofErr w:type="spellStart"/>
      <w:r w:rsidRPr="00CB2010">
        <w:rPr>
          <w:rFonts w:eastAsia="Arial Unicode MS"/>
          <w:spacing w:val="-4"/>
          <w:sz w:val="18"/>
          <w:szCs w:val="18"/>
        </w:rPr>
        <w:t>authori</w:t>
      </w:r>
      <w:r w:rsidR="00293B19" w:rsidRPr="00CB2010">
        <w:rPr>
          <w:rFonts w:eastAsia="Arial Unicode MS"/>
          <w:spacing w:val="-4"/>
          <w:sz w:val="18"/>
          <w:szCs w:val="18"/>
        </w:rPr>
        <w:t>s</w:t>
      </w:r>
      <w:r w:rsidRPr="00CB2010">
        <w:rPr>
          <w:rFonts w:eastAsia="Arial Unicode MS"/>
          <w:spacing w:val="-4"/>
          <w:sz w:val="18"/>
          <w:szCs w:val="18"/>
        </w:rPr>
        <w:t>ed</w:t>
      </w:r>
      <w:proofErr w:type="spellEnd"/>
      <w:r w:rsidRPr="00CB2010">
        <w:rPr>
          <w:rFonts w:eastAsia="Arial Unicode MS"/>
          <w:spacing w:val="-4"/>
          <w:sz w:val="18"/>
          <w:szCs w:val="18"/>
        </w:rPr>
        <w:t xml:space="preserve"> </w:t>
      </w:r>
      <w:r w:rsidR="00B14771" w:rsidRPr="00CB2010">
        <w:rPr>
          <w:rFonts w:eastAsia="Arial Unicode MS"/>
          <w:spacing w:val="-4"/>
          <w:sz w:val="18"/>
          <w:szCs w:val="18"/>
        </w:rPr>
        <w:t xml:space="preserve">on </w:t>
      </w:r>
      <w:r w:rsidR="007F5ACD" w:rsidRPr="00CB2010">
        <w:rPr>
          <w:rFonts w:eastAsia="Arial Unicode MS"/>
          <w:spacing w:val="-4"/>
          <w:sz w:val="18"/>
          <w:szCs w:val="18"/>
          <w:lang w:val="en-GB"/>
        </w:rPr>
        <w:t>14 August</w:t>
      </w:r>
      <w:r w:rsidR="006F7D3E" w:rsidRPr="00CB2010">
        <w:rPr>
          <w:rFonts w:eastAsia="Arial Unicode MS"/>
          <w:spacing w:val="-4"/>
          <w:sz w:val="18"/>
          <w:szCs w:val="18"/>
        </w:rPr>
        <w:t xml:space="preserve"> </w:t>
      </w:r>
      <w:r w:rsidR="00DA1D82" w:rsidRPr="00CB2010">
        <w:rPr>
          <w:rFonts w:eastAsia="Arial Unicode MS"/>
          <w:spacing w:val="-4"/>
          <w:sz w:val="18"/>
          <w:szCs w:val="18"/>
          <w:lang w:val="en-GB"/>
        </w:rPr>
        <w:t>2025</w:t>
      </w:r>
      <w:r w:rsidRPr="00CB2010">
        <w:rPr>
          <w:rFonts w:eastAsia="Arial Unicode MS"/>
          <w:spacing w:val="-4"/>
          <w:sz w:val="18"/>
          <w:szCs w:val="18"/>
        </w:rPr>
        <w:t xml:space="preserve"> by the Audit Committee of the Company under authority</w:t>
      </w:r>
      <w:r w:rsidRPr="00464F9F">
        <w:rPr>
          <w:rFonts w:eastAsia="Arial Unicode MS"/>
          <w:sz w:val="18"/>
          <w:szCs w:val="18"/>
        </w:rPr>
        <w:t xml:space="preserve"> delegated by the Company’s Board of Directors.</w:t>
      </w:r>
    </w:p>
    <w:p w14:paraId="59D56A5F" w14:textId="484785D8" w:rsidR="00F925D7" w:rsidRPr="00464F9F" w:rsidRDefault="00F925D7" w:rsidP="00521190">
      <w:pPr>
        <w:ind w:left="540" w:right="-43" w:hanging="540"/>
        <w:jc w:val="thaiDistribute"/>
        <w:rPr>
          <w:rFonts w:eastAsia="Arial Unicode MS"/>
          <w:sz w:val="18"/>
          <w:szCs w:val="18"/>
          <w:lang w:val="en-GB"/>
        </w:rPr>
      </w:pPr>
    </w:p>
    <w:p w14:paraId="7828D923" w14:textId="68D27BEC" w:rsidR="002672C1" w:rsidRPr="00464F9F" w:rsidRDefault="002672C1" w:rsidP="00521190">
      <w:pPr>
        <w:jc w:val="both"/>
        <w:rPr>
          <w:rFonts w:eastAsia="Arial Unicode MS"/>
          <w:spacing w:val="-2"/>
          <w:sz w:val="18"/>
          <w:szCs w:val="18"/>
        </w:rPr>
      </w:pPr>
      <w:r w:rsidRPr="00464F9F">
        <w:rPr>
          <w:rFonts w:eastAsia="Arial Unicode MS"/>
          <w:spacing w:val="-2"/>
          <w:sz w:val="18"/>
          <w:szCs w:val="18"/>
        </w:rPr>
        <w:t>This interim financial information has been reviewed</w:t>
      </w:r>
      <w:r w:rsidR="00BF249A" w:rsidRPr="00464F9F">
        <w:rPr>
          <w:rFonts w:eastAsia="Arial Unicode MS"/>
          <w:spacing w:val="-2"/>
          <w:sz w:val="18"/>
          <w:szCs w:val="18"/>
        </w:rPr>
        <w:t>,</w:t>
      </w:r>
      <w:r w:rsidRPr="00464F9F">
        <w:rPr>
          <w:rFonts w:eastAsia="Arial Unicode MS"/>
          <w:spacing w:val="-2"/>
          <w:sz w:val="18"/>
          <w:szCs w:val="18"/>
        </w:rPr>
        <w:t xml:space="preserve"> not audited.</w:t>
      </w:r>
    </w:p>
    <w:p w14:paraId="09800AE3" w14:textId="6D2FE349" w:rsidR="00303BA7" w:rsidRPr="00464F9F" w:rsidRDefault="00303BA7" w:rsidP="00521190">
      <w:pPr>
        <w:ind w:left="540" w:right="-43" w:hanging="540"/>
        <w:jc w:val="thaiDistribute"/>
        <w:rPr>
          <w:rFonts w:eastAsia="Arial Unicode MS"/>
          <w:sz w:val="18"/>
          <w:szCs w:val="18"/>
        </w:rPr>
      </w:pPr>
    </w:p>
    <w:p w14:paraId="5A013800" w14:textId="77777777" w:rsidR="00016E8A" w:rsidRPr="00464F9F" w:rsidRDefault="00016E8A" w:rsidP="00521190">
      <w:pPr>
        <w:ind w:left="540" w:right="-43" w:hanging="540"/>
        <w:jc w:val="thaiDistribute"/>
        <w:rPr>
          <w:rFonts w:eastAsia="Arial Unicode MS"/>
          <w:sz w:val="18"/>
          <w:szCs w:val="18"/>
        </w:rPr>
      </w:pPr>
    </w:p>
    <w:tbl>
      <w:tblPr>
        <w:tblW w:w="9461" w:type="dxa"/>
        <w:tblInd w:w="108" w:type="dxa"/>
        <w:tblLook w:val="04A0" w:firstRow="1" w:lastRow="0" w:firstColumn="1" w:lastColumn="0" w:noHBand="0" w:noVBand="1"/>
      </w:tblPr>
      <w:tblGrid>
        <w:gridCol w:w="9461"/>
      </w:tblGrid>
      <w:tr w:rsidR="00FE253A" w:rsidRPr="00464F9F" w14:paraId="2C5A2318" w14:textId="77777777" w:rsidTr="002A6B30">
        <w:trPr>
          <w:trHeight w:val="386"/>
        </w:trPr>
        <w:tc>
          <w:tcPr>
            <w:tcW w:w="9461" w:type="dxa"/>
            <w:shd w:val="clear" w:color="auto" w:fill="auto"/>
            <w:vAlign w:val="center"/>
            <w:hideMark/>
          </w:tcPr>
          <w:p w14:paraId="7744FAE5" w14:textId="0DA61ED3" w:rsidR="00FE253A" w:rsidRPr="00464F9F" w:rsidRDefault="00FE253A" w:rsidP="00521190">
            <w:pPr>
              <w:tabs>
                <w:tab w:val="left" w:pos="432"/>
              </w:tabs>
              <w:ind w:left="446" w:hanging="547"/>
              <w:rPr>
                <w:rFonts w:eastAsia="Arial Unicode MS"/>
                <w:b/>
                <w:bCs/>
                <w:sz w:val="18"/>
                <w:szCs w:val="18"/>
                <w:lang w:val="en-GB"/>
              </w:rPr>
            </w:pPr>
            <w:r w:rsidRPr="007B3BBE">
              <w:rPr>
                <w:rFonts w:eastAsia="Arial Unicode MS"/>
                <w:b/>
                <w:bCs/>
                <w:sz w:val="18"/>
                <w:szCs w:val="18"/>
                <w:lang w:val="en-GB"/>
              </w:rPr>
              <w:t>2</w:t>
            </w:r>
            <w:r w:rsidRPr="007B3BBE">
              <w:rPr>
                <w:rFonts w:eastAsia="Arial Unicode MS"/>
                <w:b/>
                <w:bCs/>
                <w:sz w:val="18"/>
                <w:szCs w:val="18"/>
                <w:lang w:val="en-GB"/>
              </w:rPr>
              <w:tab/>
            </w:r>
            <w:r w:rsidR="007B3BBE" w:rsidRPr="007B3BBE">
              <w:rPr>
                <w:rFonts w:eastAsia="Arial Unicode MS"/>
                <w:b/>
                <w:bCs/>
                <w:sz w:val="18"/>
                <w:szCs w:val="18"/>
                <w:lang w:val="en-GB"/>
              </w:rPr>
              <w:t xml:space="preserve">Financial </w:t>
            </w:r>
            <w:proofErr w:type="gramStart"/>
            <w:r w:rsidR="007B3BBE" w:rsidRPr="007B3BBE">
              <w:rPr>
                <w:rFonts w:eastAsia="Arial Unicode MS"/>
                <w:b/>
                <w:bCs/>
                <w:sz w:val="18"/>
                <w:szCs w:val="18"/>
                <w:lang w:val="en-GB"/>
              </w:rPr>
              <w:t>position</w:t>
            </w:r>
            <w:proofErr w:type="gramEnd"/>
          </w:p>
        </w:tc>
      </w:tr>
    </w:tbl>
    <w:p w14:paraId="3B352366" w14:textId="77777777" w:rsidR="00FE253A" w:rsidRPr="00464F9F" w:rsidRDefault="00FE253A" w:rsidP="00521190">
      <w:pPr>
        <w:ind w:left="540" w:right="-43" w:hanging="540"/>
        <w:jc w:val="thaiDistribute"/>
        <w:rPr>
          <w:rFonts w:eastAsia="Arial Unicode MS"/>
          <w:sz w:val="18"/>
          <w:szCs w:val="18"/>
        </w:rPr>
      </w:pPr>
    </w:p>
    <w:p w14:paraId="5BD717BD" w14:textId="2AA414B6" w:rsidR="00114404" w:rsidRPr="00464F9F" w:rsidRDefault="00D20DCF" w:rsidP="00464F9F">
      <w:pPr>
        <w:jc w:val="both"/>
        <w:rPr>
          <w:rFonts w:eastAsia="Arial Unicode MS"/>
          <w:sz w:val="18"/>
          <w:szCs w:val="18"/>
        </w:rPr>
      </w:pPr>
      <w:bookmarkStart w:id="0" w:name="_Hlk197362168"/>
      <w:r w:rsidRPr="00464F9F">
        <w:rPr>
          <w:rFonts w:eastAsia="Arial Unicode MS"/>
          <w:spacing w:val="-4"/>
          <w:sz w:val="18"/>
          <w:szCs w:val="18"/>
        </w:rPr>
        <w:t xml:space="preserve">As </w:t>
      </w:r>
      <w:proofErr w:type="gramStart"/>
      <w:r w:rsidRPr="00464F9F">
        <w:rPr>
          <w:rFonts w:eastAsia="Arial Unicode MS"/>
          <w:spacing w:val="-4"/>
          <w:sz w:val="18"/>
          <w:szCs w:val="18"/>
        </w:rPr>
        <w:t>at</w:t>
      </w:r>
      <w:proofErr w:type="gramEnd"/>
      <w:r w:rsidRPr="00464F9F">
        <w:rPr>
          <w:rFonts w:eastAsia="Arial Unicode MS"/>
          <w:spacing w:val="-4"/>
          <w:sz w:val="18"/>
          <w:szCs w:val="18"/>
        </w:rPr>
        <w:t xml:space="preserve"> </w:t>
      </w:r>
      <w:r w:rsidR="00521190" w:rsidRPr="00464F9F">
        <w:rPr>
          <w:rFonts w:eastAsia="Arial Unicode MS"/>
          <w:spacing w:val="-4"/>
          <w:sz w:val="18"/>
          <w:szCs w:val="18"/>
        </w:rPr>
        <w:t>30 June</w:t>
      </w:r>
      <w:r w:rsidRPr="00464F9F">
        <w:rPr>
          <w:rFonts w:eastAsia="Arial Unicode MS"/>
          <w:spacing w:val="-4"/>
          <w:sz w:val="18"/>
          <w:szCs w:val="18"/>
        </w:rPr>
        <w:t xml:space="preserve"> 2025, the</w:t>
      </w:r>
      <w:r w:rsidR="00114404" w:rsidRPr="00464F9F">
        <w:rPr>
          <w:rFonts w:eastAsia="Arial Unicode MS"/>
          <w:spacing w:val="-4"/>
          <w:sz w:val="18"/>
          <w:szCs w:val="18"/>
        </w:rPr>
        <w:t xml:space="preserve"> Group </w:t>
      </w:r>
      <w:r w:rsidR="007B3BBE">
        <w:rPr>
          <w:rFonts w:eastAsia="Arial Unicode MS"/>
          <w:spacing w:val="-4"/>
          <w:sz w:val="18"/>
          <w:szCs w:val="18"/>
        </w:rPr>
        <w:t>had total current liabilities exceeding total current assets of Baht 2,9</w:t>
      </w:r>
      <w:r w:rsidR="00F63217">
        <w:rPr>
          <w:rFonts w:eastAsia="Arial Unicode MS"/>
          <w:spacing w:val="-4"/>
          <w:sz w:val="18"/>
          <w:szCs w:val="18"/>
        </w:rPr>
        <w:t>21</w:t>
      </w:r>
      <w:r w:rsidR="007B3BBE">
        <w:rPr>
          <w:rFonts w:eastAsia="Arial Unicode MS"/>
          <w:spacing w:val="-4"/>
          <w:sz w:val="18"/>
          <w:szCs w:val="18"/>
        </w:rPr>
        <w:t xml:space="preserve"> million. </w:t>
      </w:r>
      <w:proofErr w:type="gramStart"/>
      <w:r w:rsidR="007B3BBE">
        <w:rPr>
          <w:rFonts w:eastAsia="Arial Unicode MS"/>
          <w:spacing w:val="-4"/>
          <w:sz w:val="18"/>
          <w:szCs w:val="18"/>
        </w:rPr>
        <w:t>The majority of</w:t>
      </w:r>
      <w:proofErr w:type="gramEnd"/>
      <w:r w:rsidR="007B3BBE">
        <w:rPr>
          <w:rFonts w:eastAsia="Arial Unicode MS"/>
          <w:spacing w:val="-4"/>
          <w:sz w:val="18"/>
          <w:szCs w:val="18"/>
        </w:rPr>
        <w:t xml:space="preserve"> the Group’s current liabilities are loans from financial institutions amounting to Baht 2,627 million, debentures amounting to Baht 350 million and payable for fixed assets amounting to Baht 1,</w:t>
      </w:r>
      <w:r w:rsidR="00941F00">
        <w:rPr>
          <w:rFonts w:eastAsia="Arial Unicode MS"/>
          <w:spacing w:val="-4"/>
          <w:sz w:val="18"/>
          <w:szCs w:val="18"/>
        </w:rPr>
        <w:t>109</w:t>
      </w:r>
      <w:r w:rsidR="007B3BBE">
        <w:rPr>
          <w:rFonts w:eastAsia="Arial Unicode MS"/>
          <w:spacing w:val="-4"/>
          <w:sz w:val="18"/>
          <w:szCs w:val="18"/>
        </w:rPr>
        <w:t xml:space="preserve"> million. </w:t>
      </w:r>
    </w:p>
    <w:bookmarkEnd w:id="0"/>
    <w:p w14:paraId="271FDAAD" w14:textId="4C5B2D64" w:rsidR="00114404" w:rsidRPr="00464F9F" w:rsidRDefault="00114404" w:rsidP="00521190">
      <w:pPr>
        <w:ind w:right="72"/>
        <w:jc w:val="both"/>
        <w:rPr>
          <w:rFonts w:eastAsia="Arial Unicode MS"/>
          <w:sz w:val="18"/>
          <w:szCs w:val="18"/>
        </w:rPr>
      </w:pPr>
    </w:p>
    <w:p w14:paraId="3B4934B1" w14:textId="65EEE9F7" w:rsidR="00114404" w:rsidRDefault="007A7BF7" w:rsidP="00521190">
      <w:pPr>
        <w:jc w:val="both"/>
        <w:rPr>
          <w:rFonts w:eastAsia="Arial Unicode MS" w:cs="Cordia New"/>
          <w:spacing w:val="-4"/>
          <w:sz w:val="18"/>
          <w:szCs w:val="18"/>
          <w:cs/>
          <w:lang w:val="en-GB"/>
        </w:rPr>
      </w:pPr>
      <w:r w:rsidRPr="00464F9F">
        <w:rPr>
          <w:rFonts w:eastAsia="Arial Unicode MS"/>
          <w:spacing w:val="-4"/>
          <w:sz w:val="18"/>
          <w:szCs w:val="18"/>
        </w:rPr>
        <w:t>The Group ha</w:t>
      </w:r>
      <w:r w:rsidR="00324126" w:rsidRPr="00464F9F">
        <w:rPr>
          <w:rFonts w:eastAsia="Arial Unicode MS"/>
          <w:spacing w:val="-4"/>
          <w:sz w:val="18"/>
          <w:szCs w:val="18"/>
        </w:rPr>
        <w:t>s</w:t>
      </w:r>
      <w:r w:rsidRPr="00464F9F">
        <w:rPr>
          <w:rFonts w:eastAsia="Arial Unicode MS"/>
          <w:spacing w:val="-4"/>
          <w:sz w:val="18"/>
          <w:szCs w:val="18"/>
        </w:rPr>
        <w:t xml:space="preserve"> a </w:t>
      </w:r>
      <w:r w:rsidRPr="00486E69">
        <w:rPr>
          <w:rFonts w:eastAsia="Arial Unicode MS"/>
          <w:spacing w:val="-4"/>
          <w:sz w:val="18"/>
          <w:szCs w:val="18"/>
        </w:rPr>
        <w:t xml:space="preserve">cashflow management plan </w:t>
      </w:r>
      <w:r w:rsidR="00324126" w:rsidRPr="00486E69">
        <w:rPr>
          <w:rFonts w:eastAsia="Arial Unicode MS"/>
          <w:spacing w:val="-4"/>
          <w:sz w:val="18"/>
          <w:szCs w:val="18"/>
        </w:rPr>
        <w:t>to repay</w:t>
      </w:r>
      <w:r w:rsidRPr="00486E69">
        <w:rPr>
          <w:rFonts w:eastAsia="Arial Unicode MS"/>
          <w:spacing w:val="-4"/>
          <w:sz w:val="18"/>
          <w:szCs w:val="18"/>
        </w:rPr>
        <w:t xml:space="preserve"> the long-term borrowings from financial institutions and debentures</w:t>
      </w:r>
      <w:r w:rsidR="00F05223" w:rsidRPr="00486E69">
        <w:rPr>
          <w:rFonts w:eastAsia="Arial Unicode MS"/>
          <w:spacing w:val="-4"/>
          <w:sz w:val="18"/>
          <w:szCs w:val="22"/>
        </w:rPr>
        <w:t>, as well as to support the Group’s investment</w:t>
      </w:r>
      <w:r w:rsidRPr="00486E69">
        <w:rPr>
          <w:rFonts w:eastAsia="Arial Unicode MS"/>
          <w:spacing w:val="-4"/>
          <w:sz w:val="18"/>
          <w:szCs w:val="18"/>
        </w:rPr>
        <w:t>. The cashflow management plan consists of</w:t>
      </w:r>
      <w:r w:rsidR="00324126" w:rsidRPr="00486E69">
        <w:rPr>
          <w:rFonts w:eastAsia="Arial Unicode MS"/>
          <w:spacing w:val="-4"/>
          <w:sz w:val="18"/>
          <w:szCs w:val="18"/>
        </w:rPr>
        <w:t xml:space="preserve"> </w:t>
      </w:r>
      <w:r w:rsidRPr="00486E69">
        <w:rPr>
          <w:rFonts w:eastAsia="Arial Unicode MS"/>
          <w:spacing w:val="-4"/>
          <w:sz w:val="18"/>
          <w:szCs w:val="18"/>
        </w:rPr>
        <w:t>current cash and cash equivalents</w:t>
      </w:r>
      <w:r w:rsidR="00324126" w:rsidRPr="00486E69">
        <w:rPr>
          <w:rFonts w:eastAsia="Arial Unicode MS"/>
          <w:spacing w:val="-4"/>
          <w:sz w:val="18"/>
          <w:szCs w:val="18"/>
        </w:rPr>
        <w:t>,</w:t>
      </w:r>
      <w:r w:rsidRPr="00486E69">
        <w:rPr>
          <w:rFonts w:eastAsia="Arial Unicode MS"/>
          <w:spacing w:val="-4"/>
          <w:sz w:val="18"/>
          <w:szCs w:val="18"/>
        </w:rPr>
        <w:t xml:space="preserve"> fixed deposits</w:t>
      </w:r>
      <w:r w:rsidR="00324126" w:rsidRPr="00486E69">
        <w:rPr>
          <w:rFonts w:eastAsia="Arial Unicode MS"/>
          <w:spacing w:val="-4"/>
          <w:sz w:val="18"/>
          <w:szCs w:val="18"/>
        </w:rPr>
        <w:t xml:space="preserve">, and forecast </w:t>
      </w:r>
      <w:r w:rsidRPr="00486E69">
        <w:rPr>
          <w:rFonts w:eastAsia="Arial Unicode MS"/>
          <w:spacing w:val="-4"/>
          <w:sz w:val="18"/>
          <w:szCs w:val="18"/>
        </w:rPr>
        <w:t>cashflow from operati</w:t>
      </w:r>
      <w:r w:rsidR="00B4517B" w:rsidRPr="00486E69">
        <w:rPr>
          <w:rFonts w:eastAsia="Arial Unicode MS"/>
          <w:spacing w:val="-4"/>
          <w:sz w:val="18"/>
          <w:szCs w:val="18"/>
        </w:rPr>
        <w:t>ons</w:t>
      </w:r>
      <w:r w:rsidRPr="00486E69">
        <w:rPr>
          <w:rFonts w:eastAsia="Arial Unicode MS"/>
          <w:spacing w:val="-4"/>
          <w:sz w:val="18"/>
          <w:szCs w:val="18"/>
        </w:rPr>
        <w:t xml:space="preserve">, </w:t>
      </w:r>
      <w:r w:rsidR="005F00CD" w:rsidRPr="00486E69">
        <w:rPr>
          <w:rFonts w:eastAsia="Arial Unicode MS"/>
          <w:spacing w:val="-4"/>
          <w:sz w:val="18"/>
          <w:szCs w:val="18"/>
        </w:rPr>
        <w:t>along</w:t>
      </w:r>
      <w:r w:rsidRPr="00486E69">
        <w:rPr>
          <w:rFonts w:eastAsia="Arial Unicode MS"/>
          <w:spacing w:val="-4"/>
          <w:sz w:val="18"/>
          <w:szCs w:val="18"/>
        </w:rPr>
        <w:t xml:space="preserve"> with </w:t>
      </w:r>
      <w:r w:rsidR="00642DAE" w:rsidRPr="00486E69">
        <w:rPr>
          <w:rFonts w:eastAsia="Arial Unicode MS"/>
          <w:spacing w:val="-4"/>
          <w:sz w:val="18"/>
          <w:szCs w:val="18"/>
        </w:rPr>
        <w:t xml:space="preserve">the </w:t>
      </w:r>
      <w:r w:rsidR="00642DAE" w:rsidRPr="00486E69">
        <w:rPr>
          <w:rFonts w:eastAsia="Arial Unicode MS" w:cs="Cordia New"/>
          <w:spacing w:val="-4"/>
          <w:sz w:val="18"/>
          <w:szCs w:val="18"/>
        </w:rPr>
        <w:t>issuance debenture and</w:t>
      </w:r>
      <w:r w:rsidR="005F00CD" w:rsidRPr="00486E69">
        <w:rPr>
          <w:rFonts w:eastAsia="Arial Unicode MS" w:cs="Cordia New"/>
          <w:spacing w:val="-4"/>
          <w:sz w:val="18"/>
          <w:szCs w:val="18"/>
        </w:rPr>
        <w:t>/or</w:t>
      </w:r>
      <w:r w:rsidR="00642DAE" w:rsidRPr="00486E69">
        <w:rPr>
          <w:rFonts w:eastAsia="Arial Unicode MS" w:cs="Cordia New"/>
          <w:spacing w:val="-4"/>
          <w:sz w:val="18"/>
          <w:szCs w:val="18"/>
        </w:rPr>
        <w:t xml:space="preserve"> </w:t>
      </w:r>
      <w:r w:rsidR="00642DAE" w:rsidRPr="00486E69">
        <w:rPr>
          <w:rFonts w:eastAsia="Arial Unicode MS"/>
          <w:spacing w:val="-4"/>
          <w:sz w:val="18"/>
          <w:szCs w:val="18"/>
        </w:rPr>
        <w:t>the financing activities</w:t>
      </w:r>
      <w:r w:rsidRPr="00486E69">
        <w:rPr>
          <w:rFonts w:eastAsia="Arial Unicode MS"/>
          <w:spacing w:val="-4"/>
          <w:sz w:val="18"/>
          <w:szCs w:val="18"/>
        </w:rPr>
        <w:t xml:space="preserve"> on </w:t>
      </w:r>
      <w:r w:rsidR="005F00CD" w:rsidRPr="00486E69">
        <w:rPr>
          <w:rFonts w:eastAsia="Arial Unicode MS"/>
          <w:spacing w:val="-4"/>
          <w:sz w:val="18"/>
          <w:szCs w:val="18"/>
        </w:rPr>
        <w:t xml:space="preserve">long-term </w:t>
      </w:r>
      <w:r w:rsidRPr="00486E69">
        <w:rPr>
          <w:rFonts w:eastAsia="Arial Unicode MS"/>
          <w:spacing w:val="-4"/>
          <w:sz w:val="18"/>
          <w:szCs w:val="18"/>
        </w:rPr>
        <w:t>loans from several financial institutions totaling</w:t>
      </w:r>
      <w:r w:rsidR="005F00CD" w:rsidRPr="00486E69">
        <w:rPr>
          <w:rFonts w:eastAsia="Arial Unicode MS"/>
          <w:spacing w:val="-4"/>
          <w:sz w:val="18"/>
          <w:szCs w:val="18"/>
        </w:rPr>
        <w:t xml:space="preserve"> </w:t>
      </w:r>
      <w:r w:rsidR="00FB4A6E" w:rsidRPr="00486E69">
        <w:rPr>
          <w:rFonts w:eastAsia="Arial Unicode MS"/>
          <w:spacing w:val="-4"/>
          <w:sz w:val="18"/>
          <w:szCs w:val="18"/>
        </w:rPr>
        <w:t>at least</w:t>
      </w:r>
      <w:r w:rsidRPr="00486E69">
        <w:rPr>
          <w:rFonts w:eastAsia="Arial Unicode MS"/>
          <w:spacing w:val="-4"/>
          <w:sz w:val="18"/>
          <w:szCs w:val="18"/>
        </w:rPr>
        <w:t xml:space="preserve"> Baht </w:t>
      </w:r>
      <w:r w:rsidR="005F00CD" w:rsidRPr="00486E69">
        <w:rPr>
          <w:rFonts w:eastAsia="Arial Unicode MS"/>
          <w:spacing w:val="-4"/>
          <w:sz w:val="18"/>
          <w:szCs w:val="18"/>
        </w:rPr>
        <w:t>3</w:t>
      </w:r>
      <w:r w:rsidRPr="00486E69">
        <w:rPr>
          <w:rFonts w:eastAsia="Arial Unicode MS"/>
          <w:spacing w:val="-4"/>
          <w:sz w:val="18"/>
          <w:szCs w:val="18"/>
        </w:rPr>
        <w:t>,</w:t>
      </w:r>
      <w:r w:rsidR="009D43D4" w:rsidRPr="00486E69">
        <w:rPr>
          <w:rFonts w:eastAsia="Arial Unicode MS"/>
          <w:spacing w:val="-4"/>
          <w:sz w:val="18"/>
          <w:szCs w:val="18"/>
        </w:rPr>
        <w:t>0</w:t>
      </w:r>
      <w:r w:rsidRPr="00486E69">
        <w:rPr>
          <w:rFonts w:eastAsia="Arial Unicode MS"/>
          <w:spacing w:val="-4"/>
          <w:sz w:val="18"/>
          <w:szCs w:val="18"/>
        </w:rPr>
        <w:t xml:space="preserve">00 million, which </w:t>
      </w:r>
      <w:r w:rsidR="007F3A4B" w:rsidRPr="00486E69">
        <w:rPr>
          <w:rFonts w:eastAsia="Arial Unicode MS"/>
          <w:spacing w:val="-4"/>
          <w:sz w:val="18"/>
          <w:szCs w:val="18"/>
        </w:rPr>
        <w:t>is</w:t>
      </w:r>
      <w:r w:rsidRPr="00486E69">
        <w:rPr>
          <w:rFonts w:eastAsia="Arial Unicode MS"/>
          <w:spacing w:val="-4"/>
          <w:sz w:val="18"/>
          <w:szCs w:val="18"/>
        </w:rPr>
        <w:t xml:space="preserve"> currently</w:t>
      </w:r>
      <w:r w:rsidR="005F00CD" w:rsidRPr="00486E69">
        <w:rPr>
          <w:rFonts w:eastAsia="Arial Unicode MS" w:cs="Cordia New"/>
          <w:spacing w:val="-4"/>
          <w:sz w:val="18"/>
          <w:szCs w:val="18"/>
        </w:rPr>
        <w:t xml:space="preserve"> under consideration by the</w:t>
      </w:r>
      <w:r w:rsidRPr="00486E69">
        <w:rPr>
          <w:rFonts w:eastAsia="Arial Unicode MS"/>
          <w:spacing w:val="-4"/>
          <w:sz w:val="18"/>
          <w:szCs w:val="18"/>
        </w:rPr>
        <w:t xml:space="preserve"> financial institutions.</w:t>
      </w:r>
    </w:p>
    <w:p w14:paraId="507A1093" w14:textId="77777777" w:rsidR="00D20DCF" w:rsidRPr="00464F9F" w:rsidRDefault="00D20DCF" w:rsidP="00521190">
      <w:pPr>
        <w:ind w:right="-43"/>
        <w:jc w:val="thaiDistribute"/>
        <w:rPr>
          <w:rFonts w:eastAsia="Arial Unicode MS"/>
          <w:sz w:val="18"/>
          <w:szCs w:val="18"/>
        </w:rPr>
      </w:pPr>
    </w:p>
    <w:p w14:paraId="1E49A97C" w14:textId="77777777" w:rsidR="007A75DB" w:rsidRPr="00464F9F" w:rsidRDefault="007A75DB" w:rsidP="00521190">
      <w:pPr>
        <w:ind w:right="-43"/>
        <w:jc w:val="thaiDistribute"/>
        <w:rPr>
          <w:rFonts w:eastAsia="Arial Unicode MS"/>
          <w:sz w:val="18"/>
          <w:szCs w:val="18"/>
        </w:rPr>
      </w:pPr>
    </w:p>
    <w:tbl>
      <w:tblPr>
        <w:tblW w:w="9461" w:type="dxa"/>
        <w:tblInd w:w="108" w:type="dxa"/>
        <w:tblLook w:val="04A0" w:firstRow="1" w:lastRow="0" w:firstColumn="1" w:lastColumn="0" w:noHBand="0" w:noVBand="1"/>
      </w:tblPr>
      <w:tblGrid>
        <w:gridCol w:w="9461"/>
      </w:tblGrid>
      <w:tr w:rsidR="00F925D7" w:rsidRPr="00464F9F" w14:paraId="24723C6A" w14:textId="77777777" w:rsidTr="00B164E0">
        <w:trPr>
          <w:trHeight w:val="386"/>
        </w:trPr>
        <w:tc>
          <w:tcPr>
            <w:tcW w:w="9461" w:type="dxa"/>
            <w:shd w:val="clear" w:color="auto" w:fill="auto"/>
            <w:vAlign w:val="center"/>
            <w:hideMark/>
          </w:tcPr>
          <w:p w14:paraId="222299C7" w14:textId="4732E98B" w:rsidR="00F925D7" w:rsidRPr="00464F9F" w:rsidRDefault="00B272DE" w:rsidP="00521190">
            <w:pPr>
              <w:tabs>
                <w:tab w:val="left" w:pos="432"/>
              </w:tabs>
              <w:ind w:left="446" w:hanging="547"/>
              <w:rPr>
                <w:rFonts w:eastAsia="Arial Unicode MS"/>
                <w:b/>
                <w:bCs/>
                <w:sz w:val="18"/>
                <w:szCs w:val="18"/>
                <w:lang w:val="en-GB"/>
              </w:rPr>
            </w:pPr>
            <w:r w:rsidRPr="00464F9F">
              <w:rPr>
                <w:rFonts w:eastAsia="Arial Unicode MS"/>
                <w:b/>
                <w:bCs/>
                <w:sz w:val="18"/>
                <w:szCs w:val="18"/>
                <w:lang w:val="en-GB"/>
              </w:rPr>
              <w:t>3</w:t>
            </w:r>
            <w:r w:rsidR="00F925D7" w:rsidRPr="00464F9F">
              <w:rPr>
                <w:rFonts w:eastAsia="Arial Unicode MS"/>
                <w:b/>
                <w:bCs/>
                <w:sz w:val="18"/>
                <w:szCs w:val="18"/>
                <w:lang w:val="en-GB"/>
              </w:rPr>
              <w:tab/>
              <w:t>Basis of preparation</w:t>
            </w:r>
          </w:p>
        </w:tc>
      </w:tr>
    </w:tbl>
    <w:p w14:paraId="4D846F2C" w14:textId="77777777" w:rsidR="00F925D7" w:rsidRPr="00464F9F" w:rsidRDefault="00F925D7" w:rsidP="00521190">
      <w:pPr>
        <w:ind w:left="540" w:right="-43" w:hanging="540"/>
        <w:jc w:val="thaiDistribute"/>
        <w:rPr>
          <w:rFonts w:eastAsia="Arial Unicode MS"/>
          <w:b/>
          <w:bCs/>
          <w:sz w:val="18"/>
          <w:szCs w:val="18"/>
          <w:cs/>
          <w:lang w:val="en-GB"/>
        </w:rPr>
      </w:pPr>
    </w:p>
    <w:p w14:paraId="2A1A49F8" w14:textId="3F116A11" w:rsidR="00751A0D" w:rsidRPr="00464F9F" w:rsidRDefault="00751A0D" w:rsidP="00521190">
      <w:pPr>
        <w:jc w:val="both"/>
        <w:rPr>
          <w:rFonts w:eastAsia="Arial Unicode MS"/>
          <w:spacing w:val="-4"/>
          <w:sz w:val="18"/>
          <w:szCs w:val="18"/>
        </w:rPr>
      </w:pPr>
      <w:r w:rsidRPr="00464F9F">
        <w:rPr>
          <w:rFonts w:eastAsia="Arial Unicode MS"/>
          <w:spacing w:val="-4"/>
          <w:sz w:val="18"/>
          <w:szCs w:val="18"/>
        </w:rPr>
        <w:t xml:space="preserve">The interim consolidated and separated financial information has been prepared in accordance with Thai Accounting Standard (TAS) no. </w:t>
      </w:r>
      <w:r w:rsidR="00DA1D82" w:rsidRPr="00464F9F">
        <w:rPr>
          <w:rFonts w:eastAsia="Arial Unicode MS"/>
          <w:spacing w:val="-4"/>
          <w:sz w:val="18"/>
          <w:szCs w:val="18"/>
          <w:lang w:val="en-GB"/>
        </w:rPr>
        <w:t>34</w:t>
      </w:r>
      <w:r w:rsidRPr="00464F9F">
        <w:rPr>
          <w:rFonts w:eastAsia="Arial Unicode MS"/>
          <w:spacing w:val="-4"/>
          <w:sz w:val="18"/>
          <w:szCs w:val="18"/>
        </w:rPr>
        <w:t>, Interim Financial Reporting and other financial reporting requirements issued under the Securities and Exchange Act.</w:t>
      </w:r>
    </w:p>
    <w:p w14:paraId="4D9477B3" w14:textId="77777777" w:rsidR="00751A0D" w:rsidRPr="00464F9F" w:rsidRDefault="00751A0D" w:rsidP="00521190">
      <w:pPr>
        <w:jc w:val="both"/>
        <w:rPr>
          <w:rFonts w:eastAsia="Arial Unicode MS"/>
          <w:spacing w:val="-4"/>
          <w:sz w:val="18"/>
          <w:szCs w:val="18"/>
        </w:rPr>
      </w:pPr>
    </w:p>
    <w:p w14:paraId="2A9A60AD" w14:textId="760AB95A" w:rsidR="00751A0D" w:rsidRPr="00464F9F" w:rsidRDefault="00751A0D" w:rsidP="00521190">
      <w:pPr>
        <w:jc w:val="both"/>
        <w:rPr>
          <w:rFonts w:eastAsia="Arial Unicode MS"/>
          <w:spacing w:val="-4"/>
          <w:sz w:val="18"/>
          <w:szCs w:val="18"/>
          <w:lang w:val="en-GB"/>
        </w:rPr>
      </w:pPr>
      <w:r w:rsidRPr="00464F9F">
        <w:rPr>
          <w:rFonts w:eastAsia="Arial Unicode MS"/>
          <w:spacing w:val="-4"/>
          <w:sz w:val="18"/>
          <w:szCs w:val="18"/>
        </w:rPr>
        <w:t xml:space="preserve">The interim financial information should be read in conjunction with the annual financial statements for the year ended </w:t>
      </w:r>
      <w:r w:rsidRPr="00464F9F">
        <w:rPr>
          <w:rFonts w:eastAsia="Arial Unicode MS"/>
          <w:spacing w:val="-4"/>
          <w:sz w:val="18"/>
          <w:szCs w:val="18"/>
        </w:rPr>
        <w:br/>
      </w:r>
      <w:r w:rsidR="00E64D5C" w:rsidRPr="00464F9F">
        <w:rPr>
          <w:rFonts w:eastAsia="Arial Unicode MS"/>
          <w:spacing w:val="-4"/>
          <w:sz w:val="18"/>
          <w:szCs w:val="18"/>
          <w:lang w:val="en-GB"/>
        </w:rPr>
        <w:t>31 December 2024.</w:t>
      </w:r>
    </w:p>
    <w:p w14:paraId="0175FEE5" w14:textId="77777777" w:rsidR="00E64D5C" w:rsidRPr="00464F9F" w:rsidRDefault="00E64D5C" w:rsidP="00521190">
      <w:pPr>
        <w:jc w:val="both"/>
        <w:rPr>
          <w:rFonts w:eastAsia="Arial Unicode MS"/>
          <w:spacing w:val="-4"/>
          <w:sz w:val="18"/>
          <w:szCs w:val="18"/>
        </w:rPr>
      </w:pPr>
    </w:p>
    <w:p w14:paraId="22BC24BA" w14:textId="5F99AD9A" w:rsidR="00F925D7" w:rsidRPr="00464F9F" w:rsidRDefault="00751A0D" w:rsidP="00521190">
      <w:pPr>
        <w:jc w:val="both"/>
        <w:rPr>
          <w:rFonts w:eastAsia="Arial Unicode MS"/>
          <w:spacing w:val="-4"/>
          <w:sz w:val="18"/>
          <w:szCs w:val="18"/>
        </w:rPr>
      </w:pPr>
      <w:r w:rsidRPr="00464F9F">
        <w:rPr>
          <w:rFonts w:eastAsia="Arial Unicode MS"/>
          <w:spacing w:val="-4"/>
          <w:sz w:val="18"/>
          <w:szCs w:val="18"/>
        </w:rPr>
        <w:t>An English version of these interim financial information has been prepared from the interim financial information that is in the Thai language. In the event of a conflict or a difference in interpretation between the two languages, the Thai language interim financial information shall prevail.</w:t>
      </w:r>
    </w:p>
    <w:p w14:paraId="0BE37904" w14:textId="30A6551D" w:rsidR="009E5EC5" w:rsidRPr="00464F9F" w:rsidRDefault="009E5EC5" w:rsidP="00521190">
      <w:pPr>
        <w:jc w:val="both"/>
        <w:rPr>
          <w:rFonts w:eastAsia="Arial Unicode MS"/>
          <w:sz w:val="18"/>
          <w:szCs w:val="18"/>
          <w:lang w:val="en-GB"/>
        </w:rPr>
      </w:pPr>
    </w:p>
    <w:p w14:paraId="2A431A3E" w14:textId="2B693CEE" w:rsidR="00E6429C" w:rsidRPr="00464F9F" w:rsidRDefault="00E6429C" w:rsidP="00521190">
      <w:pPr>
        <w:jc w:val="both"/>
        <w:rPr>
          <w:rFonts w:eastAsia="Arial Unicode MS"/>
          <w:sz w:val="18"/>
          <w:szCs w:val="18"/>
        </w:rPr>
      </w:pPr>
    </w:p>
    <w:tbl>
      <w:tblPr>
        <w:tblW w:w="0" w:type="auto"/>
        <w:tblInd w:w="108" w:type="dxa"/>
        <w:tblLook w:val="04A0" w:firstRow="1" w:lastRow="0" w:firstColumn="1" w:lastColumn="0" w:noHBand="0" w:noVBand="1"/>
      </w:tblPr>
      <w:tblGrid>
        <w:gridCol w:w="9461"/>
      </w:tblGrid>
      <w:tr w:rsidR="004A0805" w:rsidRPr="00464F9F" w14:paraId="5B90A206" w14:textId="77777777" w:rsidTr="00B164E0">
        <w:trPr>
          <w:trHeight w:val="386"/>
        </w:trPr>
        <w:tc>
          <w:tcPr>
            <w:tcW w:w="9461" w:type="dxa"/>
            <w:shd w:val="clear" w:color="auto" w:fill="auto"/>
            <w:vAlign w:val="center"/>
            <w:hideMark/>
          </w:tcPr>
          <w:p w14:paraId="6AE7D985" w14:textId="48700FB3" w:rsidR="004A0805" w:rsidRPr="00464F9F" w:rsidRDefault="004A0805" w:rsidP="00521190">
            <w:pPr>
              <w:tabs>
                <w:tab w:val="left" w:pos="432"/>
              </w:tabs>
              <w:ind w:left="446" w:hanging="547"/>
              <w:rPr>
                <w:rFonts w:eastAsia="Arial Unicode MS"/>
                <w:b/>
                <w:bCs/>
                <w:sz w:val="18"/>
                <w:szCs w:val="18"/>
              </w:rPr>
            </w:pPr>
            <w:r w:rsidRPr="00464F9F">
              <w:rPr>
                <w:rFonts w:eastAsia="Arial Unicode MS"/>
                <w:sz w:val="18"/>
                <w:szCs w:val="18"/>
              </w:rPr>
              <w:br w:type="page"/>
            </w:r>
            <w:r w:rsidR="00B272DE" w:rsidRPr="00464F9F">
              <w:rPr>
                <w:rFonts w:eastAsia="Arial Unicode MS"/>
                <w:b/>
                <w:bCs/>
                <w:sz w:val="18"/>
                <w:szCs w:val="18"/>
              </w:rPr>
              <w:t>4</w:t>
            </w:r>
            <w:r w:rsidRPr="00464F9F">
              <w:rPr>
                <w:b/>
                <w:bCs/>
                <w:sz w:val="18"/>
                <w:szCs w:val="18"/>
              </w:rPr>
              <w:tab/>
            </w:r>
            <w:r w:rsidR="007D7410" w:rsidRPr="00464F9F">
              <w:rPr>
                <w:rFonts w:eastAsia="Arial Unicode MS"/>
                <w:b/>
                <w:bCs/>
                <w:sz w:val="18"/>
                <w:szCs w:val="18"/>
                <w:lang w:val="en-GB"/>
              </w:rPr>
              <w:t>Accounting</w:t>
            </w:r>
            <w:r w:rsidR="007D7410" w:rsidRPr="00464F9F">
              <w:rPr>
                <w:b/>
                <w:bCs/>
                <w:snapToGrid w:val="0"/>
                <w:sz w:val="18"/>
                <w:szCs w:val="18"/>
                <w:lang w:eastAsia="th-TH"/>
              </w:rPr>
              <w:t xml:space="preserve"> policies</w:t>
            </w:r>
          </w:p>
        </w:tc>
      </w:tr>
    </w:tbl>
    <w:p w14:paraId="56A4B0CC" w14:textId="77777777" w:rsidR="004A0805" w:rsidRPr="00464F9F" w:rsidRDefault="004A0805" w:rsidP="00521190">
      <w:pPr>
        <w:jc w:val="thaiDistribute"/>
        <w:rPr>
          <w:rFonts w:eastAsia="Arial Unicode MS"/>
          <w:sz w:val="18"/>
          <w:szCs w:val="18"/>
        </w:rPr>
      </w:pPr>
    </w:p>
    <w:p w14:paraId="2318AFDA" w14:textId="7ABBFC9F" w:rsidR="006734B5" w:rsidRPr="00464F9F" w:rsidRDefault="00751A0D" w:rsidP="00521190">
      <w:pPr>
        <w:jc w:val="both"/>
        <w:rPr>
          <w:rFonts w:eastAsia="Arial Unicode MS"/>
          <w:sz w:val="18"/>
          <w:szCs w:val="18"/>
        </w:rPr>
      </w:pPr>
      <w:r w:rsidRPr="00464F9F">
        <w:rPr>
          <w:rFonts w:eastAsia="Arial Unicode MS"/>
          <w:sz w:val="18"/>
          <w:szCs w:val="18"/>
        </w:rPr>
        <w:t xml:space="preserve">The accounting policies used in the preparation of the interim financial information are consistent with those used in the financial statements for the year ended </w:t>
      </w:r>
      <w:r w:rsidR="00DA1D82" w:rsidRPr="00464F9F">
        <w:rPr>
          <w:rFonts w:eastAsia="Arial Unicode MS"/>
          <w:sz w:val="18"/>
          <w:szCs w:val="18"/>
          <w:lang w:val="en-GB"/>
        </w:rPr>
        <w:t>31</w:t>
      </w:r>
      <w:r w:rsidRPr="00464F9F">
        <w:rPr>
          <w:rFonts w:eastAsia="Arial Unicode MS"/>
          <w:sz w:val="18"/>
          <w:szCs w:val="18"/>
        </w:rPr>
        <w:t xml:space="preserve"> December </w:t>
      </w:r>
      <w:r w:rsidR="00DA1D82" w:rsidRPr="00464F9F">
        <w:rPr>
          <w:rFonts w:eastAsia="Arial Unicode MS"/>
          <w:sz w:val="18"/>
          <w:szCs w:val="18"/>
          <w:lang w:val="en-GB"/>
        </w:rPr>
        <w:t>2024</w:t>
      </w:r>
      <w:r w:rsidR="00C80BD8" w:rsidRPr="00464F9F">
        <w:rPr>
          <w:rFonts w:eastAsia="Arial Unicode MS"/>
          <w:sz w:val="18"/>
          <w:szCs w:val="18"/>
        </w:rPr>
        <w:t>.</w:t>
      </w:r>
    </w:p>
    <w:p w14:paraId="2C9227D0" w14:textId="77777777" w:rsidR="004A203B" w:rsidRPr="00464F9F" w:rsidRDefault="004A203B" w:rsidP="00521190">
      <w:pPr>
        <w:jc w:val="both"/>
        <w:rPr>
          <w:rFonts w:eastAsia="Arial Unicode MS"/>
          <w:sz w:val="18"/>
          <w:szCs w:val="18"/>
          <w:lang w:val="en-GB"/>
        </w:rPr>
      </w:pPr>
    </w:p>
    <w:p w14:paraId="1F33E715" w14:textId="60C997C0" w:rsidR="00DE162D" w:rsidRPr="00464F9F" w:rsidRDefault="00267D81" w:rsidP="00521190">
      <w:pPr>
        <w:jc w:val="both"/>
        <w:rPr>
          <w:rFonts w:eastAsia="Arial Unicode MS"/>
          <w:spacing w:val="-4"/>
          <w:sz w:val="18"/>
          <w:szCs w:val="18"/>
        </w:rPr>
      </w:pPr>
      <w:r w:rsidRPr="00464F9F">
        <w:rPr>
          <w:rFonts w:eastAsia="Arial Unicode MS"/>
          <w:spacing w:val="-4"/>
          <w:sz w:val="18"/>
          <w:szCs w:val="18"/>
        </w:rPr>
        <w:t xml:space="preserve">New and amended Thai Financial Reporting Standards effective for the accounting periods beginning on or after </w:t>
      </w:r>
      <w:r w:rsidR="00DA1D82" w:rsidRPr="00464F9F">
        <w:rPr>
          <w:rFonts w:eastAsia="Arial Unicode MS"/>
          <w:spacing w:val="-4"/>
          <w:sz w:val="18"/>
          <w:szCs w:val="18"/>
          <w:lang w:val="en-GB"/>
        </w:rPr>
        <w:t>1</w:t>
      </w:r>
      <w:r w:rsidRPr="00464F9F">
        <w:rPr>
          <w:rFonts w:eastAsia="Arial Unicode MS"/>
          <w:spacing w:val="-4"/>
          <w:sz w:val="18"/>
          <w:szCs w:val="18"/>
        </w:rPr>
        <w:t xml:space="preserve"> January </w:t>
      </w:r>
      <w:r w:rsidR="00DA1D82" w:rsidRPr="00464F9F">
        <w:rPr>
          <w:rFonts w:eastAsia="Arial Unicode MS"/>
          <w:spacing w:val="-4"/>
          <w:sz w:val="18"/>
          <w:szCs w:val="18"/>
          <w:lang w:val="en-GB"/>
        </w:rPr>
        <w:t>202</w:t>
      </w:r>
      <w:r w:rsidR="004260B6" w:rsidRPr="00464F9F">
        <w:rPr>
          <w:rFonts w:eastAsia="Arial Unicode MS"/>
          <w:spacing w:val="-4"/>
          <w:sz w:val="18"/>
          <w:szCs w:val="18"/>
          <w:lang w:val="en-GB"/>
        </w:rPr>
        <w:t>5</w:t>
      </w:r>
      <w:r w:rsidRPr="00464F9F">
        <w:rPr>
          <w:rFonts w:eastAsia="Arial Unicode MS"/>
          <w:spacing w:val="-4"/>
          <w:sz w:val="18"/>
          <w:szCs w:val="18"/>
        </w:rPr>
        <w:t xml:space="preserve"> do not have material impact on the Group.</w:t>
      </w:r>
    </w:p>
    <w:p w14:paraId="7BA04194" w14:textId="77777777" w:rsidR="00D55886" w:rsidRPr="00464F9F" w:rsidRDefault="00D55886" w:rsidP="00521190">
      <w:pPr>
        <w:jc w:val="both"/>
        <w:rPr>
          <w:rFonts w:eastAsia="Arial Unicode MS"/>
          <w:spacing w:val="-4"/>
          <w:sz w:val="18"/>
          <w:szCs w:val="18"/>
        </w:rPr>
      </w:pPr>
    </w:p>
    <w:p w14:paraId="0E899716" w14:textId="77777777" w:rsidR="00AD4739" w:rsidRPr="00464F9F" w:rsidRDefault="00AD4739" w:rsidP="00521190">
      <w:pPr>
        <w:jc w:val="both"/>
        <w:rPr>
          <w:rFonts w:eastAsia="Arial Unicode MS"/>
          <w:spacing w:val="-4"/>
          <w:sz w:val="18"/>
          <w:szCs w:val="18"/>
        </w:rPr>
      </w:pPr>
    </w:p>
    <w:tbl>
      <w:tblPr>
        <w:tblW w:w="9461" w:type="dxa"/>
        <w:tblInd w:w="108" w:type="dxa"/>
        <w:tblLook w:val="04A0" w:firstRow="1" w:lastRow="0" w:firstColumn="1" w:lastColumn="0" w:noHBand="0" w:noVBand="1"/>
      </w:tblPr>
      <w:tblGrid>
        <w:gridCol w:w="9461"/>
      </w:tblGrid>
      <w:tr w:rsidR="00F925D7" w:rsidRPr="00464F9F" w14:paraId="7DD9433B" w14:textId="77777777" w:rsidTr="00B164E0">
        <w:trPr>
          <w:trHeight w:val="386"/>
        </w:trPr>
        <w:tc>
          <w:tcPr>
            <w:tcW w:w="9461" w:type="dxa"/>
            <w:shd w:val="clear" w:color="auto" w:fill="auto"/>
            <w:vAlign w:val="center"/>
            <w:hideMark/>
          </w:tcPr>
          <w:p w14:paraId="0B70B4EB" w14:textId="787178C1" w:rsidR="00F925D7" w:rsidRPr="00464F9F" w:rsidRDefault="00B272DE" w:rsidP="00521190">
            <w:pPr>
              <w:tabs>
                <w:tab w:val="left" w:pos="432"/>
              </w:tabs>
              <w:ind w:left="446" w:hanging="547"/>
              <w:rPr>
                <w:rFonts w:eastAsia="Arial Unicode MS"/>
                <w:b/>
                <w:bCs/>
                <w:sz w:val="18"/>
                <w:szCs w:val="18"/>
                <w:lang w:val="en-GB"/>
              </w:rPr>
            </w:pPr>
            <w:r w:rsidRPr="00464F9F">
              <w:rPr>
                <w:rFonts w:eastAsia="Arial Unicode MS"/>
                <w:b/>
                <w:bCs/>
                <w:sz w:val="18"/>
                <w:szCs w:val="18"/>
                <w:lang w:val="en-GB"/>
              </w:rPr>
              <w:t>5</w:t>
            </w:r>
            <w:r w:rsidR="00F925D7" w:rsidRPr="00464F9F">
              <w:rPr>
                <w:rFonts w:eastAsia="Arial Unicode MS"/>
                <w:b/>
                <w:bCs/>
                <w:sz w:val="18"/>
                <w:szCs w:val="18"/>
                <w:lang w:val="en-GB"/>
              </w:rPr>
              <w:tab/>
            </w:r>
            <w:r w:rsidR="00E66CAC" w:rsidRPr="00464F9F">
              <w:rPr>
                <w:rFonts w:eastAsia="Arial Unicode MS"/>
                <w:b/>
                <w:bCs/>
                <w:sz w:val="18"/>
                <w:szCs w:val="18"/>
                <w:lang w:val="en-GB"/>
              </w:rPr>
              <w:t>Estimates</w:t>
            </w:r>
          </w:p>
        </w:tc>
      </w:tr>
    </w:tbl>
    <w:p w14:paraId="27DE741D" w14:textId="77777777" w:rsidR="00E66CAC" w:rsidRPr="00464F9F" w:rsidRDefault="00E66CAC" w:rsidP="00521190">
      <w:pPr>
        <w:tabs>
          <w:tab w:val="left" w:pos="540"/>
        </w:tabs>
        <w:jc w:val="both"/>
        <w:rPr>
          <w:rFonts w:eastAsia="Arial Unicode MS"/>
          <w:sz w:val="18"/>
          <w:szCs w:val="18"/>
        </w:rPr>
      </w:pPr>
    </w:p>
    <w:p w14:paraId="21AB5966" w14:textId="77777777" w:rsidR="00E66CAC" w:rsidRPr="00464F9F" w:rsidRDefault="00E66CAC" w:rsidP="00521190">
      <w:pPr>
        <w:jc w:val="both"/>
        <w:rPr>
          <w:sz w:val="18"/>
          <w:szCs w:val="18"/>
          <w:shd w:val="clear" w:color="auto" w:fill="FFFFFF"/>
          <w:lang w:val="en-GB" w:eastAsia="en-US"/>
        </w:rPr>
      </w:pPr>
      <w:r w:rsidRPr="00464F9F">
        <w:rPr>
          <w:spacing w:val="-4"/>
          <w:sz w:val="18"/>
          <w:szCs w:val="18"/>
        </w:rPr>
        <w:t>The preparation of interim financial information requires management to make judgements, estimates and assumptions</w:t>
      </w:r>
      <w:r w:rsidRPr="00464F9F">
        <w:rPr>
          <w:sz w:val="18"/>
          <w:szCs w:val="18"/>
        </w:rPr>
        <w:t xml:space="preserve"> that affect the application of accounting policies and the reported amounts of assets and liabilities, income and expense. Actual results may differ from these estimates.</w:t>
      </w:r>
    </w:p>
    <w:p w14:paraId="329322E2" w14:textId="165FD4B5" w:rsidR="002439BA" w:rsidRPr="00464F9F" w:rsidRDefault="002439BA" w:rsidP="00521190">
      <w:pPr>
        <w:tabs>
          <w:tab w:val="left" w:pos="540"/>
        </w:tabs>
        <w:rPr>
          <w:rFonts w:eastAsia="Arial Unicode MS"/>
          <w:sz w:val="18"/>
          <w:szCs w:val="18"/>
        </w:rPr>
      </w:pPr>
    </w:p>
    <w:p w14:paraId="6B9FE597" w14:textId="739FBE45" w:rsidR="003952F8" w:rsidRPr="00464F9F" w:rsidRDefault="00193623" w:rsidP="00521190">
      <w:pPr>
        <w:tabs>
          <w:tab w:val="left" w:pos="540"/>
        </w:tabs>
        <w:rPr>
          <w:rFonts w:eastAsia="Arial Unicode MS"/>
          <w:sz w:val="18"/>
          <w:szCs w:val="18"/>
        </w:rPr>
      </w:pPr>
      <w:r w:rsidRPr="00464F9F">
        <w:rPr>
          <w:rFonts w:eastAsia="Arial Unicode MS"/>
          <w:sz w:val="18"/>
          <w:szCs w:val="18"/>
          <w:cs/>
        </w:rPr>
        <w:br w:type="page"/>
      </w:r>
    </w:p>
    <w:tbl>
      <w:tblPr>
        <w:tblW w:w="9461" w:type="dxa"/>
        <w:tblInd w:w="108" w:type="dxa"/>
        <w:tblLook w:val="04A0" w:firstRow="1" w:lastRow="0" w:firstColumn="1" w:lastColumn="0" w:noHBand="0" w:noVBand="1"/>
      </w:tblPr>
      <w:tblGrid>
        <w:gridCol w:w="9461"/>
      </w:tblGrid>
      <w:tr w:rsidR="000E48FC" w:rsidRPr="00464F9F" w14:paraId="2C528FF2" w14:textId="77777777" w:rsidTr="00B164E0">
        <w:trPr>
          <w:trHeight w:val="386"/>
        </w:trPr>
        <w:tc>
          <w:tcPr>
            <w:tcW w:w="9461" w:type="dxa"/>
            <w:shd w:val="clear" w:color="auto" w:fill="auto"/>
            <w:vAlign w:val="center"/>
          </w:tcPr>
          <w:p w14:paraId="27E764DA" w14:textId="253046F0" w:rsidR="000E48FC" w:rsidRPr="00464F9F" w:rsidRDefault="00B272DE" w:rsidP="00521190">
            <w:pPr>
              <w:tabs>
                <w:tab w:val="left" w:pos="432"/>
              </w:tabs>
              <w:ind w:left="446" w:hanging="547"/>
              <w:rPr>
                <w:rFonts w:eastAsia="Arial Unicode MS"/>
                <w:b/>
                <w:bCs/>
                <w:sz w:val="18"/>
                <w:szCs w:val="18"/>
                <w:cs/>
                <w:lang w:val="en-GB"/>
              </w:rPr>
            </w:pPr>
            <w:r w:rsidRPr="00464F9F">
              <w:rPr>
                <w:rFonts w:eastAsia="Arial Unicode MS"/>
                <w:b/>
                <w:bCs/>
                <w:sz w:val="18"/>
                <w:szCs w:val="18"/>
                <w:lang w:val="en-GB"/>
              </w:rPr>
              <w:t>6</w:t>
            </w:r>
            <w:r w:rsidR="000E48FC" w:rsidRPr="00464F9F">
              <w:rPr>
                <w:rFonts w:eastAsia="Arial Unicode MS"/>
                <w:b/>
                <w:bCs/>
                <w:sz w:val="18"/>
                <w:szCs w:val="18"/>
                <w:lang w:val="en-GB"/>
              </w:rPr>
              <w:tab/>
            </w:r>
            <w:r w:rsidR="00654C2A" w:rsidRPr="006A6785">
              <w:rPr>
                <w:rFonts w:eastAsia="Arial Unicode MS"/>
                <w:b/>
                <w:bCs/>
                <w:sz w:val="18"/>
                <w:szCs w:val="18"/>
                <w:lang w:val="en-GB"/>
              </w:rPr>
              <w:t>S</w:t>
            </w:r>
            <w:r w:rsidR="000E48FC" w:rsidRPr="006A6785">
              <w:rPr>
                <w:rFonts w:eastAsia="Arial Unicode MS"/>
                <w:b/>
                <w:bCs/>
                <w:sz w:val="18"/>
                <w:szCs w:val="18"/>
                <w:lang w:val="en-GB"/>
              </w:rPr>
              <w:t>egment and revenue information</w:t>
            </w:r>
          </w:p>
        </w:tc>
      </w:tr>
    </w:tbl>
    <w:p w14:paraId="168F65D8" w14:textId="77777777" w:rsidR="000E48FC" w:rsidRPr="00464F9F" w:rsidRDefault="000E48FC" w:rsidP="00521190">
      <w:pPr>
        <w:tabs>
          <w:tab w:val="left" w:pos="540"/>
        </w:tabs>
        <w:rPr>
          <w:rFonts w:eastAsia="Arial Unicode MS"/>
          <w:sz w:val="18"/>
          <w:szCs w:val="18"/>
        </w:rPr>
      </w:pPr>
    </w:p>
    <w:p w14:paraId="3278999F" w14:textId="23ECC167" w:rsidR="004B6EC8" w:rsidRPr="00464F9F" w:rsidRDefault="004B6EC8" w:rsidP="00521190">
      <w:pPr>
        <w:jc w:val="thaiDistribute"/>
        <w:rPr>
          <w:spacing w:val="-4"/>
          <w:sz w:val="18"/>
          <w:szCs w:val="18"/>
        </w:rPr>
      </w:pPr>
      <w:r w:rsidRPr="00464F9F">
        <w:rPr>
          <w:spacing w:val="-6"/>
          <w:sz w:val="18"/>
          <w:szCs w:val="18"/>
        </w:rPr>
        <w:t>The Group's</w:t>
      </w:r>
      <w:r w:rsidR="00460E84" w:rsidRPr="00464F9F">
        <w:rPr>
          <w:spacing w:val="-6"/>
          <w:sz w:val="18"/>
          <w:szCs w:val="18"/>
        </w:rPr>
        <w:t xml:space="preserve"> Chief Executive Officer</w:t>
      </w:r>
      <w:r w:rsidRPr="00464F9F">
        <w:rPr>
          <w:spacing w:val="-6"/>
          <w:sz w:val="18"/>
          <w:szCs w:val="18"/>
        </w:rPr>
        <w:t xml:space="preserve"> identified the business’ reportable segments </w:t>
      </w:r>
      <w:r w:rsidR="0013688C" w:rsidRPr="00464F9F">
        <w:rPr>
          <w:spacing w:val="-6"/>
          <w:sz w:val="18"/>
          <w:szCs w:val="18"/>
        </w:rPr>
        <w:t xml:space="preserve">of its business to examine the Group’s performance by </w:t>
      </w:r>
      <w:r w:rsidRPr="00464F9F">
        <w:rPr>
          <w:spacing w:val="-4"/>
          <w:sz w:val="18"/>
          <w:szCs w:val="18"/>
        </w:rPr>
        <w:t xml:space="preserve">business activity to measure the Group’s performance. The business activities include </w:t>
      </w:r>
      <w:r w:rsidR="00113572" w:rsidRPr="00464F9F">
        <w:rPr>
          <w:spacing w:val="-4"/>
          <w:sz w:val="18"/>
          <w:szCs w:val="18"/>
        </w:rPr>
        <w:t>supply of raw water</w:t>
      </w:r>
      <w:r w:rsidRPr="00464F9F">
        <w:rPr>
          <w:spacing w:val="-4"/>
          <w:sz w:val="18"/>
          <w:szCs w:val="18"/>
        </w:rPr>
        <w:t xml:space="preserve">, production and </w:t>
      </w:r>
      <w:r w:rsidR="00113572" w:rsidRPr="00464F9F">
        <w:rPr>
          <w:spacing w:val="-4"/>
          <w:sz w:val="18"/>
          <w:szCs w:val="18"/>
        </w:rPr>
        <w:t>supply of tap water</w:t>
      </w:r>
      <w:r w:rsidRPr="00464F9F">
        <w:rPr>
          <w:spacing w:val="-4"/>
          <w:sz w:val="18"/>
          <w:szCs w:val="18"/>
        </w:rPr>
        <w:t xml:space="preserve">, </w:t>
      </w:r>
      <w:r w:rsidR="00113572" w:rsidRPr="00464F9F">
        <w:rPr>
          <w:spacing w:val="-4"/>
          <w:sz w:val="18"/>
          <w:szCs w:val="18"/>
        </w:rPr>
        <w:t>supply of industrial water</w:t>
      </w:r>
      <w:r w:rsidRPr="00464F9F">
        <w:rPr>
          <w:spacing w:val="-4"/>
          <w:sz w:val="18"/>
          <w:szCs w:val="18"/>
        </w:rPr>
        <w:t xml:space="preserve">, waterworks management and </w:t>
      </w:r>
      <w:r w:rsidR="00113572" w:rsidRPr="00464F9F">
        <w:rPr>
          <w:spacing w:val="-4"/>
          <w:sz w:val="18"/>
          <w:szCs w:val="18"/>
        </w:rPr>
        <w:t>engineering services</w:t>
      </w:r>
      <w:r w:rsidRPr="00464F9F">
        <w:rPr>
          <w:spacing w:val="-4"/>
          <w:sz w:val="18"/>
          <w:szCs w:val="18"/>
        </w:rPr>
        <w:t>. Other business activities, such as renting office buildings, are included in other</w:t>
      </w:r>
      <w:r w:rsidR="00654FEA" w:rsidRPr="00464F9F">
        <w:rPr>
          <w:spacing w:val="-4"/>
          <w:sz w:val="18"/>
          <w:szCs w:val="18"/>
        </w:rPr>
        <w:t>s</w:t>
      </w:r>
      <w:r w:rsidRPr="00464F9F">
        <w:rPr>
          <w:spacing w:val="-4"/>
          <w:sz w:val="18"/>
          <w:szCs w:val="18"/>
        </w:rPr>
        <w:t>.</w:t>
      </w:r>
    </w:p>
    <w:p w14:paraId="15A46E4D" w14:textId="602841C2" w:rsidR="004D6D7B" w:rsidRPr="00464F9F" w:rsidRDefault="004D6D7B" w:rsidP="00521190">
      <w:pPr>
        <w:rPr>
          <w:rFonts w:eastAsia="Arial Unicode MS"/>
          <w:spacing w:val="-4"/>
          <w:sz w:val="18"/>
          <w:szCs w:val="18"/>
        </w:rPr>
      </w:pPr>
    </w:p>
    <w:p w14:paraId="3D312534" w14:textId="049EDEF8" w:rsidR="000A1132" w:rsidRPr="00464F9F" w:rsidRDefault="004B6EC8" w:rsidP="00521190">
      <w:pPr>
        <w:jc w:val="both"/>
        <w:rPr>
          <w:rFonts w:eastAsia="Arial Unicode MS"/>
          <w:spacing w:val="-4"/>
          <w:sz w:val="18"/>
          <w:szCs w:val="18"/>
        </w:rPr>
      </w:pPr>
      <w:r w:rsidRPr="00464F9F">
        <w:rPr>
          <w:rFonts w:eastAsia="Arial Unicode MS"/>
          <w:spacing w:val="-4"/>
          <w:sz w:val="18"/>
          <w:szCs w:val="18"/>
        </w:rPr>
        <w:t xml:space="preserve">The information by operating segment can be </w:t>
      </w:r>
      <w:proofErr w:type="spellStart"/>
      <w:r w:rsidRPr="00464F9F">
        <w:rPr>
          <w:rFonts w:eastAsia="Arial Unicode MS"/>
          <w:spacing w:val="-4"/>
          <w:sz w:val="18"/>
          <w:szCs w:val="18"/>
        </w:rPr>
        <w:t>summarised</w:t>
      </w:r>
      <w:proofErr w:type="spellEnd"/>
      <w:r w:rsidRPr="00464F9F">
        <w:rPr>
          <w:rFonts w:eastAsia="Arial Unicode MS"/>
          <w:spacing w:val="-4"/>
          <w:sz w:val="18"/>
          <w:szCs w:val="18"/>
        </w:rPr>
        <w:t xml:space="preserve"> as follows</w:t>
      </w:r>
      <w:r w:rsidR="000A1132" w:rsidRPr="00464F9F">
        <w:rPr>
          <w:rFonts w:eastAsia="Arial Unicode MS"/>
          <w:spacing w:val="-4"/>
          <w:sz w:val="18"/>
          <w:szCs w:val="18"/>
        </w:rPr>
        <w:t xml:space="preserve">: </w:t>
      </w:r>
    </w:p>
    <w:p w14:paraId="216D1A4D" w14:textId="77777777" w:rsidR="000A1132" w:rsidRPr="00464F9F" w:rsidRDefault="000A1132" w:rsidP="00521190">
      <w:pPr>
        <w:rPr>
          <w:rFonts w:eastAsia="Arial Unicode MS"/>
          <w:spacing w:val="-4"/>
          <w:sz w:val="18"/>
          <w:szCs w:val="18"/>
        </w:rPr>
      </w:pPr>
    </w:p>
    <w:tbl>
      <w:tblPr>
        <w:tblW w:w="9459" w:type="dxa"/>
        <w:tblInd w:w="108" w:type="dxa"/>
        <w:tblLayout w:type="fixed"/>
        <w:tblLook w:val="01E0" w:firstRow="1" w:lastRow="1" w:firstColumn="1" w:lastColumn="1" w:noHBand="0" w:noVBand="0"/>
      </w:tblPr>
      <w:tblGrid>
        <w:gridCol w:w="2127"/>
        <w:gridCol w:w="846"/>
        <w:gridCol w:w="990"/>
        <w:gridCol w:w="792"/>
        <w:gridCol w:w="236"/>
        <w:gridCol w:w="1023"/>
        <w:gridCol w:w="936"/>
        <w:gridCol w:w="752"/>
        <w:gridCol w:w="864"/>
        <w:gridCol w:w="893"/>
      </w:tblGrid>
      <w:tr w:rsidR="00FE253A" w:rsidRPr="00464F9F" w14:paraId="36FDF8BB" w14:textId="77777777" w:rsidTr="00FE253A">
        <w:tc>
          <w:tcPr>
            <w:tcW w:w="2127" w:type="dxa"/>
            <w:shd w:val="clear" w:color="auto" w:fill="auto"/>
            <w:vAlign w:val="bottom"/>
          </w:tcPr>
          <w:p w14:paraId="756A710C" w14:textId="77777777" w:rsidR="003F0352" w:rsidRPr="00464F9F" w:rsidRDefault="003F0352" w:rsidP="00521190">
            <w:pPr>
              <w:ind w:left="-104" w:right="-43"/>
              <w:rPr>
                <w:rFonts w:eastAsia="Arial Unicode MS"/>
                <w:spacing w:val="-6"/>
                <w:sz w:val="14"/>
                <w:szCs w:val="14"/>
              </w:rPr>
            </w:pPr>
          </w:p>
        </w:tc>
        <w:tc>
          <w:tcPr>
            <w:tcW w:w="7332" w:type="dxa"/>
            <w:gridSpan w:val="9"/>
            <w:tcBorders>
              <w:bottom w:val="single" w:sz="4" w:space="0" w:color="auto"/>
            </w:tcBorders>
            <w:shd w:val="clear" w:color="auto" w:fill="auto"/>
            <w:vAlign w:val="bottom"/>
          </w:tcPr>
          <w:p w14:paraId="0F7FDAEA" w14:textId="3A6FD35B" w:rsidR="003F0352" w:rsidRPr="00464F9F" w:rsidRDefault="003F0352" w:rsidP="00521190">
            <w:pPr>
              <w:ind w:right="-72"/>
              <w:jc w:val="right"/>
              <w:rPr>
                <w:rFonts w:eastAsia="Arial Unicode MS"/>
                <w:b/>
                <w:bCs/>
                <w:sz w:val="14"/>
                <w:szCs w:val="14"/>
              </w:rPr>
            </w:pPr>
            <w:r w:rsidRPr="00464F9F">
              <w:rPr>
                <w:rFonts w:eastAsia="Arial Unicode MS"/>
                <w:b/>
                <w:bCs/>
                <w:sz w:val="14"/>
                <w:szCs w:val="14"/>
              </w:rPr>
              <w:t>(Unit: Baht’</w:t>
            </w:r>
            <w:r w:rsidR="00DA1D82" w:rsidRPr="00464F9F">
              <w:rPr>
                <w:rFonts w:eastAsia="Arial Unicode MS"/>
                <w:b/>
                <w:bCs/>
                <w:sz w:val="14"/>
                <w:szCs w:val="14"/>
                <w:lang w:val="en-GB"/>
              </w:rPr>
              <w:t>000</w:t>
            </w:r>
            <w:r w:rsidRPr="00464F9F">
              <w:rPr>
                <w:rFonts w:eastAsia="Arial Unicode MS"/>
                <w:b/>
                <w:bCs/>
                <w:sz w:val="14"/>
                <w:szCs w:val="14"/>
              </w:rPr>
              <w:t>)</w:t>
            </w:r>
          </w:p>
        </w:tc>
      </w:tr>
      <w:tr w:rsidR="00FE253A" w:rsidRPr="00464F9F" w14:paraId="2CD9521B" w14:textId="77777777" w:rsidTr="00FE253A">
        <w:tc>
          <w:tcPr>
            <w:tcW w:w="2127" w:type="dxa"/>
            <w:shd w:val="clear" w:color="auto" w:fill="auto"/>
            <w:vAlign w:val="bottom"/>
          </w:tcPr>
          <w:p w14:paraId="483C00D7" w14:textId="77777777" w:rsidR="003F0352" w:rsidRPr="00464F9F" w:rsidRDefault="003F0352" w:rsidP="00521190">
            <w:pPr>
              <w:ind w:left="-104" w:right="-43"/>
              <w:rPr>
                <w:rFonts w:eastAsia="Arial Unicode MS"/>
                <w:spacing w:val="-6"/>
                <w:sz w:val="14"/>
                <w:szCs w:val="14"/>
              </w:rPr>
            </w:pPr>
          </w:p>
        </w:tc>
        <w:tc>
          <w:tcPr>
            <w:tcW w:w="7332" w:type="dxa"/>
            <w:gridSpan w:val="9"/>
            <w:tcBorders>
              <w:top w:val="single" w:sz="4" w:space="0" w:color="auto"/>
              <w:bottom w:val="single" w:sz="4" w:space="0" w:color="auto"/>
            </w:tcBorders>
            <w:shd w:val="clear" w:color="auto" w:fill="auto"/>
            <w:vAlign w:val="bottom"/>
          </w:tcPr>
          <w:p w14:paraId="40F908F4" w14:textId="77777777" w:rsidR="003F0352" w:rsidRPr="00464F9F" w:rsidRDefault="003F0352" w:rsidP="00521190">
            <w:pPr>
              <w:ind w:right="-72"/>
              <w:jc w:val="center"/>
              <w:rPr>
                <w:rFonts w:eastAsia="Arial Unicode MS"/>
                <w:b/>
                <w:bCs/>
                <w:sz w:val="14"/>
                <w:szCs w:val="14"/>
              </w:rPr>
            </w:pPr>
            <w:r w:rsidRPr="00464F9F">
              <w:rPr>
                <w:rFonts w:eastAsia="Arial Unicode MS"/>
                <w:b/>
                <w:bCs/>
                <w:sz w:val="14"/>
                <w:szCs w:val="14"/>
              </w:rPr>
              <w:t>Consolidated financial information (Unaudited)</w:t>
            </w:r>
          </w:p>
        </w:tc>
      </w:tr>
      <w:tr w:rsidR="00FE253A" w:rsidRPr="00464F9F" w14:paraId="116985E2" w14:textId="77777777" w:rsidTr="00FE253A">
        <w:tc>
          <w:tcPr>
            <w:tcW w:w="2127" w:type="dxa"/>
            <w:shd w:val="clear" w:color="auto" w:fill="auto"/>
            <w:vAlign w:val="bottom"/>
          </w:tcPr>
          <w:p w14:paraId="282FAB01" w14:textId="77777777" w:rsidR="003F0352" w:rsidRPr="00464F9F" w:rsidRDefault="003F0352" w:rsidP="00521190">
            <w:pPr>
              <w:ind w:left="-104" w:right="-43"/>
              <w:rPr>
                <w:rFonts w:eastAsia="Arial Unicode MS"/>
                <w:spacing w:val="-6"/>
                <w:sz w:val="14"/>
                <w:szCs w:val="14"/>
              </w:rPr>
            </w:pPr>
          </w:p>
        </w:tc>
        <w:tc>
          <w:tcPr>
            <w:tcW w:w="2628" w:type="dxa"/>
            <w:gridSpan w:val="3"/>
            <w:tcBorders>
              <w:top w:val="single" w:sz="4" w:space="0" w:color="auto"/>
            </w:tcBorders>
            <w:shd w:val="clear" w:color="auto" w:fill="auto"/>
            <w:vAlign w:val="bottom"/>
          </w:tcPr>
          <w:p w14:paraId="47C00CFF" w14:textId="77777777" w:rsidR="003F0352" w:rsidRPr="00464F9F" w:rsidRDefault="003F0352" w:rsidP="00521190">
            <w:pPr>
              <w:ind w:right="-72"/>
              <w:jc w:val="center"/>
              <w:rPr>
                <w:rFonts w:eastAsia="Arial Unicode MS"/>
                <w:b/>
                <w:bCs/>
                <w:sz w:val="14"/>
                <w:szCs w:val="14"/>
              </w:rPr>
            </w:pPr>
            <w:r w:rsidRPr="00464F9F">
              <w:rPr>
                <w:rFonts w:eastAsia="Arial Unicode MS"/>
                <w:b/>
                <w:bCs/>
                <w:sz w:val="14"/>
                <w:szCs w:val="14"/>
              </w:rPr>
              <w:t>Sales</w:t>
            </w:r>
          </w:p>
        </w:tc>
        <w:tc>
          <w:tcPr>
            <w:tcW w:w="236" w:type="dxa"/>
            <w:tcBorders>
              <w:top w:val="single" w:sz="4" w:space="0" w:color="auto"/>
            </w:tcBorders>
            <w:shd w:val="clear" w:color="auto" w:fill="auto"/>
            <w:vAlign w:val="bottom"/>
          </w:tcPr>
          <w:p w14:paraId="2DBF5EFD" w14:textId="77777777" w:rsidR="003F0352" w:rsidRPr="00464F9F" w:rsidRDefault="003F0352" w:rsidP="00521190">
            <w:pPr>
              <w:ind w:right="-72"/>
              <w:jc w:val="right"/>
              <w:rPr>
                <w:rFonts w:eastAsia="Arial Unicode MS"/>
                <w:b/>
                <w:bCs/>
                <w:sz w:val="14"/>
                <w:szCs w:val="14"/>
              </w:rPr>
            </w:pPr>
          </w:p>
        </w:tc>
        <w:tc>
          <w:tcPr>
            <w:tcW w:w="2711" w:type="dxa"/>
            <w:gridSpan w:val="3"/>
            <w:tcBorders>
              <w:top w:val="single" w:sz="4" w:space="0" w:color="auto"/>
            </w:tcBorders>
            <w:shd w:val="clear" w:color="auto" w:fill="auto"/>
            <w:vAlign w:val="bottom"/>
          </w:tcPr>
          <w:p w14:paraId="21ABED46" w14:textId="77777777" w:rsidR="003F0352" w:rsidRPr="00464F9F" w:rsidRDefault="003F0352" w:rsidP="00521190">
            <w:pPr>
              <w:ind w:right="-72"/>
              <w:jc w:val="center"/>
              <w:rPr>
                <w:rFonts w:eastAsia="Arial Unicode MS"/>
                <w:b/>
                <w:bCs/>
                <w:sz w:val="14"/>
                <w:szCs w:val="14"/>
              </w:rPr>
            </w:pPr>
            <w:r w:rsidRPr="00464F9F">
              <w:rPr>
                <w:rFonts w:eastAsia="Arial Unicode MS"/>
                <w:b/>
                <w:bCs/>
                <w:sz w:val="14"/>
                <w:szCs w:val="14"/>
              </w:rPr>
              <w:t>Service income</w:t>
            </w:r>
          </w:p>
        </w:tc>
        <w:tc>
          <w:tcPr>
            <w:tcW w:w="864" w:type="dxa"/>
            <w:tcBorders>
              <w:top w:val="single" w:sz="4" w:space="0" w:color="auto"/>
            </w:tcBorders>
            <w:shd w:val="clear" w:color="auto" w:fill="auto"/>
            <w:vAlign w:val="bottom"/>
          </w:tcPr>
          <w:p w14:paraId="5BBA5658" w14:textId="77777777" w:rsidR="003F0352" w:rsidRPr="00464F9F" w:rsidRDefault="003F0352" w:rsidP="00521190">
            <w:pPr>
              <w:ind w:right="-72"/>
              <w:jc w:val="right"/>
              <w:rPr>
                <w:rFonts w:eastAsia="Arial Unicode MS"/>
                <w:b/>
                <w:bCs/>
                <w:sz w:val="14"/>
                <w:szCs w:val="14"/>
              </w:rPr>
            </w:pPr>
          </w:p>
        </w:tc>
        <w:tc>
          <w:tcPr>
            <w:tcW w:w="893" w:type="dxa"/>
            <w:tcBorders>
              <w:top w:val="single" w:sz="4" w:space="0" w:color="auto"/>
            </w:tcBorders>
            <w:shd w:val="clear" w:color="auto" w:fill="auto"/>
            <w:vAlign w:val="bottom"/>
          </w:tcPr>
          <w:p w14:paraId="168F457D" w14:textId="77777777" w:rsidR="003F0352" w:rsidRPr="00464F9F" w:rsidRDefault="003F0352" w:rsidP="00521190">
            <w:pPr>
              <w:ind w:right="-72"/>
              <w:jc w:val="right"/>
              <w:rPr>
                <w:rFonts w:eastAsia="Arial Unicode MS"/>
                <w:b/>
                <w:bCs/>
                <w:sz w:val="14"/>
                <w:szCs w:val="14"/>
              </w:rPr>
            </w:pPr>
          </w:p>
        </w:tc>
      </w:tr>
      <w:tr w:rsidR="00FE253A" w:rsidRPr="00464F9F" w14:paraId="3EF3C4F1" w14:textId="77777777" w:rsidTr="00FE253A">
        <w:tc>
          <w:tcPr>
            <w:tcW w:w="2127" w:type="dxa"/>
            <w:shd w:val="clear" w:color="auto" w:fill="auto"/>
            <w:vAlign w:val="bottom"/>
          </w:tcPr>
          <w:p w14:paraId="1841EECB" w14:textId="77777777" w:rsidR="003F0352" w:rsidRPr="00464F9F" w:rsidRDefault="003F0352" w:rsidP="00521190">
            <w:pPr>
              <w:ind w:left="-104" w:right="-43"/>
              <w:rPr>
                <w:rFonts w:eastAsia="Arial Unicode MS"/>
                <w:spacing w:val="-6"/>
                <w:sz w:val="14"/>
                <w:szCs w:val="14"/>
              </w:rPr>
            </w:pPr>
          </w:p>
        </w:tc>
        <w:tc>
          <w:tcPr>
            <w:tcW w:w="846" w:type="dxa"/>
            <w:tcBorders>
              <w:top w:val="single" w:sz="4" w:space="0" w:color="auto"/>
            </w:tcBorders>
            <w:shd w:val="clear" w:color="auto" w:fill="auto"/>
            <w:vAlign w:val="bottom"/>
          </w:tcPr>
          <w:p w14:paraId="3472A45C" w14:textId="77777777" w:rsidR="003F0352" w:rsidRPr="00464F9F" w:rsidRDefault="003F0352" w:rsidP="00521190">
            <w:pPr>
              <w:ind w:right="-72"/>
              <w:jc w:val="right"/>
              <w:rPr>
                <w:rFonts w:eastAsia="Arial Unicode MS"/>
                <w:b/>
                <w:bCs/>
                <w:sz w:val="14"/>
                <w:szCs w:val="14"/>
              </w:rPr>
            </w:pPr>
            <w:r w:rsidRPr="00464F9F">
              <w:rPr>
                <w:rFonts w:eastAsia="Arial Unicode MS"/>
                <w:b/>
                <w:bCs/>
                <w:sz w:val="14"/>
                <w:szCs w:val="14"/>
              </w:rPr>
              <w:t>Supply of</w:t>
            </w:r>
          </w:p>
          <w:p w14:paraId="2D182342" w14:textId="77777777" w:rsidR="003F0352" w:rsidRPr="00464F9F" w:rsidRDefault="003F0352" w:rsidP="00521190">
            <w:pPr>
              <w:ind w:right="-72"/>
              <w:jc w:val="right"/>
              <w:rPr>
                <w:rFonts w:eastAsia="Arial Unicode MS"/>
                <w:b/>
                <w:bCs/>
                <w:sz w:val="14"/>
                <w:szCs w:val="14"/>
              </w:rPr>
            </w:pPr>
            <w:r w:rsidRPr="00464F9F">
              <w:rPr>
                <w:rFonts w:eastAsia="Arial Unicode MS"/>
                <w:b/>
                <w:bCs/>
                <w:sz w:val="14"/>
                <w:szCs w:val="14"/>
              </w:rPr>
              <w:t>raw water</w:t>
            </w:r>
          </w:p>
        </w:tc>
        <w:tc>
          <w:tcPr>
            <w:tcW w:w="990" w:type="dxa"/>
            <w:tcBorders>
              <w:top w:val="single" w:sz="4" w:space="0" w:color="auto"/>
            </w:tcBorders>
            <w:shd w:val="clear" w:color="auto" w:fill="auto"/>
            <w:vAlign w:val="bottom"/>
          </w:tcPr>
          <w:p w14:paraId="120D598B" w14:textId="77777777" w:rsidR="003F0352" w:rsidRPr="00464F9F" w:rsidRDefault="003F0352" w:rsidP="00521190">
            <w:pPr>
              <w:ind w:left="-100" w:right="-72"/>
              <w:jc w:val="right"/>
              <w:rPr>
                <w:rFonts w:eastAsia="Arial Unicode MS"/>
                <w:b/>
                <w:bCs/>
                <w:sz w:val="14"/>
                <w:szCs w:val="14"/>
              </w:rPr>
            </w:pPr>
            <w:r w:rsidRPr="00464F9F">
              <w:rPr>
                <w:rFonts w:eastAsia="Arial Unicode MS"/>
                <w:b/>
                <w:bCs/>
                <w:sz w:val="14"/>
                <w:szCs w:val="14"/>
              </w:rPr>
              <w:t>Production</w:t>
            </w:r>
          </w:p>
          <w:p w14:paraId="2530F6AD" w14:textId="77777777" w:rsidR="003F0352" w:rsidRPr="00464F9F" w:rsidRDefault="003F0352" w:rsidP="00521190">
            <w:pPr>
              <w:ind w:left="-100" w:right="-72"/>
              <w:jc w:val="right"/>
              <w:rPr>
                <w:rFonts w:eastAsia="Arial Unicode MS"/>
                <w:b/>
                <w:bCs/>
                <w:sz w:val="14"/>
                <w:szCs w:val="14"/>
              </w:rPr>
            </w:pPr>
            <w:r w:rsidRPr="00464F9F">
              <w:rPr>
                <w:rFonts w:eastAsia="Arial Unicode MS"/>
                <w:b/>
                <w:bCs/>
                <w:sz w:val="14"/>
                <w:szCs w:val="14"/>
              </w:rPr>
              <w:t>and supply</w:t>
            </w:r>
          </w:p>
          <w:p w14:paraId="627401C5" w14:textId="77777777" w:rsidR="003F0352" w:rsidRPr="00464F9F" w:rsidRDefault="003F0352" w:rsidP="00521190">
            <w:pPr>
              <w:ind w:right="-72"/>
              <w:jc w:val="right"/>
              <w:rPr>
                <w:rFonts w:eastAsia="Arial Unicode MS"/>
                <w:b/>
                <w:bCs/>
                <w:sz w:val="14"/>
                <w:szCs w:val="14"/>
              </w:rPr>
            </w:pPr>
            <w:r w:rsidRPr="00464F9F">
              <w:rPr>
                <w:rFonts w:eastAsia="Arial Unicode MS"/>
                <w:b/>
                <w:bCs/>
                <w:sz w:val="14"/>
                <w:szCs w:val="14"/>
              </w:rPr>
              <w:t>of tap water</w:t>
            </w:r>
          </w:p>
        </w:tc>
        <w:tc>
          <w:tcPr>
            <w:tcW w:w="792" w:type="dxa"/>
            <w:tcBorders>
              <w:top w:val="single" w:sz="4" w:space="0" w:color="auto"/>
            </w:tcBorders>
            <w:shd w:val="clear" w:color="auto" w:fill="auto"/>
            <w:vAlign w:val="bottom"/>
          </w:tcPr>
          <w:p w14:paraId="1774C1E1" w14:textId="77777777" w:rsidR="003F0352" w:rsidRPr="00464F9F" w:rsidRDefault="003F0352" w:rsidP="00521190">
            <w:pPr>
              <w:ind w:right="-72"/>
              <w:jc w:val="right"/>
              <w:rPr>
                <w:rFonts w:eastAsia="Arial Unicode MS"/>
                <w:b/>
                <w:bCs/>
                <w:sz w:val="14"/>
                <w:szCs w:val="14"/>
              </w:rPr>
            </w:pPr>
            <w:r w:rsidRPr="00464F9F">
              <w:rPr>
                <w:rFonts w:eastAsia="Arial Unicode MS"/>
                <w:b/>
                <w:bCs/>
                <w:sz w:val="14"/>
                <w:szCs w:val="14"/>
              </w:rPr>
              <w:t>Supply of</w:t>
            </w:r>
          </w:p>
          <w:p w14:paraId="753E8A02" w14:textId="77777777" w:rsidR="003F0352" w:rsidRPr="00464F9F" w:rsidRDefault="003F0352" w:rsidP="00521190">
            <w:pPr>
              <w:ind w:right="-72"/>
              <w:jc w:val="right"/>
              <w:rPr>
                <w:rFonts w:eastAsia="Arial Unicode MS"/>
                <w:b/>
                <w:bCs/>
                <w:sz w:val="14"/>
                <w:szCs w:val="14"/>
              </w:rPr>
            </w:pPr>
            <w:r w:rsidRPr="00464F9F">
              <w:rPr>
                <w:rFonts w:eastAsia="Arial Unicode MS"/>
                <w:b/>
                <w:bCs/>
                <w:sz w:val="14"/>
                <w:szCs w:val="14"/>
              </w:rPr>
              <w:t>industrial</w:t>
            </w:r>
          </w:p>
          <w:p w14:paraId="7B41748C" w14:textId="77777777" w:rsidR="003F0352" w:rsidRPr="00464F9F" w:rsidRDefault="003F0352" w:rsidP="00521190">
            <w:pPr>
              <w:ind w:right="-72"/>
              <w:jc w:val="right"/>
              <w:rPr>
                <w:rFonts w:eastAsia="Arial Unicode MS"/>
                <w:b/>
                <w:bCs/>
                <w:sz w:val="14"/>
                <w:szCs w:val="14"/>
              </w:rPr>
            </w:pPr>
            <w:r w:rsidRPr="00464F9F">
              <w:rPr>
                <w:rFonts w:eastAsia="Arial Unicode MS"/>
                <w:b/>
                <w:bCs/>
                <w:sz w:val="14"/>
                <w:szCs w:val="14"/>
              </w:rPr>
              <w:t>water</w:t>
            </w:r>
          </w:p>
        </w:tc>
        <w:tc>
          <w:tcPr>
            <w:tcW w:w="236" w:type="dxa"/>
            <w:shd w:val="clear" w:color="auto" w:fill="auto"/>
            <w:vAlign w:val="bottom"/>
          </w:tcPr>
          <w:p w14:paraId="19210896" w14:textId="77777777" w:rsidR="003F0352" w:rsidRPr="00464F9F" w:rsidRDefault="003F0352" w:rsidP="00521190">
            <w:pPr>
              <w:ind w:right="-72"/>
              <w:jc w:val="right"/>
              <w:rPr>
                <w:rFonts w:eastAsia="Arial Unicode MS"/>
                <w:b/>
                <w:bCs/>
                <w:sz w:val="14"/>
                <w:szCs w:val="14"/>
              </w:rPr>
            </w:pPr>
          </w:p>
        </w:tc>
        <w:tc>
          <w:tcPr>
            <w:tcW w:w="1023" w:type="dxa"/>
            <w:tcBorders>
              <w:top w:val="single" w:sz="4" w:space="0" w:color="auto"/>
            </w:tcBorders>
            <w:shd w:val="clear" w:color="auto" w:fill="auto"/>
            <w:vAlign w:val="bottom"/>
          </w:tcPr>
          <w:p w14:paraId="2353215C" w14:textId="77777777" w:rsidR="003F0352" w:rsidRPr="00464F9F" w:rsidRDefault="003F0352" w:rsidP="00521190">
            <w:pPr>
              <w:ind w:right="-72"/>
              <w:jc w:val="right"/>
              <w:rPr>
                <w:rFonts w:eastAsia="Arial Unicode MS"/>
                <w:b/>
                <w:bCs/>
                <w:sz w:val="14"/>
                <w:szCs w:val="14"/>
              </w:rPr>
            </w:pPr>
            <w:r w:rsidRPr="00464F9F">
              <w:rPr>
                <w:rFonts w:eastAsia="Arial Unicode MS"/>
                <w:b/>
                <w:bCs/>
                <w:sz w:val="14"/>
                <w:szCs w:val="14"/>
              </w:rPr>
              <w:t>Waterworks</w:t>
            </w:r>
          </w:p>
          <w:p w14:paraId="4733891C" w14:textId="77777777" w:rsidR="003F0352" w:rsidRPr="00464F9F" w:rsidRDefault="003F0352" w:rsidP="00521190">
            <w:pPr>
              <w:ind w:right="-72"/>
              <w:jc w:val="right"/>
              <w:rPr>
                <w:rFonts w:eastAsia="Arial Unicode MS"/>
                <w:b/>
                <w:bCs/>
                <w:sz w:val="14"/>
                <w:szCs w:val="14"/>
              </w:rPr>
            </w:pPr>
            <w:r w:rsidRPr="00464F9F">
              <w:rPr>
                <w:rFonts w:eastAsia="Arial Unicode MS"/>
                <w:b/>
                <w:bCs/>
                <w:sz w:val="14"/>
                <w:szCs w:val="14"/>
              </w:rPr>
              <w:t>management</w:t>
            </w:r>
          </w:p>
        </w:tc>
        <w:tc>
          <w:tcPr>
            <w:tcW w:w="936" w:type="dxa"/>
            <w:tcBorders>
              <w:top w:val="single" w:sz="4" w:space="0" w:color="auto"/>
            </w:tcBorders>
            <w:shd w:val="clear" w:color="auto" w:fill="auto"/>
            <w:vAlign w:val="bottom"/>
          </w:tcPr>
          <w:p w14:paraId="1F1FC3FA" w14:textId="77777777" w:rsidR="003F0352" w:rsidRPr="00464F9F" w:rsidRDefault="003F0352" w:rsidP="00521190">
            <w:pPr>
              <w:ind w:left="-108" w:right="-72"/>
              <w:jc w:val="right"/>
              <w:rPr>
                <w:rFonts w:eastAsia="Arial Unicode MS"/>
                <w:b/>
                <w:bCs/>
                <w:sz w:val="14"/>
                <w:szCs w:val="14"/>
              </w:rPr>
            </w:pPr>
            <w:r w:rsidRPr="00464F9F">
              <w:rPr>
                <w:rFonts w:eastAsia="Arial Unicode MS"/>
                <w:b/>
                <w:bCs/>
                <w:sz w:val="14"/>
                <w:szCs w:val="14"/>
              </w:rPr>
              <w:t>Engineering</w:t>
            </w:r>
          </w:p>
        </w:tc>
        <w:tc>
          <w:tcPr>
            <w:tcW w:w="752" w:type="dxa"/>
            <w:tcBorders>
              <w:top w:val="single" w:sz="4" w:space="0" w:color="auto"/>
            </w:tcBorders>
            <w:shd w:val="clear" w:color="auto" w:fill="auto"/>
            <w:vAlign w:val="bottom"/>
          </w:tcPr>
          <w:p w14:paraId="20AE0844" w14:textId="77777777" w:rsidR="003F0352" w:rsidRPr="00464F9F" w:rsidRDefault="003F0352" w:rsidP="00521190">
            <w:pPr>
              <w:ind w:right="-72"/>
              <w:jc w:val="right"/>
              <w:rPr>
                <w:rFonts w:eastAsia="Arial Unicode MS"/>
                <w:b/>
                <w:bCs/>
                <w:sz w:val="14"/>
                <w:szCs w:val="14"/>
              </w:rPr>
            </w:pPr>
          </w:p>
        </w:tc>
        <w:tc>
          <w:tcPr>
            <w:tcW w:w="864" w:type="dxa"/>
            <w:shd w:val="clear" w:color="auto" w:fill="auto"/>
            <w:vAlign w:val="bottom"/>
          </w:tcPr>
          <w:p w14:paraId="4F7FE641" w14:textId="77777777" w:rsidR="003F0352" w:rsidRPr="00464F9F" w:rsidRDefault="003F0352" w:rsidP="00521190">
            <w:pPr>
              <w:ind w:right="-72"/>
              <w:jc w:val="right"/>
              <w:rPr>
                <w:rFonts w:eastAsia="Arial Unicode MS"/>
                <w:b/>
                <w:bCs/>
                <w:sz w:val="14"/>
                <w:szCs w:val="14"/>
              </w:rPr>
            </w:pPr>
          </w:p>
        </w:tc>
        <w:tc>
          <w:tcPr>
            <w:tcW w:w="893" w:type="dxa"/>
            <w:shd w:val="clear" w:color="auto" w:fill="auto"/>
            <w:vAlign w:val="bottom"/>
          </w:tcPr>
          <w:p w14:paraId="78B12560" w14:textId="77777777" w:rsidR="003F0352" w:rsidRPr="00464F9F" w:rsidRDefault="003F0352" w:rsidP="00521190">
            <w:pPr>
              <w:ind w:right="-72"/>
              <w:jc w:val="right"/>
              <w:rPr>
                <w:rFonts w:eastAsia="Arial Unicode MS"/>
                <w:b/>
                <w:bCs/>
                <w:sz w:val="14"/>
                <w:szCs w:val="14"/>
              </w:rPr>
            </w:pPr>
          </w:p>
        </w:tc>
      </w:tr>
      <w:tr w:rsidR="00FE253A" w:rsidRPr="00464F9F" w14:paraId="427E4508" w14:textId="77777777" w:rsidTr="00FE253A">
        <w:tc>
          <w:tcPr>
            <w:tcW w:w="2127" w:type="dxa"/>
            <w:shd w:val="clear" w:color="auto" w:fill="auto"/>
            <w:vAlign w:val="bottom"/>
          </w:tcPr>
          <w:p w14:paraId="28D72F23" w14:textId="77777777" w:rsidR="003F0352" w:rsidRPr="00464F9F" w:rsidRDefault="003F0352" w:rsidP="00521190">
            <w:pPr>
              <w:ind w:left="-104"/>
              <w:rPr>
                <w:rFonts w:eastAsia="Arial Unicode MS"/>
                <w:b/>
                <w:bCs/>
                <w:spacing w:val="-6"/>
                <w:sz w:val="14"/>
                <w:szCs w:val="14"/>
                <w:cs/>
              </w:rPr>
            </w:pPr>
          </w:p>
        </w:tc>
        <w:tc>
          <w:tcPr>
            <w:tcW w:w="846" w:type="dxa"/>
            <w:tcBorders>
              <w:bottom w:val="single" w:sz="4" w:space="0" w:color="auto"/>
            </w:tcBorders>
            <w:shd w:val="clear" w:color="auto" w:fill="auto"/>
            <w:vAlign w:val="bottom"/>
          </w:tcPr>
          <w:p w14:paraId="62382688" w14:textId="77777777" w:rsidR="003F0352" w:rsidRPr="00464F9F" w:rsidRDefault="003F0352" w:rsidP="00521190">
            <w:pPr>
              <w:ind w:right="-72"/>
              <w:jc w:val="right"/>
              <w:rPr>
                <w:rFonts w:eastAsia="Arial Unicode MS"/>
                <w:b/>
                <w:bCs/>
                <w:sz w:val="14"/>
                <w:szCs w:val="14"/>
              </w:rPr>
            </w:pPr>
            <w:r w:rsidRPr="00464F9F">
              <w:rPr>
                <w:rFonts w:eastAsia="Arial Unicode MS"/>
                <w:b/>
                <w:bCs/>
                <w:sz w:val="14"/>
                <w:szCs w:val="14"/>
              </w:rPr>
              <w:t>business</w:t>
            </w:r>
          </w:p>
        </w:tc>
        <w:tc>
          <w:tcPr>
            <w:tcW w:w="990" w:type="dxa"/>
            <w:tcBorders>
              <w:bottom w:val="single" w:sz="4" w:space="0" w:color="auto"/>
            </w:tcBorders>
            <w:shd w:val="clear" w:color="auto" w:fill="auto"/>
            <w:vAlign w:val="bottom"/>
          </w:tcPr>
          <w:p w14:paraId="1F2B20ED" w14:textId="77777777" w:rsidR="003F0352" w:rsidRPr="00464F9F" w:rsidRDefault="003F0352" w:rsidP="00521190">
            <w:pPr>
              <w:ind w:right="-72"/>
              <w:jc w:val="right"/>
              <w:rPr>
                <w:rFonts w:eastAsia="Arial Unicode MS"/>
                <w:b/>
                <w:bCs/>
                <w:sz w:val="14"/>
                <w:szCs w:val="14"/>
              </w:rPr>
            </w:pPr>
            <w:r w:rsidRPr="00464F9F">
              <w:rPr>
                <w:rFonts w:eastAsia="Arial Unicode MS"/>
                <w:b/>
                <w:bCs/>
                <w:sz w:val="14"/>
                <w:szCs w:val="14"/>
              </w:rPr>
              <w:t>business</w:t>
            </w:r>
          </w:p>
        </w:tc>
        <w:tc>
          <w:tcPr>
            <w:tcW w:w="792" w:type="dxa"/>
            <w:tcBorders>
              <w:bottom w:val="single" w:sz="4" w:space="0" w:color="auto"/>
            </w:tcBorders>
            <w:shd w:val="clear" w:color="auto" w:fill="auto"/>
            <w:vAlign w:val="bottom"/>
          </w:tcPr>
          <w:p w14:paraId="549ADEB1" w14:textId="77777777" w:rsidR="003F0352" w:rsidRPr="00464F9F" w:rsidRDefault="003F0352" w:rsidP="00521190">
            <w:pPr>
              <w:ind w:right="-72"/>
              <w:jc w:val="right"/>
              <w:rPr>
                <w:rFonts w:eastAsia="Arial Unicode MS"/>
                <w:b/>
                <w:bCs/>
                <w:sz w:val="14"/>
                <w:szCs w:val="14"/>
              </w:rPr>
            </w:pPr>
            <w:r w:rsidRPr="00464F9F">
              <w:rPr>
                <w:rFonts w:eastAsia="Arial Unicode MS"/>
                <w:b/>
                <w:bCs/>
                <w:sz w:val="14"/>
                <w:szCs w:val="14"/>
              </w:rPr>
              <w:t>business</w:t>
            </w:r>
          </w:p>
        </w:tc>
        <w:tc>
          <w:tcPr>
            <w:tcW w:w="236" w:type="dxa"/>
            <w:shd w:val="clear" w:color="auto" w:fill="auto"/>
            <w:vAlign w:val="bottom"/>
          </w:tcPr>
          <w:p w14:paraId="545E07CA" w14:textId="77777777" w:rsidR="003F0352" w:rsidRPr="00464F9F" w:rsidRDefault="003F0352" w:rsidP="00521190">
            <w:pPr>
              <w:ind w:right="-72"/>
              <w:jc w:val="right"/>
              <w:rPr>
                <w:rFonts w:eastAsia="Arial Unicode MS"/>
                <w:b/>
                <w:bCs/>
                <w:sz w:val="14"/>
                <w:szCs w:val="14"/>
              </w:rPr>
            </w:pPr>
          </w:p>
        </w:tc>
        <w:tc>
          <w:tcPr>
            <w:tcW w:w="1023" w:type="dxa"/>
            <w:tcBorders>
              <w:bottom w:val="single" w:sz="4" w:space="0" w:color="auto"/>
            </w:tcBorders>
            <w:shd w:val="clear" w:color="auto" w:fill="auto"/>
            <w:vAlign w:val="bottom"/>
          </w:tcPr>
          <w:p w14:paraId="365DA1E8" w14:textId="77777777" w:rsidR="003F0352" w:rsidRPr="00464F9F" w:rsidRDefault="003F0352" w:rsidP="00521190">
            <w:pPr>
              <w:ind w:right="-72"/>
              <w:jc w:val="right"/>
              <w:rPr>
                <w:rFonts w:eastAsia="Arial Unicode MS"/>
                <w:b/>
                <w:bCs/>
                <w:sz w:val="14"/>
                <w:szCs w:val="14"/>
              </w:rPr>
            </w:pPr>
            <w:r w:rsidRPr="00464F9F">
              <w:rPr>
                <w:rFonts w:eastAsia="Arial Unicode MS"/>
                <w:b/>
                <w:bCs/>
                <w:sz w:val="14"/>
                <w:szCs w:val="14"/>
              </w:rPr>
              <w:t>business</w:t>
            </w:r>
          </w:p>
        </w:tc>
        <w:tc>
          <w:tcPr>
            <w:tcW w:w="936" w:type="dxa"/>
            <w:tcBorders>
              <w:bottom w:val="single" w:sz="4" w:space="0" w:color="auto"/>
            </w:tcBorders>
            <w:shd w:val="clear" w:color="auto" w:fill="auto"/>
            <w:vAlign w:val="bottom"/>
          </w:tcPr>
          <w:p w14:paraId="41190CBC" w14:textId="77777777" w:rsidR="003F0352" w:rsidRPr="00464F9F" w:rsidRDefault="003F0352" w:rsidP="00521190">
            <w:pPr>
              <w:ind w:left="-115" w:right="-72"/>
              <w:jc w:val="right"/>
              <w:rPr>
                <w:rFonts w:eastAsia="Arial Unicode MS"/>
                <w:b/>
                <w:bCs/>
                <w:sz w:val="14"/>
                <w:szCs w:val="14"/>
              </w:rPr>
            </w:pPr>
            <w:r w:rsidRPr="00464F9F">
              <w:rPr>
                <w:rFonts w:eastAsia="Arial Unicode MS"/>
                <w:b/>
                <w:bCs/>
                <w:sz w:val="14"/>
                <w:szCs w:val="14"/>
              </w:rPr>
              <w:t>services</w:t>
            </w:r>
          </w:p>
        </w:tc>
        <w:tc>
          <w:tcPr>
            <w:tcW w:w="752" w:type="dxa"/>
            <w:tcBorders>
              <w:bottom w:val="single" w:sz="4" w:space="0" w:color="auto"/>
            </w:tcBorders>
            <w:shd w:val="clear" w:color="auto" w:fill="auto"/>
            <w:vAlign w:val="bottom"/>
          </w:tcPr>
          <w:p w14:paraId="790A5EC3" w14:textId="77777777" w:rsidR="003F0352" w:rsidRPr="00464F9F" w:rsidRDefault="003F0352" w:rsidP="00521190">
            <w:pPr>
              <w:ind w:right="-72"/>
              <w:jc w:val="right"/>
              <w:rPr>
                <w:rFonts w:eastAsia="Arial Unicode MS"/>
                <w:b/>
                <w:bCs/>
                <w:sz w:val="14"/>
                <w:szCs w:val="14"/>
              </w:rPr>
            </w:pPr>
            <w:r w:rsidRPr="00464F9F">
              <w:rPr>
                <w:rFonts w:eastAsia="Arial Unicode MS"/>
                <w:b/>
                <w:bCs/>
                <w:sz w:val="14"/>
                <w:szCs w:val="14"/>
              </w:rPr>
              <w:t>Others</w:t>
            </w:r>
          </w:p>
        </w:tc>
        <w:tc>
          <w:tcPr>
            <w:tcW w:w="864" w:type="dxa"/>
            <w:tcBorders>
              <w:bottom w:val="single" w:sz="4" w:space="0" w:color="auto"/>
            </w:tcBorders>
            <w:shd w:val="clear" w:color="auto" w:fill="auto"/>
            <w:vAlign w:val="bottom"/>
          </w:tcPr>
          <w:p w14:paraId="1DE25035" w14:textId="77777777" w:rsidR="003F0352" w:rsidRPr="00464F9F" w:rsidRDefault="003F0352" w:rsidP="00521190">
            <w:pPr>
              <w:ind w:right="-72"/>
              <w:jc w:val="right"/>
              <w:rPr>
                <w:rFonts w:eastAsia="Arial Unicode MS"/>
                <w:b/>
                <w:bCs/>
                <w:spacing w:val="-4"/>
                <w:sz w:val="14"/>
                <w:szCs w:val="14"/>
              </w:rPr>
            </w:pPr>
            <w:r w:rsidRPr="00464F9F">
              <w:rPr>
                <w:rFonts w:eastAsia="Arial Unicode MS"/>
                <w:b/>
                <w:bCs/>
                <w:spacing w:val="-4"/>
                <w:sz w:val="14"/>
                <w:szCs w:val="14"/>
              </w:rPr>
              <w:t>Elimination</w:t>
            </w:r>
          </w:p>
        </w:tc>
        <w:tc>
          <w:tcPr>
            <w:tcW w:w="893" w:type="dxa"/>
            <w:tcBorders>
              <w:bottom w:val="single" w:sz="4" w:space="0" w:color="auto"/>
            </w:tcBorders>
            <w:shd w:val="clear" w:color="auto" w:fill="auto"/>
            <w:vAlign w:val="bottom"/>
          </w:tcPr>
          <w:p w14:paraId="0E2BD45A" w14:textId="77777777" w:rsidR="003F0352" w:rsidRPr="00464F9F" w:rsidRDefault="003F0352" w:rsidP="00521190">
            <w:pPr>
              <w:ind w:right="-72"/>
              <w:jc w:val="right"/>
              <w:rPr>
                <w:rFonts w:eastAsia="Arial Unicode MS"/>
                <w:b/>
                <w:bCs/>
                <w:sz w:val="14"/>
                <w:szCs w:val="14"/>
              </w:rPr>
            </w:pPr>
            <w:r w:rsidRPr="00464F9F">
              <w:rPr>
                <w:rFonts w:eastAsia="Arial Unicode MS"/>
                <w:b/>
                <w:bCs/>
                <w:sz w:val="14"/>
                <w:szCs w:val="14"/>
              </w:rPr>
              <w:t>Total</w:t>
            </w:r>
          </w:p>
        </w:tc>
      </w:tr>
      <w:tr w:rsidR="00FE253A" w:rsidRPr="00464F9F" w14:paraId="76274D2C" w14:textId="77777777" w:rsidTr="00FE253A">
        <w:tc>
          <w:tcPr>
            <w:tcW w:w="2127" w:type="dxa"/>
            <w:shd w:val="clear" w:color="auto" w:fill="auto"/>
            <w:vAlign w:val="bottom"/>
          </w:tcPr>
          <w:p w14:paraId="012B1090" w14:textId="77777777" w:rsidR="003F0352" w:rsidRPr="00464F9F" w:rsidRDefault="003F0352" w:rsidP="00521190">
            <w:pPr>
              <w:ind w:left="-104"/>
              <w:rPr>
                <w:rFonts w:eastAsia="Arial Unicode MS"/>
                <w:sz w:val="14"/>
                <w:szCs w:val="14"/>
                <w:cs/>
              </w:rPr>
            </w:pPr>
          </w:p>
        </w:tc>
        <w:tc>
          <w:tcPr>
            <w:tcW w:w="846" w:type="dxa"/>
            <w:tcBorders>
              <w:top w:val="single" w:sz="4" w:space="0" w:color="auto"/>
            </w:tcBorders>
            <w:shd w:val="clear" w:color="auto" w:fill="auto"/>
            <w:vAlign w:val="bottom"/>
          </w:tcPr>
          <w:p w14:paraId="6C2710D1" w14:textId="77777777" w:rsidR="003F0352" w:rsidRPr="00464F9F" w:rsidRDefault="003F0352" w:rsidP="00521190">
            <w:pPr>
              <w:ind w:right="-72"/>
              <w:jc w:val="right"/>
              <w:rPr>
                <w:rFonts w:eastAsia="Arial Unicode MS"/>
                <w:sz w:val="14"/>
                <w:szCs w:val="14"/>
              </w:rPr>
            </w:pPr>
          </w:p>
        </w:tc>
        <w:tc>
          <w:tcPr>
            <w:tcW w:w="990" w:type="dxa"/>
            <w:tcBorders>
              <w:top w:val="single" w:sz="4" w:space="0" w:color="auto"/>
            </w:tcBorders>
            <w:shd w:val="clear" w:color="auto" w:fill="auto"/>
            <w:vAlign w:val="bottom"/>
          </w:tcPr>
          <w:p w14:paraId="31BD1E16" w14:textId="77777777" w:rsidR="003F0352" w:rsidRPr="00464F9F" w:rsidRDefault="003F0352" w:rsidP="00521190">
            <w:pPr>
              <w:ind w:right="-72"/>
              <w:jc w:val="right"/>
              <w:rPr>
                <w:rFonts w:eastAsia="Arial Unicode MS"/>
                <w:sz w:val="14"/>
                <w:szCs w:val="14"/>
              </w:rPr>
            </w:pPr>
          </w:p>
        </w:tc>
        <w:tc>
          <w:tcPr>
            <w:tcW w:w="792" w:type="dxa"/>
            <w:tcBorders>
              <w:top w:val="single" w:sz="4" w:space="0" w:color="auto"/>
            </w:tcBorders>
            <w:shd w:val="clear" w:color="auto" w:fill="auto"/>
            <w:vAlign w:val="bottom"/>
          </w:tcPr>
          <w:p w14:paraId="3F37F042" w14:textId="77777777" w:rsidR="003F0352" w:rsidRPr="00464F9F" w:rsidRDefault="003F0352" w:rsidP="00521190">
            <w:pPr>
              <w:ind w:right="-72"/>
              <w:jc w:val="right"/>
              <w:rPr>
                <w:rFonts w:eastAsia="Arial Unicode MS"/>
                <w:sz w:val="14"/>
                <w:szCs w:val="14"/>
              </w:rPr>
            </w:pPr>
          </w:p>
        </w:tc>
        <w:tc>
          <w:tcPr>
            <w:tcW w:w="236" w:type="dxa"/>
            <w:shd w:val="clear" w:color="auto" w:fill="auto"/>
            <w:vAlign w:val="bottom"/>
          </w:tcPr>
          <w:p w14:paraId="6008EBA4" w14:textId="77777777" w:rsidR="003F0352" w:rsidRPr="00464F9F" w:rsidRDefault="003F0352" w:rsidP="00521190">
            <w:pPr>
              <w:ind w:right="-72"/>
              <w:jc w:val="right"/>
              <w:rPr>
                <w:rFonts w:eastAsia="Arial Unicode MS"/>
                <w:sz w:val="14"/>
                <w:szCs w:val="14"/>
              </w:rPr>
            </w:pPr>
          </w:p>
        </w:tc>
        <w:tc>
          <w:tcPr>
            <w:tcW w:w="1023" w:type="dxa"/>
            <w:tcBorders>
              <w:top w:val="single" w:sz="4" w:space="0" w:color="auto"/>
            </w:tcBorders>
            <w:shd w:val="clear" w:color="auto" w:fill="auto"/>
            <w:vAlign w:val="bottom"/>
          </w:tcPr>
          <w:p w14:paraId="5144E059" w14:textId="77777777" w:rsidR="003F0352" w:rsidRPr="00464F9F" w:rsidRDefault="003F0352" w:rsidP="00521190">
            <w:pPr>
              <w:ind w:right="-72"/>
              <w:jc w:val="right"/>
              <w:rPr>
                <w:rFonts w:eastAsia="Arial Unicode MS"/>
                <w:sz w:val="14"/>
                <w:szCs w:val="14"/>
              </w:rPr>
            </w:pPr>
          </w:p>
        </w:tc>
        <w:tc>
          <w:tcPr>
            <w:tcW w:w="936" w:type="dxa"/>
            <w:tcBorders>
              <w:top w:val="single" w:sz="4" w:space="0" w:color="auto"/>
            </w:tcBorders>
            <w:shd w:val="clear" w:color="auto" w:fill="auto"/>
            <w:vAlign w:val="bottom"/>
          </w:tcPr>
          <w:p w14:paraId="5A5F9424" w14:textId="77777777" w:rsidR="003F0352" w:rsidRPr="00464F9F" w:rsidRDefault="003F0352" w:rsidP="00521190">
            <w:pPr>
              <w:ind w:right="-72"/>
              <w:jc w:val="right"/>
              <w:rPr>
                <w:rFonts w:eastAsia="Arial Unicode MS"/>
                <w:sz w:val="14"/>
                <w:szCs w:val="14"/>
              </w:rPr>
            </w:pPr>
          </w:p>
        </w:tc>
        <w:tc>
          <w:tcPr>
            <w:tcW w:w="752" w:type="dxa"/>
            <w:tcBorders>
              <w:top w:val="single" w:sz="4" w:space="0" w:color="auto"/>
            </w:tcBorders>
            <w:shd w:val="clear" w:color="auto" w:fill="auto"/>
            <w:vAlign w:val="bottom"/>
          </w:tcPr>
          <w:p w14:paraId="1FC312CE" w14:textId="77777777" w:rsidR="003F0352" w:rsidRPr="00464F9F" w:rsidRDefault="003F0352" w:rsidP="00521190">
            <w:pPr>
              <w:ind w:right="-72"/>
              <w:jc w:val="right"/>
              <w:rPr>
                <w:rFonts w:eastAsia="Arial Unicode MS"/>
                <w:sz w:val="14"/>
                <w:szCs w:val="14"/>
              </w:rPr>
            </w:pPr>
          </w:p>
        </w:tc>
        <w:tc>
          <w:tcPr>
            <w:tcW w:w="864" w:type="dxa"/>
            <w:tcBorders>
              <w:top w:val="single" w:sz="4" w:space="0" w:color="auto"/>
            </w:tcBorders>
            <w:shd w:val="clear" w:color="auto" w:fill="auto"/>
            <w:vAlign w:val="bottom"/>
          </w:tcPr>
          <w:p w14:paraId="19B527A1" w14:textId="77777777" w:rsidR="003F0352" w:rsidRPr="00464F9F" w:rsidRDefault="003F0352" w:rsidP="00521190">
            <w:pPr>
              <w:ind w:right="-72"/>
              <w:jc w:val="right"/>
              <w:rPr>
                <w:rFonts w:eastAsia="Arial Unicode MS"/>
                <w:sz w:val="14"/>
                <w:szCs w:val="14"/>
              </w:rPr>
            </w:pPr>
          </w:p>
        </w:tc>
        <w:tc>
          <w:tcPr>
            <w:tcW w:w="893" w:type="dxa"/>
            <w:tcBorders>
              <w:top w:val="single" w:sz="4" w:space="0" w:color="auto"/>
            </w:tcBorders>
            <w:shd w:val="clear" w:color="auto" w:fill="auto"/>
            <w:vAlign w:val="bottom"/>
          </w:tcPr>
          <w:p w14:paraId="55BE0735" w14:textId="77777777" w:rsidR="003F0352" w:rsidRPr="00464F9F" w:rsidRDefault="003F0352" w:rsidP="00521190">
            <w:pPr>
              <w:ind w:right="-72"/>
              <w:jc w:val="right"/>
              <w:rPr>
                <w:rFonts w:eastAsia="Arial Unicode MS"/>
                <w:sz w:val="14"/>
                <w:szCs w:val="14"/>
              </w:rPr>
            </w:pPr>
          </w:p>
        </w:tc>
      </w:tr>
      <w:tr w:rsidR="00FE253A" w:rsidRPr="00464F9F" w14:paraId="2241A2E7" w14:textId="77777777" w:rsidTr="00FE253A">
        <w:tc>
          <w:tcPr>
            <w:tcW w:w="2127" w:type="dxa"/>
            <w:shd w:val="clear" w:color="auto" w:fill="auto"/>
            <w:vAlign w:val="bottom"/>
          </w:tcPr>
          <w:p w14:paraId="5CC897C7" w14:textId="0931CC1A" w:rsidR="003F0352" w:rsidRPr="00464F9F" w:rsidRDefault="003F0352" w:rsidP="00521190">
            <w:pPr>
              <w:ind w:left="-104" w:right="-72"/>
              <w:rPr>
                <w:rFonts w:eastAsia="Arial Unicode MS"/>
                <w:b/>
                <w:bCs/>
                <w:sz w:val="14"/>
                <w:szCs w:val="14"/>
              </w:rPr>
            </w:pPr>
            <w:r w:rsidRPr="00464F9F">
              <w:rPr>
                <w:rFonts w:eastAsia="Arial Unicode MS"/>
                <w:b/>
                <w:bCs/>
                <w:sz w:val="14"/>
                <w:szCs w:val="14"/>
              </w:rPr>
              <w:t xml:space="preserve">For the </w:t>
            </w:r>
            <w:r w:rsidR="005C4418" w:rsidRPr="00464F9F">
              <w:rPr>
                <w:rFonts w:eastAsia="Arial Unicode MS"/>
                <w:b/>
                <w:bCs/>
                <w:sz w:val="14"/>
                <w:szCs w:val="14"/>
                <w:lang w:val="en-GB"/>
              </w:rPr>
              <w:t>six</w:t>
            </w:r>
            <w:r w:rsidR="00EE4F6A" w:rsidRPr="00464F9F">
              <w:rPr>
                <w:rFonts w:eastAsia="Arial Unicode MS"/>
                <w:b/>
                <w:bCs/>
                <w:sz w:val="14"/>
                <w:szCs w:val="14"/>
                <w:lang w:val="en-GB"/>
              </w:rPr>
              <w:t>-month</w:t>
            </w:r>
            <w:r w:rsidRPr="00464F9F">
              <w:rPr>
                <w:rFonts w:eastAsia="Arial Unicode MS"/>
                <w:b/>
                <w:bCs/>
                <w:sz w:val="14"/>
                <w:szCs w:val="14"/>
                <w:lang w:val="en-GB"/>
              </w:rPr>
              <w:t xml:space="preserve"> </w:t>
            </w:r>
            <w:r w:rsidRPr="00464F9F">
              <w:rPr>
                <w:rFonts w:eastAsia="Arial Unicode MS"/>
                <w:b/>
                <w:bCs/>
                <w:sz w:val="14"/>
                <w:szCs w:val="14"/>
              </w:rPr>
              <w:t>period</w:t>
            </w:r>
          </w:p>
          <w:p w14:paraId="1673A4CE" w14:textId="4B1620F3" w:rsidR="003F0352" w:rsidRPr="00464F9F" w:rsidRDefault="003F0352" w:rsidP="00521190">
            <w:pPr>
              <w:ind w:left="-104" w:right="-72"/>
              <w:rPr>
                <w:rFonts w:eastAsia="Arial Unicode MS"/>
                <w:b/>
                <w:bCs/>
                <w:sz w:val="14"/>
                <w:szCs w:val="14"/>
                <w:cs/>
              </w:rPr>
            </w:pPr>
            <w:r w:rsidRPr="00464F9F">
              <w:rPr>
                <w:rFonts w:eastAsia="Arial Unicode MS"/>
                <w:b/>
                <w:bCs/>
                <w:sz w:val="14"/>
                <w:szCs w:val="14"/>
              </w:rPr>
              <w:t xml:space="preserve">   ended </w:t>
            </w:r>
            <w:r w:rsidR="00521190" w:rsidRPr="00464F9F">
              <w:rPr>
                <w:rFonts w:eastAsia="Arial Unicode MS"/>
                <w:b/>
                <w:bCs/>
                <w:sz w:val="14"/>
                <w:szCs w:val="14"/>
                <w:lang w:val="en-GB"/>
              </w:rPr>
              <w:t>30 June</w:t>
            </w:r>
            <w:r w:rsidRPr="00464F9F">
              <w:rPr>
                <w:rFonts w:eastAsia="Arial Unicode MS"/>
                <w:b/>
                <w:bCs/>
                <w:sz w:val="14"/>
                <w:szCs w:val="14"/>
              </w:rPr>
              <w:t xml:space="preserve"> </w:t>
            </w:r>
            <w:r w:rsidR="00DA1D82" w:rsidRPr="00464F9F">
              <w:rPr>
                <w:rFonts w:eastAsia="Arial Unicode MS"/>
                <w:b/>
                <w:bCs/>
                <w:sz w:val="14"/>
                <w:szCs w:val="14"/>
                <w:lang w:val="en-GB"/>
              </w:rPr>
              <w:t>2025</w:t>
            </w:r>
          </w:p>
        </w:tc>
        <w:tc>
          <w:tcPr>
            <w:tcW w:w="846" w:type="dxa"/>
            <w:shd w:val="clear" w:color="auto" w:fill="auto"/>
            <w:vAlign w:val="bottom"/>
          </w:tcPr>
          <w:p w14:paraId="6D8641CF" w14:textId="77777777" w:rsidR="003F0352" w:rsidRPr="00464F9F" w:rsidRDefault="003F0352" w:rsidP="00521190">
            <w:pPr>
              <w:ind w:right="-72"/>
              <w:jc w:val="right"/>
              <w:rPr>
                <w:rFonts w:eastAsia="Arial Unicode MS"/>
                <w:sz w:val="14"/>
                <w:szCs w:val="14"/>
              </w:rPr>
            </w:pPr>
          </w:p>
        </w:tc>
        <w:tc>
          <w:tcPr>
            <w:tcW w:w="990" w:type="dxa"/>
            <w:shd w:val="clear" w:color="auto" w:fill="auto"/>
            <w:vAlign w:val="bottom"/>
          </w:tcPr>
          <w:p w14:paraId="52978D45" w14:textId="77777777" w:rsidR="003F0352" w:rsidRPr="00464F9F" w:rsidRDefault="003F0352" w:rsidP="00521190">
            <w:pPr>
              <w:ind w:right="-72"/>
              <w:jc w:val="right"/>
              <w:rPr>
                <w:rFonts w:eastAsia="Arial Unicode MS"/>
                <w:sz w:val="14"/>
                <w:szCs w:val="14"/>
              </w:rPr>
            </w:pPr>
          </w:p>
        </w:tc>
        <w:tc>
          <w:tcPr>
            <w:tcW w:w="792" w:type="dxa"/>
            <w:shd w:val="clear" w:color="auto" w:fill="auto"/>
            <w:vAlign w:val="bottom"/>
          </w:tcPr>
          <w:p w14:paraId="1B137FA3" w14:textId="77777777" w:rsidR="003F0352" w:rsidRPr="00464F9F" w:rsidRDefault="003F0352" w:rsidP="00521190">
            <w:pPr>
              <w:ind w:right="-72"/>
              <w:jc w:val="right"/>
              <w:rPr>
                <w:rFonts w:eastAsia="Arial Unicode MS"/>
                <w:sz w:val="14"/>
                <w:szCs w:val="14"/>
              </w:rPr>
            </w:pPr>
          </w:p>
        </w:tc>
        <w:tc>
          <w:tcPr>
            <w:tcW w:w="236" w:type="dxa"/>
            <w:shd w:val="clear" w:color="auto" w:fill="auto"/>
            <w:vAlign w:val="bottom"/>
          </w:tcPr>
          <w:p w14:paraId="56145573" w14:textId="77777777" w:rsidR="003F0352" w:rsidRPr="00464F9F" w:rsidRDefault="003F0352" w:rsidP="00521190">
            <w:pPr>
              <w:ind w:right="-72"/>
              <w:jc w:val="right"/>
              <w:rPr>
                <w:rFonts w:eastAsia="Arial Unicode MS"/>
                <w:sz w:val="14"/>
                <w:szCs w:val="14"/>
              </w:rPr>
            </w:pPr>
          </w:p>
        </w:tc>
        <w:tc>
          <w:tcPr>
            <w:tcW w:w="1023" w:type="dxa"/>
            <w:shd w:val="clear" w:color="auto" w:fill="auto"/>
            <w:vAlign w:val="bottom"/>
          </w:tcPr>
          <w:p w14:paraId="651EF052" w14:textId="77777777" w:rsidR="003F0352" w:rsidRPr="00464F9F" w:rsidRDefault="003F0352" w:rsidP="00521190">
            <w:pPr>
              <w:ind w:right="-72"/>
              <w:jc w:val="right"/>
              <w:rPr>
                <w:rFonts w:eastAsia="Arial Unicode MS"/>
                <w:sz w:val="14"/>
                <w:szCs w:val="14"/>
              </w:rPr>
            </w:pPr>
          </w:p>
        </w:tc>
        <w:tc>
          <w:tcPr>
            <w:tcW w:w="936" w:type="dxa"/>
            <w:shd w:val="clear" w:color="auto" w:fill="auto"/>
            <w:vAlign w:val="bottom"/>
          </w:tcPr>
          <w:p w14:paraId="6EF667EE" w14:textId="77777777" w:rsidR="003F0352" w:rsidRPr="00464F9F" w:rsidRDefault="003F0352" w:rsidP="00521190">
            <w:pPr>
              <w:ind w:right="-72"/>
              <w:jc w:val="right"/>
              <w:rPr>
                <w:rFonts w:eastAsia="Arial Unicode MS"/>
                <w:sz w:val="14"/>
                <w:szCs w:val="14"/>
              </w:rPr>
            </w:pPr>
          </w:p>
        </w:tc>
        <w:tc>
          <w:tcPr>
            <w:tcW w:w="752" w:type="dxa"/>
            <w:shd w:val="clear" w:color="auto" w:fill="auto"/>
            <w:vAlign w:val="bottom"/>
          </w:tcPr>
          <w:p w14:paraId="7DFE161C" w14:textId="77777777" w:rsidR="003F0352" w:rsidRPr="00464F9F" w:rsidRDefault="003F0352" w:rsidP="00521190">
            <w:pPr>
              <w:ind w:right="-72"/>
              <w:jc w:val="right"/>
              <w:rPr>
                <w:rFonts w:eastAsia="Arial Unicode MS"/>
                <w:sz w:val="14"/>
                <w:szCs w:val="14"/>
              </w:rPr>
            </w:pPr>
          </w:p>
        </w:tc>
        <w:tc>
          <w:tcPr>
            <w:tcW w:w="864" w:type="dxa"/>
            <w:shd w:val="clear" w:color="auto" w:fill="auto"/>
            <w:vAlign w:val="bottom"/>
          </w:tcPr>
          <w:p w14:paraId="17A32BBB" w14:textId="77777777" w:rsidR="003F0352" w:rsidRPr="00464F9F" w:rsidRDefault="003F0352" w:rsidP="00521190">
            <w:pPr>
              <w:ind w:right="-72"/>
              <w:jc w:val="right"/>
              <w:rPr>
                <w:rFonts w:eastAsia="Arial Unicode MS"/>
                <w:sz w:val="14"/>
                <w:szCs w:val="14"/>
              </w:rPr>
            </w:pPr>
          </w:p>
        </w:tc>
        <w:tc>
          <w:tcPr>
            <w:tcW w:w="893" w:type="dxa"/>
            <w:shd w:val="clear" w:color="auto" w:fill="auto"/>
            <w:vAlign w:val="bottom"/>
          </w:tcPr>
          <w:p w14:paraId="69D16CA3" w14:textId="77777777" w:rsidR="003F0352" w:rsidRPr="00464F9F" w:rsidRDefault="003F0352" w:rsidP="00521190">
            <w:pPr>
              <w:ind w:right="-72"/>
              <w:jc w:val="right"/>
              <w:rPr>
                <w:rFonts w:eastAsia="Arial Unicode MS"/>
                <w:sz w:val="14"/>
                <w:szCs w:val="14"/>
              </w:rPr>
            </w:pPr>
          </w:p>
        </w:tc>
      </w:tr>
      <w:tr w:rsidR="00FE253A" w:rsidRPr="00464F9F" w14:paraId="17110E16" w14:textId="77777777" w:rsidTr="00FE253A">
        <w:tc>
          <w:tcPr>
            <w:tcW w:w="2127" w:type="dxa"/>
            <w:shd w:val="clear" w:color="auto" w:fill="auto"/>
            <w:vAlign w:val="bottom"/>
          </w:tcPr>
          <w:p w14:paraId="4B132ACB" w14:textId="77777777" w:rsidR="00FA6B68" w:rsidRPr="00464F9F" w:rsidRDefault="00FA6B68" w:rsidP="00521190">
            <w:pPr>
              <w:ind w:left="-104" w:right="-72"/>
              <w:rPr>
                <w:rFonts w:eastAsia="Arial Unicode MS"/>
                <w:b/>
                <w:bCs/>
                <w:sz w:val="14"/>
                <w:szCs w:val="14"/>
              </w:rPr>
            </w:pPr>
            <w:r w:rsidRPr="00464F9F">
              <w:rPr>
                <w:rFonts w:eastAsia="Arial Unicode MS"/>
                <w:b/>
                <w:bCs/>
                <w:sz w:val="14"/>
                <w:szCs w:val="14"/>
              </w:rPr>
              <w:t>Revenues</w:t>
            </w:r>
          </w:p>
        </w:tc>
        <w:tc>
          <w:tcPr>
            <w:tcW w:w="846" w:type="dxa"/>
            <w:shd w:val="clear" w:color="auto" w:fill="auto"/>
            <w:vAlign w:val="bottom"/>
          </w:tcPr>
          <w:p w14:paraId="395D9466" w14:textId="0535A416" w:rsidR="00FA6B68" w:rsidRPr="00464F9F" w:rsidRDefault="00FA6B68" w:rsidP="00521190">
            <w:pPr>
              <w:ind w:right="-72"/>
              <w:jc w:val="right"/>
              <w:rPr>
                <w:rFonts w:eastAsia="Arial Unicode MS"/>
                <w:sz w:val="14"/>
                <w:szCs w:val="14"/>
              </w:rPr>
            </w:pPr>
          </w:p>
        </w:tc>
        <w:tc>
          <w:tcPr>
            <w:tcW w:w="990" w:type="dxa"/>
            <w:shd w:val="clear" w:color="auto" w:fill="auto"/>
            <w:vAlign w:val="bottom"/>
          </w:tcPr>
          <w:p w14:paraId="5612E10C" w14:textId="055411A5" w:rsidR="00FA6B68" w:rsidRPr="00464F9F" w:rsidRDefault="00FA6B68" w:rsidP="00521190">
            <w:pPr>
              <w:ind w:right="-72"/>
              <w:jc w:val="right"/>
              <w:rPr>
                <w:rFonts w:eastAsia="Arial Unicode MS"/>
                <w:sz w:val="14"/>
                <w:szCs w:val="14"/>
              </w:rPr>
            </w:pPr>
          </w:p>
        </w:tc>
        <w:tc>
          <w:tcPr>
            <w:tcW w:w="792" w:type="dxa"/>
            <w:shd w:val="clear" w:color="auto" w:fill="auto"/>
            <w:vAlign w:val="bottom"/>
          </w:tcPr>
          <w:p w14:paraId="2D507AF4" w14:textId="647F5E5D" w:rsidR="00FA6B68" w:rsidRPr="00464F9F" w:rsidRDefault="00FA6B68" w:rsidP="00521190">
            <w:pPr>
              <w:ind w:right="-72"/>
              <w:jc w:val="right"/>
              <w:rPr>
                <w:rFonts w:eastAsia="Arial Unicode MS"/>
                <w:sz w:val="14"/>
                <w:szCs w:val="14"/>
              </w:rPr>
            </w:pPr>
          </w:p>
        </w:tc>
        <w:tc>
          <w:tcPr>
            <w:tcW w:w="236" w:type="dxa"/>
            <w:shd w:val="clear" w:color="auto" w:fill="auto"/>
            <w:vAlign w:val="bottom"/>
          </w:tcPr>
          <w:p w14:paraId="0389A435" w14:textId="77777777" w:rsidR="00FA6B68" w:rsidRPr="00464F9F" w:rsidRDefault="00FA6B68" w:rsidP="00521190">
            <w:pPr>
              <w:ind w:right="-72"/>
              <w:jc w:val="right"/>
              <w:rPr>
                <w:rFonts w:eastAsia="Arial Unicode MS"/>
                <w:sz w:val="14"/>
                <w:szCs w:val="14"/>
              </w:rPr>
            </w:pPr>
          </w:p>
        </w:tc>
        <w:tc>
          <w:tcPr>
            <w:tcW w:w="1023" w:type="dxa"/>
            <w:shd w:val="clear" w:color="auto" w:fill="auto"/>
            <w:vAlign w:val="bottom"/>
          </w:tcPr>
          <w:p w14:paraId="526D3642" w14:textId="68035FCE" w:rsidR="00FA6B68" w:rsidRPr="00464F9F" w:rsidRDefault="00FA6B68" w:rsidP="00521190">
            <w:pPr>
              <w:ind w:right="-72"/>
              <w:jc w:val="right"/>
              <w:rPr>
                <w:rFonts w:eastAsia="Arial Unicode MS"/>
                <w:sz w:val="14"/>
                <w:szCs w:val="14"/>
              </w:rPr>
            </w:pPr>
          </w:p>
        </w:tc>
        <w:tc>
          <w:tcPr>
            <w:tcW w:w="936" w:type="dxa"/>
            <w:shd w:val="clear" w:color="auto" w:fill="auto"/>
            <w:vAlign w:val="bottom"/>
          </w:tcPr>
          <w:p w14:paraId="42C753E0" w14:textId="5E61C65A" w:rsidR="00FA6B68" w:rsidRPr="00464F9F" w:rsidRDefault="00FA6B68" w:rsidP="00521190">
            <w:pPr>
              <w:ind w:right="-72"/>
              <w:jc w:val="right"/>
              <w:rPr>
                <w:rFonts w:eastAsia="Arial Unicode MS"/>
                <w:sz w:val="14"/>
                <w:szCs w:val="14"/>
              </w:rPr>
            </w:pPr>
          </w:p>
        </w:tc>
        <w:tc>
          <w:tcPr>
            <w:tcW w:w="752" w:type="dxa"/>
            <w:shd w:val="clear" w:color="auto" w:fill="auto"/>
            <w:vAlign w:val="bottom"/>
          </w:tcPr>
          <w:p w14:paraId="73E9804E" w14:textId="6DEAA8FC" w:rsidR="00FA6B68" w:rsidRPr="00464F9F" w:rsidRDefault="00FA6B68" w:rsidP="00521190">
            <w:pPr>
              <w:ind w:right="-72"/>
              <w:jc w:val="right"/>
              <w:rPr>
                <w:rFonts w:eastAsia="Arial Unicode MS"/>
                <w:sz w:val="14"/>
                <w:szCs w:val="14"/>
              </w:rPr>
            </w:pPr>
          </w:p>
        </w:tc>
        <w:tc>
          <w:tcPr>
            <w:tcW w:w="864" w:type="dxa"/>
            <w:shd w:val="clear" w:color="auto" w:fill="auto"/>
            <w:vAlign w:val="bottom"/>
          </w:tcPr>
          <w:p w14:paraId="5FEC188F" w14:textId="7B3CFE09" w:rsidR="00FA6B68" w:rsidRPr="00464F9F" w:rsidRDefault="00FA6B68" w:rsidP="00521190">
            <w:pPr>
              <w:ind w:right="-72"/>
              <w:jc w:val="right"/>
              <w:rPr>
                <w:rFonts w:eastAsia="Arial Unicode MS"/>
                <w:sz w:val="14"/>
                <w:szCs w:val="14"/>
              </w:rPr>
            </w:pPr>
          </w:p>
        </w:tc>
        <w:tc>
          <w:tcPr>
            <w:tcW w:w="893" w:type="dxa"/>
            <w:shd w:val="clear" w:color="auto" w:fill="auto"/>
            <w:vAlign w:val="bottom"/>
          </w:tcPr>
          <w:p w14:paraId="7F771943" w14:textId="61CFC81D" w:rsidR="00FA6B68" w:rsidRPr="00464F9F" w:rsidRDefault="00FA6B68" w:rsidP="00521190">
            <w:pPr>
              <w:ind w:right="-72"/>
              <w:jc w:val="right"/>
              <w:rPr>
                <w:rFonts w:eastAsia="Arial Unicode MS"/>
                <w:sz w:val="14"/>
                <w:szCs w:val="14"/>
              </w:rPr>
            </w:pPr>
          </w:p>
        </w:tc>
      </w:tr>
      <w:tr w:rsidR="001A22DC" w:rsidRPr="00464F9F" w14:paraId="14F32661" w14:textId="77777777" w:rsidTr="001A22DC">
        <w:tc>
          <w:tcPr>
            <w:tcW w:w="2127" w:type="dxa"/>
            <w:shd w:val="clear" w:color="auto" w:fill="auto"/>
            <w:vAlign w:val="bottom"/>
          </w:tcPr>
          <w:p w14:paraId="04562774" w14:textId="77777777" w:rsidR="001A22DC" w:rsidRPr="00464F9F" w:rsidRDefault="001A22DC" w:rsidP="001A22DC">
            <w:pPr>
              <w:ind w:left="-104" w:right="-72"/>
              <w:rPr>
                <w:rFonts w:eastAsia="Arial Unicode MS"/>
                <w:sz w:val="14"/>
                <w:szCs w:val="14"/>
              </w:rPr>
            </w:pPr>
            <w:r w:rsidRPr="00464F9F">
              <w:rPr>
                <w:rFonts w:eastAsia="Arial Unicode MS"/>
                <w:sz w:val="14"/>
                <w:szCs w:val="14"/>
              </w:rPr>
              <w:t xml:space="preserve">Total revenue from sales </w:t>
            </w:r>
          </w:p>
          <w:p w14:paraId="78344F39" w14:textId="77777777" w:rsidR="001A22DC" w:rsidRPr="00464F9F" w:rsidRDefault="001A22DC" w:rsidP="001A22DC">
            <w:pPr>
              <w:ind w:left="-104" w:right="-72"/>
              <w:rPr>
                <w:rFonts w:eastAsia="Arial Unicode MS"/>
                <w:sz w:val="14"/>
                <w:szCs w:val="14"/>
              </w:rPr>
            </w:pPr>
            <w:r w:rsidRPr="00464F9F">
              <w:rPr>
                <w:rFonts w:eastAsia="Arial Unicode MS"/>
                <w:sz w:val="14"/>
                <w:szCs w:val="14"/>
              </w:rPr>
              <w:t xml:space="preserve">   and services</w:t>
            </w:r>
            <w:r w:rsidRPr="00464F9F">
              <w:rPr>
                <w:rFonts w:eastAsia="Arial Unicode MS"/>
                <w:b/>
                <w:bCs/>
                <w:sz w:val="14"/>
                <w:szCs w:val="14"/>
              </w:rPr>
              <w:t xml:space="preserve"> </w:t>
            </w:r>
          </w:p>
        </w:tc>
        <w:tc>
          <w:tcPr>
            <w:tcW w:w="846" w:type="dxa"/>
            <w:shd w:val="clear" w:color="auto" w:fill="auto"/>
            <w:vAlign w:val="center"/>
          </w:tcPr>
          <w:p w14:paraId="3CD82197" w14:textId="77777777" w:rsidR="008102D0" w:rsidRDefault="008102D0" w:rsidP="001A22DC">
            <w:pPr>
              <w:ind w:right="-72"/>
              <w:jc w:val="right"/>
              <w:rPr>
                <w:rFonts w:eastAsia="Arial Unicode MS"/>
                <w:sz w:val="14"/>
                <w:szCs w:val="14"/>
              </w:rPr>
            </w:pPr>
          </w:p>
          <w:p w14:paraId="09D045DB" w14:textId="5551C3FA" w:rsidR="001A22DC" w:rsidRPr="001A22DC" w:rsidRDefault="001A22DC" w:rsidP="001A22DC">
            <w:pPr>
              <w:ind w:right="-72"/>
              <w:jc w:val="right"/>
              <w:rPr>
                <w:rFonts w:eastAsia="Arial Unicode MS"/>
                <w:sz w:val="14"/>
                <w:szCs w:val="14"/>
              </w:rPr>
            </w:pPr>
            <w:r w:rsidRPr="001A22DC">
              <w:rPr>
                <w:rFonts w:eastAsia="Arial Unicode MS"/>
                <w:sz w:val="14"/>
                <w:szCs w:val="14"/>
              </w:rPr>
              <w:t>825,625</w:t>
            </w:r>
          </w:p>
        </w:tc>
        <w:tc>
          <w:tcPr>
            <w:tcW w:w="990" w:type="dxa"/>
            <w:shd w:val="clear" w:color="auto" w:fill="auto"/>
            <w:vAlign w:val="bottom"/>
          </w:tcPr>
          <w:p w14:paraId="161497B0" w14:textId="05642824" w:rsidR="001A22DC" w:rsidRPr="001A22DC" w:rsidRDefault="001A22DC" w:rsidP="001A22DC">
            <w:pPr>
              <w:ind w:right="-72"/>
              <w:jc w:val="right"/>
              <w:rPr>
                <w:rFonts w:eastAsia="Arial Unicode MS"/>
                <w:sz w:val="14"/>
                <w:szCs w:val="14"/>
              </w:rPr>
            </w:pPr>
            <w:r w:rsidRPr="001A22DC">
              <w:rPr>
                <w:rFonts w:eastAsia="Arial Unicode MS"/>
                <w:sz w:val="14"/>
                <w:szCs w:val="14"/>
              </w:rPr>
              <w:t>789,635</w:t>
            </w:r>
          </w:p>
        </w:tc>
        <w:tc>
          <w:tcPr>
            <w:tcW w:w="792" w:type="dxa"/>
            <w:shd w:val="clear" w:color="auto" w:fill="auto"/>
            <w:vAlign w:val="bottom"/>
          </w:tcPr>
          <w:p w14:paraId="2F0BE619" w14:textId="23315320" w:rsidR="001A22DC" w:rsidRPr="001A22DC" w:rsidRDefault="001A22DC" w:rsidP="001A22DC">
            <w:pPr>
              <w:ind w:right="-72"/>
              <w:jc w:val="right"/>
              <w:rPr>
                <w:rFonts w:eastAsia="Arial Unicode MS"/>
                <w:sz w:val="14"/>
                <w:szCs w:val="14"/>
              </w:rPr>
            </w:pPr>
            <w:r w:rsidRPr="001A22DC">
              <w:rPr>
                <w:rFonts w:eastAsia="Arial Unicode MS"/>
                <w:sz w:val="14"/>
                <w:szCs w:val="14"/>
              </w:rPr>
              <w:t>134,420</w:t>
            </w:r>
          </w:p>
        </w:tc>
        <w:tc>
          <w:tcPr>
            <w:tcW w:w="236" w:type="dxa"/>
            <w:shd w:val="clear" w:color="auto" w:fill="auto"/>
            <w:vAlign w:val="bottom"/>
          </w:tcPr>
          <w:p w14:paraId="76871888" w14:textId="77777777" w:rsidR="001A22DC" w:rsidRPr="001A22DC" w:rsidRDefault="001A22DC" w:rsidP="001A22DC">
            <w:pPr>
              <w:ind w:right="-72"/>
              <w:jc w:val="right"/>
              <w:rPr>
                <w:rFonts w:eastAsia="Arial Unicode MS"/>
                <w:sz w:val="14"/>
                <w:szCs w:val="14"/>
              </w:rPr>
            </w:pPr>
          </w:p>
        </w:tc>
        <w:tc>
          <w:tcPr>
            <w:tcW w:w="1023" w:type="dxa"/>
            <w:shd w:val="clear" w:color="auto" w:fill="auto"/>
            <w:vAlign w:val="bottom"/>
          </w:tcPr>
          <w:p w14:paraId="37C5163D" w14:textId="05046591" w:rsidR="001A22DC" w:rsidRPr="001A22DC" w:rsidRDefault="001A22DC" w:rsidP="001A22DC">
            <w:pPr>
              <w:ind w:right="-72"/>
              <w:jc w:val="right"/>
              <w:rPr>
                <w:rFonts w:eastAsia="Arial Unicode MS"/>
                <w:sz w:val="14"/>
                <w:szCs w:val="14"/>
              </w:rPr>
            </w:pPr>
            <w:r w:rsidRPr="001A22DC">
              <w:rPr>
                <w:rFonts w:eastAsia="Arial Unicode MS"/>
                <w:sz w:val="14"/>
                <w:szCs w:val="14"/>
              </w:rPr>
              <w:t>217,478</w:t>
            </w:r>
          </w:p>
        </w:tc>
        <w:tc>
          <w:tcPr>
            <w:tcW w:w="936" w:type="dxa"/>
            <w:shd w:val="clear" w:color="auto" w:fill="auto"/>
          </w:tcPr>
          <w:p w14:paraId="3C6DA4A3" w14:textId="77777777" w:rsidR="008102D0" w:rsidRDefault="008102D0" w:rsidP="001A22DC">
            <w:pPr>
              <w:ind w:right="-72"/>
              <w:jc w:val="right"/>
              <w:rPr>
                <w:rFonts w:eastAsia="Arial Unicode MS"/>
                <w:sz w:val="14"/>
                <w:szCs w:val="14"/>
              </w:rPr>
            </w:pPr>
          </w:p>
          <w:p w14:paraId="1EF2ED51" w14:textId="0C65E778" w:rsidR="001A22DC" w:rsidRPr="001A22DC" w:rsidRDefault="001A22DC" w:rsidP="001A22DC">
            <w:pPr>
              <w:ind w:right="-72"/>
              <w:jc w:val="right"/>
              <w:rPr>
                <w:rFonts w:eastAsia="Arial Unicode MS"/>
                <w:sz w:val="14"/>
                <w:szCs w:val="14"/>
              </w:rPr>
            </w:pPr>
            <w:r w:rsidRPr="001A22DC">
              <w:rPr>
                <w:rFonts w:eastAsia="Arial Unicode MS"/>
                <w:sz w:val="14"/>
                <w:szCs w:val="14"/>
              </w:rPr>
              <w:t>30,641</w:t>
            </w:r>
          </w:p>
        </w:tc>
        <w:tc>
          <w:tcPr>
            <w:tcW w:w="752" w:type="dxa"/>
            <w:shd w:val="clear" w:color="auto" w:fill="auto"/>
            <w:vAlign w:val="bottom"/>
          </w:tcPr>
          <w:p w14:paraId="6886F704" w14:textId="674A983F" w:rsidR="001A22DC" w:rsidRPr="001A22DC" w:rsidRDefault="001A22DC" w:rsidP="001A22DC">
            <w:pPr>
              <w:ind w:right="-72"/>
              <w:jc w:val="right"/>
              <w:rPr>
                <w:rFonts w:eastAsia="Arial Unicode MS"/>
                <w:sz w:val="14"/>
                <w:szCs w:val="14"/>
              </w:rPr>
            </w:pPr>
            <w:r w:rsidRPr="001A22DC">
              <w:rPr>
                <w:rFonts w:eastAsia="Arial Unicode MS"/>
                <w:sz w:val="14"/>
                <w:szCs w:val="14"/>
              </w:rPr>
              <w:t>63,604</w:t>
            </w:r>
          </w:p>
        </w:tc>
        <w:tc>
          <w:tcPr>
            <w:tcW w:w="864" w:type="dxa"/>
            <w:shd w:val="clear" w:color="auto" w:fill="auto"/>
            <w:vAlign w:val="bottom"/>
          </w:tcPr>
          <w:p w14:paraId="1CBF564E" w14:textId="5596A4C6" w:rsidR="001A22DC" w:rsidRPr="001A22DC" w:rsidRDefault="001A22DC" w:rsidP="001A22DC">
            <w:pPr>
              <w:ind w:right="-72"/>
              <w:jc w:val="right"/>
              <w:rPr>
                <w:rFonts w:eastAsia="Arial Unicode MS"/>
                <w:sz w:val="14"/>
                <w:szCs w:val="14"/>
              </w:rPr>
            </w:pPr>
            <w:r w:rsidRPr="001A22DC">
              <w:rPr>
                <w:rFonts w:eastAsia="Arial Unicode MS"/>
                <w:sz w:val="14"/>
                <w:szCs w:val="14"/>
              </w:rPr>
              <w:t>(241,562)</w:t>
            </w:r>
          </w:p>
        </w:tc>
        <w:tc>
          <w:tcPr>
            <w:tcW w:w="893" w:type="dxa"/>
            <w:shd w:val="clear" w:color="auto" w:fill="auto"/>
            <w:vAlign w:val="bottom"/>
          </w:tcPr>
          <w:p w14:paraId="735EBFDB" w14:textId="1341C360" w:rsidR="001A22DC" w:rsidRPr="001A22DC" w:rsidRDefault="001A22DC" w:rsidP="001A22DC">
            <w:pPr>
              <w:ind w:right="-72"/>
              <w:jc w:val="right"/>
              <w:rPr>
                <w:rFonts w:eastAsia="Arial Unicode MS"/>
                <w:sz w:val="14"/>
                <w:szCs w:val="14"/>
              </w:rPr>
            </w:pPr>
            <w:r w:rsidRPr="001A22DC">
              <w:rPr>
                <w:rFonts w:eastAsia="Arial Unicode MS"/>
                <w:sz w:val="14"/>
                <w:szCs w:val="14"/>
              </w:rPr>
              <w:t>1,819,841</w:t>
            </w:r>
          </w:p>
        </w:tc>
      </w:tr>
      <w:tr w:rsidR="00095B43" w:rsidRPr="00464F9F" w14:paraId="2CAA9B25" w14:textId="77777777" w:rsidTr="001A22DC">
        <w:tc>
          <w:tcPr>
            <w:tcW w:w="2127" w:type="dxa"/>
            <w:shd w:val="clear" w:color="auto" w:fill="auto"/>
            <w:vAlign w:val="bottom"/>
          </w:tcPr>
          <w:p w14:paraId="4F14076B" w14:textId="77777777" w:rsidR="00095B43" w:rsidRPr="00464F9F" w:rsidRDefault="00095B43" w:rsidP="00095B43">
            <w:pPr>
              <w:ind w:left="-104" w:right="-72"/>
              <w:rPr>
                <w:rFonts w:eastAsia="Arial Unicode MS"/>
                <w:b/>
                <w:bCs/>
                <w:sz w:val="14"/>
                <w:szCs w:val="14"/>
              </w:rPr>
            </w:pPr>
            <w:r w:rsidRPr="00464F9F">
              <w:rPr>
                <w:rFonts w:eastAsia="Arial Unicode MS"/>
                <w:spacing w:val="-2"/>
                <w:sz w:val="14"/>
                <w:szCs w:val="14"/>
              </w:rPr>
              <w:t>Revenue from inter-segment</w:t>
            </w:r>
          </w:p>
        </w:tc>
        <w:tc>
          <w:tcPr>
            <w:tcW w:w="846" w:type="dxa"/>
            <w:tcBorders>
              <w:bottom w:val="single" w:sz="4" w:space="0" w:color="auto"/>
            </w:tcBorders>
            <w:shd w:val="clear" w:color="auto" w:fill="auto"/>
          </w:tcPr>
          <w:p w14:paraId="4E6D65D8" w14:textId="220DA486" w:rsidR="00095B43" w:rsidRPr="001A22DC" w:rsidRDefault="00095B43" w:rsidP="00095B43">
            <w:pPr>
              <w:ind w:right="-72"/>
              <w:jc w:val="right"/>
              <w:rPr>
                <w:rFonts w:eastAsia="Arial Unicode MS"/>
                <w:sz w:val="14"/>
                <w:szCs w:val="14"/>
              </w:rPr>
            </w:pPr>
            <w:r w:rsidRPr="001A22DC">
              <w:rPr>
                <w:rFonts w:eastAsia="Arial Unicode MS"/>
                <w:sz w:val="14"/>
                <w:szCs w:val="14"/>
              </w:rPr>
              <w:t>(33,073)</w:t>
            </w:r>
          </w:p>
        </w:tc>
        <w:tc>
          <w:tcPr>
            <w:tcW w:w="990" w:type="dxa"/>
            <w:tcBorders>
              <w:bottom w:val="single" w:sz="4" w:space="0" w:color="auto"/>
            </w:tcBorders>
            <w:shd w:val="clear" w:color="auto" w:fill="auto"/>
            <w:vAlign w:val="bottom"/>
          </w:tcPr>
          <w:p w14:paraId="55E8DE5E" w14:textId="020D12D3" w:rsidR="00095B43" w:rsidRPr="001A22DC" w:rsidRDefault="00095B43" w:rsidP="00095B43">
            <w:pPr>
              <w:ind w:right="-72"/>
              <w:jc w:val="right"/>
              <w:rPr>
                <w:rFonts w:eastAsia="Arial Unicode MS"/>
                <w:sz w:val="14"/>
                <w:szCs w:val="14"/>
              </w:rPr>
            </w:pPr>
            <w:r w:rsidRPr="001A22DC">
              <w:rPr>
                <w:rFonts w:eastAsia="Arial Unicode MS"/>
                <w:sz w:val="14"/>
                <w:szCs w:val="14"/>
              </w:rPr>
              <w:t>-</w:t>
            </w:r>
          </w:p>
        </w:tc>
        <w:tc>
          <w:tcPr>
            <w:tcW w:w="792" w:type="dxa"/>
            <w:tcBorders>
              <w:bottom w:val="single" w:sz="4" w:space="0" w:color="auto"/>
            </w:tcBorders>
            <w:shd w:val="clear" w:color="auto" w:fill="auto"/>
            <w:vAlign w:val="bottom"/>
          </w:tcPr>
          <w:p w14:paraId="61A7A040" w14:textId="3CAB94C4" w:rsidR="00095B43" w:rsidRPr="001A22DC" w:rsidRDefault="00095B43" w:rsidP="00095B43">
            <w:pPr>
              <w:ind w:right="-72"/>
              <w:jc w:val="right"/>
              <w:rPr>
                <w:rFonts w:eastAsia="Arial Unicode MS"/>
                <w:sz w:val="14"/>
                <w:szCs w:val="14"/>
                <w:cs/>
              </w:rPr>
            </w:pPr>
            <w:r w:rsidRPr="001A22DC">
              <w:rPr>
                <w:rFonts w:eastAsia="Arial Unicode MS"/>
                <w:sz w:val="14"/>
                <w:szCs w:val="14"/>
              </w:rPr>
              <w:t>-</w:t>
            </w:r>
          </w:p>
        </w:tc>
        <w:tc>
          <w:tcPr>
            <w:tcW w:w="236" w:type="dxa"/>
            <w:shd w:val="clear" w:color="auto" w:fill="auto"/>
            <w:vAlign w:val="bottom"/>
          </w:tcPr>
          <w:p w14:paraId="76BBAADD" w14:textId="77777777" w:rsidR="00095B43" w:rsidRPr="001A22DC" w:rsidRDefault="00095B43" w:rsidP="00095B43">
            <w:pPr>
              <w:ind w:right="-72"/>
              <w:jc w:val="right"/>
              <w:rPr>
                <w:rFonts w:eastAsia="Arial Unicode MS"/>
                <w:sz w:val="14"/>
                <w:szCs w:val="14"/>
                <w:cs/>
              </w:rPr>
            </w:pPr>
          </w:p>
        </w:tc>
        <w:tc>
          <w:tcPr>
            <w:tcW w:w="1023" w:type="dxa"/>
            <w:tcBorders>
              <w:bottom w:val="single" w:sz="4" w:space="0" w:color="auto"/>
            </w:tcBorders>
            <w:shd w:val="clear" w:color="auto" w:fill="auto"/>
          </w:tcPr>
          <w:p w14:paraId="1896C48B" w14:textId="7E075F02" w:rsidR="00095B43" w:rsidRPr="001A22DC" w:rsidRDefault="00095B43" w:rsidP="00095B43">
            <w:pPr>
              <w:ind w:right="-72"/>
              <w:jc w:val="right"/>
              <w:rPr>
                <w:rFonts w:eastAsia="Arial Unicode MS"/>
                <w:sz w:val="14"/>
                <w:szCs w:val="14"/>
              </w:rPr>
            </w:pPr>
            <w:r w:rsidRPr="001A22DC">
              <w:rPr>
                <w:rFonts w:eastAsia="Arial Unicode MS"/>
                <w:sz w:val="14"/>
                <w:szCs w:val="14"/>
              </w:rPr>
              <w:t>(183,</w:t>
            </w:r>
            <w:r>
              <w:rPr>
                <w:rFonts w:eastAsia="Arial Unicode MS"/>
                <w:sz w:val="14"/>
                <w:szCs w:val="14"/>
              </w:rPr>
              <w:t>193</w:t>
            </w:r>
            <w:r w:rsidRPr="001A22DC">
              <w:rPr>
                <w:rFonts w:eastAsia="Arial Unicode MS"/>
                <w:sz w:val="14"/>
                <w:szCs w:val="14"/>
              </w:rPr>
              <w:t>)</w:t>
            </w:r>
          </w:p>
        </w:tc>
        <w:tc>
          <w:tcPr>
            <w:tcW w:w="936" w:type="dxa"/>
            <w:tcBorders>
              <w:bottom w:val="single" w:sz="4" w:space="0" w:color="auto"/>
            </w:tcBorders>
            <w:shd w:val="clear" w:color="auto" w:fill="auto"/>
            <w:vAlign w:val="bottom"/>
          </w:tcPr>
          <w:p w14:paraId="6AFEBD78" w14:textId="14B0259E" w:rsidR="00095B43" w:rsidRPr="001A22DC" w:rsidRDefault="00095B43" w:rsidP="00095B43">
            <w:pPr>
              <w:ind w:right="-72"/>
              <w:jc w:val="right"/>
              <w:rPr>
                <w:rFonts w:eastAsia="Arial Unicode MS"/>
                <w:sz w:val="14"/>
                <w:szCs w:val="14"/>
              </w:rPr>
            </w:pPr>
            <w:r w:rsidRPr="001A22DC">
              <w:rPr>
                <w:rFonts w:eastAsia="Arial Unicode MS"/>
                <w:sz w:val="14"/>
                <w:szCs w:val="14"/>
              </w:rPr>
              <w:t>-</w:t>
            </w:r>
          </w:p>
        </w:tc>
        <w:tc>
          <w:tcPr>
            <w:tcW w:w="752" w:type="dxa"/>
            <w:tcBorders>
              <w:bottom w:val="single" w:sz="4" w:space="0" w:color="auto"/>
            </w:tcBorders>
            <w:shd w:val="clear" w:color="auto" w:fill="auto"/>
          </w:tcPr>
          <w:p w14:paraId="49B78E8B" w14:textId="1BC29D02" w:rsidR="00095B43" w:rsidRPr="001A22DC" w:rsidRDefault="00095B43" w:rsidP="00095B43">
            <w:pPr>
              <w:ind w:right="-72"/>
              <w:jc w:val="right"/>
              <w:rPr>
                <w:rFonts w:eastAsia="Arial Unicode MS"/>
                <w:sz w:val="14"/>
                <w:szCs w:val="14"/>
              </w:rPr>
            </w:pPr>
            <w:r w:rsidRPr="001A22DC">
              <w:rPr>
                <w:rFonts w:eastAsia="Arial Unicode MS"/>
                <w:sz w:val="14"/>
                <w:szCs w:val="14"/>
              </w:rPr>
              <w:t>(25,296)</w:t>
            </w:r>
          </w:p>
        </w:tc>
        <w:tc>
          <w:tcPr>
            <w:tcW w:w="864" w:type="dxa"/>
            <w:tcBorders>
              <w:bottom w:val="single" w:sz="4" w:space="0" w:color="auto"/>
            </w:tcBorders>
            <w:shd w:val="clear" w:color="auto" w:fill="auto"/>
            <w:vAlign w:val="bottom"/>
          </w:tcPr>
          <w:p w14:paraId="21E43E58" w14:textId="7AD4326E" w:rsidR="00095B43" w:rsidRPr="001A22DC" w:rsidRDefault="00095B43" w:rsidP="00095B43">
            <w:pPr>
              <w:ind w:right="-72"/>
              <w:jc w:val="right"/>
              <w:rPr>
                <w:rFonts w:eastAsia="Arial Unicode MS"/>
                <w:sz w:val="14"/>
                <w:szCs w:val="14"/>
              </w:rPr>
            </w:pPr>
            <w:r w:rsidRPr="001A22DC">
              <w:rPr>
                <w:rFonts w:eastAsia="Arial Unicode MS"/>
                <w:sz w:val="14"/>
                <w:szCs w:val="14"/>
              </w:rPr>
              <w:t>241,562</w:t>
            </w:r>
          </w:p>
        </w:tc>
        <w:tc>
          <w:tcPr>
            <w:tcW w:w="893" w:type="dxa"/>
            <w:tcBorders>
              <w:bottom w:val="single" w:sz="4" w:space="0" w:color="auto"/>
            </w:tcBorders>
            <w:shd w:val="clear" w:color="auto" w:fill="auto"/>
            <w:vAlign w:val="bottom"/>
          </w:tcPr>
          <w:p w14:paraId="4C387342" w14:textId="3960B17D" w:rsidR="00095B43" w:rsidRPr="001A22DC" w:rsidRDefault="00095B43" w:rsidP="00095B43">
            <w:pPr>
              <w:ind w:right="-72"/>
              <w:jc w:val="right"/>
              <w:rPr>
                <w:rFonts w:eastAsia="Arial Unicode MS"/>
                <w:sz w:val="14"/>
                <w:szCs w:val="14"/>
              </w:rPr>
            </w:pPr>
            <w:r w:rsidRPr="001A22DC">
              <w:rPr>
                <w:rFonts w:eastAsia="Arial Unicode MS"/>
                <w:sz w:val="14"/>
                <w:szCs w:val="14"/>
              </w:rPr>
              <w:t>-</w:t>
            </w:r>
          </w:p>
        </w:tc>
      </w:tr>
      <w:tr w:rsidR="001A22DC" w:rsidRPr="00464F9F" w14:paraId="2CEBA11B" w14:textId="77777777" w:rsidTr="001A22DC">
        <w:tc>
          <w:tcPr>
            <w:tcW w:w="2127" w:type="dxa"/>
            <w:shd w:val="clear" w:color="auto" w:fill="auto"/>
            <w:vAlign w:val="bottom"/>
          </w:tcPr>
          <w:p w14:paraId="280EB10F" w14:textId="77777777" w:rsidR="001A22DC" w:rsidRPr="00464F9F" w:rsidRDefault="001A22DC" w:rsidP="001A22DC">
            <w:pPr>
              <w:ind w:left="-104" w:right="-72"/>
              <w:rPr>
                <w:rFonts w:eastAsia="Arial Unicode MS"/>
                <w:spacing w:val="-2"/>
                <w:sz w:val="14"/>
                <w:szCs w:val="14"/>
              </w:rPr>
            </w:pPr>
          </w:p>
        </w:tc>
        <w:tc>
          <w:tcPr>
            <w:tcW w:w="846" w:type="dxa"/>
            <w:tcBorders>
              <w:top w:val="single" w:sz="4" w:space="0" w:color="auto"/>
            </w:tcBorders>
            <w:shd w:val="clear" w:color="auto" w:fill="auto"/>
          </w:tcPr>
          <w:p w14:paraId="56AB6563" w14:textId="77777777" w:rsidR="001A22DC" w:rsidRPr="001A22DC" w:rsidRDefault="001A22DC" w:rsidP="001A22DC">
            <w:pPr>
              <w:ind w:right="-72"/>
              <w:jc w:val="right"/>
              <w:rPr>
                <w:rFonts w:eastAsia="Arial Unicode MS"/>
                <w:sz w:val="14"/>
                <w:szCs w:val="14"/>
              </w:rPr>
            </w:pPr>
          </w:p>
        </w:tc>
        <w:tc>
          <w:tcPr>
            <w:tcW w:w="990" w:type="dxa"/>
            <w:tcBorders>
              <w:top w:val="single" w:sz="4" w:space="0" w:color="auto"/>
            </w:tcBorders>
            <w:shd w:val="clear" w:color="auto" w:fill="auto"/>
            <w:vAlign w:val="bottom"/>
          </w:tcPr>
          <w:p w14:paraId="085D781C" w14:textId="77777777" w:rsidR="001A22DC" w:rsidRPr="001A22DC" w:rsidRDefault="001A22DC" w:rsidP="001A22DC">
            <w:pPr>
              <w:ind w:right="-72"/>
              <w:jc w:val="right"/>
              <w:rPr>
                <w:rFonts w:eastAsia="Arial Unicode MS"/>
                <w:sz w:val="14"/>
                <w:szCs w:val="14"/>
              </w:rPr>
            </w:pPr>
          </w:p>
        </w:tc>
        <w:tc>
          <w:tcPr>
            <w:tcW w:w="792" w:type="dxa"/>
            <w:tcBorders>
              <w:top w:val="single" w:sz="4" w:space="0" w:color="auto"/>
            </w:tcBorders>
            <w:shd w:val="clear" w:color="auto" w:fill="auto"/>
            <w:vAlign w:val="bottom"/>
          </w:tcPr>
          <w:p w14:paraId="04D5884B" w14:textId="77777777" w:rsidR="001A22DC" w:rsidRPr="001A22DC" w:rsidRDefault="001A22DC" w:rsidP="001A22DC">
            <w:pPr>
              <w:ind w:right="-72"/>
              <w:jc w:val="right"/>
              <w:rPr>
                <w:rFonts w:eastAsia="Arial Unicode MS"/>
                <w:sz w:val="14"/>
                <w:szCs w:val="14"/>
              </w:rPr>
            </w:pPr>
          </w:p>
        </w:tc>
        <w:tc>
          <w:tcPr>
            <w:tcW w:w="236" w:type="dxa"/>
            <w:shd w:val="clear" w:color="auto" w:fill="auto"/>
            <w:vAlign w:val="bottom"/>
          </w:tcPr>
          <w:p w14:paraId="0EDA489E" w14:textId="77777777" w:rsidR="001A22DC" w:rsidRPr="001A22DC" w:rsidRDefault="001A22DC" w:rsidP="001A22DC">
            <w:pPr>
              <w:ind w:right="-72"/>
              <w:jc w:val="right"/>
              <w:rPr>
                <w:rFonts w:eastAsia="Arial Unicode MS"/>
                <w:sz w:val="14"/>
                <w:szCs w:val="14"/>
                <w:cs/>
              </w:rPr>
            </w:pPr>
          </w:p>
        </w:tc>
        <w:tc>
          <w:tcPr>
            <w:tcW w:w="1023" w:type="dxa"/>
            <w:tcBorders>
              <w:top w:val="single" w:sz="4" w:space="0" w:color="auto"/>
            </w:tcBorders>
            <w:shd w:val="clear" w:color="auto" w:fill="auto"/>
          </w:tcPr>
          <w:p w14:paraId="67207EAF" w14:textId="77777777" w:rsidR="001A22DC" w:rsidRPr="001A22DC" w:rsidRDefault="001A22DC" w:rsidP="001A22DC">
            <w:pPr>
              <w:ind w:right="-72"/>
              <w:jc w:val="right"/>
              <w:rPr>
                <w:rFonts w:eastAsia="Arial Unicode MS"/>
                <w:sz w:val="14"/>
                <w:szCs w:val="14"/>
              </w:rPr>
            </w:pPr>
          </w:p>
        </w:tc>
        <w:tc>
          <w:tcPr>
            <w:tcW w:w="936" w:type="dxa"/>
            <w:tcBorders>
              <w:top w:val="single" w:sz="4" w:space="0" w:color="auto"/>
            </w:tcBorders>
            <w:shd w:val="clear" w:color="auto" w:fill="auto"/>
          </w:tcPr>
          <w:p w14:paraId="64A8DCA2" w14:textId="77777777" w:rsidR="001A22DC" w:rsidRPr="001A22DC" w:rsidRDefault="001A22DC" w:rsidP="001A22DC">
            <w:pPr>
              <w:ind w:right="-72"/>
              <w:jc w:val="right"/>
              <w:rPr>
                <w:rFonts w:eastAsia="Arial Unicode MS"/>
                <w:sz w:val="14"/>
                <w:szCs w:val="14"/>
              </w:rPr>
            </w:pPr>
          </w:p>
        </w:tc>
        <w:tc>
          <w:tcPr>
            <w:tcW w:w="752" w:type="dxa"/>
            <w:tcBorders>
              <w:top w:val="single" w:sz="4" w:space="0" w:color="auto"/>
            </w:tcBorders>
            <w:shd w:val="clear" w:color="auto" w:fill="auto"/>
          </w:tcPr>
          <w:p w14:paraId="3D25239E" w14:textId="77777777" w:rsidR="001A22DC" w:rsidRPr="001A22DC" w:rsidRDefault="001A22DC" w:rsidP="001A22DC">
            <w:pPr>
              <w:ind w:right="-72"/>
              <w:jc w:val="right"/>
              <w:rPr>
                <w:rFonts w:eastAsia="Arial Unicode MS"/>
                <w:sz w:val="14"/>
                <w:szCs w:val="14"/>
              </w:rPr>
            </w:pPr>
          </w:p>
        </w:tc>
        <w:tc>
          <w:tcPr>
            <w:tcW w:w="864" w:type="dxa"/>
            <w:tcBorders>
              <w:top w:val="single" w:sz="4" w:space="0" w:color="auto"/>
            </w:tcBorders>
            <w:shd w:val="clear" w:color="auto" w:fill="auto"/>
            <w:vAlign w:val="bottom"/>
          </w:tcPr>
          <w:p w14:paraId="54D44C66" w14:textId="77777777" w:rsidR="001A22DC" w:rsidRPr="001A22DC" w:rsidRDefault="001A22DC" w:rsidP="001A22DC">
            <w:pPr>
              <w:ind w:right="-72"/>
              <w:jc w:val="right"/>
              <w:rPr>
                <w:rFonts w:eastAsia="Arial Unicode MS"/>
                <w:sz w:val="14"/>
                <w:szCs w:val="14"/>
              </w:rPr>
            </w:pPr>
          </w:p>
        </w:tc>
        <w:tc>
          <w:tcPr>
            <w:tcW w:w="893" w:type="dxa"/>
            <w:tcBorders>
              <w:top w:val="single" w:sz="4" w:space="0" w:color="auto"/>
            </w:tcBorders>
            <w:shd w:val="clear" w:color="auto" w:fill="auto"/>
            <w:vAlign w:val="bottom"/>
          </w:tcPr>
          <w:p w14:paraId="6F83C363" w14:textId="77777777" w:rsidR="001A22DC" w:rsidRPr="001A22DC" w:rsidRDefault="001A22DC" w:rsidP="001A22DC">
            <w:pPr>
              <w:ind w:right="-72"/>
              <w:jc w:val="right"/>
              <w:rPr>
                <w:rFonts w:eastAsia="Arial Unicode MS"/>
                <w:sz w:val="14"/>
                <w:szCs w:val="14"/>
              </w:rPr>
            </w:pPr>
          </w:p>
        </w:tc>
      </w:tr>
      <w:tr w:rsidR="001A22DC" w:rsidRPr="00464F9F" w14:paraId="23196398" w14:textId="77777777" w:rsidTr="001A22DC">
        <w:tc>
          <w:tcPr>
            <w:tcW w:w="2127" w:type="dxa"/>
            <w:shd w:val="clear" w:color="auto" w:fill="auto"/>
            <w:vAlign w:val="bottom"/>
          </w:tcPr>
          <w:p w14:paraId="66905143" w14:textId="77777777" w:rsidR="001A22DC" w:rsidRPr="00464F9F" w:rsidRDefault="001A22DC" w:rsidP="001A22DC">
            <w:pPr>
              <w:ind w:left="-104" w:right="-72"/>
              <w:rPr>
                <w:rFonts w:eastAsia="Arial Unicode MS"/>
                <w:sz w:val="14"/>
                <w:szCs w:val="14"/>
              </w:rPr>
            </w:pPr>
            <w:r w:rsidRPr="00464F9F">
              <w:rPr>
                <w:rFonts w:eastAsia="Arial Unicode MS"/>
                <w:sz w:val="14"/>
                <w:szCs w:val="14"/>
              </w:rPr>
              <w:t>Revenue from third parties</w:t>
            </w:r>
          </w:p>
        </w:tc>
        <w:tc>
          <w:tcPr>
            <w:tcW w:w="846" w:type="dxa"/>
            <w:tcBorders>
              <w:bottom w:val="single" w:sz="4" w:space="0" w:color="auto"/>
            </w:tcBorders>
            <w:shd w:val="clear" w:color="auto" w:fill="auto"/>
          </w:tcPr>
          <w:p w14:paraId="498A69FB" w14:textId="25BE11FB" w:rsidR="001A22DC" w:rsidRPr="001A22DC" w:rsidRDefault="001A22DC" w:rsidP="001A22DC">
            <w:pPr>
              <w:ind w:right="-72"/>
              <w:jc w:val="right"/>
              <w:rPr>
                <w:rFonts w:eastAsia="Arial Unicode MS"/>
                <w:sz w:val="14"/>
                <w:szCs w:val="14"/>
              </w:rPr>
            </w:pPr>
            <w:r w:rsidRPr="001A22DC">
              <w:rPr>
                <w:rFonts w:eastAsia="Arial Unicode MS"/>
                <w:sz w:val="14"/>
                <w:szCs w:val="14"/>
              </w:rPr>
              <w:t>792,552</w:t>
            </w:r>
          </w:p>
        </w:tc>
        <w:tc>
          <w:tcPr>
            <w:tcW w:w="990" w:type="dxa"/>
            <w:tcBorders>
              <w:bottom w:val="single" w:sz="4" w:space="0" w:color="auto"/>
            </w:tcBorders>
            <w:shd w:val="clear" w:color="auto" w:fill="auto"/>
            <w:vAlign w:val="bottom"/>
          </w:tcPr>
          <w:p w14:paraId="5E109893" w14:textId="1D59B16A" w:rsidR="001A22DC" w:rsidRPr="001A22DC" w:rsidRDefault="001A22DC" w:rsidP="001A22DC">
            <w:pPr>
              <w:ind w:right="-72"/>
              <w:jc w:val="right"/>
              <w:rPr>
                <w:rFonts w:eastAsia="Arial Unicode MS"/>
                <w:sz w:val="14"/>
                <w:szCs w:val="14"/>
              </w:rPr>
            </w:pPr>
            <w:r w:rsidRPr="001A22DC">
              <w:rPr>
                <w:rFonts w:eastAsia="Arial Unicode MS"/>
                <w:sz w:val="14"/>
                <w:szCs w:val="14"/>
              </w:rPr>
              <w:t>789,635</w:t>
            </w:r>
          </w:p>
        </w:tc>
        <w:tc>
          <w:tcPr>
            <w:tcW w:w="792" w:type="dxa"/>
            <w:tcBorders>
              <w:bottom w:val="single" w:sz="4" w:space="0" w:color="auto"/>
            </w:tcBorders>
            <w:shd w:val="clear" w:color="auto" w:fill="auto"/>
            <w:vAlign w:val="bottom"/>
          </w:tcPr>
          <w:p w14:paraId="3DBA29CD" w14:textId="0849A701" w:rsidR="001A22DC" w:rsidRPr="001A22DC" w:rsidRDefault="001A22DC" w:rsidP="001A22DC">
            <w:pPr>
              <w:ind w:right="-72"/>
              <w:jc w:val="right"/>
              <w:rPr>
                <w:rFonts w:eastAsia="Arial Unicode MS"/>
                <w:sz w:val="14"/>
                <w:szCs w:val="14"/>
                <w:cs/>
              </w:rPr>
            </w:pPr>
            <w:r w:rsidRPr="001A22DC">
              <w:rPr>
                <w:rFonts w:eastAsia="Arial Unicode MS"/>
                <w:sz w:val="14"/>
                <w:szCs w:val="14"/>
              </w:rPr>
              <w:t>134,420</w:t>
            </w:r>
          </w:p>
        </w:tc>
        <w:tc>
          <w:tcPr>
            <w:tcW w:w="236" w:type="dxa"/>
            <w:shd w:val="clear" w:color="auto" w:fill="auto"/>
            <w:vAlign w:val="bottom"/>
          </w:tcPr>
          <w:p w14:paraId="29E2749E" w14:textId="77777777" w:rsidR="001A22DC" w:rsidRPr="001A22DC" w:rsidRDefault="001A22DC" w:rsidP="001A22DC">
            <w:pPr>
              <w:ind w:right="-72"/>
              <w:jc w:val="right"/>
              <w:rPr>
                <w:rFonts w:eastAsia="Arial Unicode MS"/>
                <w:sz w:val="14"/>
                <w:szCs w:val="14"/>
                <w:cs/>
              </w:rPr>
            </w:pPr>
          </w:p>
        </w:tc>
        <w:tc>
          <w:tcPr>
            <w:tcW w:w="1023" w:type="dxa"/>
            <w:tcBorders>
              <w:bottom w:val="single" w:sz="4" w:space="0" w:color="auto"/>
            </w:tcBorders>
            <w:shd w:val="clear" w:color="auto" w:fill="auto"/>
          </w:tcPr>
          <w:p w14:paraId="6FA08E63" w14:textId="1D10D2F1" w:rsidR="001A22DC" w:rsidRPr="001A22DC" w:rsidRDefault="001A22DC" w:rsidP="001A22DC">
            <w:pPr>
              <w:ind w:right="-72"/>
              <w:jc w:val="right"/>
              <w:rPr>
                <w:rFonts w:eastAsia="Arial Unicode MS"/>
                <w:sz w:val="14"/>
                <w:szCs w:val="14"/>
              </w:rPr>
            </w:pPr>
            <w:r w:rsidRPr="001A22DC">
              <w:rPr>
                <w:rFonts w:eastAsia="Arial Unicode MS"/>
                <w:sz w:val="14"/>
                <w:szCs w:val="14"/>
              </w:rPr>
              <w:t>34,</w:t>
            </w:r>
            <w:r w:rsidR="00095B43">
              <w:rPr>
                <w:rFonts w:eastAsia="Arial Unicode MS"/>
                <w:sz w:val="14"/>
                <w:szCs w:val="14"/>
              </w:rPr>
              <w:t>285</w:t>
            </w:r>
          </w:p>
        </w:tc>
        <w:tc>
          <w:tcPr>
            <w:tcW w:w="936" w:type="dxa"/>
            <w:tcBorders>
              <w:bottom w:val="single" w:sz="4" w:space="0" w:color="auto"/>
            </w:tcBorders>
            <w:shd w:val="clear" w:color="auto" w:fill="auto"/>
          </w:tcPr>
          <w:p w14:paraId="7D83669E" w14:textId="36F64759" w:rsidR="001A22DC" w:rsidRPr="001A22DC" w:rsidRDefault="00095B43" w:rsidP="001A22DC">
            <w:pPr>
              <w:ind w:right="-72"/>
              <w:jc w:val="right"/>
              <w:rPr>
                <w:rFonts w:eastAsia="Arial Unicode MS"/>
                <w:sz w:val="14"/>
                <w:szCs w:val="14"/>
              </w:rPr>
            </w:pPr>
            <w:r>
              <w:rPr>
                <w:rFonts w:eastAsia="Arial Unicode MS"/>
                <w:sz w:val="14"/>
                <w:szCs w:val="14"/>
              </w:rPr>
              <w:t>30,641</w:t>
            </w:r>
          </w:p>
        </w:tc>
        <w:tc>
          <w:tcPr>
            <w:tcW w:w="752" w:type="dxa"/>
            <w:tcBorders>
              <w:bottom w:val="single" w:sz="4" w:space="0" w:color="auto"/>
            </w:tcBorders>
            <w:shd w:val="clear" w:color="auto" w:fill="auto"/>
          </w:tcPr>
          <w:p w14:paraId="3504C8F0" w14:textId="1B5CA32A" w:rsidR="001A22DC" w:rsidRPr="001A22DC" w:rsidRDefault="001A22DC" w:rsidP="001A22DC">
            <w:pPr>
              <w:ind w:right="-72"/>
              <w:jc w:val="right"/>
              <w:rPr>
                <w:rFonts w:eastAsia="Arial Unicode MS"/>
                <w:sz w:val="14"/>
                <w:szCs w:val="14"/>
              </w:rPr>
            </w:pPr>
            <w:r w:rsidRPr="001A22DC">
              <w:rPr>
                <w:rFonts w:eastAsia="Arial Unicode MS"/>
                <w:sz w:val="14"/>
                <w:szCs w:val="14"/>
              </w:rPr>
              <w:t>38,308</w:t>
            </w:r>
          </w:p>
        </w:tc>
        <w:tc>
          <w:tcPr>
            <w:tcW w:w="864" w:type="dxa"/>
            <w:tcBorders>
              <w:bottom w:val="single" w:sz="4" w:space="0" w:color="auto"/>
            </w:tcBorders>
            <w:shd w:val="clear" w:color="auto" w:fill="auto"/>
            <w:vAlign w:val="bottom"/>
          </w:tcPr>
          <w:p w14:paraId="139D7DAD" w14:textId="43C73193" w:rsidR="001A22DC" w:rsidRPr="001A22DC" w:rsidRDefault="001A22DC" w:rsidP="001A22DC">
            <w:pPr>
              <w:ind w:right="-72"/>
              <w:jc w:val="right"/>
              <w:rPr>
                <w:rFonts w:eastAsia="Arial Unicode MS"/>
                <w:sz w:val="14"/>
                <w:szCs w:val="14"/>
              </w:rPr>
            </w:pPr>
            <w:r w:rsidRPr="001A22DC">
              <w:rPr>
                <w:rFonts w:eastAsia="Arial Unicode MS"/>
                <w:sz w:val="14"/>
                <w:szCs w:val="14"/>
              </w:rPr>
              <w:t>-</w:t>
            </w:r>
          </w:p>
        </w:tc>
        <w:tc>
          <w:tcPr>
            <w:tcW w:w="893" w:type="dxa"/>
            <w:tcBorders>
              <w:bottom w:val="single" w:sz="4" w:space="0" w:color="auto"/>
            </w:tcBorders>
            <w:shd w:val="clear" w:color="auto" w:fill="auto"/>
            <w:vAlign w:val="bottom"/>
          </w:tcPr>
          <w:p w14:paraId="1BEB0B33" w14:textId="7B5B1F71" w:rsidR="001A22DC" w:rsidRPr="001A22DC" w:rsidRDefault="001A22DC" w:rsidP="001A22DC">
            <w:pPr>
              <w:ind w:right="-72"/>
              <w:jc w:val="right"/>
              <w:rPr>
                <w:rFonts w:eastAsia="Arial Unicode MS"/>
                <w:sz w:val="14"/>
                <w:szCs w:val="14"/>
              </w:rPr>
            </w:pPr>
            <w:r w:rsidRPr="001A22DC">
              <w:rPr>
                <w:rFonts w:eastAsia="Arial Unicode MS"/>
                <w:sz w:val="14"/>
                <w:szCs w:val="14"/>
              </w:rPr>
              <w:t>1,819,841</w:t>
            </w:r>
          </w:p>
        </w:tc>
      </w:tr>
      <w:tr w:rsidR="001A22DC" w:rsidRPr="00464F9F" w14:paraId="228930B0" w14:textId="77777777" w:rsidTr="00C96CF2">
        <w:tc>
          <w:tcPr>
            <w:tcW w:w="2127" w:type="dxa"/>
            <w:shd w:val="clear" w:color="auto" w:fill="auto"/>
            <w:vAlign w:val="bottom"/>
          </w:tcPr>
          <w:p w14:paraId="200E7D50" w14:textId="77777777" w:rsidR="001A22DC" w:rsidRPr="00464F9F" w:rsidRDefault="001A22DC" w:rsidP="001A22DC">
            <w:pPr>
              <w:ind w:left="-104" w:right="-72"/>
              <w:rPr>
                <w:rFonts w:eastAsia="Arial Unicode MS"/>
                <w:spacing w:val="-2"/>
                <w:sz w:val="14"/>
                <w:szCs w:val="14"/>
              </w:rPr>
            </w:pPr>
          </w:p>
        </w:tc>
        <w:tc>
          <w:tcPr>
            <w:tcW w:w="846" w:type="dxa"/>
            <w:tcBorders>
              <w:top w:val="single" w:sz="4" w:space="0" w:color="auto"/>
            </w:tcBorders>
            <w:shd w:val="clear" w:color="auto" w:fill="auto"/>
            <w:vAlign w:val="bottom"/>
          </w:tcPr>
          <w:p w14:paraId="66EA174A" w14:textId="77777777" w:rsidR="001A22DC" w:rsidRPr="00464F9F" w:rsidRDefault="001A22DC" w:rsidP="001A22DC">
            <w:pPr>
              <w:ind w:right="-72"/>
              <w:jc w:val="right"/>
              <w:rPr>
                <w:rFonts w:eastAsia="Arial Unicode MS"/>
                <w:sz w:val="14"/>
                <w:szCs w:val="14"/>
              </w:rPr>
            </w:pPr>
          </w:p>
        </w:tc>
        <w:tc>
          <w:tcPr>
            <w:tcW w:w="990" w:type="dxa"/>
            <w:tcBorders>
              <w:top w:val="single" w:sz="4" w:space="0" w:color="auto"/>
            </w:tcBorders>
            <w:shd w:val="clear" w:color="auto" w:fill="auto"/>
            <w:vAlign w:val="bottom"/>
          </w:tcPr>
          <w:p w14:paraId="3D8C58AF" w14:textId="77777777" w:rsidR="001A22DC" w:rsidRPr="00464F9F" w:rsidRDefault="001A22DC" w:rsidP="001A22DC">
            <w:pPr>
              <w:ind w:right="-72"/>
              <w:jc w:val="right"/>
              <w:rPr>
                <w:rFonts w:eastAsia="Arial Unicode MS"/>
                <w:sz w:val="14"/>
                <w:szCs w:val="14"/>
              </w:rPr>
            </w:pPr>
          </w:p>
        </w:tc>
        <w:tc>
          <w:tcPr>
            <w:tcW w:w="792" w:type="dxa"/>
            <w:tcBorders>
              <w:top w:val="single" w:sz="4" w:space="0" w:color="auto"/>
            </w:tcBorders>
            <w:shd w:val="clear" w:color="auto" w:fill="auto"/>
            <w:vAlign w:val="bottom"/>
          </w:tcPr>
          <w:p w14:paraId="4C331381" w14:textId="77777777" w:rsidR="001A22DC" w:rsidRPr="00464F9F" w:rsidRDefault="001A22DC" w:rsidP="001A22DC">
            <w:pPr>
              <w:ind w:right="-72"/>
              <w:jc w:val="right"/>
              <w:rPr>
                <w:rFonts w:eastAsia="Arial Unicode MS"/>
                <w:sz w:val="14"/>
                <w:szCs w:val="14"/>
              </w:rPr>
            </w:pPr>
          </w:p>
        </w:tc>
        <w:tc>
          <w:tcPr>
            <w:tcW w:w="236" w:type="dxa"/>
            <w:shd w:val="clear" w:color="auto" w:fill="auto"/>
            <w:vAlign w:val="bottom"/>
          </w:tcPr>
          <w:p w14:paraId="5E802536" w14:textId="77777777" w:rsidR="001A22DC" w:rsidRPr="00464F9F" w:rsidRDefault="001A22DC" w:rsidP="001A22DC">
            <w:pPr>
              <w:ind w:right="-72"/>
              <w:jc w:val="right"/>
              <w:rPr>
                <w:rFonts w:eastAsia="Arial Unicode MS"/>
                <w:sz w:val="14"/>
                <w:szCs w:val="14"/>
              </w:rPr>
            </w:pPr>
          </w:p>
        </w:tc>
        <w:tc>
          <w:tcPr>
            <w:tcW w:w="1023" w:type="dxa"/>
            <w:tcBorders>
              <w:top w:val="single" w:sz="4" w:space="0" w:color="auto"/>
            </w:tcBorders>
            <w:shd w:val="clear" w:color="auto" w:fill="auto"/>
            <w:vAlign w:val="bottom"/>
          </w:tcPr>
          <w:p w14:paraId="7520714A" w14:textId="77777777" w:rsidR="001A22DC" w:rsidRPr="00464F9F" w:rsidRDefault="001A22DC" w:rsidP="001A22DC">
            <w:pPr>
              <w:ind w:right="-72"/>
              <w:jc w:val="right"/>
              <w:rPr>
                <w:rFonts w:eastAsia="Arial Unicode MS"/>
                <w:sz w:val="14"/>
                <w:szCs w:val="14"/>
              </w:rPr>
            </w:pPr>
          </w:p>
        </w:tc>
        <w:tc>
          <w:tcPr>
            <w:tcW w:w="936" w:type="dxa"/>
            <w:tcBorders>
              <w:top w:val="single" w:sz="4" w:space="0" w:color="auto"/>
            </w:tcBorders>
            <w:shd w:val="clear" w:color="auto" w:fill="auto"/>
            <w:vAlign w:val="bottom"/>
          </w:tcPr>
          <w:p w14:paraId="78A71A91" w14:textId="77777777" w:rsidR="001A22DC" w:rsidRPr="00464F9F" w:rsidRDefault="001A22DC" w:rsidP="001A22DC">
            <w:pPr>
              <w:ind w:right="-72"/>
              <w:jc w:val="right"/>
              <w:rPr>
                <w:rFonts w:eastAsia="Arial Unicode MS"/>
                <w:sz w:val="14"/>
                <w:szCs w:val="14"/>
              </w:rPr>
            </w:pPr>
          </w:p>
        </w:tc>
        <w:tc>
          <w:tcPr>
            <w:tcW w:w="752" w:type="dxa"/>
            <w:tcBorders>
              <w:top w:val="single" w:sz="4" w:space="0" w:color="auto"/>
            </w:tcBorders>
            <w:shd w:val="clear" w:color="auto" w:fill="auto"/>
            <w:vAlign w:val="bottom"/>
          </w:tcPr>
          <w:p w14:paraId="3DB32217" w14:textId="77777777" w:rsidR="001A22DC" w:rsidRPr="00464F9F" w:rsidRDefault="001A22DC" w:rsidP="001A22DC">
            <w:pPr>
              <w:ind w:right="-72"/>
              <w:jc w:val="right"/>
              <w:rPr>
                <w:rFonts w:eastAsia="Arial Unicode MS"/>
                <w:sz w:val="14"/>
                <w:szCs w:val="14"/>
              </w:rPr>
            </w:pPr>
          </w:p>
        </w:tc>
        <w:tc>
          <w:tcPr>
            <w:tcW w:w="864" w:type="dxa"/>
            <w:tcBorders>
              <w:top w:val="single" w:sz="4" w:space="0" w:color="auto"/>
            </w:tcBorders>
            <w:shd w:val="clear" w:color="auto" w:fill="auto"/>
            <w:vAlign w:val="bottom"/>
          </w:tcPr>
          <w:p w14:paraId="1C2F981C" w14:textId="77777777" w:rsidR="001A22DC" w:rsidRPr="00464F9F" w:rsidRDefault="001A22DC" w:rsidP="001A22DC">
            <w:pPr>
              <w:ind w:right="-72"/>
              <w:jc w:val="right"/>
              <w:rPr>
                <w:rFonts w:eastAsia="Arial Unicode MS"/>
                <w:sz w:val="14"/>
                <w:szCs w:val="14"/>
              </w:rPr>
            </w:pPr>
          </w:p>
        </w:tc>
        <w:tc>
          <w:tcPr>
            <w:tcW w:w="893" w:type="dxa"/>
            <w:tcBorders>
              <w:top w:val="single" w:sz="4" w:space="0" w:color="auto"/>
            </w:tcBorders>
            <w:shd w:val="clear" w:color="auto" w:fill="auto"/>
            <w:vAlign w:val="bottom"/>
          </w:tcPr>
          <w:p w14:paraId="68EB3626" w14:textId="77777777" w:rsidR="001A22DC" w:rsidRPr="00464F9F" w:rsidRDefault="001A22DC" w:rsidP="001A22DC">
            <w:pPr>
              <w:ind w:right="-72"/>
              <w:jc w:val="right"/>
              <w:rPr>
                <w:rFonts w:eastAsia="Arial Unicode MS"/>
                <w:sz w:val="14"/>
                <w:szCs w:val="14"/>
              </w:rPr>
            </w:pPr>
          </w:p>
        </w:tc>
      </w:tr>
      <w:tr w:rsidR="001A22DC" w:rsidRPr="00464F9F" w14:paraId="6631ADC7" w14:textId="77777777" w:rsidTr="00FE253A">
        <w:tc>
          <w:tcPr>
            <w:tcW w:w="2127" w:type="dxa"/>
            <w:shd w:val="clear" w:color="auto" w:fill="auto"/>
            <w:vAlign w:val="bottom"/>
          </w:tcPr>
          <w:p w14:paraId="041DA476" w14:textId="77777777" w:rsidR="001A22DC" w:rsidRPr="00464F9F" w:rsidRDefault="001A22DC" w:rsidP="001A22DC">
            <w:pPr>
              <w:ind w:left="-104" w:right="-72"/>
              <w:rPr>
                <w:rFonts w:eastAsia="Arial Unicode MS"/>
                <w:b/>
                <w:bCs/>
                <w:sz w:val="14"/>
                <w:szCs w:val="14"/>
              </w:rPr>
            </w:pPr>
            <w:r w:rsidRPr="00464F9F">
              <w:rPr>
                <w:rFonts w:eastAsia="Arial Unicode MS"/>
                <w:b/>
                <w:bCs/>
                <w:sz w:val="14"/>
                <w:szCs w:val="14"/>
                <w:lang w:val="en-GB"/>
              </w:rPr>
              <w:t>Timing of revenue recognition</w:t>
            </w:r>
          </w:p>
        </w:tc>
        <w:tc>
          <w:tcPr>
            <w:tcW w:w="846" w:type="dxa"/>
            <w:shd w:val="clear" w:color="auto" w:fill="auto"/>
            <w:vAlign w:val="bottom"/>
          </w:tcPr>
          <w:p w14:paraId="003AF227" w14:textId="77777777" w:rsidR="001A22DC" w:rsidRPr="00464F9F" w:rsidRDefault="001A22DC" w:rsidP="001A22DC">
            <w:pPr>
              <w:ind w:right="-72"/>
              <w:jc w:val="right"/>
              <w:rPr>
                <w:rFonts w:eastAsia="Arial Unicode MS"/>
                <w:sz w:val="14"/>
                <w:szCs w:val="14"/>
              </w:rPr>
            </w:pPr>
          </w:p>
        </w:tc>
        <w:tc>
          <w:tcPr>
            <w:tcW w:w="990" w:type="dxa"/>
            <w:shd w:val="clear" w:color="auto" w:fill="auto"/>
            <w:vAlign w:val="bottom"/>
          </w:tcPr>
          <w:p w14:paraId="706866E1" w14:textId="77777777" w:rsidR="001A22DC" w:rsidRPr="00464F9F" w:rsidRDefault="001A22DC" w:rsidP="001A22DC">
            <w:pPr>
              <w:ind w:right="-72"/>
              <w:jc w:val="right"/>
              <w:rPr>
                <w:rFonts w:eastAsia="Arial Unicode MS"/>
                <w:sz w:val="14"/>
                <w:szCs w:val="14"/>
              </w:rPr>
            </w:pPr>
          </w:p>
        </w:tc>
        <w:tc>
          <w:tcPr>
            <w:tcW w:w="792" w:type="dxa"/>
            <w:shd w:val="clear" w:color="auto" w:fill="auto"/>
            <w:vAlign w:val="bottom"/>
          </w:tcPr>
          <w:p w14:paraId="703FC617" w14:textId="77777777" w:rsidR="001A22DC" w:rsidRPr="00464F9F" w:rsidRDefault="001A22DC" w:rsidP="001A22DC">
            <w:pPr>
              <w:ind w:right="-72"/>
              <w:jc w:val="right"/>
              <w:rPr>
                <w:rFonts w:eastAsia="Arial Unicode MS"/>
                <w:sz w:val="14"/>
                <w:szCs w:val="14"/>
              </w:rPr>
            </w:pPr>
          </w:p>
        </w:tc>
        <w:tc>
          <w:tcPr>
            <w:tcW w:w="236" w:type="dxa"/>
            <w:shd w:val="clear" w:color="auto" w:fill="auto"/>
            <w:vAlign w:val="bottom"/>
          </w:tcPr>
          <w:p w14:paraId="599F4E6D" w14:textId="77777777" w:rsidR="001A22DC" w:rsidRPr="00464F9F" w:rsidRDefault="001A22DC" w:rsidP="001A22DC">
            <w:pPr>
              <w:ind w:right="-72"/>
              <w:jc w:val="right"/>
              <w:rPr>
                <w:rFonts w:eastAsia="Arial Unicode MS"/>
                <w:sz w:val="14"/>
                <w:szCs w:val="14"/>
              </w:rPr>
            </w:pPr>
          </w:p>
        </w:tc>
        <w:tc>
          <w:tcPr>
            <w:tcW w:w="1023" w:type="dxa"/>
            <w:shd w:val="clear" w:color="auto" w:fill="auto"/>
            <w:vAlign w:val="bottom"/>
          </w:tcPr>
          <w:p w14:paraId="4F907EFE" w14:textId="77777777" w:rsidR="001A22DC" w:rsidRPr="00464F9F" w:rsidRDefault="001A22DC" w:rsidP="001A22DC">
            <w:pPr>
              <w:ind w:right="-72"/>
              <w:jc w:val="right"/>
              <w:rPr>
                <w:rFonts w:eastAsia="Arial Unicode MS"/>
                <w:sz w:val="14"/>
                <w:szCs w:val="14"/>
              </w:rPr>
            </w:pPr>
          </w:p>
        </w:tc>
        <w:tc>
          <w:tcPr>
            <w:tcW w:w="936" w:type="dxa"/>
            <w:shd w:val="clear" w:color="auto" w:fill="auto"/>
            <w:vAlign w:val="bottom"/>
          </w:tcPr>
          <w:p w14:paraId="7564B67A" w14:textId="77777777" w:rsidR="001A22DC" w:rsidRPr="00464F9F" w:rsidRDefault="001A22DC" w:rsidP="001A22DC">
            <w:pPr>
              <w:ind w:right="-72"/>
              <w:jc w:val="right"/>
              <w:rPr>
                <w:rFonts w:eastAsia="Arial Unicode MS"/>
                <w:sz w:val="14"/>
                <w:szCs w:val="14"/>
              </w:rPr>
            </w:pPr>
          </w:p>
        </w:tc>
        <w:tc>
          <w:tcPr>
            <w:tcW w:w="752" w:type="dxa"/>
            <w:shd w:val="clear" w:color="auto" w:fill="auto"/>
            <w:vAlign w:val="bottom"/>
          </w:tcPr>
          <w:p w14:paraId="33B96F37" w14:textId="77777777" w:rsidR="001A22DC" w:rsidRPr="00464F9F" w:rsidRDefault="001A22DC" w:rsidP="001A22DC">
            <w:pPr>
              <w:ind w:right="-72"/>
              <w:jc w:val="right"/>
              <w:rPr>
                <w:rFonts w:eastAsia="Arial Unicode MS"/>
                <w:sz w:val="14"/>
                <w:szCs w:val="14"/>
              </w:rPr>
            </w:pPr>
          </w:p>
        </w:tc>
        <w:tc>
          <w:tcPr>
            <w:tcW w:w="864" w:type="dxa"/>
            <w:shd w:val="clear" w:color="auto" w:fill="auto"/>
            <w:vAlign w:val="bottom"/>
          </w:tcPr>
          <w:p w14:paraId="6BEC656C" w14:textId="77777777" w:rsidR="001A22DC" w:rsidRPr="00464F9F" w:rsidRDefault="001A22DC" w:rsidP="001A22DC">
            <w:pPr>
              <w:ind w:right="-72"/>
              <w:jc w:val="right"/>
              <w:rPr>
                <w:rFonts w:eastAsia="Arial Unicode MS"/>
                <w:sz w:val="14"/>
                <w:szCs w:val="14"/>
              </w:rPr>
            </w:pPr>
          </w:p>
        </w:tc>
        <w:tc>
          <w:tcPr>
            <w:tcW w:w="893" w:type="dxa"/>
            <w:shd w:val="clear" w:color="auto" w:fill="auto"/>
            <w:vAlign w:val="bottom"/>
          </w:tcPr>
          <w:p w14:paraId="66FBD545" w14:textId="77777777" w:rsidR="001A22DC" w:rsidRPr="00464F9F" w:rsidRDefault="001A22DC" w:rsidP="001A22DC">
            <w:pPr>
              <w:ind w:right="-72"/>
              <w:jc w:val="right"/>
              <w:rPr>
                <w:rFonts w:eastAsia="Arial Unicode MS"/>
                <w:sz w:val="14"/>
                <w:szCs w:val="14"/>
              </w:rPr>
            </w:pPr>
          </w:p>
        </w:tc>
      </w:tr>
      <w:tr w:rsidR="001A22DC" w:rsidRPr="00464F9F" w14:paraId="2D02DC57" w14:textId="77777777" w:rsidTr="001A22DC">
        <w:tc>
          <w:tcPr>
            <w:tcW w:w="2127" w:type="dxa"/>
            <w:shd w:val="clear" w:color="auto" w:fill="auto"/>
            <w:vAlign w:val="bottom"/>
          </w:tcPr>
          <w:p w14:paraId="1AE492D9" w14:textId="49942FCC" w:rsidR="001A22DC" w:rsidRPr="00464F9F" w:rsidRDefault="001A22DC" w:rsidP="001A22DC">
            <w:pPr>
              <w:ind w:left="-104" w:right="-72"/>
              <w:rPr>
                <w:rFonts w:eastAsia="Arial Unicode MS"/>
                <w:b/>
                <w:bCs/>
                <w:sz w:val="14"/>
                <w:szCs w:val="14"/>
                <w:lang w:val="en-GB"/>
              </w:rPr>
            </w:pPr>
            <w:r w:rsidRPr="00464F9F">
              <w:rPr>
                <w:rFonts w:eastAsia="Arial Unicode MS"/>
                <w:sz w:val="14"/>
                <w:szCs w:val="14"/>
              </w:rPr>
              <w:t xml:space="preserve">   - At a point in time</w:t>
            </w:r>
          </w:p>
        </w:tc>
        <w:tc>
          <w:tcPr>
            <w:tcW w:w="846" w:type="dxa"/>
            <w:shd w:val="clear" w:color="auto" w:fill="auto"/>
            <w:vAlign w:val="center"/>
          </w:tcPr>
          <w:p w14:paraId="4DE2435B" w14:textId="247D805D" w:rsidR="001A22DC" w:rsidRPr="001A22DC" w:rsidRDefault="001A22DC" w:rsidP="001A22DC">
            <w:pPr>
              <w:ind w:right="-72"/>
              <w:jc w:val="right"/>
              <w:rPr>
                <w:rFonts w:eastAsia="Arial Unicode MS"/>
                <w:sz w:val="14"/>
                <w:szCs w:val="14"/>
              </w:rPr>
            </w:pPr>
            <w:r w:rsidRPr="001A22DC">
              <w:rPr>
                <w:rFonts w:eastAsia="Arial Unicode MS"/>
                <w:sz w:val="14"/>
                <w:szCs w:val="14"/>
              </w:rPr>
              <w:t>825,625</w:t>
            </w:r>
          </w:p>
        </w:tc>
        <w:tc>
          <w:tcPr>
            <w:tcW w:w="990" w:type="dxa"/>
            <w:shd w:val="clear" w:color="auto" w:fill="auto"/>
            <w:vAlign w:val="bottom"/>
          </w:tcPr>
          <w:p w14:paraId="7C3EE08F" w14:textId="39F3657D" w:rsidR="001A22DC" w:rsidRPr="001A22DC" w:rsidRDefault="001A22DC" w:rsidP="001A22DC">
            <w:pPr>
              <w:ind w:right="-72"/>
              <w:jc w:val="right"/>
              <w:rPr>
                <w:rFonts w:eastAsia="Arial Unicode MS"/>
                <w:sz w:val="14"/>
                <w:szCs w:val="14"/>
              </w:rPr>
            </w:pPr>
            <w:r w:rsidRPr="001A22DC">
              <w:rPr>
                <w:rFonts w:eastAsia="Arial Unicode MS"/>
                <w:sz w:val="14"/>
                <w:szCs w:val="14"/>
              </w:rPr>
              <w:t>786,825</w:t>
            </w:r>
          </w:p>
        </w:tc>
        <w:tc>
          <w:tcPr>
            <w:tcW w:w="792" w:type="dxa"/>
            <w:shd w:val="clear" w:color="auto" w:fill="auto"/>
            <w:vAlign w:val="bottom"/>
          </w:tcPr>
          <w:p w14:paraId="1339BA60" w14:textId="33614B06" w:rsidR="001A22DC" w:rsidRPr="001A22DC" w:rsidRDefault="001A22DC" w:rsidP="001A22DC">
            <w:pPr>
              <w:ind w:right="-72"/>
              <w:jc w:val="right"/>
              <w:rPr>
                <w:rFonts w:eastAsia="Arial Unicode MS"/>
                <w:sz w:val="14"/>
                <w:szCs w:val="14"/>
              </w:rPr>
            </w:pPr>
            <w:r w:rsidRPr="001A22DC">
              <w:rPr>
                <w:rFonts w:eastAsia="Arial Unicode MS"/>
                <w:sz w:val="14"/>
                <w:szCs w:val="14"/>
              </w:rPr>
              <w:t>134,420</w:t>
            </w:r>
          </w:p>
        </w:tc>
        <w:tc>
          <w:tcPr>
            <w:tcW w:w="236" w:type="dxa"/>
            <w:shd w:val="clear" w:color="auto" w:fill="auto"/>
            <w:vAlign w:val="bottom"/>
          </w:tcPr>
          <w:p w14:paraId="28AFA20F" w14:textId="77777777" w:rsidR="001A22DC" w:rsidRPr="001A22DC" w:rsidRDefault="001A22DC" w:rsidP="001A22DC">
            <w:pPr>
              <w:ind w:right="-72"/>
              <w:jc w:val="right"/>
              <w:rPr>
                <w:rFonts w:eastAsia="Arial Unicode MS"/>
                <w:sz w:val="14"/>
                <w:szCs w:val="14"/>
              </w:rPr>
            </w:pPr>
          </w:p>
        </w:tc>
        <w:tc>
          <w:tcPr>
            <w:tcW w:w="1023" w:type="dxa"/>
            <w:shd w:val="clear" w:color="auto" w:fill="auto"/>
          </w:tcPr>
          <w:p w14:paraId="74E8E13A" w14:textId="1AEA6D82" w:rsidR="001A22DC" w:rsidRPr="001A22DC" w:rsidRDefault="001A22DC" w:rsidP="001A22DC">
            <w:pPr>
              <w:ind w:right="-72"/>
              <w:jc w:val="right"/>
              <w:rPr>
                <w:rFonts w:eastAsia="Arial Unicode MS"/>
                <w:sz w:val="14"/>
                <w:szCs w:val="14"/>
              </w:rPr>
            </w:pPr>
            <w:r w:rsidRPr="001A22DC">
              <w:rPr>
                <w:rFonts w:eastAsia="Arial Unicode MS"/>
                <w:sz w:val="14"/>
                <w:szCs w:val="14"/>
              </w:rPr>
              <w:t>2,094</w:t>
            </w:r>
          </w:p>
        </w:tc>
        <w:tc>
          <w:tcPr>
            <w:tcW w:w="936" w:type="dxa"/>
            <w:shd w:val="clear" w:color="auto" w:fill="auto"/>
            <w:vAlign w:val="bottom"/>
          </w:tcPr>
          <w:p w14:paraId="25156EB9" w14:textId="454909A6" w:rsidR="001A22DC" w:rsidRPr="001A22DC" w:rsidRDefault="001A22DC" w:rsidP="001A22DC">
            <w:pPr>
              <w:ind w:right="-72"/>
              <w:jc w:val="right"/>
              <w:rPr>
                <w:rFonts w:eastAsia="Arial Unicode MS"/>
                <w:sz w:val="14"/>
                <w:szCs w:val="14"/>
              </w:rPr>
            </w:pPr>
            <w:r w:rsidRPr="001A22DC">
              <w:rPr>
                <w:rFonts w:eastAsia="Arial Unicode MS"/>
                <w:sz w:val="14"/>
                <w:szCs w:val="14"/>
              </w:rPr>
              <w:t>-</w:t>
            </w:r>
          </w:p>
        </w:tc>
        <w:tc>
          <w:tcPr>
            <w:tcW w:w="752" w:type="dxa"/>
            <w:shd w:val="clear" w:color="auto" w:fill="auto"/>
            <w:vAlign w:val="bottom"/>
          </w:tcPr>
          <w:p w14:paraId="42458467" w14:textId="1882D596" w:rsidR="001A22DC" w:rsidRPr="001A22DC" w:rsidRDefault="001A22DC" w:rsidP="001A22DC">
            <w:pPr>
              <w:ind w:right="-72"/>
              <w:jc w:val="right"/>
              <w:rPr>
                <w:rFonts w:eastAsia="Arial Unicode MS"/>
                <w:sz w:val="14"/>
                <w:szCs w:val="14"/>
              </w:rPr>
            </w:pPr>
            <w:r w:rsidRPr="001A22DC">
              <w:rPr>
                <w:rFonts w:eastAsia="Arial Unicode MS"/>
                <w:sz w:val="14"/>
                <w:szCs w:val="14"/>
              </w:rPr>
              <w:t>-</w:t>
            </w:r>
          </w:p>
        </w:tc>
        <w:tc>
          <w:tcPr>
            <w:tcW w:w="864" w:type="dxa"/>
            <w:shd w:val="clear" w:color="auto" w:fill="auto"/>
          </w:tcPr>
          <w:p w14:paraId="7FF52B0C" w14:textId="6F991DA9" w:rsidR="001A22DC" w:rsidRPr="001A22DC" w:rsidRDefault="001A22DC" w:rsidP="001A22DC">
            <w:pPr>
              <w:ind w:right="-72"/>
              <w:jc w:val="right"/>
              <w:rPr>
                <w:rFonts w:eastAsia="Arial Unicode MS"/>
                <w:sz w:val="14"/>
                <w:szCs w:val="14"/>
              </w:rPr>
            </w:pPr>
            <w:r w:rsidRPr="001A22DC">
              <w:rPr>
                <w:rFonts w:eastAsia="Arial Unicode MS"/>
                <w:sz w:val="14"/>
                <w:szCs w:val="14"/>
              </w:rPr>
              <w:t>(33,073)</w:t>
            </w:r>
          </w:p>
        </w:tc>
        <w:tc>
          <w:tcPr>
            <w:tcW w:w="893" w:type="dxa"/>
            <w:shd w:val="clear" w:color="auto" w:fill="auto"/>
          </w:tcPr>
          <w:p w14:paraId="7B815E12" w14:textId="744AB39A" w:rsidR="001A22DC" w:rsidRPr="001A22DC" w:rsidRDefault="001A22DC" w:rsidP="001A22DC">
            <w:pPr>
              <w:ind w:right="-72"/>
              <w:jc w:val="right"/>
              <w:rPr>
                <w:rFonts w:eastAsia="Arial Unicode MS"/>
                <w:sz w:val="14"/>
                <w:szCs w:val="14"/>
              </w:rPr>
            </w:pPr>
            <w:r w:rsidRPr="001A22DC">
              <w:rPr>
                <w:rFonts w:eastAsia="Arial Unicode MS"/>
                <w:sz w:val="14"/>
                <w:szCs w:val="14"/>
              </w:rPr>
              <w:t>1,715,891</w:t>
            </w:r>
          </w:p>
        </w:tc>
      </w:tr>
      <w:tr w:rsidR="001A22DC" w:rsidRPr="00464F9F" w14:paraId="0248F90D" w14:textId="77777777" w:rsidTr="001A22DC">
        <w:tc>
          <w:tcPr>
            <w:tcW w:w="2127" w:type="dxa"/>
            <w:shd w:val="clear" w:color="auto" w:fill="auto"/>
            <w:vAlign w:val="bottom"/>
          </w:tcPr>
          <w:p w14:paraId="61CBBC90" w14:textId="70BAD889" w:rsidR="001A22DC" w:rsidRPr="00464F9F" w:rsidRDefault="001A22DC" w:rsidP="001A22DC">
            <w:pPr>
              <w:ind w:left="-104" w:right="-72"/>
              <w:rPr>
                <w:rFonts w:eastAsia="Arial Unicode MS"/>
                <w:sz w:val="14"/>
                <w:szCs w:val="14"/>
              </w:rPr>
            </w:pPr>
            <w:r w:rsidRPr="00464F9F">
              <w:rPr>
                <w:rFonts w:eastAsia="Arial Unicode MS"/>
                <w:sz w:val="14"/>
                <w:szCs w:val="14"/>
              </w:rPr>
              <w:t xml:space="preserve">   - Overtime</w:t>
            </w:r>
          </w:p>
        </w:tc>
        <w:tc>
          <w:tcPr>
            <w:tcW w:w="846" w:type="dxa"/>
            <w:tcBorders>
              <w:bottom w:val="single" w:sz="4" w:space="0" w:color="auto"/>
            </w:tcBorders>
            <w:shd w:val="clear" w:color="auto" w:fill="auto"/>
            <w:vAlign w:val="bottom"/>
          </w:tcPr>
          <w:p w14:paraId="600DBAAD" w14:textId="54356FA7" w:rsidR="001A22DC" w:rsidRPr="001A22DC" w:rsidRDefault="001A22DC" w:rsidP="001A22DC">
            <w:pPr>
              <w:ind w:right="-72"/>
              <w:jc w:val="right"/>
              <w:rPr>
                <w:rFonts w:eastAsia="Arial Unicode MS"/>
                <w:sz w:val="14"/>
                <w:szCs w:val="14"/>
              </w:rPr>
            </w:pPr>
            <w:r w:rsidRPr="001A22DC">
              <w:rPr>
                <w:rFonts w:eastAsia="Arial Unicode MS"/>
                <w:sz w:val="14"/>
                <w:szCs w:val="14"/>
              </w:rPr>
              <w:t>-</w:t>
            </w:r>
          </w:p>
        </w:tc>
        <w:tc>
          <w:tcPr>
            <w:tcW w:w="990" w:type="dxa"/>
            <w:tcBorders>
              <w:bottom w:val="single" w:sz="4" w:space="0" w:color="auto"/>
            </w:tcBorders>
            <w:shd w:val="clear" w:color="auto" w:fill="auto"/>
          </w:tcPr>
          <w:p w14:paraId="09BF5AF0" w14:textId="785D5BA8" w:rsidR="001A22DC" w:rsidRPr="001A22DC" w:rsidRDefault="001A22DC" w:rsidP="001A22DC">
            <w:pPr>
              <w:ind w:right="-72"/>
              <w:jc w:val="right"/>
              <w:rPr>
                <w:rFonts w:eastAsia="Arial Unicode MS"/>
                <w:sz w:val="14"/>
                <w:szCs w:val="14"/>
              </w:rPr>
            </w:pPr>
            <w:r w:rsidRPr="001A22DC">
              <w:rPr>
                <w:rFonts w:eastAsia="Arial Unicode MS"/>
                <w:sz w:val="14"/>
                <w:szCs w:val="14"/>
              </w:rPr>
              <w:t>2,810</w:t>
            </w:r>
          </w:p>
        </w:tc>
        <w:tc>
          <w:tcPr>
            <w:tcW w:w="792" w:type="dxa"/>
            <w:tcBorders>
              <w:bottom w:val="single" w:sz="4" w:space="0" w:color="auto"/>
            </w:tcBorders>
            <w:shd w:val="clear" w:color="auto" w:fill="auto"/>
            <w:vAlign w:val="bottom"/>
          </w:tcPr>
          <w:p w14:paraId="0D1065BC" w14:textId="71DC010C" w:rsidR="001A22DC" w:rsidRPr="001A22DC" w:rsidRDefault="001A22DC" w:rsidP="001A22DC">
            <w:pPr>
              <w:ind w:right="-72"/>
              <w:jc w:val="right"/>
              <w:rPr>
                <w:rFonts w:eastAsia="Arial Unicode MS"/>
                <w:sz w:val="14"/>
                <w:szCs w:val="14"/>
              </w:rPr>
            </w:pPr>
            <w:r w:rsidRPr="001A22DC">
              <w:rPr>
                <w:rFonts w:eastAsia="Arial Unicode MS"/>
                <w:sz w:val="14"/>
                <w:szCs w:val="14"/>
              </w:rPr>
              <w:t>-</w:t>
            </w:r>
          </w:p>
        </w:tc>
        <w:tc>
          <w:tcPr>
            <w:tcW w:w="236" w:type="dxa"/>
            <w:shd w:val="clear" w:color="auto" w:fill="auto"/>
            <w:vAlign w:val="bottom"/>
          </w:tcPr>
          <w:p w14:paraId="491B87C8" w14:textId="77777777" w:rsidR="001A22DC" w:rsidRPr="001A22DC" w:rsidRDefault="001A22DC" w:rsidP="001A22DC">
            <w:pPr>
              <w:ind w:right="-72"/>
              <w:jc w:val="right"/>
              <w:rPr>
                <w:rFonts w:eastAsia="Arial Unicode MS"/>
                <w:sz w:val="14"/>
                <w:szCs w:val="14"/>
              </w:rPr>
            </w:pPr>
          </w:p>
        </w:tc>
        <w:tc>
          <w:tcPr>
            <w:tcW w:w="1023" w:type="dxa"/>
            <w:tcBorders>
              <w:bottom w:val="single" w:sz="4" w:space="0" w:color="auto"/>
            </w:tcBorders>
            <w:shd w:val="clear" w:color="auto" w:fill="auto"/>
          </w:tcPr>
          <w:p w14:paraId="4034DD1F" w14:textId="2F5ED7DD" w:rsidR="001A22DC" w:rsidRPr="001A22DC" w:rsidRDefault="001A22DC" w:rsidP="001A22DC">
            <w:pPr>
              <w:ind w:right="-72"/>
              <w:jc w:val="right"/>
              <w:rPr>
                <w:rFonts w:eastAsia="Arial Unicode MS"/>
                <w:sz w:val="14"/>
                <w:szCs w:val="14"/>
              </w:rPr>
            </w:pPr>
            <w:r w:rsidRPr="001A22DC">
              <w:rPr>
                <w:rFonts w:eastAsia="Arial Unicode MS"/>
                <w:sz w:val="14"/>
                <w:szCs w:val="14"/>
              </w:rPr>
              <w:t>215,384</w:t>
            </w:r>
          </w:p>
        </w:tc>
        <w:tc>
          <w:tcPr>
            <w:tcW w:w="936" w:type="dxa"/>
            <w:tcBorders>
              <w:bottom w:val="single" w:sz="4" w:space="0" w:color="auto"/>
            </w:tcBorders>
            <w:shd w:val="clear" w:color="auto" w:fill="auto"/>
          </w:tcPr>
          <w:p w14:paraId="4713C375" w14:textId="688AD50D" w:rsidR="001A22DC" w:rsidRPr="001A22DC" w:rsidRDefault="001A22DC" w:rsidP="001A22DC">
            <w:pPr>
              <w:ind w:right="-72"/>
              <w:jc w:val="right"/>
              <w:rPr>
                <w:rFonts w:eastAsia="Arial Unicode MS"/>
                <w:sz w:val="14"/>
                <w:szCs w:val="14"/>
              </w:rPr>
            </w:pPr>
            <w:r w:rsidRPr="001A22DC">
              <w:rPr>
                <w:rFonts w:eastAsia="Arial Unicode MS"/>
                <w:sz w:val="14"/>
                <w:szCs w:val="14"/>
              </w:rPr>
              <w:t>30,641</w:t>
            </w:r>
          </w:p>
        </w:tc>
        <w:tc>
          <w:tcPr>
            <w:tcW w:w="752" w:type="dxa"/>
            <w:tcBorders>
              <w:bottom w:val="single" w:sz="4" w:space="0" w:color="auto"/>
            </w:tcBorders>
            <w:shd w:val="clear" w:color="auto" w:fill="auto"/>
          </w:tcPr>
          <w:p w14:paraId="5C3E2722" w14:textId="23D87EC9" w:rsidR="001A22DC" w:rsidRPr="001A22DC" w:rsidRDefault="001A22DC" w:rsidP="001A22DC">
            <w:pPr>
              <w:ind w:right="-72"/>
              <w:jc w:val="right"/>
              <w:rPr>
                <w:rFonts w:eastAsia="Arial Unicode MS"/>
                <w:sz w:val="14"/>
                <w:szCs w:val="14"/>
              </w:rPr>
            </w:pPr>
            <w:r w:rsidRPr="001A22DC">
              <w:rPr>
                <w:rFonts w:eastAsia="Arial Unicode MS"/>
                <w:sz w:val="14"/>
                <w:szCs w:val="14"/>
              </w:rPr>
              <w:t>63,604</w:t>
            </w:r>
          </w:p>
        </w:tc>
        <w:tc>
          <w:tcPr>
            <w:tcW w:w="864" w:type="dxa"/>
            <w:tcBorders>
              <w:bottom w:val="single" w:sz="4" w:space="0" w:color="auto"/>
            </w:tcBorders>
            <w:shd w:val="clear" w:color="auto" w:fill="auto"/>
          </w:tcPr>
          <w:p w14:paraId="57703611" w14:textId="523CA1E7" w:rsidR="001A22DC" w:rsidRPr="001A22DC" w:rsidRDefault="001A22DC" w:rsidP="001A22DC">
            <w:pPr>
              <w:ind w:right="-72"/>
              <w:jc w:val="right"/>
              <w:rPr>
                <w:rFonts w:eastAsia="Arial Unicode MS"/>
                <w:sz w:val="14"/>
                <w:szCs w:val="14"/>
              </w:rPr>
            </w:pPr>
            <w:r w:rsidRPr="001A22DC">
              <w:rPr>
                <w:rFonts w:eastAsia="Arial Unicode MS"/>
                <w:sz w:val="14"/>
                <w:szCs w:val="14"/>
              </w:rPr>
              <w:t>(208,489)</w:t>
            </w:r>
          </w:p>
        </w:tc>
        <w:tc>
          <w:tcPr>
            <w:tcW w:w="893" w:type="dxa"/>
            <w:tcBorders>
              <w:bottom w:val="single" w:sz="4" w:space="0" w:color="auto"/>
            </w:tcBorders>
            <w:shd w:val="clear" w:color="auto" w:fill="auto"/>
          </w:tcPr>
          <w:p w14:paraId="06D7078A" w14:textId="793EF705" w:rsidR="001A22DC" w:rsidRPr="001A22DC" w:rsidRDefault="001A22DC" w:rsidP="001A22DC">
            <w:pPr>
              <w:ind w:right="-72"/>
              <w:jc w:val="right"/>
              <w:rPr>
                <w:rFonts w:eastAsia="Arial Unicode MS"/>
                <w:sz w:val="14"/>
                <w:szCs w:val="14"/>
              </w:rPr>
            </w:pPr>
            <w:r w:rsidRPr="001A22DC">
              <w:rPr>
                <w:rFonts w:eastAsia="Arial Unicode MS"/>
                <w:sz w:val="14"/>
                <w:szCs w:val="14"/>
              </w:rPr>
              <w:t>103,950</w:t>
            </w:r>
          </w:p>
        </w:tc>
      </w:tr>
      <w:tr w:rsidR="001A22DC" w:rsidRPr="00464F9F" w14:paraId="4A56A87F" w14:textId="77777777" w:rsidTr="001A22DC">
        <w:tc>
          <w:tcPr>
            <w:tcW w:w="2127" w:type="dxa"/>
            <w:shd w:val="clear" w:color="auto" w:fill="auto"/>
            <w:vAlign w:val="bottom"/>
          </w:tcPr>
          <w:p w14:paraId="448718E0" w14:textId="77777777" w:rsidR="001A22DC" w:rsidRPr="00464F9F" w:rsidRDefault="001A22DC" w:rsidP="001A22DC">
            <w:pPr>
              <w:ind w:left="-104" w:right="-72"/>
              <w:rPr>
                <w:rFonts w:eastAsia="Arial Unicode MS"/>
                <w:sz w:val="14"/>
                <w:szCs w:val="14"/>
              </w:rPr>
            </w:pPr>
          </w:p>
        </w:tc>
        <w:tc>
          <w:tcPr>
            <w:tcW w:w="846" w:type="dxa"/>
            <w:tcBorders>
              <w:top w:val="single" w:sz="4" w:space="0" w:color="auto"/>
            </w:tcBorders>
            <w:shd w:val="clear" w:color="auto" w:fill="auto"/>
            <w:vAlign w:val="center"/>
          </w:tcPr>
          <w:p w14:paraId="0DD22937" w14:textId="77777777" w:rsidR="001A22DC" w:rsidRPr="00464F9F" w:rsidRDefault="001A22DC" w:rsidP="001A22DC">
            <w:pPr>
              <w:ind w:right="-72"/>
              <w:jc w:val="right"/>
              <w:rPr>
                <w:rFonts w:eastAsia="Arial Unicode MS"/>
                <w:sz w:val="14"/>
                <w:szCs w:val="14"/>
              </w:rPr>
            </w:pPr>
          </w:p>
        </w:tc>
        <w:tc>
          <w:tcPr>
            <w:tcW w:w="990" w:type="dxa"/>
            <w:tcBorders>
              <w:top w:val="single" w:sz="4" w:space="0" w:color="auto"/>
            </w:tcBorders>
            <w:shd w:val="clear" w:color="auto" w:fill="auto"/>
          </w:tcPr>
          <w:p w14:paraId="5283D34F" w14:textId="77777777" w:rsidR="001A22DC" w:rsidRPr="00464F9F" w:rsidRDefault="001A22DC" w:rsidP="001A22DC">
            <w:pPr>
              <w:ind w:right="-72"/>
              <w:jc w:val="right"/>
              <w:rPr>
                <w:rFonts w:eastAsia="Arial Unicode MS"/>
                <w:sz w:val="14"/>
                <w:szCs w:val="14"/>
              </w:rPr>
            </w:pPr>
          </w:p>
        </w:tc>
        <w:tc>
          <w:tcPr>
            <w:tcW w:w="792" w:type="dxa"/>
            <w:tcBorders>
              <w:top w:val="single" w:sz="4" w:space="0" w:color="auto"/>
            </w:tcBorders>
            <w:shd w:val="clear" w:color="auto" w:fill="auto"/>
            <w:vAlign w:val="bottom"/>
          </w:tcPr>
          <w:p w14:paraId="264E5D9C" w14:textId="77777777" w:rsidR="001A22DC" w:rsidRPr="00464F9F" w:rsidRDefault="001A22DC" w:rsidP="001A22DC">
            <w:pPr>
              <w:ind w:right="-72"/>
              <w:jc w:val="right"/>
              <w:rPr>
                <w:rFonts w:eastAsia="Arial Unicode MS"/>
                <w:sz w:val="14"/>
                <w:szCs w:val="14"/>
              </w:rPr>
            </w:pPr>
          </w:p>
        </w:tc>
        <w:tc>
          <w:tcPr>
            <w:tcW w:w="236" w:type="dxa"/>
            <w:shd w:val="clear" w:color="auto" w:fill="auto"/>
            <w:vAlign w:val="bottom"/>
          </w:tcPr>
          <w:p w14:paraId="2769F055" w14:textId="77777777" w:rsidR="001A22DC" w:rsidRPr="00464F9F" w:rsidRDefault="001A22DC" w:rsidP="001A22DC">
            <w:pPr>
              <w:ind w:right="-72"/>
              <w:jc w:val="right"/>
              <w:rPr>
                <w:rFonts w:eastAsia="Arial Unicode MS"/>
                <w:sz w:val="14"/>
                <w:szCs w:val="14"/>
              </w:rPr>
            </w:pPr>
          </w:p>
        </w:tc>
        <w:tc>
          <w:tcPr>
            <w:tcW w:w="1023" w:type="dxa"/>
            <w:tcBorders>
              <w:top w:val="single" w:sz="4" w:space="0" w:color="auto"/>
            </w:tcBorders>
            <w:shd w:val="clear" w:color="auto" w:fill="auto"/>
          </w:tcPr>
          <w:p w14:paraId="2635AB5F" w14:textId="77777777" w:rsidR="001A22DC" w:rsidRPr="00464F9F" w:rsidRDefault="001A22DC" w:rsidP="001A22DC">
            <w:pPr>
              <w:ind w:right="-72"/>
              <w:jc w:val="right"/>
              <w:rPr>
                <w:rFonts w:eastAsia="Arial Unicode MS"/>
                <w:sz w:val="14"/>
                <w:szCs w:val="14"/>
              </w:rPr>
            </w:pPr>
          </w:p>
        </w:tc>
        <w:tc>
          <w:tcPr>
            <w:tcW w:w="936" w:type="dxa"/>
            <w:tcBorders>
              <w:top w:val="single" w:sz="4" w:space="0" w:color="auto"/>
            </w:tcBorders>
            <w:shd w:val="clear" w:color="auto" w:fill="auto"/>
          </w:tcPr>
          <w:p w14:paraId="73FC21B7" w14:textId="77777777" w:rsidR="001A22DC" w:rsidRPr="00464F9F" w:rsidRDefault="001A22DC" w:rsidP="001A22DC">
            <w:pPr>
              <w:ind w:right="-72"/>
              <w:jc w:val="right"/>
              <w:rPr>
                <w:rFonts w:eastAsia="Arial Unicode MS"/>
                <w:sz w:val="14"/>
                <w:szCs w:val="14"/>
              </w:rPr>
            </w:pPr>
          </w:p>
        </w:tc>
        <w:tc>
          <w:tcPr>
            <w:tcW w:w="752" w:type="dxa"/>
            <w:tcBorders>
              <w:top w:val="single" w:sz="4" w:space="0" w:color="auto"/>
            </w:tcBorders>
            <w:shd w:val="clear" w:color="auto" w:fill="auto"/>
          </w:tcPr>
          <w:p w14:paraId="2AA67141" w14:textId="77777777" w:rsidR="001A22DC" w:rsidRPr="00464F9F" w:rsidRDefault="001A22DC" w:rsidP="001A22DC">
            <w:pPr>
              <w:ind w:right="-72"/>
              <w:jc w:val="right"/>
              <w:rPr>
                <w:rFonts w:eastAsia="Arial Unicode MS"/>
                <w:sz w:val="14"/>
                <w:szCs w:val="14"/>
              </w:rPr>
            </w:pPr>
          </w:p>
        </w:tc>
        <w:tc>
          <w:tcPr>
            <w:tcW w:w="864" w:type="dxa"/>
            <w:tcBorders>
              <w:top w:val="single" w:sz="4" w:space="0" w:color="auto"/>
            </w:tcBorders>
            <w:shd w:val="clear" w:color="auto" w:fill="auto"/>
          </w:tcPr>
          <w:p w14:paraId="4E53832F" w14:textId="77777777" w:rsidR="001A22DC" w:rsidRPr="00464F9F" w:rsidRDefault="001A22DC" w:rsidP="001A22DC">
            <w:pPr>
              <w:ind w:right="-72"/>
              <w:jc w:val="right"/>
              <w:rPr>
                <w:rFonts w:eastAsia="Arial Unicode MS"/>
                <w:sz w:val="14"/>
                <w:szCs w:val="14"/>
              </w:rPr>
            </w:pPr>
          </w:p>
        </w:tc>
        <w:tc>
          <w:tcPr>
            <w:tcW w:w="893" w:type="dxa"/>
            <w:tcBorders>
              <w:top w:val="single" w:sz="4" w:space="0" w:color="auto"/>
            </w:tcBorders>
            <w:shd w:val="clear" w:color="auto" w:fill="auto"/>
            <w:vAlign w:val="bottom"/>
          </w:tcPr>
          <w:p w14:paraId="74DC813B" w14:textId="77777777" w:rsidR="001A22DC" w:rsidRPr="00464F9F" w:rsidRDefault="001A22DC" w:rsidP="001A22DC">
            <w:pPr>
              <w:ind w:right="-72"/>
              <w:jc w:val="right"/>
              <w:rPr>
                <w:rFonts w:eastAsia="Arial Unicode MS"/>
                <w:sz w:val="14"/>
                <w:szCs w:val="14"/>
              </w:rPr>
            </w:pPr>
          </w:p>
        </w:tc>
      </w:tr>
      <w:tr w:rsidR="001A22DC" w:rsidRPr="00464F9F" w14:paraId="6EE537F3" w14:textId="77777777" w:rsidTr="001A22DC">
        <w:tc>
          <w:tcPr>
            <w:tcW w:w="2127" w:type="dxa"/>
            <w:shd w:val="clear" w:color="auto" w:fill="auto"/>
            <w:vAlign w:val="bottom"/>
          </w:tcPr>
          <w:p w14:paraId="798AF7E9" w14:textId="77777777" w:rsidR="001A22DC" w:rsidRPr="00464F9F" w:rsidRDefault="001A22DC" w:rsidP="001A22DC">
            <w:pPr>
              <w:ind w:left="-104" w:right="-72"/>
              <w:rPr>
                <w:rFonts w:eastAsia="Arial Unicode MS"/>
                <w:b/>
                <w:bCs/>
                <w:sz w:val="14"/>
                <w:szCs w:val="14"/>
              </w:rPr>
            </w:pPr>
            <w:r w:rsidRPr="00464F9F">
              <w:rPr>
                <w:rFonts w:eastAsia="Arial Unicode MS"/>
                <w:b/>
                <w:bCs/>
                <w:sz w:val="14"/>
                <w:szCs w:val="14"/>
              </w:rPr>
              <w:t>Total revenues</w:t>
            </w:r>
          </w:p>
        </w:tc>
        <w:tc>
          <w:tcPr>
            <w:tcW w:w="846" w:type="dxa"/>
            <w:tcBorders>
              <w:bottom w:val="single" w:sz="4" w:space="0" w:color="auto"/>
            </w:tcBorders>
            <w:shd w:val="clear" w:color="auto" w:fill="auto"/>
            <w:vAlign w:val="center"/>
          </w:tcPr>
          <w:p w14:paraId="63559570" w14:textId="6D916C04" w:rsidR="001A22DC" w:rsidRPr="001A22DC" w:rsidRDefault="001A22DC" w:rsidP="001A22DC">
            <w:pPr>
              <w:ind w:right="-72"/>
              <w:jc w:val="right"/>
              <w:rPr>
                <w:rFonts w:eastAsia="Arial Unicode MS"/>
                <w:sz w:val="14"/>
                <w:szCs w:val="14"/>
              </w:rPr>
            </w:pPr>
            <w:r w:rsidRPr="001A22DC">
              <w:rPr>
                <w:rFonts w:eastAsia="Arial Unicode MS"/>
                <w:sz w:val="14"/>
                <w:szCs w:val="14"/>
              </w:rPr>
              <w:t>825,625</w:t>
            </w:r>
          </w:p>
        </w:tc>
        <w:tc>
          <w:tcPr>
            <w:tcW w:w="990" w:type="dxa"/>
            <w:tcBorders>
              <w:bottom w:val="single" w:sz="4" w:space="0" w:color="auto"/>
            </w:tcBorders>
            <w:shd w:val="clear" w:color="auto" w:fill="auto"/>
          </w:tcPr>
          <w:p w14:paraId="6552C3D3" w14:textId="677D9067" w:rsidR="001A22DC" w:rsidRPr="001A22DC" w:rsidRDefault="001A22DC" w:rsidP="001A22DC">
            <w:pPr>
              <w:ind w:right="-72"/>
              <w:jc w:val="right"/>
              <w:rPr>
                <w:rFonts w:eastAsia="Arial Unicode MS"/>
                <w:sz w:val="14"/>
                <w:szCs w:val="14"/>
              </w:rPr>
            </w:pPr>
            <w:r w:rsidRPr="001A22DC">
              <w:rPr>
                <w:rFonts w:eastAsia="Arial Unicode MS"/>
                <w:sz w:val="14"/>
                <w:szCs w:val="14"/>
              </w:rPr>
              <w:t>789,635</w:t>
            </w:r>
          </w:p>
        </w:tc>
        <w:tc>
          <w:tcPr>
            <w:tcW w:w="792" w:type="dxa"/>
            <w:tcBorders>
              <w:bottom w:val="single" w:sz="4" w:space="0" w:color="auto"/>
            </w:tcBorders>
            <w:shd w:val="clear" w:color="auto" w:fill="auto"/>
            <w:vAlign w:val="bottom"/>
          </w:tcPr>
          <w:p w14:paraId="332F6333" w14:textId="0F552568" w:rsidR="001A22DC" w:rsidRPr="001A22DC" w:rsidRDefault="001A22DC" w:rsidP="001A22DC">
            <w:pPr>
              <w:ind w:right="-72"/>
              <w:jc w:val="right"/>
              <w:rPr>
                <w:rFonts w:eastAsia="Arial Unicode MS"/>
                <w:sz w:val="14"/>
                <w:szCs w:val="14"/>
              </w:rPr>
            </w:pPr>
            <w:r w:rsidRPr="001A22DC">
              <w:rPr>
                <w:rFonts w:eastAsia="Arial Unicode MS"/>
                <w:sz w:val="14"/>
                <w:szCs w:val="14"/>
              </w:rPr>
              <w:t>134,420</w:t>
            </w:r>
          </w:p>
        </w:tc>
        <w:tc>
          <w:tcPr>
            <w:tcW w:w="236" w:type="dxa"/>
            <w:shd w:val="clear" w:color="auto" w:fill="auto"/>
            <w:vAlign w:val="bottom"/>
          </w:tcPr>
          <w:p w14:paraId="3BFD646F" w14:textId="77777777" w:rsidR="001A22DC" w:rsidRPr="001A22DC" w:rsidRDefault="001A22DC" w:rsidP="001A22DC">
            <w:pPr>
              <w:ind w:right="-72"/>
              <w:jc w:val="right"/>
              <w:rPr>
                <w:rFonts w:eastAsia="Arial Unicode MS"/>
                <w:sz w:val="14"/>
                <w:szCs w:val="14"/>
              </w:rPr>
            </w:pPr>
          </w:p>
        </w:tc>
        <w:tc>
          <w:tcPr>
            <w:tcW w:w="1023" w:type="dxa"/>
            <w:tcBorders>
              <w:bottom w:val="single" w:sz="4" w:space="0" w:color="auto"/>
            </w:tcBorders>
            <w:shd w:val="clear" w:color="auto" w:fill="auto"/>
          </w:tcPr>
          <w:p w14:paraId="0302C60D" w14:textId="28A9044A" w:rsidR="001A22DC" w:rsidRPr="001A22DC" w:rsidRDefault="001A22DC" w:rsidP="001A22DC">
            <w:pPr>
              <w:ind w:right="-72"/>
              <w:jc w:val="right"/>
              <w:rPr>
                <w:rFonts w:eastAsia="Arial Unicode MS"/>
                <w:sz w:val="14"/>
                <w:szCs w:val="14"/>
              </w:rPr>
            </w:pPr>
            <w:r w:rsidRPr="001A22DC">
              <w:rPr>
                <w:rFonts w:eastAsia="Arial Unicode MS"/>
                <w:sz w:val="14"/>
                <w:szCs w:val="14"/>
              </w:rPr>
              <w:t>217,478</w:t>
            </w:r>
          </w:p>
        </w:tc>
        <w:tc>
          <w:tcPr>
            <w:tcW w:w="936" w:type="dxa"/>
            <w:tcBorders>
              <w:bottom w:val="single" w:sz="4" w:space="0" w:color="auto"/>
            </w:tcBorders>
            <w:shd w:val="clear" w:color="auto" w:fill="auto"/>
          </w:tcPr>
          <w:p w14:paraId="1C749E64" w14:textId="2C82942A" w:rsidR="001A22DC" w:rsidRPr="001A22DC" w:rsidRDefault="001A22DC" w:rsidP="001A22DC">
            <w:pPr>
              <w:ind w:right="-72"/>
              <w:jc w:val="right"/>
              <w:rPr>
                <w:rFonts w:eastAsia="Arial Unicode MS"/>
                <w:sz w:val="14"/>
                <w:szCs w:val="14"/>
              </w:rPr>
            </w:pPr>
            <w:r w:rsidRPr="001A22DC">
              <w:rPr>
                <w:rFonts w:eastAsia="Arial Unicode MS"/>
                <w:sz w:val="14"/>
                <w:szCs w:val="14"/>
              </w:rPr>
              <w:t>30,641</w:t>
            </w:r>
          </w:p>
        </w:tc>
        <w:tc>
          <w:tcPr>
            <w:tcW w:w="752" w:type="dxa"/>
            <w:tcBorders>
              <w:bottom w:val="single" w:sz="4" w:space="0" w:color="auto"/>
            </w:tcBorders>
            <w:shd w:val="clear" w:color="auto" w:fill="auto"/>
          </w:tcPr>
          <w:p w14:paraId="40ED289D" w14:textId="09FD676B" w:rsidR="001A22DC" w:rsidRPr="001A22DC" w:rsidRDefault="001A22DC" w:rsidP="001A22DC">
            <w:pPr>
              <w:ind w:right="-72"/>
              <w:jc w:val="right"/>
              <w:rPr>
                <w:rFonts w:eastAsia="Arial Unicode MS"/>
                <w:sz w:val="14"/>
                <w:szCs w:val="14"/>
              </w:rPr>
            </w:pPr>
            <w:r w:rsidRPr="001A22DC">
              <w:rPr>
                <w:rFonts w:eastAsia="Arial Unicode MS"/>
                <w:sz w:val="14"/>
                <w:szCs w:val="14"/>
              </w:rPr>
              <w:t>63,604</w:t>
            </w:r>
          </w:p>
        </w:tc>
        <w:tc>
          <w:tcPr>
            <w:tcW w:w="864" w:type="dxa"/>
            <w:tcBorders>
              <w:bottom w:val="single" w:sz="4" w:space="0" w:color="auto"/>
            </w:tcBorders>
            <w:shd w:val="clear" w:color="auto" w:fill="auto"/>
          </w:tcPr>
          <w:p w14:paraId="653BE80C" w14:textId="7FD20339" w:rsidR="001A22DC" w:rsidRPr="001A22DC" w:rsidRDefault="001A22DC" w:rsidP="001A22DC">
            <w:pPr>
              <w:ind w:right="-72"/>
              <w:jc w:val="right"/>
              <w:rPr>
                <w:rFonts w:eastAsia="Arial Unicode MS"/>
                <w:sz w:val="14"/>
                <w:szCs w:val="14"/>
              </w:rPr>
            </w:pPr>
            <w:r w:rsidRPr="001A22DC">
              <w:rPr>
                <w:rFonts w:eastAsia="Arial Unicode MS"/>
                <w:sz w:val="14"/>
                <w:szCs w:val="14"/>
              </w:rPr>
              <w:t>(241,562)</w:t>
            </w:r>
          </w:p>
        </w:tc>
        <w:tc>
          <w:tcPr>
            <w:tcW w:w="893" w:type="dxa"/>
            <w:tcBorders>
              <w:bottom w:val="single" w:sz="4" w:space="0" w:color="auto"/>
            </w:tcBorders>
            <w:shd w:val="clear" w:color="auto" w:fill="auto"/>
            <w:vAlign w:val="bottom"/>
          </w:tcPr>
          <w:p w14:paraId="46420C78" w14:textId="48EDC127" w:rsidR="001A22DC" w:rsidRPr="001A22DC" w:rsidRDefault="001A22DC" w:rsidP="001A22DC">
            <w:pPr>
              <w:ind w:right="-72"/>
              <w:jc w:val="right"/>
              <w:rPr>
                <w:rFonts w:eastAsia="Arial Unicode MS"/>
                <w:sz w:val="14"/>
                <w:szCs w:val="14"/>
              </w:rPr>
            </w:pPr>
            <w:r w:rsidRPr="001A22DC">
              <w:rPr>
                <w:rFonts w:eastAsia="Arial Unicode MS"/>
                <w:sz w:val="14"/>
                <w:szCs w:val="14"/>
              </w:rPr>
              <w:t>1,819,841</w:t>
            </w:r>
          </w:p>
        </w:tc>
      </w:tr>
      <w:tr w:rsidR="001A22DC" w:rsidRPr="00464F9F" w14:paraId="70CEBE3B" w14:textId="77777777" w:rsidTr="00C96CF2">
        <w:tc>
          <w:tcPr>
            <w:tcW w:w="2127" w:type="dxa"/>
            <w:shd w:val="clear" w:color="auto" w:fill="auto"/>
            <w:vAlign w:val="bottom"/>
          </w:tcPr>
          <w:p w14:paraId="6AA055BE" w14:textId="77777777" w:rsidR="001A22DC" w:rsidRPr="00464F9F" w:rsidRDefault="001A22DC" w:rsidP="001A22DC">
            <w:pPr>
              <w:ind w:left="-104" w:right="-72"/>
              <w:rPr>
                <w:rFonts w:eastAsia="Arial Unicode MS"/>
                <w:b/>
                <w:bCs/>
                <w:sz w:val="14"/>
                <w:szCs w:val="14"/>
              </w:rPr>
            </w:pPr>
          </w:p>
        </w:tc>
        <w:tc>
          <w:tcPr>
            <w:tcW w:w="846" w:type="dxa"/>
            <w:tcBorders>
              <w:top w:val="single" w:sz="4" w:space="0" w:color="auto"/>
            </w:tcBorders>
            <w:shd w:val="clear" w:color="auto" w:fill="auto"/>
            <w:vAlign w:val="bottom"/>
          </w:tcPr>
          <w:p w14:paraId="24064C97" w14:textId="77777777" w:rsidR="001A22DC" w:rsidRPr="00464F9F" w:rsidRDefault="001A22DC" w:rsidP="001A22DC">
            <w:pPr>
              <w:ind w:right="-72"/>
              <w:jc w:val="right"/>
              <w:rPr>
                <w:rFonts w:eastAsia="Arial Unicode MS"/>
                <w:sz w:val="14"/>
                <w:szCs w:val="14"/>
              </w:rPr>
            </w:pPr>
          </w:p>
        </w:tc>
        <w:tc>
          <w:tcPr>
            <w:tcW w:w="990" w:type="dxa"/>
            <w:tcBorders>
              <w:top w:val="single" w:sz="4" w:space="0" w:color="auto"/>
            </w:tcBorders>
            <w:shd w:val="clear" w:color="auto" w:fill="auto"/>
          </w:tcPr>
          <w:p w14:paraId="20B50C48" w14:textId="77777777" w:rsidR="001A22DC" w:rsidRPr="00464F9F" w:rsidRDefault="001A22DC" w:rsidP="001A22DC">
            <w:pPr>
              <w:ind w:right="-72"/>
              <w:jc w:val="right"/>
              <w:rPr>
                <w:rFonts w:eastAsia="Arial Unicode MS"/>
                <w:sz w:val="14"/>
                <w:szCs w:val="14"/>
              </w:rPr>
            </w:pPr>
          </w:p>
        </w:tc>
        <w:tc>
          <w:tcPr>
            <w:tcW w:w="792" w:type="dxa"/>
            <w:tcBorders>
              <w:top w:val="single" w:sz="4" w:space="0" w:color="auto"/>
            </w:tcBorders>
            <w:shd w:val="clear" w:color="auto" w:fill="auto"/>
            <w:vAlign w:val="bottom"/>
          </w:tcPr>
          <w:p w14:paraId="5CA4EE50" w14:textId="77777777" w:rsidR="001A22DC" w:rsidRPr="00464F9F" w:rsidRDefault="001A22DC" w:rsidP="001A22DC">
            <w:pPr>
              <w:ind w:right="-72"/>
              <w:jc w:val="right"/>
              <w:rPr>
                <w:rFonts w:eastAsia="Arial Unicode MS"/>
                <w:sz w:val="14"/>
                <w:szCs w:val="14"/>
              </w:rPr>
            </w:pPr>
          </w:p>
        </w:tc>
        <w:tc>
          <w:tcPr>
            <w:tcW w:w="236" w:type="dxa"/>
            <w:shd w:val="clear" w:color="auto" w:fill="auto"/>
            <w:vAlign w:val="bottom"/>
          </w:tcPr>
          <w:p w14:paraId="3E5749D4" w14:textId="77777777" w:rsidR="001A22DC" w:rsidRPr="00464F9F" w:rsidRDefault="001A22DC" w:rsidP="001A22DC">
            <w:pPr>
              <w:ind w:right="-72"/>
              <w:jc w:val="right"/>
              <w:rPr>
                <w:rFonts w:eastAsia="Arial Unicode MS"/>
                <w:sz w:val="14"/>
                <w:szCs w:val="14"/>
              </w:rPr>
            </w:pPr>
          </w:p>
        </w:tc>
        <w:tc>
          <w:tcPr>
            <w:tcW w:w="1023" w:type="dxa"/>
            <w:tcBorders>
              <w:top w:val="single" w:sz="4" w:space="0" w:color="auto"/>
            </w:tcBorders>
            <w:shd w:val="clear" w:color="auto" w:fill="auto"/>
          </w:tcPr>
          <w:p w14:paraId="35B830E5" w14:textId="77777777" w:rsidR="001A22DC" w:rsidRPr="00464F9F" w:rsidRDefault="001A22DC" w:rsidP="001A22DC">
            <w:pPr>
              <w:ind w:right="-72"/>
              <w:jc w:val="right"/>
              <w:rPr>
                <w:rFonts w:eastAsia="Arial Unicode MS"/>
                <w:sz w:val="14"/>
                <w:szCs w:val="14"/>
              </w:rPr>
            </w:pPr>
          </w:p>
        </w:tc>
        <w:tc>
          <w:tcPr>
            <w:tcW w:w="936" w:type="dxa"/>
            <w:tcBorders>
              <w:top w:val="single" w:sz="4" w:space="0" w:color="auto"/>
            </w:tcBorders>
            <w:shd w:val="clear" w:color="auto" w:fill="auto"/>
          </w:tcPr>
          <w:p w14:paraId="763883BA" w14:textId="77777777" w:rsidR="001A22DC" w:rsidRPr="00464F9F" w:rsidRDefault="001A22DC" w:rsidP="001A22DC">
            <w:pPr>
              <w:ind w:right="-72"/>
              <w:jc w:val="right"/>
              <w:rPr>
                <w:rFonts w:eastAsia="Arial Unicode MS"/>
                <w:sz w:val="14"/>
                <w:szCs w:val="14"/>
              </w:rPr>
            </w:pPr>
          </w:p>
        </w:tc>
        <w:tc>
          <w:tcPr>
            <w:tcW w:w="752" w:type="dxa"/>
            <w:tcBorders>
              <w:top w:val="single" w:sz="4" w:space="0" w:color="auto"/>
            </w:tcBorders>
            <w:shd w:val="clear" w:color="auto" w:fill="auto"/>
          </w:tcPr>
          <w:p w14:paraId="71225BCC" w14:textId="77777777" w:rsidR="001A22DC" w:rsidRPr="00464F9F" w:rsidRDefault="001A22DC" w:rsidP="001A22DC">
            <w:pPr>
              <w:ind w:right="-72"/>
              <w:jc w:val="right"/>
              <w:rPr>
                <w:rFonts w:eastAsia="Arial Unicode MS"/>
                <w:sz w:val="14"/>
                <w:szCs w:val="14"/>
              </w:rPr>
            </w:pPr>
          </w:p>
        </w:tc>
        <w:tc>
          <w:tcPr>
            <w:tcW w:w="864" w:type="dxa"/>
            <w:tcBorders>
              <w:top w:val="single" w:sz="4" w:space="0" w:color="auto"/>
            </w:tcBorders>
            <w:shd w:val="clear" w:color="auto" w:fill="auto"/>
          </w:tcPr>
          <w:p w14:paraId="4E288A3C" w14:textId="77777777" w:rsidR="001A22DC" w:rsidRPr="00464F9F" w:rsidRDefault="001A22DC" w:rsidP="001A22DC">
            <w:pPr>
              <w:ind w:right="-72"/>
              <w:jc w:val="right"/>
              <w:rPr>
                <w:rFonts w:eastAsia="Arial Unicode MS"/>
                <w:sz w:val="14"/>
                <w:szCs w:val="14"/>
              </w:rPr>
            </w:pPr>
          </w:p>
        </w:tc>
        <w:tc>
          <w:tcPr>
            <w:tcW w:w="893" w:type="dxa"/>
            <w:tcBorders>
              <w:top w:val="single" w:sz="4" w:space="0" w:color="auto"/>
            </w:tcBorders>
            <w:shd w:val="clear" w:color="auto" w:fill="auto"/>
          </w:tcPr>
          <w:p w14:paraId="044BF3A5" w14:textId="77777777" w:rsidR="001A22DC" w:rsidRPr="00464F9F" w:rsidRDefault="001A22DC" w:rsidP="001A22DC">
            <w:pPr>
              <w:ind w:right="-72"/>
              <w:jc w:val="right"/>
              <w:rPr>
                <w:rFonts w:eastAsia="Arial Unicode MS"/>
                <w:sz w:val="14"/>
                <w:szCs w:val="14"/>
              </w:rPr>
            </w:pPr>
          </w:p>
        </w:tc>
      </w:tr>
      <w:tr w:rsidR="001A22DC" w:rsidRPr="00464F9F" w14:paraId="6EF47FB3" w14:textId="77777777" w:rsidTr="00A62B7E">
        <w:tc>
          <w:tcPr>
            <w:tcW w:w="2127" w:type="dxa"/>
            <w:shd w:val="clear" w:color="auto" w:fill="auto"/>
            <w:vAlign w:val="bottom"/>
          </w:tcPr>
          <w:p w14:paraId="4664CD9A" w14:textId="77777777" w:rsidR="001A22DC" w:rsidRPr="00464F9F" w:rsidRDefault="001A22DC" w:rsidP="001A22DC">
            <w:pPr>
              <w:ind w:left="-104" w:right="-72"/>
              <w:rPr>
                <w:rFonts w:eastAsia="Arial Unicode MS"/>
                <w:spacing w:val="-2"/>
                <w:sz w:val="14"/>
                <w:szCs w:val="14"/>
              </w:rPr>
            </w:pPr>
            <w:r w:rsidRPr="00464F9F">
              <w:rPr>
                <w:rFonts w:eastAsia="Arial Unicode MS"/>
                <w:b/>
                <w:bCs/>
                <w:sz w:val="14"/>
                <w:szCs w:val="14"/>
              </w:rPr>
              <w:t>Cost of sales and services</w:t>
            </w:r>
          </w:p>
        </w:tc>
        <w:tc>
          <w:tcPr>
            <w:tcW w:w="846" w:type="dxa"/>
            <w:tcBorders>
              <w:bottom w:val="single" w:sz="4" w:space="0" w:color="auto"/>
            </w:tcBorders>
            <w:shd w:val="clear" w:color="auto" w:fill="auto"/>
          </w:tcPr>
          <w:p w14:paraId="243063A4" w14:textId="7E370ADF" w:rsidR="001A22DC" w:rsidRPr="001A22DC" w:rsidRDefault="001A22DC" w:rsidP="001A22DC">
            <w:pPr>
              <w:ind w:right="-72"/>
              <w:jc w:val="right"/>
              <w:rPr>
                <w:rFonts w:eastAsia="Arial Unicode MS"/>
                <w:sz w:val="14"/>
                <w:szCs w:val="14"/>
              </w:rPr>
            </w:pPr>
            <w:r w:rsidRPr="001A22DC">
              <w:rPr>
                <w:rFonts w:eastAsia="Arial Unicode MS"/>
                <w:sz w:val="14"/>
                <w:szCs w:val="14"/>
              </w:rPr>
              <w:t>(616,035)</w:t>
            </w:r>
          </w:p>
        </w:tc>
        <w:tc>
          <w:tcPr>
            <w:tcW w:w="990" w:type="dxa"/>
            <w:tcBorders>
              <w:bottom w:val="single" w:sz="4" w:space="0" w:color="auto"/>
            </w:tcBorders>
            <w:shd w:val="clear" w:color="auto" w:fill="auto"/>
          </w:tcPr>
          <w:p w14:paraId="6F6B441F" w14:textId="114A1EB3" w:rsidR="001A22DC" w:rsidRPr="001A22DC" w:rsidRDefault="001A22DC" w:rsidP="001A22DC">
            <w:pPr>
              <w:ind w:right="-72"/>
              <w:jc w:val="right"/>
              <w:rPr>
                <w:rFonts w:eastAsia="Arial Unicode MS"/>
                <w:sz w:val="14"/>
                <w:szCs w:val="14"/>
              </w:rPr>
            </w:pPr>
            <w:r w:rsidRPr="001A22DC">
              <w:rPr>
                <w:rFonts w:eastAsia="Arial Unicode MS"/>
                <w:sz w:val="14"/>
                <w:szCs w:val="14"/>
              </w:rPr>
              <w:t>(637,129)</w:t>
            </w:r>
          </w:p>
        </w:tc>
        <w:tc>
          <w:tcPr>
            <w:tcW w:w="792" w:type="dxa"/>
            <w:tcBorders>
              <w:bottom w:val="single" w:sz="4" w:space="0" w:color="auto"/>
            </w:tcBorders>
            <w:shd w:val="clear" w:color="auto" w:fill="auto"/>
          </w:tcPr>
          <w:p w14:paraId="01214649" w14:textId="0216954B" w:rsidR="001A22DC" w:rsidRPr="001A22DC" w:rsidRDefault="001A22DC" w:rsidP="001A22DC">
            <w:pPr>
              <w:ind w:right="-72"/>
              <w:jc w:val="right"/>
              <w:rPr>
                <w:rFonts w:eastAsia="Arial Unicode MS"/>
                <w:sz w:val="14"/>
                <w:szCs w:val="14"/>
              </w:rPr>
            </w:pPr>
            <w:r w:rsidRPr="001A22DC">
              <w:rPr>
                <w:rFonts w:eastAsia="Arial Unicode MS"/>
                <w:sz w:val="14"/>
                <w:szCs w:val="14"/>
              </w:rPr>
              <w:t>(123,562)</w:t>
            </w:r>
          </w:p>
        </w:tc>
        <w:tc>
          <w:tcPr>
            <w:tcW w:w="236" w:type="dxa"/>
            <w:shd w:val="clear" w:color="auto" w:fill="auto"/>
            <w:vAlign w:val="bottom"/>
          </w:tcPr>
          <w:p w14:paraId="74921D15" w14:textId="77777777" w:rsidR="001A22DC" w:rsidRPr="001A22DC" w:rsidRDefault="001A22DC" w:rsidP="001A22DC">
            <w:pPr>
              <w:ind w:right="-72"/>
              <w:jc w:val="right"/>
              <w:rPr>
                <w:rFonts w:eastAsia="Arial Unicode MS"/>
                <w:sz w:val="14"/>
                <w:szCs w:val="14"/>
              </w:rPr>
            </w:pPr>
          </w:p>
        </w:tc>
        <w:tc>
          <w:tcPr>
            <w:tcW w:w="1023" w:type="dxa"/>
            <w:tcBorders>
              <w:bottom w:val="single" w:sz="4" w:space="0" w:color="auto"/>
            </w:tcBorders>
            <w:shd w:val="clear" w:color="auto" w:fill="auto"/>
          </w:tcPr>
          <w:p w14:paraId="2472A22C" w14:textId="78B5B4B8" w:rsidR="001A22DC" w:rsidRPr="001A22DC" w:rsidRDefault="001A22DC" w:rsidP="001A22DC">
            <w:pPr>
              <w:ind w:right="-72"/>
              <w:jc w:val="right"/>
              <w:rPr>
                <w:rFonts w:eastAsia="Arial Unicode MS"/>
                <w:sz w:val="14"/>
                <w:szCs w:val="14"/>
              </w:rPr>
            </w:pPr>
            <w:r w:rsidRPr="001A22DC">
              <w:rPr>
                <w:rFonts w:eastAsia="Arial Unicode MS"/>
                <w:sz w:val="14"/>
                <w:szCs w:val="14"/>
              </w:rPr>
              <w:t>(140,202)</w:t>
            </w:r>
          </w:p>
        </w:tc>
        <w:tc>
          <w:tcPr>
            <w:tcW w:w="936" w:type="dxa"/>
            <w:tcBorders>
              <w:bottom w:val="single" w:sz="4" w:space="0" w:color="auto"/>
            </w:tcBorders>
            <w:shd w:val="clear" w:color="auto" w:fill="auto"/>
          </w:tcPr>
          <w:p w14:paraId="5CC43472" w14:textId="348BB75F" w:rsidR="001A22DC" w:rsidRPr="001A22DC" w:rsidRDefault="001A22DC" w:rsidP="001A22DC">
            <w:pPr>
              <w:ind w:right="-72"/>
              <w:jc w:val="right"/>
              <w:rPr>
                <w:rFonts w:eastAsia="Arial Unicode MS"/>
                <w:sz w:val="14"/>
                <w:szCs w:val="14"/>
              </w:rPr>
            </w:pPr>
            <w:r w:rsidRPr="001A22DC">
              <w:rPr>
                <w:rFonts w:eastAsia="Arial Unicode MS"/>
                <w:sz w:val="14"/>
                <w:szCs w:val="14"/>
              </w:rPr>
              <w:t>(31,424)</w:t>
            </w:r>
          </w:p>
        </w:tc>
        <w:tc>
          <w:tcPr>
            <w:tcW w:w="752" w:type="dxa"/>
            <w:tcBorders>
              <w:bottom w:val="single" w:sz="4" w:space="0" w:color="auto"/>
            </w:tcBorders>
            <w:shd w:val="clear" w:color="auto" w:fill="auto"/>
          </w:tcPr>
          <w:p w14:paraId="6E1CD7AC" w14:textId="66096926" w:rsidR="001A22DC" w:rsidRPr="001A22DC" w:rsidRDefault="001A22DC" w:rsidP="001A22DC">
            <w:pPr>
              <w:ind w:right="-72"/>
              <w:jc w:val="right"/>
              <w:rPr>
                <w:rFonts w:eastAsia="Arial Unicode MS"/>
                <w:sz w:val="14"/>
                <w:szCs w:val="14"/>
              </w:rPr>
            </w:pPr>
            <w:r w:rsidRPr="001A22DC">
              <w:rPr>
                <w:rFonts w:eastAsia="Arial Unicode MS"/>
                <w:sz w:val="14"/>
                <w:szCs w:val="14"/>
              </w:rPr>
              <w:t>(48,971)</w:t>
            </w:r>
          </w:p>
        </w:tc>
        <w:tc>
          <w:tcPr>
            <w:tcW w:w="864" w:type="dxa"/>
            <w:tcBorders>
              <w:bottom w:val="single" w:sz="4" w:space="0" w:color="auto"/>
            </w:tcBorders>
            <w:shd w:val="clear" w:color="auto" w:fill="auto"/>
          </w:tcPr>
          <w:p w14:paraId="638ACEA7" w14:textId="18837A95" w:rsidR="001A22DC" w:rsidRPr="001A22DC" w:rsidRDefault="001A22DC" w:rsidP="001A22DC">
            <w:pPr>
              <w:ind w:right="-72"/>
              <w:jc w:val="right"/>
              <w:rPr>
                <w:rFonts w:eastAsia="Arial Unicode MS"/>
                <w:sz w:val="14"/>
                <w:szCs w:val="14"/>
              </w:rPr>
            </w:pPr>
            <w:r w:rsidRPr="001A22DC">
              <w:rPr>
                <w:rFonts w:eastAsia="Arial Unicode MS"/>
                <w:sz w:val="14"/>
                <w:szCs w:val="14"/>
              </w:rPr>
              <w:t>232,413</w:t>
            </w:r>
          </w:p>
        </w:tc>
        <w:tc>
          <w:tcPr>
            <w:tcW w:w="893" w:type="dxa"/>
            <w:tcBorders>
              <w:bottom w:val="single" w:sz="4" w:space="0" w:color="auto"/>
            </w:tcBorders>
            <w:shd w:val="clear" w:color="auto" w:fill="auto"/>
          </w:tcPr>
          <w:p w14:paraId="5F26CF88" w14:textId="00F21873" w:rsidR="001A22DC" w:rsidRPr="001A22DC" w:rsidRDefault="001A22DC" w:rsidP="001A22DC">
            <w:pPr>
              <w:ind w:right="-72"/>
              <w:jc w:val="right"/>
              <w:rPr>
                <w:rFonts w:eastAsia="Arial Unicode MS"/>
                <w:sz w:val="14"/>
                <w:szCs w:val="14"/>
              </w:rPr>
            </w:pPr>
            <w:r w:rsidRPr="001A22DC">
              <w:rPr>
                <w:rFonts w:eastAsia="Arial Unicode MS"/>
                <w:sz w:val="14"/>
                <w:szCs w:val="14"/>
              </w:rPr>
              <w:t>(1,364,910)</w:t>
            </w:r>
          </w:p>
        </w:tc>
      </w:tr>
      <w:tr w:rsidR="001A22DC" w:rsidRPr="00464F9F" w14:paraId="580D6639" w14:textId="77777777" w:rsidTr="00D2734C">
        <w:tc>
          <w:tcPr>
            <w:tcW w:w="2127" w:type="dxa"/>
            <w:shd w:val="clear" w:color="auto" w:fill="auto"/>
            <w:vAlign w:val="bottom"/>
          </w:tcPr>
          <w:p w14:paraId="34D3FA6D" w14:textId="77777777" w:rsidR="001A22DC" w:rsidRPr="00464F9F" w:rsidRDefault="001A22DC" w:rsidP="001A22DC">
            <w:pPr>
              <w:ind w:left="-104" w:right="-72"/>
              <w:rPr>
                <w:rFonts w:eastAsia="Arial Unicode MS"/>
                <w:b/>
                <w:bCs/>
                <w:sz w:val="14"/>
                <w:szCs w:val="14"/>
              </w:rPr>
            </w:pPr>
          </w:p>
        </w:tc>
        <w:tc>
          <w:tcPr>
            <w:tcW w:w="846" w:type="dxa"/>
            <w:shd w:val="clear" w:color="auto" w:fill="auto"/>
            <w:vAlign w:val="bottom"/>
          </w:tcPr>
          <w:p w14:paraId="433AFFF0" w14:textId="77777777" w:rsidR="001A22DC" w:rsidRPr="00464F9F" w:rsidRDefault="001A22DC" w:rsidP="001A22DC">
            <w:pPr>
              <w:ind w:right="-72"/>
              <w:jc w:val="right"/>
              <w:rPr>
                <w:rFonts w:eastAsia="Arial Unicode MS"/>
                <w:sz w:val="14"/>
                <w:szCs w:val="14"/>
              </w:rPr>
            </w:pPr>
          </w:p>
        </w:tc>
        <w:tc>
          <w:tcPr>
            <w:tcW w:w="990" w:type="dxa"/>
            <w:shd w:val="clear" w:color="auto" w:fill="auto"/>
            <w:vAlign w:val="bottom"/>
          </w:tcPr>
          <w:p w14:paraId="497979F2" w14:textId="77777777" w:rsidR="001A22DC" w:rsidRPr="00464F9F" w:rsidRDefault="001A22DC" w:rsidP="001A22DC">
            <w:pPr>
              <w:ind w:right="-72"/>
              <w:jc w:val="right"/>
              <w:rPr>
                <w:rFonts w:eastAsia="Arial Unicode MS"/>
                <w:sz w:val="14"/>
                <w:szCs w:val="14"/>
              </w:rPr>
            </w:pPr>
          </w:p>
        </w:tc>
        <w:tc>
          <w:tcPr>
            <w:tcW w:w="792" w:type="dxa"/>
            <w:shd w:val="clear" w:color="auto" w:fill="auto"/>
            <w:vAlign w:val="bottom"/>
          </w:tcPr>
          <w:p w14:paraId="544817FF" w14:textId="77777777" w:rsidR="001A22DC" w:rsidRPr="00464F9F" w:rsidRDefault="001A22DC" w:rsidP="001A22DC">
            <w:pPr>
              <w:ind w:right="-72"/>
              <w:jc w:val="right"/>
              <w:rPr>
                <w:rFonts w:eastAsia="Arial Unicode MS"/>
                <w:sz w:val="14"/>
                <w:szCs w:val="14"/>
              </w:rPr>
            </w:pPr>
          </w:p>
        </w:tc>
        <w:tc>
          <w:tcPr>
            <w:tcW w:w="236" w:type="dxa"/>
            <w:shd w:val="clear" w:color="auto" w:fill="auto"/>
            <w:vAlign w:val="bottom"/>
          </w:tcPr>
          <w:p w14:paraId="6CCD7EBB" w14:textId="77777777" w:rsidR="001A22DC" w:rsidRPr="00464F9F" w:rsidRDefault="001A22DC" w:rsidP="001A22DC">
            <w:pPr>
              <w:ind w:right="-72"/>
              <w:jc w:val="right"/>
              <w:rPr>
                <w:rFonts w:eastAsia="Arial Unicode MS"/>
                <w:sz w:val="14"/>
                <w:szCs w:val="14"/>
              </w:rPr>
            </w:pPr>
          </w:p>
        </w:tc>
        <w:tc>
          <w:tcPr>
            <w:tcW w:w="1023" w:type="dxa"/>
            <w:shd w:val="clear" w:color="auto" w:fill="auto"/>
            <w:vAlign w:val="bottom"/>
          </w:tcPr>
          <w:p w14:paraId="2283B7C2" w14:textId="77777777" w:rsidR="001A22DC" w:rsidRPr="00464F9F" w:rsidRDefault="001A22DC" w:rsidP="001A22DC">
            <w:pPr>
              <w:ind w:right="-72"/>
              <w:jc w:val="right"/>
              <w:rPr>
                <w:rFonts w:eastAsia="Arial Unicode MS"/>
                <w:sz w:val="14"/>
                <w:szCs w:val="14"/>
              </w:rPr>
            </w:pPr>
          </w:p>
        </w:tc>
        <w:tc>
          <w:tcPr>
            <w:tcW w:w="936" w:type="dxa"/>
            <w:shd w:val="clear" w:color="auto" w:fill="auto"/>
            <w:vAlign w:val="bottom"/>
          </w:tcPr>
          <w:p w14:paraId="322D4FA4" w14:textId="77777777" w:rsidR="001A22DC" w:rsidRPr="00464F9F" w:rsidRDefault="001A22DC" w:rsidP="001A22DC">
            <w:pPr>
              <w:ind w:right="-72"/>
              <w:jc w:val="right"/>
              <w:rPr>
                <w:rFonts w:eastAsia="Arial Unicode MS"/>
                <w:sz w:val="14"/>
                <w:szCs w:val="14"/>
              </w:rPr>
            </w:pPr>
          </w:p>
        </w:tc>
        <w:tc>
          <w:tcPr>
            <w:tcW w:w="752" w:type="dxa"/>
            <w:shd w:val="clear" w:color="auto" w:fill="auto"/>
            <w:vAlign w:val="bottom"/>
          </w:tcPr>
          <w:p w14:paraId="0F5508F8" w14:textId="77777777" w:rsidR="001A22DC" w:rsidRPr="00464F9F" w:rsidRDefault="001A22DC" w:rsidP="001A22DC">
            <w:pPr>
              <w:ind w:right="-72"/>
              <w:jc w:val="right"/>
              <w:rPr>
                <w:rFonts w:eastAsia="Arial Unicode MS"/>
                <w:sz w:val="14"/>
                <w:szCs w:val="14"/>
              </w:rPr>
            </w:pPr>
          </w:p>
        </w:tc>
        <w:tc>
          <w:tcPr>
            <w:tcW w:w="864" w:type="dxa"/>
            <w:shd w:val="clear" w:color="auto" w:fill="auto"/>
            <w:vAlign w:val="bottom"/>
          </w:tcPr>
          <w:p w14:paraId="4C45C306" w14:textId="77777777" w:rsidR="001A22DC" w:rsidRPr="00464F9F" w:rsidRDefault="001A22DC" w:rsidP="001A22DC">
            <w:pPr>
              <w:ind w:right="-72"/>
              <w:jc w:val="right"/>
              <w:rPr>
                <w:rFonts w:eastAsia="Arial Unicode MS"/>
                <w:sz w:val="14"/>
                <w:szCs w:val="14"/>
              </w:rPr>
            </w:pPr>
          </w:p>
        </w:tc>
        <w:tc>
          <w:tcPr>
            <w:tcW w:w="893" w:type="dxa"/>
            <w:shd w:val="clear" w:color="auto" w:fill="auto"/>
            <w:vAlign w:val="bottom"/>
          </w:tcPr>
          <w:p w14:paraId="2B57881C" w14:textId="77777777" w:rsidR="001A22DC" w:rsidRPr="00464F9F" w:rsidRDefault="001A22DC" w:rsidP="001A22DC">
            <w:pPr>
              <w:ind w:right="-72"/>
              <w:jc w:val="right"/>
              <w:rPr>
                <w:rFonts w:eastAsia="Arial Unicode MS"/>
                <w:sz w:val="14"/>
                <w:szCs w:val="14"/>
              </w:rPr>
            </w:pPr>
          </w:p>
        </w:tc>
      </w:tr>
      <w:tr w:rsidR="001A22DC" w:rsidRPr="008F0857" w14:paraId="42193178" w14:textId="77777777" w:rsidTr="00D2734C">
        <w:tc>
          <w:tcPr>
            <w:tcW w:w="2127" w:type="dxa"/>
            <w:shd w:val="clear" w:color="auto" w:fill="auto"/>
            <w:vAlign w:val="bottom"/>
          </w:tcPr>
          <w:p w14:paraId="15178090" w14:textId="77777777" w:rsidR="001A22DC" w:rsidRPr="00464F9F" w:rsidRDefault="001A22DC" w:rsidP="001A22DC">
            <w:pPr>
              <w:ind w:left="-104" w:right="-72"/>
              <w:rPr>
                <w:rFonts w:eastAsia="Arial Unicode MS"/>
                <w:b/>
                <w:bCs/>
                <w:sz w:val="14"/>
                <w:szCs w:val="14"/>
              </w:rPr>
            </w:pPr>
            <w:r w:rsidRPr="00464F9F">
              <w:rPr>
                <w:rFonts w:eastAsia="Arial Unicode MS"/>
                <w:sz w:val="14"/>
                <w:szCs w:val="14"/>
              </w:rPr>
              <w:t>Segment operating profit (loss)</w:t>
            </w:r>
          </w:p>
        </w:tc>
        <w:tc>
          <w:tcPr>
            <w:tcW w:w="846" w:type="dxa"/>
            <w:tcBorders>
              <w:bottom w:val="single" w:sz="4" w:space="0" w:color="auto"/>
            </w:tcBorders>
            <w:shd w:val="clear" w:color="auto" w:fill="auto"/>
            <w:vAlign w:val="bottom"/>
          </w:tcPr>
          <w:p w14:paraId="41ABBE59" w14:textId="0D176D58" w:rsidR="001A22DC" w:rsidRPr="00464F9F" w:rsidRDefault="001A22DC" w:rsidP="001A22DC">
            <w:pPr>
              <w:ind w:right="-72"/>
              <w:jc w:val="right"/>
              <w:rPr>
                <w:rFonts w:eastAsia="Arial Unicode MS"/>
                <w:color w:val="000000"/>
                <w:spacing w:val="-4"/>
                <w:sz w:val="14"/>
                <w:szCs w:val="14"/>
                <w:lang w:val="en-GB"/>
              </w:rPr>
            </w:pPr>
            <w:r w:rsidRPr="0031222A">
              <w:rPr>
                <w:rFonts w:eastAsia="Arial Unicode MS"/>
                <w:color w:val="000000"/>
                <w:spacing w:val="-4"/>
                <w:sz w:val="14"/>
                <w:szCs w:val="14"/>
                <w:lang w:val="en-GB"/>
              </w:rPr>
              <w:t>2</w:t>
            </w:r>
            <w:r w:rsidR="008C6748">
              <w:rPr>
                <w:rFonts w:eastAsia="Arial Unicode MS"/>
                <w:color w:val="000000"/>
                <w:spacing w:val="-4"/>
                <w:sz w:val="14"/>
                <w:szCs w:val="14"/>
                <w:lang w:val="en-GB"/>
              </w:rPr>
              <w:t>09,590</w:t>
            </w:r>
          </w:p>
        </w:tc>
        <w:tc>
          <w:tcPr>
            <w:tcW w:w="990" w:type="dxa"/>
            <w:tcBorders>
              <w:bottom w:val="single" w:sz="4" w:space="0" w:color="auto"/>
            </w:tcBorders>
            <w:shd w:val="clear" w:color="auto" w:fill="auto"/>
            <w:vAlign w:val="bottom"/>
          </w:tcPr>
          <w:p w14:paraId="74B23259" w14:textId="0B97955C" w:rsidR="001A22DC" w:rsidRPr="00464F9F" w:rsidRDefault="001A22DC" w:rsidP="001A22DC">
            <w:pPr>
              <w:ind w:right="-72"/>
              <w:jc w:val="right"/>
              <w:rPr>
                <w:rFonts w:eastAsia="Arial Unicode MS"/>
                <w:color w:val="000000"/>
                <w:spacing w:val="-4"/>
                <w:sz w:val="14"/>
                <w:szCs w:val="14"/>
                <w:lang w:val="en-GB"/>
              </w:rPr>
            </w:pPr>
            <w:r w:rsidRPr="0031222A">
              <w:rPr>
                <w:rFonts w:eastAsia="Arial Unicode MS"/>
                <w:color w:val="000000"/>
                <w:spacing w:val="-4"/>
                <w:sz w:val="14"/>
                <w:szCs w:val="14"/>
                <w:lang w:val="en-GB"/>
              </w:rPr>
              <w:t>152,506</w:t>
            </w:r>
          </w:p>
        </w:tc>
        <w:tc>
          <w:tcPr>
            <w:tcW w:w="792" w:type="dxa"/>
            <w:tcBorders>
              <w:bottom w:val="single" w:sz="4" w:space="0" w:color="auto"/>
            </w:tcBorders>
            <w:shd w:val="clear" w:color="auto" w:fill="auto"/>
            <w:vAlign w:val="bottom"/>
          </w:tcPr>
          <w:p w14:paraId="73426E40" w14:textId="092C390F" w:rsidR="001A22DC" w:rsidRPr="00464F9F" w:rsidRDefault="001A22DC" w:rsidP="001A22DC">
            <w:pPr>
              <w:ind w:right="-72"/>
              <w:jc w:val="right"/>
              <w:rPr>
                <w:rFonts w:eastAsia="Arial Unicode MS"/>
                <w:color w:val="000000"/>
                <w:spacing w:val="-4"/>
                <w:sz w:val="14"/>
                <w:szCs w:val="14"/>
                <w:lang w:val="en-GB"/>
              </w:rPr>
            </w:pPr>
            <w:r w:rsidRPr="0031222A">
              <w:rPr>
                <w:rFonts w:eastAsia="Arial Unicode MS"/>
                <w:color w:val="000000"/>
                <w:spacing w:val="-4"/>
                <w:sz w:val="14"/>
                <w:szCs w:val="14"/>
                <w:lang w:val="en-GB"/>
              </w:rPr>
              <w:t>1</w:t>
            </w:r>
            <w:r w:rsidR="008C6748">
              <w:rPr>
                <w:rFonts w:eastAsia="Arial Unicode MS"/>
                <w:color w:val="000000"/>
                <w:spacing w:val="-4"/>
                <w:sz w:val="14"/>
                <w:szCs w:val="14"/>
                <w:lang w:val="en-GB"/>
              </w:rPr>
              <w:t>0,858</w:t>
            </w:r>
          </w:p>
        </w:tc>
        <w:tc>
          <w:tcPr>
            <w:tcW w:w="236" w:type="dxa"/>
            <w:shd w:val="clear" w:color="auto" w:fill="auto"/>
            <w:vAlign w:val="bottom"/>
          </w:tcPr>
          <w:p w14:paraId="568C7912" w14:textId="77777777" w:rsidR="001A22DC" w:rsidRPr="00464F9F" w:rsidRDefault="001A22DC" w:rsidP="001A22DC">
            <w:pPr>
              <w:ind w:right="-72"/>
              <w:jc w:val="right"/>
              <w:rPr>
                <w:rFonts w:eastAsia="Arial Unicode MS"/>
                <w:color w:val="000000"/>
                <w:spacing w:val="-4"/>
                <w:sz w:val="14"/>
                <w:szCs w:val="14"/>
                <w:lang w:val="en-GB"/>
              </w:rPr>
            </w:pPr>
          </w:p>
        </w:tc>
        <w:tc>
          <w:tcPr>
            <w:tcW w:w="1023" w:type="dxa"/>
            <w:tcBorders>
              <w:bottom w:val="single" w:sz="4" w:space="0" w:color="auto"/>
            </w:tcBorders>
            <w:shd w:val="clear" w:color="auto" w:fill="auto"/>
            <w:vAlign w:val="bottom"/>
          </w:tcPr>
          <w:p w14:paraId="660D9010" w14:textId="0307213F" w:rsidR="001A22DC" w:rsidRPr="00464F9F" w:rsidRDefault="001A22DC" w:rsidP="001A22DC">
            <w:pPr>
              <w:ind w:right="-72"/>
              <w:jc w:val="right"/>
              <w:rPr>
                <w:rFonts w:eastAsia="Arial Unicode MS"/>
                <w:color w:val="000000"/>
                <w:spacing w:val="-4"/>
                <w:sz w:val="14"/>
                <w:szCs w:val="14"/>
                <w:lang w:val="en-GB"/>
              </w:rPr>
            </w:pPr>
            <w:r>
              <w:rPr>
                <w:rFonts w:eastAsia="Arial Unicode MS"/>
                <w:color w:val="000000"/>
                <w:spacing w:val="-4"/>
                <w:sz w:val="14"/>
                <w:szCs w:val="14"/>
                <w:lang w:val="en-GB"/>
              </w:rPr>
              <w:t>77,276</w:t>
            </w:r>
          </w:p>
        </w:tc>
        <w:tc>
          <w:tcPr>
            <w:tcW w:w="936" w:type="dxa"/>
            <w:tcBorders>
              <w:bottom w:val="single" w:sz="4" w:space="0" w:color="auto"/>
            </w:tcBorders>
            <w:shd w:val="clear" w:color="auto" w:fill="auto"/>
            <w:vAlign w:val="bottom"/>
          </w:tcPr>
          <w:p w14:paraId="315C9E90" w14:textId="30B66F54" w:rsidR="001A22DC" w:rsidRPr="00464F9F" w:rsidRDefault="001A22DC" w:rsidP="001A22DC">
            <w:pPr>
              <w:ind w:right="-72"/>
              <w:jc w:val="right"/>
              <w:rPr>
                <w:rFonts w:eastAsia="Arial Unicode MS"/>
                <w:color w:val="000000"/>
                <w:spacing w:val="-4"/>
                <w:sz w:val="14"/>
                <w:szCs w:val="14"/>
                <w:lang w:val="en-GB"/>
              </w:rPr>
            </w:pPr>
            <w:r w:rsidRPr="0031222A">
              <w:rPr>
                <w:rFonts w:eastAsia="Arial Unicode MS"/>
                <w:color w:val="000000"/>
                <w:spacing w:val="-4"/>
                <w:sz w:val="14"/>
                <w:szCs w:val="14"/>
                <w:lang w:val="en-GB"/>
              </w:rPr>
              <w:t>(783)</w:t>
            </w:r>
          </w:p>
        </w:tc>
        <w:tc>
          <w:tcPr>
            <w:tcW w:w="752" w:type="dxa"/>
            <w:tcBorders>
              <w:bottom w:val="single" w:sz="4" w:space="0" w:color="auto"/>
            </w:tcBorders>
            <w:shd w:val="clear" w:color="auto" w:fill="auto"/>
            <w:vAlign w:val="bottom"/>
          </w:tcPr>
          <w:p w14:paraId="493BD19B" w14:textId="45D8A236" w:rsidR="001A22DC" w:rsidRPr="00464F9F" w:rsidRDefault="001A22DC" w:rsidP="001A22DC">
            <w:pPr>
              <w:ind w:right="-72"/>
              <w:jc w:val="right"/>
              <w:rPr>
                <w:rFonts w:eastAsia="Arial Unicode MS"/>
                <w:color w:val="000000"/>
                <w:spacing w:val="-4"/>
                <w:sz w:val="14"/>
                <w:szCs w:val="14"/>
                <w:lang w:val="en-GB"/>
              </w:rPr>
            </w:pPr>
            <w:r>
              <w:rPr>
                <w:rFonts w:eastAsia="Arial Unicode MS"/>
                <w:color w:val="000000"/>
                <w:spacing w:val="-4"/>
                <w:sz w:val="14"/>
                <w:szCs w:val="14"/>
                <w:lang w:val="en-GB"/>
              </w:rPr>
              <w:t>14</w:t>
            </w:r>
            <w:r w:rsidRPr="0031222A">
              <w:rPr>
                <w:rFonts w:eastAsia="Arial Unicode MS"/>
                <w:color w:val="000000"/>
                <w:spacing w:val="-4"/>
                <w:sz w:val="14"/>
                <w:szCs w:val="14"/>
                <w:lang w:val="en-GB"/>
              </w:rPr>
              <w:t>,</w:t>
            </w:r>
            <w:r>
              <w:rPr>
                <w:rFonts w:eastAsia="Arial Unicode MS"/>
                <w:color w:val="000000"/>
                <w:spacing w:val="-4"/>
                <w:sz w:val="14"/>
                <w:szCs w:val="14"/>
                <w:lang w:val="en-GB"/>
              </w:rPr>
              <w:t>633</w:t>
            </w:r>
          </w:p>
        </w:tc>
        <w:tc>
          <w:tcPr>
            <w:tcW w:w="864" w:type="dxa"/>
            <w:tcBorders>
              <w:bottom w:val="single" w:sz="4" w:space="0" w:color="auto"/>
            </w:tcBorders>
            <w:shd w:val="clear" w:color="auto" w:fill="auto"/>
            <w:vAlign w:val="bottom"/>
          </w:tcPr>
          <w:p w14:paraId="16E4F23D" w14:textId="3A91E1A1" w:rsidR="001A22DC" w:rsidRPr="00464F9F" w:rsidRDefault="001A22DC" w:rsidP="001A22DC">
            <w:pPr>
              <w:ind w:right="-72"/>
              <w:jc w:val="right"/>
              <w:rPr>
                <w:rFonts w:eastAsia="Arial Unicode MS"/>
                <w:color w:val="000000"/>
                <w:spacing w:val="-4"/>
                <w:sz w:val="14"/>
                <w:szCs w:val="14"/>
                <w:lang w:val="en-GB"/>
              </w:rPr>
            </w:pPr>
            <w:r w:rsidRPr="0031222A">
              <w:rPr>
                <w:rFonts w:eastAsia="Arial Unicode MS"/>
                <w:color w:val="000000"/>
                <w:spacing w:val="-4"/>
                <w:sz w:val="14"/>
                <w:szCs w:val="14"/>
                <w:lang w:val="en-GB"/>
              </w:rPr>
              <w:t>(</w:t>
            </w:r>
            <w:r>
              <w:rPr>
                <w:rFonts w:eastAsia="Arial Unicode MS"/>
                <w:color w:val="000000"/>
                <w:spacing w:val="-4"/>
                <w:sz w:val="14"/>
                <w:szCs w:val="14"/>
                <w:lang w:val="en-GB"/>
              </w:rPr>
              <w:t>9</w:t>
            </w:r>
            <w:r w:rsidRPr="0031222A">
              <w:rPr>
                <w:rFonts w:eastAsia="Arial Unicode MS"/>
                <w:color w:val="000000"/>
                <w:spacing w:val="-4"/>
                <w:sz w:val="14"/>
                <w:szCs w:val="14"/>
                <w:lang w:val="en-GB"/>
              </w:rPr>
              <w:t>,</w:t>
            </w:r>
            <w:r>
              <w:rPr>
                <w:rFonts w:eastAsia="Arial Unicode MS"/>
                <w:color w:val="000000"/>
                <w:spacing w:val="-4"/>
                <w:sz w:val="14"/>
                <w:szCs w:val="14"/>
                <w:lang w:val="en-GB"/>
              </w:rPr>
              <w:t>149</w:t>
            </w:r>
            <w:r w:rsidRPr="0031222A">
              <w:rPr>
                <w:rFonts w:eastAsia="Arial Unicode MS"/>
                <w:color w:val="000000"/>
                <w:spacing w:val="-4"/>
                <w:sz w:val="14"/>
                <w:szCs w:val="14"/>
                <w:lang w:val="en-GB"/>
              </w:rPr>
              <w:t>)</w:t>
            </w:r>
          </w:p>
        </w:tc>
        <w:tc>
          <w:tcPr>
            <w:tcW w:w="893" w:type="dxa"/>
            <w:shd w:val="clear" w:color="auto" w:fill="auto"/>
            <w:vAlign w:val="bottom"/>
          </w:tcPr>
          <w:p w14:paraId="682DDA36" w14:textId="54ADDAD9" w:rsidR="001A22DC" w:rsidRPr="008F0857" w:rsidRDefault="001A22DC" w:rsidP="001A22DC">
            <w:pPr>
              <w:ind w:right="-72"/>
              <w:jc w:val="right"/>
              <w:rPr>
                <w:rFonts w:eastAsia="Arial Unicode MS"/>
                <w:color w:val="000000"/>
                <w:spacing w:val="-4"/>
                <w:sz w:val="14"/>
                <w:szCs w:val="14"/>
                <w:lang w:val="en-GB"/>
              </w:rPr>
            </w:pPr>
            <w:r w:rsidRPr="008F0857">
              <w:rPr>
                <w:rFonts w:eastAsia="Arial Unicode MS"/>
                <w:color w:val="000000"/>
                <w:spacing w:val="-4"/>
                <w:sz w:val="14"/>
                <w:szCs w:val="14"/>
                <w:lang w:val="en-GB"/>
              </w:rPr>
              <w:t>45</w:t>
            </w:r>
            <w:r w:rsidR="005C40FB">
              <w:rPr>
                <w:rFonts w:eastAsia="Arial Unicode MS"/>
                <w:color w:val="000000"/>
                <w:spacing w:val="-4"/>
                <w:sz w:val="14"/>
                <w:szCs w:val="14"/>
                <w:lang w:val="en-GB"/>
              </w:rPr>
              <w:t>4,931</w:t>
            </w:r>
          </w:p>
        </w:tc>
      </w:tr>
      <w:tr w:rsidR="001A22DC" w:rsidRPr="00464F9F" w14:paraId="73BA86F9" w14:textId="77777777" w:rsidTr="00D2734C">
        <w:tc>
          <w:tcPr>
            <w:tcW w:w="2127" w:type="dxa"/>
            <w:shd w:val="clear" w:color="auto" w:fill="auto"/>
            <w:vAlign w:val="bottom"/>
          </w:tcPr>
          <w:p w14:paraId="5B8B98FE" w14:textId="77777777" w:rsidR="001A22DC" w:rsidRPr="00464F9F" w:rsidRDefault="001A22DC" w:rsidP="001A22DC">
            <w:pPr>
              <w:ind w:left="-104" w:right="-72"/>
              <w:rPr>
                <w:rFonts w:eastAsia="Arial Unicode MS"/>
                <w:sz w:val="14"/>
                <w:szCs w:val="14"/>
              </w:rPr>
            </w:pPr>
          </w:p>
        </w:tc>
        <w:tc>
          <w:tcPr>
            <w:tcW w:w="846" w:type="dxa"/>
            <w:tcBorders>
              <w:top w:val="single" w:sz="4" w:space="0" w:color="auto"/>
            </w:tcBorders>
            <w:shd w:val="clear" w:color="auto" w:fill="auto"/>
            <w:vAlign w:val="bottom"/>
          </w:tcPr>
          <w:p w14:paraId="15791E4B" w14:textId="77777777" w:rsidR="001A22DC" w:rsidRPr="00464F9F" w:rsidRDefault="001A22DC" w:rsidP="001A22DC">
            <w:pPr>
              <w:ind w:right="-72"/>
              <w:jc w:val="right"/>
              <w:rPr>
                <w:rFonts w:eastAsia="Arial Unicode MS"/>
                <w:sz w:val="14"/>
                <w:szCs w:val="14"/>
              </w:rPr>
            </w:pPr>
          </w:p>
        </w:tc>
        <w:tc>
          <w:tcPr>
            <w:tcW w:w="990" w:type="dxa"/>
            <w:tcBorders>
              <w:top w:val="single" w:sz="4" w:space="0" w:color="auto"/>
            </w:tcBorders>
            <w:shd w:val="clear" w:color="auto" w:fill="auto"/>
            <w:vAlign w:val="bottom"/>
          </w:tcPr>
          <w:p w14:paraId="628BEACD" w14:textId="77777777" w:rsidR="001A22DC" w:rsidRPr="00464F9F" w:rsidRDefault="001A22DC" w:rsidP="001A22DC">
            <w:pPr>
              <w:ind w:right="-72"/>
              <w:jc w:val="right"/>
              <w:rPr>
                <w:rFonts w:eastAsia="Arial Unicode MS"/>
                <w:sz w:val="14"/>
                <w:szCs w:val="14"/>
              </w:rPr>
            </w:pPr>
          </w:p>
        </w:tc>
        <w:tc>
          <w:tcPr>
            <w:tcW w:w="792" w:type="dxa"/>
            <w:tcBorders>
              <w:top w:val="single" w:sz="4" w:space="0" w:color="auto"/>
            </w:tcBorders>
            <w:shd w:val="clear" w:color="auto" w:fill="auto"/>
            <w:vAlign w:val="bottom"/>
          </w:tcPr>
          <w:p w14:paraId="2CBBA639" w14:textId="77777777" w:rsidR="001A22DC" w:rsidRPr="00464F9F" w:rsidRDefault="001A22DC" w:rsidP="001A22DC">
            <w:pPr>
              <w:ind w:right="-72"/>
              <w:jc w:val="right"/>
              <w:rPr>
                <w:rFonts w:eastAsia="Arial Unicode MS"/>
                <w:sz w:val="14"/>
                <w:szCs w:val="14"/>
              </w:rPr>
            </w:pPr>
          </w:p>
        </w:tc>
        <w:tc>
          <w:tcPr>
            <w:tcW w:w="236" w:type="dxa"/>
            <w:shd w:val="clear" w:color="auto" w:fill="auto"/>
            <w:vAlign w:val="bottom"/>
          </w:tcPr>
          <w:p w14:paraId="35E493D4" w14:textId="77777777" w:rsidR="001A22DC" w:rsidRPr="00464F9F" w:rsidRDefault="001A22DC" w:rsidP="001A22DC">
            <w:pPr>
              <w:ind w:right="-72"/>
              <w:jc w:val="right"/>
              <w:rPr>
                <w:rFonts w:eastAsia="Arial Unicode MS"/>
                <w:sz w:val="14"/>
                <w:szCs w:val="14"/>
              </w:rPr>
            </w:pPr>
          </w:p>
        </w:tc>
        <w:tc>
          <w:tcPr>
            <w:tcW w:w="1023" w:type="dxa"/>
            <w:tcBorders>
              <w:top w:val="single" w:sz="4" w:space="0" w:color="auto"/>
            </w:tcBorders>
            <w:shd w:val="clear" w:color="auto" w:fill="auto"/>
            <w:vAlign w:val="bottom"/>
          </w:tcPr>
          <w:p w14:paraId="1D07EB8F" w14:textId="77777777" w:rsidR="001A22DC" w:rsidRPr="00464F9F" w:rsidRDefault="001A22DC" w:rsidP="001A22DC">
            <w:pPr>
              <w:ind w:right="-72"/>
              <w:jc w:val="right"/>
              <w:rPr>
                <w:rFonts w:eastAsia="Arial Unicode MS"/>
                <w:sz w:val="14"/>
                <w:szCs w:val="14"/>
              </w:rPr>
            </w:pPr>
          </w:p>
        </w:tc>
        <w:tc>
          <w:tcPr>
            <w:tcW w:w="936" w:type="dxa"/>
            <w:tcBorders>
              <w:top w:val="single" w:sz="4" w:space="0" w:color="auto"/>
            </w:tcBorders>
            <w:shd w:val="clear" w:color="auto" w:fill="auto"/>
            <w:vAlign w:val="bottom"/>
          </w:tcPr>
          <w:p w14:paraId="53E4819F" w14:textId="77777777" w:rsidR="001A22DC" w:rsidRPr="00464F9F" w:rsidRDefault="001A22DC" w:rsidP="001A22DC">
            <w:pPr>
              <w:ind w:right="-72"/>
              <w:jc w:val="right"/>
              <w:rPr>
                <w:rFonts w:eastAsia="Arial Unicode MS"/>
                <w:sz w:val="14"/>
                <w:szCs w:val="14"/>
              </w:rPr>
            </w:pPr>
          </w:p>
        </w:tc>
        <w:tc>
          <w:tcPr>
            <w:tcW w:w="752" w:type="dxa"/>
            <w:tcBorders>
              <w:top w:val="single" w:sz="4" w:space="0" w:color="auto"/>
            </w:tcBorders>
            <w:shd w:val="clear" w:color="auto" w:fill="auto"/>
            <w:vAlign w:val="bottom"/>
          </w:tcPr>
          <w:p w14:paraId="004DA534" w14:textId="77777777" w:rsidR="001A22DC" w:rsidRPr="00464F9F" w:rsidRDefault="001A22DC" w:rsidP="001A22DC">
            <w:pPr>
              <w:ind w:right="-72"/>
              <w:jc w:val="right"/>
              <w:rPr>
                <w:rFonts w:eastAsia="Arial Unicode MS"/>
                <w:sz w:val="14"/>
                <w:szCs w:val="14"/>
              </w:rPr>
            </w:pPr>
          </w:p>
        </w:tc>
        <w:tc>
          <w:tcPr>
            <w:tcW w:w="864" w:type="dxa"/>
            <w:tcBorders>
              <w:top w:val="single" w:sz="4" w:space="0" w:color="auto"/>
            </w:tcBorders>
            <w:shd w:val="clear" w:color="auto" w:fill="auto"/>
            <w:vAlign w:val="bottom"/>
          </w:tcPr>
          <w:p w14:paraId="3DC779B5" w14:textId="77777777" w:rsidR="001A22DC" w:rsidRPr="00464F9F" w:rsidRDefault="001A22DC" w:rsidP="001A22DC">
            <w:pPr>
              <w:ind w:right="-72"/>
              <w:jc w:val="right"/>
              <w:rPr>
                <w:rFonts w:eastAsia="Arial Unicode MS"/>
                <w:sz w:val="14"/>
                <w:szCs w:val="14"/>
              </w:rPr>
            </w:pPr>
          </w:p>
        </w:tc>
        <w:tc>
          <w:tcPr>
            <w:tcW w:w="893" w:type="dxa"/>
            <w:shd w:val="clear" w:color="auto" w:fill="auto"/>
            <w:vAlign w:val="bottom"/>
          </w:tcPr>
          <w:p w14:paraId="2894E8FA" w14:textId="77777777" w:rsidR="001A22DC" w:rsidRPr="00464F9F" w:rsidRDefault="001A22DC" w:rsidP="001A22DC">
            <w:pPr>
              <w:ind w:right="-72"/>
              <w:jc w:val="right"/>
              <w:rPr>
                <w:rFonts w:eastAsia="Arial Unicode MS"/>
                <w:sz w:val="14"/>
                <w:szCs w:val="14"/>
              </w:rPr>
            </w:pPr>
          </w:p>
        </w:tc>
      </w:tr>
      <w:tr w:rsidR="001A22DC" w:rsidRPr="00464F9F" w14:paraId="1318FF33" w14:textId="77777777" w:rsidTr="00FE253A">
        <w:tc>
          <w:tcPr>
            <w:tcW w:w="2127" w:type="dxa"/>
            <w:shd w:val="clear" w:color="auto" w:fill="auto"/>
            <w:vAlign w:val="bottom"/>
          </w:tcPr>
          <w:p w14:paraId="55D8FB96" w14:textId="77777777" w:rsidR="001A22DC" w:rsidRPr="00464F9F" w:rsidRDefault="001A22DC" w:rsidP="001A22DC">
            <w:pPr>
              <w:ind w:left="-104" w:right="-137"/>
              <w:rPr>
                <w:rFonts w:eastAsia="Arial Unicode MS"/>
                <w:sz w:val="14"/>
                <w:szCs w:val="14"/>
              </w:rPr>
            </w:pPr>
            <w:r w:rsidRPr="00464F9F">
              <w:rPr>
                <w:rFonts w:eastAsia="Arial Unicode MS"/>
                <w:b/>
                <w:bCs/>
                <w:sz w:val="14"/>
                <w:szCs w:val="14"/>
              </w:rPr>
              <w:t>Unallocated income (expenses)</w:t>
            </w:r>
          </w:p>
        </w:tc>
        <w:tc>
          <w:tcPr>
            <w:tcW w:w="846" w:type="dxa"/>
            <w:shd w:val="clear" w:color="auto" w:fill="auto"/>
            <w:vAlign w:val="bottom"/>
          </w:tcPr>
          <w:p w14:paraId="00389086" w14:textId="77777777" w:rsidR="001A22DC" w:rsidRPr="00464F9F" w:rsidRDefault="001A22DC" w:rsidP="001A22DC">
            <w:pPr>
              <w:ind w:right="-72"/>
              <w:jc w:val="right"/>
              <w:rPr>
                <w:rFonts w:eastAsia="Arial Unicode MS"/>
                <w:sz w:val="14"/>
                <w:szCs w:val="14"/>
              </w:rPr>
            </w:pPr>
          </w:p>
        </w:tc>
        <w:tc>
          <w:tcPr>
            <w:tcW w:w="990" w:type="dxa"/>
            <w:shd w:val="clear" w:color="auto" w:fill="auto"/>
            <w:vAlign w:val="bottom"/>
          </w:tcPr>
          <w:p w14:paraId="150D0ECB" w14:textId="77777777" w:rsidR="001A22DC" w:rsidRPr="00464F9F" w:rsidRDefault="001A22DC" w:rsidP="001A22DC">
            <w:pPr>
              <w:ind w:right="-72"/>
              <w:jc w:val="right"/>
              <w:rPr>
                <w:rFonts w:eastAsia="Arial Unicode MS"/>
                <w:sz w:val="14"/>
                <w:szCs w:val="14"/>
              </w:rPr>
            </w:pPr>
          </w:p>
        </w:tc>
        <w:tc>
          <w:tcPr>
            <w:tcW w:w="792" w:type="dxa"/>
            <w:shd w:val="clear" w:color="auto" w:fill="auto"/>
            <w:vAlign w:val="bottom"/>
          </w:tcPr>
          <w:p w14:paraId="30FD385F" w14:textId="77777777" w:rsidR="001A22DC" w:rsidRPr="00464F9F" w:rsidRDefault="001A22DC" w:rsidP="001A22DC">
            <w:pPr>
              <w:ind w:right="-72"/>
              <w:jc w:val="right"/>
              <w:rPr>
                <w:rFonts w:eastAsia="Arial Unicode MS"/>
                <w:sz w:val="14"/>
                <w:szCs w:val="14"/>
              </w:rPr>
            </w:pPr>
          </w:p>
        </w:tc>
        <w:tc>
          <w:tcPr>
            <w:tcW w:w="236" w:type="dxa"/>
            <w:shd w:val="clear" w:color="auto" w:fill="auto"/>
            <w:vAlign w:val="bottom"/>
          </w:tcPr>
          <w:p w14:paraId="7D686650" w14:textId="77777777" w:rsidR="001A22DC" w:rsidRPr="00464F9F" w:rsidRDefault="001A22DC" w:rsidP="001A22DC">
            <w:pPr>
              <w:ind w:right="-72"/>
              <w:jc w:val="right"/>
              <w:rPr>
                <w:rFonts w:eastAsia="Arial Unicode MS"/>
                <w:sz w:val="14"/>
                <w:szCs w:val="14"/>
              </w:rPr>
            </w:pPr>
          </w:p>
        </w:tc>
        <w:tc>
          <w:tcPr>
            <w:tcW w:w="1023" w:type="dxa"/>
            <w:shd w:val="clear" w:color="auto" w:fill="auto"/>
            <w:vAlign w:val="bottom"/>
          </w:tcPr>
          <w:p w14:paraId="2929FA42" w14:textId="77777777" w:rsidR="001A22DC" w:rsidRPr="00464F9F" w:rsidRDefault="001A22DC" w:rsidP="001A22DC">
            <w:pPr>
              <w:ind w:right="-72"/>
              <w:jc w:val="right"/>
              <w:rPr>
                <w:rFonts w:eastAsia="Arial Unicode MS"/>
                <w:sz w:val="14"/>
                <w:szCs w:val="14"/>
              </w:rPr>
            </w:pPr>
          </w:p>
        </w:tc>
        <w:tc>
          <w:tcPr>
            <w:tcW w:w="936" w:type="dxa"/>
            <w:shd w:val="clear" w:color="auto" w:fill="auto"/>
            <w:vAlign w:val="bottom"/>
          </w:tcPr>
          <w:p w14:paraId="4A727EBB" w14:textId="77777777" w:rsidR="001A22DC" w:rsidRPr="00464F9F" w:rsidRDefault="001A22DC" w:rsidP="001A22DC">
            <w:pPr>
              <w:ind w:right="-72"/>
              <w:jc w:val="right"/>
              <w:rPr>
                <w:rFonts w:eastAsia="Arial Unicode MS"/>
                <w:sz w:val="14"/>
                <w:szCs w:val="14"/>
              </w:rPr>
            </w:pPr>
          </w:p>
        </w:tc>
        <w:tc>
          <w:tcPr>
            <w:tcW w:w="752" w:type="dxa"/>
            <w:shd w:val="clear" w:color="auto" w:fill="auto"/>
            <w:vAlign w:val="bottom"/>
          </w:tcPr>
          <w:p w14:paraId="2574B416" w14:textId="77777777" w:rsidR="001A22DC" w:rsidRPr="00464F9F" w:rsidRDefault="001A22DC" w:rsidP="001A22DC">
            <w:pPr>
              <w:ind w:right="-72"/>
              <w:jc w:val="right"/>
              <w:rPr>
                <w:rFonts w:eastAsia="Arial Unicode MS"/>
                <w:sz w:val="14"/>
                <w:szCs w:val="14"/>
              </w:rPr>
            </w:pPr>
          </w:p>
        </w:tc>
        <w:tc>
          <w:tcPr>
            <w:tcW w:w="864" w:type="dxa"/>
            <w:shd w:val="clear" w:color="auto" w:fill="auto"/>
            <w:vAlign w:val="bottom"/>
          </w:tcPr>
          <w:p w14:paraId="092D75E7" w14:textId="77777777" w:rsidR="001A22DC" w:rsidRPr="00464F9F" w:rsidRDefault="001A22DC" w:rsidP="001A22DC">
            <w:pPr>
              <w:ind w:right="-72"/>
              <w:jc w:val="right"/>
              <w:rPr>
                <w:rFonts w:eastAsia="Arial Unicode MS"/>
                <w:sz w:val="14"/>
                <w:szCs w:val="14"/>
              </w:rPr>
            </w:pPr>
          </w:p>
        </w:tc>
        <w:tc>
          <w:tcPr>
            <w:tcW w:w="893" w:type="dxa"/>
            <w:shd w:val="clear" w:color="auto" w:fill="auto"/>
            <w:vAlign w:val="bottom"/>
          </w:tcPr>
          <w:p w14:paraId="3010E474" w14:textId="77777777" w:rsidR="001A22DC" w:rsidRPr="00464F9F" w:rsidRDefault="001A22DC" w:rsidP="001A22DC">
            <w:pPr>
              <w:ind w:right="-72"/>
              <w:jc w:val="right"/>
              <w:rPr>
                <w:rFonts w:eastAsia="Arial Unicode MS"/>
                <w:sz w:val="14"/>
                <w:szCs w:val="14"/>
              </w:rPr>
            </w:pPr>
          </w:p>
        </w:tc>
      </w:tr>
      <w:tr w:rsidR="001A22DC" w:rsidRPr="00464F9F" w14:paraId="69F0EC8F" w14:textId="77777777" w:rsidTr="00272C28">
        <w:tc>
          <w:tcPr>
            <w:tcW w:w="2127" w:type="dxa"/>
            <w:shd w:val="clear" w:color="auto" w:fill="auto"/>
            <w:vAlign w:val="bottom"/>
          </w:tcPr>
          <w:p w14:paraId="4102FED3" w14:textId="77777777" w:rsidR="001A22DC" w:rsidRPr="00464F9F" w:rsidRDefault="001A22DC" w:rsidP="001A22DC">
            <w:pPr>
              <w:ind w:left="-104" w:right="-72"/>
              <w:rPr>
                <w:rFonts w:eastAsia="Arial Unicode MS"/>
                <w:b/>
                <w:bCs/>
                <w:sz w:val="14"/>
                <w:szCs w:val="14"/>
              </w:rPr>
            </w:pPr>
            <w:r w:rsidRPr="00464F9F">
              <w:rPr>
                <w:rFonts w:eastAsia="Arial Unicode MS"/>
                <w:sz w:val="14"/>
                <w:szCs w:val="14"/>
              </w:rPr>
              <w:t>Other income</w:t>
            </w:r>
          </w:p>
        </w:tc>
        <w:tc>
          <w:tcPr>
            <w:tcW w:w="846" w:type="dxa"/>
            <w:shd w:val="clear" w:color="auto" w:fill="auto"/>
            <w:vAlign w:val="bottom"/>
          </w:tcPr>
          <w:p w14:paraId="2AF6C071" w14:textId="77777777" w:rsidR="001A22DC" w:rsidRPr="00464F9F" w:rsidRDefault="001A22DC" w:rsidP="001A22DC">
            <w:pPr>
              <w:ind w:right="-72"/>
              <w:jc w:val="right"/>
              <w:rPr>
                <w:rFonts w:eastAsia="Arial Unicode MS"/>
                <w:sz w:val="14"/>
                <w:szCs w:val="14"/>
              </w:rPr>
            </w:pPr>
          </w:p>
        </w:tc>
        <w:tc>
          <w:tcPr>
            <w:tcW w:w="990" w:type="dxa"/>
            <w:shd w:val="clear" w:color="auto" w:fill="auto"/>
            <w:vAlign w:val="bottom"/>
          </w:tcPr>
          <w:p w14:paraId="57417615" w14:textId="77777777" w:rsidR="001A22DC" w:rsidRPr="00464F9F" w:rsidRDefault="001A22DC" w:rsidP="001A22DC">
            <w:pPr>
              <w:ind w:right="-72"/>
              <w:jc w:val="right"/>
              <w:rPr>
                <w:rFonts w:eastAsia="Arial Unicode MS"/>
                <w:sz w:val="14"/>
                <w:szCs w:val="14"/>
              </w:rPr>
            </w:pPr>
          </w:p>
        </w:tc>
        <w:tc>
          <w:tcPr>
            <w:tcW w:w="792" w:type="dxa"/>
            <w:shd w:val="clear" w:color="auto" w:fill="auto"/>
            <w:vAlign w:val="bottom"/>
          </w:tcPr>
          <w:p w14:paraId="055BE4F7" w14:textId="77777777" w:rsidR="001A22DC" w:rsidRPr="00464F9F" w:rsidRDefault="001A22DC" w:rsidP="001A22DC">
            <w:pPr>
              <w:ind w:right="-72"/>
              <w:jc w:val="right"/>
              <w:rPr>
                <w:rFonts w:eastAsia="Arial Unicode MS"/>
                <w:sz w:val="14"/>
                <w:szCs w:val="14"/>
              </w:rPr>
            </w:pPr>
          </w:p>
        </w:tc>
        <w:tc>
          <w:tcPr>
            <w:tcW w:w="236" w:type="dxa"/>
            <w:shd w:val="clear" w:color="auto" w:fill="auto"/>
            <w:vAlign w:val="bottom"/>
          </w:tcPr>
          <w:p w14:paraId="316B8956" w14:textId="77777777" w:rsidR="001A22DC" w:rsidRPr="00464F9F" w:rsidRDefault="001A22DC" w:rsidP="001A22DC">
            <w:pPr>
              <w:ind w:right="-72"/>
              <w:jc w:val="right"/>
              <w:rPr>
                <w:rFonts w:eastAsia="Arial Unicode MS"/>
                <w:sz w:val="14"/>
                <w:szCs w:val="14"/>
              </w:rPr>
            </w:pPr>
          </w:p>
        </w:tc>
        <w:tc>
          <w:tcPr>
            <w:tcW w:w="1023" w:type="dxa"/>
            <w:shd w:val="clear" w:color="auto" w:fill="auto"/>
            <w:vAlign w:val="bottom"/>
          </w:tcPr>
          <w:p w14:paraId="0580652A" w14:textId="77777777" w:rsidR="001A22DC" w:rsidRPr="00464F9F" w:rsidRDefault="001A22DC" w:rsidP="001A22DC">
            <w:pPr>
              <w:ind w:right="-72"/>
              <w:jc w:val="right"/>
              <w:rPr>
                <w:rFonts w:eastAsia="Arial Unicode MS"/>
                <w:sz w:val="14"/>
                <w:szCs w:val="14"/>
              </w:rPr>
            </w:pPr>
          </w:p>
        </w:tc>
        <w:tc>
          <w:tcPr>
            <w:tcW w:w="936" w:type="dxa"/>
            <w:shd w:val="clear" w:color="auto" w:fill="auto"/>
            <w:vAlign w:val="bottom"/>
          </w:tcPr>
          <w:p w14:paraId="29B5A339" w14:textId="77777777" w:rsidR="001A22DC" w:rsidRPr="00464F9F" w:rsidRDefault="001A22DC" w:rsidP="001A22DC">
            <w:pPr>
              <w:ind w:right="-72"/>
              <w:jc w:val="right"/>
              <w:rPr>
                <w:rFonts w:eastAsia="Arial Unicode MS"/>
                <w:sz w:val="14"/>
                <w:szCs w:val="14"/>
              </w:rPr>
            </w:pPr>
          </w:p>
        </w:tc>
        <w:tc>
          <w:tcPr>
            <w:tcW w:w="752" w:type="dxa"/>
            <w:shd w:val="clear" w:color="auto" w:fill="auto"/>
            <w:vAlign w:val="bottom"/>
          </w:tcPr>
          <w:p w14:paraId="38438691" w14:textId="77777777" w:rsidR="001A22DC" w:rsidRPr="00464F9F" w:rsidRDefault="001A22DC" w:rsidP="001A22DC">
            <w:pPr>
              <w:ind w:right="-72"/>
              <w:jc w:val="right"/>
              <w:rPr>
                <w:rFonts w:eastAsia="Arial Unicode MS"/>
                <w:sz w:val="14"/>
                <w:szCs w:val="14"/>
              </w:rPr>
            </w:pPr>
          </w:p>
        </w:tc>
        <w:tc>
          <w:tcPr>
            <w:tcW w:w="864" w:type="dxa"/>
            <w:shd w:val="clear" w:color="auto" w:fill="auto"/>
            <w:vAlign w:val="bottom"/>
          </w:tcPr>
          <w:p w14:paraId="118E3FBF" w14:textId="77777777" w:rsidR="001A22DC" w:rsidRPr="00464F9F" w:rsidRDefault="001A22DC" w:rsidP="001A22DC">
            <w:pPr>
              <w:ind w:right="-72"/>
              <w:jc w:val="right"/>
              <w:rPr>
                <w:rFonts w:eastAsia="Arial Unicode MS"/>
                <w:sz w:val="14"/>
                <w:szCs w:val="14"/>
              </w:rPr>
            </w:pPr>
          </w:p>
        </w:tc>
        <w:tc>
          <w:tcPr>
            <w:tcW w:w="893" w:type="dxa"/>
            <w:shd w:val="clear" w:color="auto" w:fill="auto"/>
          </w:tcPr>
          <w:p w14:paraId="1930386A" w14:textId="4C5A1013" w:rsidR="001A22DC" w:rsidRPr="00464F9F" w:rsidRDefault="001A22DC" w:rsidP="001A22DC">
            <w:pPr>
              <w:ind w:right="-72"/>
              <w:jc w:val="right"/>
              <w:rPr>
                <w:rFonts w:eastAsia="Arial Unicode MS"/>
                <w:color w:val="000000"/>
                <w:spacing w:val="-4"/>
                <w:sz w:val="14"/>
                <w:szCs w:val="14"/>
                <w:lang w:val="en-GB"/>
              </w:rPr>
            </w:pPr>
            <w:r>
              <w:rPr>
                <w:rFonts w:eastAsia="Arial Unicode MS"/>
                <w:color w:val="000000"/>
                <w:spacing w:val="-4"/>
                <w:sz w:val="14"/>
                <w:szCs w:val="14"/>
                <w:lang w:val="en-GB"/>
              </w:rPr>
              <w:t>38,032</w:t>
            </w:r>
          </w:p>
        </w:tc>
      </w:tr>
      <w:tr w:rsidR="001A22DC" w:rsidRPr="00464F9F" w14:paraId="6743A6A6" w14:textId="77777777" w:rsidTr="00272C28">
        <w:tc>
          <w:tcPr>
            <w:tcW w:w="2127" w:type="dxa"/>
            <w:shd w:val="clear" w:color="auto" w:fill="auto"/>
            <w:vAlign w:val="bottom"/>
          </w:tcPr>
          <w:p w14:paraId="5AB010AD" w14:textId="77777777" w:rsidR="001A22DC" w:rsidRPr="00464F9F" w:rsidRDefault="001A22DC" w:rsidP="001A22DC">
            <w:pPr>
              <w:ind w:left="-104" w:right="-72"/>
              <w:rPr>
                <w:rFonts w:eastAsia="Arial Unicode MS"/>
                <w:sz w:val="14"/>
                <w:szCs w:val="14"/>
              </w:rPr>
            </w:pPr>
            <w:r w:rsidRPr="00464F9F">
              <w:rPr>
                <w:rFonts w:eastAsia="Arial Unicode MS"/>
                <w:sz w:val="14"/>
                <w:szCs w:val="14"/>
              </w:rPr>
              <w:t>Selling expenses</w:t>
            </w:r>
          </w:p>
        </w:tc>
        <w:tc>
          <w:tcPr>
            <w:tcW w:w="846" w:type="dxa"/>
            <w:shd w:val="clear" w:color="auto" w:fill="auto"/>
            <w:vAlign w:val="bottom"/>
          </w:tcPr>
          <w:p w14:paraId="2F7C97D0" w14:textId="77777777" w:rsidR="001A22DC" w:rsidRPr="00464F9F" w:rsidRDefault="001A22DC" w:rsidP="001A22DC">
            <w:pPr>
              <w:ind w:right="-72"/>
              <w:jc w:val="right"/>
              <w:rPr>
                <w:rFonts w:eastAsia="Arial Unicode MS"/>
                <w:sz w:val="14"/>
                <w:szCs w:val="14"/>
              </w:rPr>
            </w:pPr>
          </w:p>
        </w:tc>
        <w:tc>
          <w:tcPr>
            <w:tcW w:w="990" w:type="dxa"/>
            <w:shd w:val="clear" w:color="auto" w:fill="auto"/>
            <w:vAlign w:val="bottom"/>
          </w:tcPr>
          <w:p w14:paraId="59D8CDAB" w14:textId="77777777" w:rsidR="001A22DC" w:rsidRPr="00464F9F" w:rsidRDefault="001A22DC" w:rsidP="001A22DC">
            <w:pPr>
              <w:ind w:right="-72"/>
              <w:jc w:val="right"/>
              <w:rPr>
                <w:rFonts w:eastAsia="Arial Unicode MS"/>
                <w:sz w:val="14"/>
                <w:szCs w:val="14"/>
              </w:rPr>
            </w:pPr>
          </w:p>
        </w:tc>
        <w:tc>
          <w:tcPr>
            <w:tcW w:w="792" w:type="dxa"/>
            <w:shd w:val="clear" w:color="auto" w:fill="auto"/>
            <w:vAlign w:val="bottom"/>
          </w:tcPr>
          <w:p w14:paraId="6D57016B" w14:textId="77777777" w:rsidR="001A22DC" w:rsidRPr="00464F9F" w:rsidRDefault="001A22DC" w:rsidP="001A22DC">
            <w:pPr>
              <w:ind w:right="-72"/>
              <w:jc w:val="right"/>
              <w:rPr>
                <w:rFonts w:eastAsia="Arial Unicode MS"/>
                <w:sz w:val="14"/>
                <w:szCs w:val="14"/>
              </w:rPr>
            </w:pPr>
          </w:p>
        </w:tc>
        <w:tc>
          <w:tcPr>
            <w:tcW w:w="236" w:type="dxa"/>
            <w:shd w:val="clear" w:color="auto" w:fill="auto"/>
            <w:vAlign w:val="bottom"/>
          </w:tcPr>
          <w:p w14:paraId="3DDE6014" w14:textId="77777777" w:rsidR="001A22DC" w:rsidRPr="00464F9F" w:rsidRDefault="001A22DC" w:rsidP="001A22DC">
            <w:pPr>
              <w:ind w:right="-72"/>
              <w:jc w:val="right"/>
              <w:rPr>
                <w:rFonts w:eastAsia="Arial Unicode MS"/>
                <w:sz w:val="14"/>
                <w:szCs w:val="14"/>
              </w:rPr>
            </w:pPr>
          </w:p>
        </w:tc>
        <w:tc>
          <w:tcPr>
            <w:tcW w:w="1023" w:type="dxa"/>
            <w:shd w:val="clear" w:color="auto" w:fill="auto"/>
            <w:vAlign w:val="bottom"/>
          </w:tcPr>
          <w:p w14:paraId="1718C2FF" w14:textId="77777777" w:rsidR="001A22DC" w:rsidRPr="00464F9F" w:rsidRDefault="001A22DC" w:rsidP="001A22DC">
            <w:pPr>
              <w:ind w:right="-72"/>
              <w:jc w:val="right"/>
              <w:rPr>
                <w:rFonts w:eastAsia="Arial Unicode MS"/>
                <w:sz w:val="14"/>
                <w:szCs w:val="14"/>
              </w:rPr>
            </w:pPr>
          </w:p>
        </w:tc>
        <w:tc>
          <w:tcPr>
            <w:tcW w:w="936" w:type="dxa"/>
            <w:shd w:val="clear" w:color="auto" w:fill="auto"/>
            <w:vAlign w:val="bottom"/>
          </w:tcPr>
          <w:p w14:paraId="2BFD8169" w14:textId="77777777" w:rsidR="001A22DC" w:rsidRPr="00464F9F" w:rsidRDefault="001A22DC" w:rsidP="001A22DC">
            <w:pPr>
              <w:ind w:right="-72"/>
              <w:jc w:val="right"/>
              <w:rPr>
                <w:rFonts w:eastAsia="Arial Unicode MS"/>
                <w:sz w:val="14"/>
                <w:szCs w:val="14"/>
              </w:rPr>
            </w:pPr>
          </w:p>
        </w:tc>
        <w:tc>
          <w:tcPr>
            <w:tcW w:w="752" w:type="dxa"/>
            <w:shd w:val="clear" w:color="auto" w:fill="auto"/>
            <w:vAlign w:val="bottom"/>
          </w:tcPr>
          <w:p w14:paraId="375A6BA4" w14:textId="77777777" w:rsidR="001A22DC" w:rsidRPr="00464F9F" w:rsidRDefault="001A22DC" w:rsidP="001A22DC">
            <w:pPr>
              <w:ind w:right="-72"/>
              <w:jc w:val="right"/>
              <w:rPr>
                <w:rFonts w:eastAsia="Arial Unicode MS"/>
                <w:sz w:val="14"/>
                <w:szCs w:val="14"/>
              </w:rPr>
            </w:pPr>
          </w:p>
        </w:tc>
        <w:tc>
          <w:tcPr>
            <w:tcW w:w="864" w:type="dxa"/>
            <w:shd w:val="clear" w:color="auto" w:fill="auto"/>
            <w:vAlign w:val="bottom"/>
          </w:tcPr>
          <w:p w14:paraId="22E04BE5" w14:textId="77777777" w:rsidR="001A22DC" w:rsidRPr="00464F9F" w:rsidRDefault="001A22DC" w:rsidP="001A22DC">
            <w:pPr>
              <w:ind w:right="-72"/>
              <w:jc w:val="right"/>
              <w:rPr>
                <w:rFonts w:eastAsia="Arial Unicode MS"/>
                <w:sz w:val="14"/>
                <w:szCs w:val="14"/>
              </w:rPr>
            </w:pPr>
          </w:p>
        </w:tc>
        <w:tc>
          <w:tcPr>
            <w:tcW w:w="893" w:type="dxa"/>
            <w:shd w:val="clear" w:color="auto" w:fill="auto"/>
          </w:tcPr>
          <w:p w14:paraId="11CC5774" w14:textId="5C810D03" w:rsidR="001A22DC" w:rsidRPr="00464F9F" w:rsidRDefault="001A22DC" w:rsidP="001A22DC">
            <w:pPr>
              <w:ind w:right="-72"/>
              <w:jc w:val="right"/>
              <w:rPr>
                <w:rFonts w:eastAsia="Arial Unicode MS"/>
                <w:color w:val="000000"/>
                <w:spacing w:val="-4"/>
                <w:sz w:val="14"/>
                <w:szCs w:val="14"/>
                <w:lang w:val="en-GB"/>
              </w:rPr>
            </w:pPr>
            <w:r w:rsidRPr="0031222A">
              <w:rPr>
                <w:rFonts w:eastAsia="Arial Unicode MS"/>
                <w:color w:val="000000"/>
                <w:spacing w:val="-4"/>
                <w:sz w:val="14"/>
                <w:szCs w:val="14"/>
                <w:lang w:val="en-GB"/>
              </w:rPr>
              <w:t>(4,032)</w:t>
            </w:r>
          </w:p>
        </w:tc>
      </w:tr>
      <w:tr w:rsidR="001A22DC" w:rsidRPr="00464F9F" w14:paraId="0EA478B4" w14:textId="77777777" w:rsidTr="00272C28">
        <w:tc>
          <w:tcPr>
            <w:tcW w:w="2127" w:type="dxa"/>
            <w:shd w:val="clear" w:color="auto" w:fill="auto"/>
            <w:vAlign w:val="bottom"/>
          </w:tcPr>
          <w:p w14:paraId="295D2046" w14:textId="77777777" w:rsidR="001A22DC" w:rsidRPr="00464F9F" w:rsidRDefault="001A22DC" w:rsidP="001A22DC">
            <w:pPr>
              <w:ind w:left="-104" w:right="-72"/>
              <w:rPr>
                <w:rFonts w:eastAsia="Arial Unicode MS"/>
                <w:sz w:val="14"/>
                <w:szCs w:val="14"/>
              </w:rPr>
            </w:pPr>
            <w:r w:rsidRPr="00464F9F">
              <w:rPr>
                <w:rFonts w:eastAsia="Arial Unicode MS"/>
                <w:sz w:val="14"/>
                <w:szCs w:val="14"/>
              </w:rPr>
              <w:t xml:space="preserve">Administrative expenses </w:t>
            </w:r>
          </w:p>
        </w:tc>
        <w:tc>
          <w:tcPr>
            <w:tcW w:w="846" w:type="dxa"/>
            <w:shd w:val="clear" w:color="auto" w:fill="auto"/>
            <w:vAlign w:val="bottom"/>
          </w:tcPr>
          <w:p w14:paraId="74ABDB78" w14:textId="77777777" w:rsidR="001A22DC" w:rsidRPr="00464F9F" w:rsidRDefault="001A22DC" w:rsidP="001A22DC">
            <w:pPr>
              <w:ind w:right="-72"/>
              <w:jc w:val="right"/>
              <w:rPr>
                <w:rFonts w:eastAsia="Arial Unicode MS"/>
                <w:sz w:val="14"/>
                <w:szCs w:val="14"/>
              </w:rPr>
            </w:pPr>
          </w:p>
        </w:tc>
        <w:tc>
          <w:tcPr>
            <w:tcW w:w="990" w:type="dxa"/>
            <w:shd w:val="clear" w:color="auto" w:fill="auto"/>
            <w:vAlign w:val="bottom"/>
          </w:tcPr>
          <w:p w14:paraId="000F73B9" w14:textId="77777777" w:rsidR="001A22DC" w:rsidRPr="00464F9F" w:rsidRDefault="001A22DC" w:rsidP="001A22DC">
            <w:pPr>
              <w:ind w:right="-72"/>
              <w:jc w:val="right"/>
              <w:rPr>
                <w:rFonts w:eastAsia="Arial Unicode MS"/>
                <w:sz w:val="14"/>
                <w:szCs w:val="14"/>
              </w:rPr>
            </w:pPr>
          </w:p>
        </w:tc>
        <w:tc>
          <w:tcPr>
            <w:tcW w:w="792" w:type="dxa"/>
            <w:shd w:val="clear" w:color="auto" w:fill="auto"/>
            <w:vAlign w:val="bottom"/>
          </w:tcPr>
          <w:p w14:paraId="6BD72DB0" w14:textId="77777777" w:rsidR="001A22DC" w:rsidRPr="00464F9F" w:rsidRDefault="001A22DC" w:rsidP="001A22DC">
            <w:pPr>
              <w:ind w:right="-72"/>
              <w:jc w:val="right"/>
              <w:rPr>
                <w:rFonts w:eastAsia="Arial Unicode MS"/>
                <w:sz w:val="14"/>
                <w:szCs w:val="14"/>
              </w:rPr>
            </w:pPr>
          </w:p>
        </w:tc>
        <w:tc>
          <w:tcPr>
            <w:tcW w:w="236" w:type="dxa"/>
            <w:shd w:val="clear" w:color="auto" w:fill="auto"/>
            <w:vAlign w:val="bottom"/>
          </w:tcPr>
          <w:p w14:paraId="39009C98" w14:textId="77777777" w:rsidR="001A22DC" w:rsidRPr="00464F9F" w:rsidRDefault="001A22DC" w:rsidP="001A22DC">
            <w:pPr>
              <w:ind w:right="-72"/>
              <w:jc w:val="right"/>
              <w:rPr>
                <w:rFonts w:eastAsia="Arial Unicode MS"/>
                <w:sz w:val="14"/>
                <w:szCs w:val="14"/>
              </w:rPr>
            </w:pPr>
          </w:p>
        </w:tc>
        <w:tc>
          <w:tcPr>
            <w:tcW w:w="1023" w:type="dxa"/>
            <w:shd w:val="clear" w:color="auto" w:fill="auto"/>
            <w:vAlign w:val="bottom"/>
          </w:tcPr>
          <w:p w14:paraId="67844ACF" w14:textId="77777777" w:rsidR="001A22DC" w:rsidRPr="00464F9F" w:rsidRDefault="001A22DC" w:rsidP="001A22DC">
            <w:pPr>
              <w:ind w:right="-72"/>
              <w:jc w:val="right"/>
              <w:rPr>
                <w:rFonts w:eastAsia="Arial Unicode MS"/>
                <w:sz w:val="14"/>
                <w:szCs w:val="14"/>
              </w:rPr>
            </w:pPr>
          </w:p>
        </w:tc>
        <w:tc>
          <w:tcPr>
            <w:tcW w:w="936" w:type="dxa"/>
            <w:shd w:val="clear" w:color="auto" w:fill="auto"/>
            <w:vAlign w:val="bottom"/>
          </w:tcPr>
          <w:p w14:paraId="5936CE00" w14:textId="77777777" w:rsidR="001A22DC" w:rsidRPr="00464F9F" w:rsidRDefault="001A22DC" w:rsidP="001A22DC">
            <w:pPr>
              <w:ind w:right="-72"/>
              <w:jc w:val="right"/>
              <w:rPr>
                <w:rFonts w:eastAsia="Arial Unicode MS"/>
                <w:sz w:val="14"/>
                <w:szCs w:val="14"/>
              </w:rPr>
            </w:pPr>
          </w:p>
        </w:tc>
        <w:tc>
          <w:tcPr>
            <w:tcW w:w="752" w:type="dxa"/>
            <w:shd w:val="clear" w:color="auto" w:fill="auto"/>
            <w:vAlign w:val="bottom"/>
          </w:tcPr>
          <w:p w14:paraId="2689B7EF" w14:textId="77777777" w:rsidR="001A22DC" w:rsidRPr="00464F9F" w:rsidRDefault="001A22DC" w:rsidP="001A22DC">
            <w:pPr>
              <w:ind w:right="-72"/>
              <w:jc w:val="right"/>
              <w:rPr>
                <w:rFonts w:eastAsia="Arial Unicode MS"/>
                <w:sz w:val="14"/>
                <w:szCs w:val="14"/>
              </w:rPr>
            </w:pPr>
          </w:p>
        </w:tc>
        <w:tc>
          <w:tcPr>
            <w:tcW w:w="864" w:type="dxa"/>
            <w:shd w:val="clear" w:color="auto" w:fill="auto"/>
            <w:vAlign w:val="bottom"/>
          </w:tcPr>
          <w:p w14:paraId="0C620ED0" w14:textId="77777777" w:rsidR="001A22DC" w:rsidRPr="00464F9F" w:rsidRDefault="001A22DC" w:rsidP="001A22DC">
            <w:pPr>
              <w:ind w:right="-72"/>
              <w:jc w:val="right"/>
              <w:rPr>
                <w:rFonts w:eastAsia="Arial Unicode MS"/>
                <w:sz w:val="14"/>
                <w:szCs w:val="14"/>
              </w:rPr>
            </w:pPr>
          </w:p>
        </w:tc>
        <w:tc>
          <w:tcPr>
            <w:tcW w:w="893" w:type="dxa"/>
            <w:shd w:val="clear" w:color="auto" w:fill="auto"/>
          </w:tcPr>
          <w:p w14:paraId="28DF03E0" w14:textId="11958314" w:rsidR="001A22DC" w:rsidRPr="00464F9F" w:rsidRDefault="001A22DC" w:rsidP="001A22DC">
            <w:pPr>
              <w:ind w:right="-72"/>
              <w:jc w:val="right"/>
              <w:rPr>
                <w:rFonts w:eastAsia="Arial Unicode MS"/>
                <w:color w:val="000000"/>
                <w:spacing w:val="-4"/>
                <w:sz w:val="14"/>
                <w:szCs w:val="14"/>
                <w:lang w:val="en-GB"/>
              </w:rPr>
            </w:pPr>
            <w:r w:rsidRPr="0031222A">
              <w:rPr>
                <w:rFonts w:eastAsia="Arial Unicode MS"/>
                <w:color w:val="000000"/>
                <w:spacing w:val="-4"/>
                <w:sz w:val="14"/>
                <w:szCs w:val="14"/>
                <w:lang w:val="en-GB"/>
              </w:rPr>
              <w:t>(217,59</w:t>
            </w:r>
            <w:r>
              <w:rPr>
                <w:rFonts w:eastAsia="Arial Unicode MS"/>
                <w:color w:val="000000"/>
                <w:spacing w:val="-4"/>
                <w:sz w:val="14"/>
                <w:szCs w:val="14"/>
                <w:lang w:val="en-GB"/>
              </w:rPr>
              <w:t>1</w:t>
            </w:r>
            <w:r w:rsidRPr="0031222A">
              <w:rPr>
                <w:rFonts w:eastAsia="Arial Unicode MS"/>
                <w:color w:val="000000"/>
                <w:spacing w:val="-4"/>
                <w:sz w:val="14"/>
                <w:szCs w:val="14"/>
                <w:lang w:val="en-GB"/>
              </w:rPr>
              <w:t>)</w:t>
            </w:r>
          </w:p>
        </w:tc>
      </w:tr>
      <w:tr w:rsidR="001A22DC" w:rsidRPr="00464F9F" w14:paraId="6D1B3301" w14:textId="77777777" w:rsidTr="00272C28">
        <w:tc>
          <w:tcPr>
            <w:tcW w:w="2127" w:type="dxa"/>
            <w:shd w:val="clear" w:color="auto" w:fill="auto"/>
            <w:vAlign w:val="bottom"/>
          </w:tcPr>
          <w:p w14:paraId="56B73A13" w14:textId="77777777" w:rsidR="001A22DC" w:rsidRPr="00464F9F" w:rsidRDefault="001A22DC" w:rsidP="001A22DC">
            <w:pPr>
              <w:ind w:left="-104" w:right="-72"/>
              <w:rPr>
                <w:rFonts w:eastAsia="Arial Unicode MS"/>
                <w:sz w:val="14"/>
                <w:szCs w:val="14"/>
              </w:rPr>
            </w:pPr>
            <w:r w:rsidRPr="00464F9F">
              <w:rPr>
                <w:rFonts w:eastAsia="Arial Unicode MS"/>
                <w:sz w:val="14"/>
                <w:szCs w:val="14"/>
              </w:rPr>
              <w:t>Finance costs</w:t>
            </w:r>
          </w:p>
        </w:tc>
        <w:tc>
          <w:tcPr>
            <w:tcW w:w="846" w:type="dxa"/>
            <w:shd w:val="clear" w:color="auto" w:fill="auto"/>
            <w:vAlign w:val="bottom"/>
          </w:tcPr>
          <w:p w14:paraId="4E3BDCF1" w14:textId="77777777" w:rsidR="001A22DC" w:rsidRPr="00464F9F" w:rsidRDefault="001A22DC" w:rsidP="001A22DC">
            <w:pPr>
              <w:ind w:right="-72"/>
              <w:jc w:val="right"/>
              <w:rPr>
                <w:rFonts w:eastAsia="Arial Unicode MS"/>
                <w:sz w:val="14"/>
                <w:szCs w:val="14"/>
              </w:rPr>
            </w:pPr>
          </w:p>
        </w:tc>
        <w:tc>
          <w:tcPr>
            <w:tcW w:w="990" w:type="dxa"/>
            <w:shd w:val="clear" w:color="auto" w:fill="auto"/>
            <w:vAlign w:val="bottom"/>
          </w:tcPr>
          <w:p w14:paraId="6997F4EC" w14:textId="77777777" w:rsidR="001A22DC" w:rsidRPr="00464F9F" w:rsidRDefault="001A22DC" w:rsidP="001A22DC">
            <w:pPr>
              <w:ind w:right="-72"/>
              <w:jc w:val="right"/>
              <w:rPr>
                <w:rFonts w:eastAsia="Arial Unicode MS"/>
                <w:sz w:val="14"/>
                <w:szCs w:val="14"/>
              </w:rPr>
            </w:pPr>
          </w:p>
        </w:tc>
        <w:tc>
          <w:tcPr>
            <w:tcW w:w="792" w:type="dxa"/>
            <w:shd w:val="clear" w:color="auto" w:fill="auto"/>
            <w:vAlign w:val="bottom"/>
          </w:tcPr>
          <w:p w14:paraId="059BE6BE" w14:textId="77777777" w:rsidR="001A22DC" w:rsidRPr="00464F9F" w:rsidRDefault="001A22DC" w:rsidP="001A22DC">
            <w:pPr>
              <w:ind w:right="-72"/>
              <w:jc w:val="right"/>
              <w:rPr>
                <w:rFonts w:eastAsia="Arial Unicode MS"/>
                <w:sz w:val="14"/>
                <w:szCs w:val="14"/>
              </w:rPr>
            </w:pPr>
          </w:p>
        </w:tc>
        <w:tc>
          <w:tcPr>
            <w:tcW w:w="236" w:type="dxa"/>
            <w:shd w:val="clear" w:color="auto" w:fill="auto"/>
            <w:vAlign w:val="bottom"/>
          </w:tcPr>
          <w:p w14:paraId="48EFB4CE" w14:textId="77777777" w:rsidR="001A22DC" w:rsidRPr="00464F9F" w:rsidRDefault="001A22DC" w:rsidP="001A22DC">
            <w:pPr>
              <w:ind w:right="-72"/>
              <w:jc w:val="right"/>
              <w:rPr>
                <w:rFonts w:eastAsia="Arial Unicode MS"/>
                <w:sz w:val="14"/>
                <w:szCs w:val="14"/>
              </w:rPr>
            </w:pPr>
          </w:p>
        </w:tc>
        <w:tc>
          <w:tcPr>
            <w:tcW w:w="1023" w:type="dxa"/>
            <w:shd w:val="clear" w:color="auto" w:fill="auto"/>
            <w:vAlign w:val="bottom"/>
          </w:tcPr>
          <w:p w14:paraId="2EF81C01" w14:textId="77777777" w:rsidR="001A22DC" w:rsidRPr="00464F9F" w:rsidRDefault="001A22DC" w:rsidP="001A22DC">
            <w:pPr>
              <w:ind w:right="-72"/>
              <w:jc w:val="right"/>
              <w:rPr>
                <w:rFonts w:eastAsia="Arial Unicode MS"/>
                <w:sz w:val="14"/>
                <w:szCs w:val="14"/>
              </w:rPr>
            </w:pPr>
          </w:p>
        </w:tc>
        <w:tc>
          <w:tcPr>
            <w:tcW w:w="936" w:type="dxa"/>
            <w:shd w:val="clear" w:color="auto" w:fill="auto"/>
            <w:vAlign w:val="bottom"/>
          </w:tcPr>
          <w:p w14:paraId="7F570BAE" w14:textId="77777777" w:rsidR="001A22DC" w:rsidRPr="00464F9F" w:rsidRDefault="001A22DC" w:rsidP="001A22DC">
            <w:pPr>
              <w:ind w:right="-72"/>
              <w:jc w:val="right"/>
              <w:rPr>
                <w:rFonts w:eastAsia="Arial Unicode MS"/>
                <w:sz w:val="14"/>
                <w:szCs w:val="14"/>
              </w:rPr>
            </w:pPr>
          </w:p>
        </w:tc>
        <w:tc>
          <w:tcPr>
            <w:tcW w:w="752" w:type="dxa"/>
            <w:shd w:val="clear" w:color="auto" w:fill="auto"/>
            <w:vAlign w:val="bottom"/>
          </w:tcPr>
          <w:p w14:paraId="496810B1" w14:textId="77777777" w:rsidR="001A22DC" w:rsidRPr="00464F9F" w:rsidRDefault="001A22DC" w:rsidP="001A22DC">
            <w:pPr>
              <w:ind w:right="-72"/>
              <w:jc w:val="right"/>
              <w:rPr>
                <w:rFonts w:eastAsia="Arial Unicode MS"/>
                <w:sz w:val="14"/>
                <w:szCs w:val="14"/>
              </w:rPr>
            </w:pPr>
          </w:p>
        </w:tc>
        <w:tc>
          <w:tcPr>
            <w:tcW w:w="864" w:type="dxa"/>
            <w:shd w:val="clear" w:color="auto" w:fill="auto"/>
            <w:vAlign w:val="bottom"/>
          </w:tcPr>
          <w:p w14:paraId="38552128" w14:textId="77777777" w:rsidR="001A22DC" w:rsidRPr="00464F9F" w:rsidRDefault="001A22DC" w:rsidP="001A22DC">
            <w:pPr>
              <w:ind w:right="-72"/>
              <w:jc w:val="right"/>
              <w:rPr>
                <w:rFonts w:eastAsia="Arial Unicode MS"/>
                <w:sz w:val="14"/>
                <w:szCs w:val="14"/>
              </w:rPr>
            </w:pPr>
          </w:p>
        </w:tc>
        <w:tc>
          <w:tcPr>
            <w:tcW w:w="893" w:type="dxa"/>
            <w:shd w:val="clear" w:color="auto" w:fill="auto"/>
          </w:tcPr>
          <w:p w14:paraId="34E5C09E" w14:textId="048F31DD" w:rsidR="001A22DC" w:rsidRPr="00464F9F" w:rsidRDefault="001A22DC" w:rsidP="001A22DC">
            <w:pPr>
              <w:ind w:right="-72"/>
              <w:jc w:val="right"/>
              <w:rPr>
                <w:rFonts w:eastAsia="Arial Unicode MS"/>
                <w:color w:val="000000"/>
                <w:spacing w:val="-4"/>
                <w:sz w:val="14"/>
                <w:szCs w:val="14"/>
                <w:lang w:val="en-GB"/>
              </w:rPr>
            </w:pPr>
            <w:r w:rsidRPr="0031222A">
              <w:rPr>
                <w:rFonts w:eastAsia="Arial Unicode MS"/>
                <w:color w:val="000000"/>
                <w:spacing w:val="-4"/>
                <w:sz w:val="14"/>
                <w:szCs w:val="14"/>
                <w:lang w:val="en-GB"/>
              </w:rPr>
              <w:t>(269,037)</w:t>
            </w:r>
          </w:p>
        </w:tc>
      </w:tr>
      <w:tr w:rsidR="001A22DC" w:rsidRPr="00464F9F" w14:paraId="5E2A3DA7" w14:textId="77777777" w:rsidTr="00272C28">
        <w:tc>
          <w:tcPr>
            <w:tcW w:w="2127" w:type="dxa"/>
            <w:shd w:val="clear" w:color="auto" w:fill="auto"/>
            <w:vAlign w:val="bottom"/>
          </w:tcPr>
          <w:p w14:paraId="4780A3C0" w14:textId="77777777" w:rsidR="001A22DC" w:rsidRPr="00464F9F" w:rsidRDefault="001A22DC" w:rsidP="001A22DC">
            <w:pPr>
              <w:ind w:left="-104" w:right="-72"/>
              <w:rPr>
                <w:rFonts w:eastAsia="Arial Unicode MS"/>
                <w:sz w:val="14"/>
                <w:szCs w:val="14"/>
              </w:rPr>
            </w:pPr>
            <w:r w:rsidRPr="00464F9F">
              <w:rPr>
                <w:rFonts w:eastAsia="Arial Unicode MS"/>
                <w:sz w:val="14"/>
                <w:szCs w:val="14"/>
              </w:rPr>
              <w:t>Income tax</w:t>
            </w:r>
          </w:p>
        </w:tc>
        <w:tc>
          <w:tcPr>
            <w:tcW w:w="846" w:type="dxa"/>
            <w:shd w:val="clear" w:color="auto" w:fill="auto"/>
            <w:vAlign w:val="bottom"/>
          </w:tcPr>
          <w:p w14:paraId="2D16D64A" w14:textId="77777777" w:rsidR="001A22DC" w:rsidRPr="00464F9F" w:rsidRDefault="001A22DC" w:rsidP="001A22DC">
            <w:pPr>
              <w:ind w:right="-72"/>
              <w:jc w:val="right"/>
              <w:rPr>
                <w:rFonts w:eastAsia="Arial Unicode MS"/>
                <w:sz w:val="14"/>
                <w:szCs w:val="14"/>
              </w:rPr>
            </w:pPr>
          </w:p>
        </w:tc>
        <w:tc>
          <w:tcPr>
            <w:tcW w:w="990" w:type="dxa"/>
            <w:shd w:val="clear" w:color="auto" w:fill="auto"/>
            <w:vAlign w:val="bottom"/>
          </w:tcPr>
          <w:p w14:paraId="6027B10B" w14:textId="77777777" w:rsidR="001A22DC" w:rsidRPr="00464F9F" w:rsidRDefault="001A22DC" w:rsidP="001A22DC">
            <w:pPr>
              <w:ind w:right="-72"/>
              <w:jc w:val="right"/>
              <w:rPr>
                <w:rFonts w:eastAsia="Arial Unicode MS"/>
                <w:sz w:val="14"/>
                <w:szCs w:val="14"/>
              </w:rPr>
            </w:pPr>
          </w:p>
        </w:tc>
        <w:tc>
          <w:tcPr>
            <w:tcW w:w="792" w:type="dxa"/>
            <w:shd w:val="clear" w:color="auto" w:fill="auto"/>
            <w:vAlign w:val="bottom"/>
          </w:tcPr>
          <w:p w14:paraId="6DBFDCDE" w14:textId="77777777" w:rsidR="001A22DC" w:rsidRPr="00464F9F" w:rsidRDefault="001A22DC" w:rsidP="001A22DC">
            <w:pPr>
              <w:ind w:right="-72"/>
              <w:jc w:val="right"/>
              <w:rPr>
                <w:rFonts w:eastAsia="Arial Unicode MS"/>
                <w:sz w:val="14"/>
                <w:szCs w:val="14"/>
              </w:rPr>
            </w:pPr>
          </w:p>
        </w:tc>
        <w:tc>
          <w:tcPr>
            <w:tcW w:w="236" w:type="dxa"/>
            <w:shd w:val="clear" w:color="auto" w:fill="auto"/>
            <w:vAlign w:val="bottom"/>
          </w:tcPr>
          <w:p w14:paraId="748923BC" w14:textId="77777777" w:rsidR="001A22DC" w:rsidRPr="00464F9F" w:rsidRDefault="001A22DC" w:rsidP="001A22DC">
            <w:pPr>
              <w:ind w:right="-72"/>
              <w:jc w:val="right"/>
              <w:rPr>
                <w:rFonts w:eastAsia="Arial Unicode MS"/>
                <w:sz w:val="14"/>
                <w:szCs w:val="14"/>
              </w:rPr>
            </w:pPr>
          </w:p>
        </w:tc>
        <w:tc>
          <w:tcPr>
            <w:tcW w:w="1023" w:type="dxa"/>
            <w:shd w:val="clear" w:color="auto" w:fill="auto"/>
            <w:vAlign w:val="bottom"/>
          </w:tcPr>
          <w:p w14:paraId="4C2CE380" w14:textId="77777777" w:rsidR="001A22DC" w:rsidRPr="00464F9F" w:rsidRDefault="001A22DC" w:rsidP="001A22DC">
            <w:pPr>
              <w:ind w:right="-72"/>
              <w:jc w:val="right"/>
              <w:rPr>
                <w:rFonts w:eastAsia="Arial Unicode MS"/>
                <w:sz w:val="14"/>
                <w:szCs w:val="14"/>
              </w:rPr>
            </w:pPr>
          </w:p>
        </w:tc>
        <w:tc>
          <w:tcPr>
            <w:tcW w:w="936" w:type="dxa"/>
            <w:shd w:val="clear" w:color="auto" w:fill="auto"/>
            <w:vAlign w:val="bottom"/>
          </w:tcPr>
          <w:p w14:paraId="7120773E" w14:textId="77777777" w:rsidR="001A22DC" w:rsidRPr="00464F9F" w:rsidRDefault="001A22DC" w:rsidP="001A22DC">
            <w:pPr>
              <w:ind w:right="-72"/>
              <w:jc w:val="right"/>
              <w:rPr>
                <w:rFonts w:eastAsia="Arial Unicode MS"/>
                <w:sz w:val="14"/>
                <w:szCs w:val="14"/>
              </w:rPr>
            </w:pPr>
          </w:p>
        </w:tc>
        <w:tc>
          <w:tcPr>
            <w:tcW w:w="752" w:type="dxa"/>
            <w:shd w:val="clear" w:color="auto" w:fill="auto"/>
            <w:vAlign w:val="bottom"/>
          </w:tcPr>
          <w:p w14:paraId="058B8C40" w14:textId="77777777" w:rsidR="001A22DC" w:rsidRPr="00464F9F" w:rsidRDefault="001A22DC" w:rsidP="001A22DC">
            <w:pPr>
              <w:ind w:right="-72"/>
              <w:jc w:val="right"/>
              <w:rPr>
                <w:rFonts w:eastAsia="Arial Unicode MS"/>
                <w:sz w:val="14"/>
                <w:szCs w:val="14"/>
              </w:rPr>
            </w:pPr>
          </w:p>
        </w:tc>
        <w:tc>
          <w:tcPr>
            <w:tcW w:w="864" w:type="dxa"/>
            <w:shd w:val="clear" w:color="auto" w:fill="auto"/>
            <w:vAlign w:val="bottom"/>
          </w:tcPr>
          <w:p w14:paraId="55901724" w14:textId="77777777" w:rsidR="001A22DC" w:rsidRPr="00464F9F" w:rsidRDefault="001A22DC" w:rsidP="001A22DC">
            <w:pPr>
              <w:ind w:right="-72"/>
              <w:jc w:val="right"/>
              <w:rPr>
                <w:rFonts w:eastAsia="Arial Unicode MS"/>
                <w:sz w:val="14"/>
                <w:szCs w:val="14"/>
              </w:rPr>
            </w:pPr>
          </w:p>
        </w:tc>
        <w:tc>
          <w:tcPr>
            <w:tcW w:w="893" w:type="dxa"/>
            <w:tcBorders>
              <w:bottom w:val="single" w:sz="4" w:space="0" w:color="auto"/>
            </w:tcBorders>
            <w:shd w:val="clear" w:color="auto" w:fill="auto"/>
          </w:tcPr>
          <w:p w14:paraId="13D49A25" w14:textId="1FA97075" w:rsidR="001A22DC" w:rsidRPr="00464F9F" w:rsidRDefault="001A22DC" w:rsidP="001A22DC">
            <w:pPr>
              <w:ind w:right="-72"/>
              <w:jc w:val="right"/>
              <w:rPr>
                <w:rFonts w:eastAsia="Arial Unicode MS"/>
                <w:color w:val="000000"/>
                <w:spacing w:val="-4"/>
                <w:sz w:val="14"/>
                <w:szCs w:val="14"/>
                <w:lang w:val="en-GB"/>
              </w:rPr>
            </w:pPr>
            <w:r w:rsidRPr="0031222A">
              <w:rPr>
                <w:rFonts w:eastAsia="Arial Unicode MS"/>
                <w:color w:val="000000"/>
                <w:spacing w:val="-4"/>
                <w:sz w:val="14"/>
                <w:szCs w:val="14"/>
                <w:lang w:val="en-GB"/>
              </w:rPr>
              <w:t>14,001</w:t>
            </w:r>
          </w:p>
        </w:tc>
      </w:tr>
      <w:tr w:rsidR="001A22DC" w:rsidRPr="00464F9F" w14:paraId="6AAF2640" w14:textId="77777777" w:rsidTr="00FE253A">
        <w:tc>
          <w:tcPr>
            <w:tcW w:w="2127" w:type="dxa"/>
            <w:shd w:val="clear" w:color="auto" w:fill="auto"/>
            <w:vAlign w:val="bottom"/>
          </w:tcPr>
          <w:p w14:paraId="158C230F" w14:textId="77777777" w:rsidR="001A22DC" w:rsidRPr="00464F9F" w:rsidRDefault="001A22DC" w:rsidP="001A22DC">
            <w:pPr>
              <w:ind w:left="-104" w:right="-72"/>
              <w:rPr>
                <w:rFonts w:eastAsia="Arial Unicode MS"/>
                <w:sz w:val="14"/>
                <w:szCs w:val="14"/>
              </w:rPr>
            </w:pPr>
          </w:p>
        </w:tc>
        <w:tc>
          <w:tcPr>
            <w:tcW w:w="846" w:type="dxa"/>
            <w:shd w:val="clear" w:color="auto" w:fill="auto"/>
            <w:vAlign w:val="bottom"/>
          </w:tcPr>
          <w:p w14:paraId="3C29C5CD" w14:textId="77777777" w:rsidR="001A22DC" w:rsidRPr="00464F9F" w:rsidRDefault="001A22DC" w:rsidP="001A22DC">
            <w:pPr>
              <w:ind w:right="-72"/>
              <w:jc w:val="right"/>
              <w:rPr>
                <w:rFonts w:eastAsia="Arial Unicode MS"/>
                <w:sz w:val="14"/>
                <w:szCs w:val="14"/>
              </w:rPr>
            </w:pPr>
          </w:p>
        </w:tc>
        <w:tc>
          <w:tcPr>
            <w:tcW w:w="990" w:type="dxa"/>
            <w:shd w:val="clear" w:color="auto" w:fill="auto"/>
            <w:vAlign w:val="bottom"/>
          </w:tcPr>
          <w:p w14:paraId="29960AA9" w14:textId="77777777" w:rsidR="001A22DC" w:rsidRPr="00464F9F" w:rsidRDefault="001A22DC" w:rsidP="001A22DC">
            <w:pPr>
              <w:ind w:right="-72"/>
              <w:jc w:val="right"/>
              <w:rPr>
                <w:rFonts w:eastAsia="Arial Unicode MS"/>
                <w:sz w:val="14"/>
                <w:szCs w:val="14"/>
              </w:rPr>
            </w:pPr>
          </w:p>
        </w:tc>
        <w:tc>
          <w:tcPr>
            <w:tcW w:w="792" w:type="dxa"/>
            <w:shd w:val="clear" w:color="auto" w:fill="auto"/>
            <w:vAlign w:val="bottom"/>
          </w:tcPr>
          <w:p w14:paraId="7C23D047" w14:textId="77777777" w:rsidR="001A22DC" w:rsidRPr="00464F9F" w:rsidRDefault="001A22DC" w:rsidP="001A22DC">
            <w:pPr>
              <w:ind w:right="-72"/>
              <w:jc w:val="right"/>
              <w:rPr>
                <w:rFonts w:eastAsia="Arial Unicode MS"/>
                <w:sz w:val="14"/>
                <w:szCs w:val="14"/>
              </w:rPr>
            </w:pPr>
          </w:p>
        </w:tc>
        <w:tc>
          <w:tcPr>
            <w:tcW w:w="236" w:type="dxa"/>
            <w:shd w:val="clear" w:color="auto" w:fill="auto"/>
            <w:vAlign w:val="bottom"/>
          </w:tcPr>
          <w:p w14:paraId="04FA40A9" w14:textId="77777777" w:rsidR="001A22DC" w:rsidRPr="00464F9F" w:rsidRDefault="001A22DC" w:rsidP="001A22DC">
            <w:pPr>
              <w:ind w:right="-72"/>
              <w:jc w:val="right"/>
              <w:rPr>
                <w:rFonts w:eastAsia="Arial Unicode MS"/>
                <w:sz w:val="14"/>
                <w:szCs w:val="14"/>
              </w:rPr>
            </w:pPr>
          </w:p>
        </w:tc>
        <w:tc>
          <w:tcPr>
            <w:tcW w:w="1023" w:type="dxa"/>
            <w:shd w:val="clear" w:color="auto" w:fill="auto"/>
            <w:vAlign w:val="bottom"/>
          </w:tcPr>
          <w:p w14:paraId="0F8F5975" w14:textId="77777777" w:rsidR="001A22DC" w:rsidRPr="00464F9F" w:rsidRDefault="001A22DC" w:rsidP="001A22DC">
            <w:pPr>
              <w:ind w:right="-72"/>
              <w:jc w:val="right"/>
              <w:rPr>
                <w:rFonts w:eastAsia="Arial Unicode MS"/>
                <w:sz w:val="14"/>
                <w:szCs w:val="14"/>
              </w:rPr>
            </w:pPr>
          </w:p>
        </w:tc>
        <w:tc>
          <w:tcPr>
            <w:tcW w:w="936" w:type="dxa"/>
            <w:shd w:val="clear" w:color="auto" w:fill="auto"/>
            <w:vAlign w:val="bottom"/>
          </w:tcPr>
          <w:p w14:paraId="09678A9D" w14:textId="77777777" w:rsidR="001A22DC" w:rsidRPr="00464F9F" w:rsidRDefault="001A22DC" w:rsidP="001A22DC">
            <w:pPr>
              <w:ind w:right="-72"/>
              <w:jc w:val="right"/>
              <w:rPr>
                <w:rFonts w:eastAsia="Arial Unicode MS"/>
                <w:sz w:val="14"/>
                <w:szCs w:val="14"/>
              </w:rPr>
            </w:pPr>
          </w:p>
        </w:tc>
        <w:tc>
          <w:tcPr>
            <w:tcW w:w="752" w:type="dxa"/>
            <w:shd w:val="clear" w:color="auto" w:fill="auto"/>
            <w:vAlign w:val="bottom"/>
          </w:tcPr>
          <w:p w14:paraId="643D69D9" w14:textId="77777777" w:rsidR="001A22DC" w:rsidRPr="00464F9F" w:rsidRDefault="001A22DC" w:rsidP="001A22DC">
            <w:pPr>
              <w:ind w:right="-72"/>
              <w:jc w:val="right"/>
              <w:rPr>
                <w:rFonts w:eastAsia="Arial Unicode MS"/>
                <w:sz w:val="14"/>
                <w:szCs w:val="14"/>
              </w:rPr>
            </w:pPr>
          </w:p>
        </w:tc>
        <w:tc>
          <w:tcPr>
            <w:tcW w:w="864" w:type="dxa"/>
            <w:shd w:val="clear" w:color="auto" w:fill="auto"/>
            <w:vAlign w:val="bottom"/>
          </w:tcPr>
          <w:p w14:paraId="2312883E" w14:textId="77777777" w:rsidR="001A22DC" w:rsidRPr="00464F9F" w:rsidRDefault="001A22DC" w:rsidP="001A22DC">
            <w:pPr>
              <w:ind w:right="-72"/>
              <w:jc w:val="right"/>
              <w:rPr>
                <w:rFonts w:eastAsia="Arial Unicode MS"/>
                <w:sz w:val="14"/>
                <w:szCs w:val="14"/>
              </w:rPr>
            </w:pPr>
          </w:p>
        </w:tc>
        <w:tc>
          <w:tcPr>
            <w:tcW w:w="893" w:type="dxa"/>
            <w:tcBorders>
              <w:top w:val="single" w:sz="4" w:space="0" w:color="auto"/>
            </w:tcBorders>
            <w:shd w:val="clear" w:color="auto" w:fill="auto"/>
            <w:vAlign w:val="bottom"/>
          </w:tcPr>
          <w:p w14:paraId="19018745" w14:textId="77777777" w:rsidR="001A22DC" w:rsidRPr="00464F9F" w:rsidRDefault="001A22DC" w:rsidP="001A22DC">
            <w:pPr>
              <w:ind w:right="-72"/>
              <w:jc w:val="right"/>
              <w:rPr>
                <w:rFonts w:eastAsia="Arial Unicode MS"/>
                <w:sz w:val="14"/>
                <w:szCs w:val="14"/>
              </w:rPr>
            </w:pPr>
          </w:p>
        </w:tc>
      </w:tr>
      <w:tr w:rsidR="001A22DC" w:rsidRPr="00464F9F" w14:paraId="02176A1B" w14:textId="77777777" w:rsidTr="00FE253A">
        <w:tc>
          <w:tcPr>
            <w:tcW w:w="2127" w:type="dxa"/>
            <w:shd w:val="clear" w:color="auto" w:fill="auto"/>
            <w:vAlign w:val="bottom"/>
          </w:tcPr>
          <w:p w14:paraId="5C5B4A54" w14:textId="489511A1" w:rsidR="001A22DC" w:rsidRPr="00464F9F" w:rsidRDefault="001A22DC" w:rsidP="001A22DC">
            <w:pPr>
              <w:ind w:left="-104" w:right="-72"/>
              <w:rPr>
                <w:rFonts w:eastAsia="Arial Unicode MS"/>
                <w:sz w:val="14"/>
                <w:szCs w:val="14"/>
                <w:lang w:val="en-GB"/>
              </w:rPr>
            </w:pPr>
            <w:r w:rsidRPr="00464F9F">
              <w:rPr>
                <w:rFonts w:eastAsia="Arial Unicode MS"/>
                <w:b/>
                <w:bCs/>
                <w:sz w:val="14"/>
                <w:szCs w:val="14"/>
              </w:rPr>
              <w:t xml:space="preserve">Profit </w:t>
            </w:r>
            <w:r w:rsidRPr="00464F9F">
              <w:rPr>
                <w:rFonts w:eastAsia="Arial Unicode MS"/>
                <w:b/>
                <w:bCs/>
                <w:sz w:val="14"/>
                <w:szCs w:val="14"/>
                <w:lang w:val="en-GB"/>
              </w:rPr>
              <w:t>for the period</w:t>
            </w:r>
          </w:p>
        </w:tc>
        <w:tc>
          <w:tcPr>
            <w:tcW w:w="846" w:type="dxa"/>
            <w:shd w:val="clear" w:color="auto" w:fill="auto"/>
            <w:vAlign w:val="bottom"/>
          </w:tcPr>
          <w:p w14:paraId="353F53A1" w14:textId="77777777" w:rsidR="001A22DC" w:rsidRPr="00464F9F" w:rsidRDefault="001A22DC" w:rsidP="001A22DC">
            <w:pPr>
              <w:ind w:right="-72"/>
              <w:jc w:val="right"/>
              <w:rPr>
                <w:rFonts w:eastAsia="Arial Unicode MS"/>
                <w:sz w:val="14"/>
                <w:szCs w:val="14"/>
              </w:rPr>
            </w:pPr>
          </w:p>
        </w:tc>
        <w:tc>
          <w:tcPr>
            <w:tcW w:w="990" w:type="dxa"/>
            <w:shd w:val="clear" w:color="auto" w:fill="auto"/>
            <w:vAlign w:val="bottom"/>
          </w:tcPr>
          <w:p w14:paraId="59781C88" w14:textId="77777777" w:rsidR="001A22DC" w:rsidRPr="00464F9F" w:rsidRDefault="001A22DC" w:rsidP="001A22DC">
            <w:pPr>
              <w:ind w:right="-72"/>
              <w:jc w:val="right"/>
              <w:rPr>
                <w:rFonts w:eastAsia="Arial Unicode MS"/>
                <w:sz w:val="14"/>
                <w:szCs w:val="14"/>
              </w:rPr>
            </w:pPr>
          </w:p>
        </w:tc>
        <w:tc>
          <w:tcPr>
            <w:tcW w:w="792" w:type="dxa"/>
            <w:shd w:val="clear" w:color="auto" w:fill="auto"/>
            <w:vAlign w:val="bottom"/>
          </w:tcPr>
          <w:p w14:paraId="6FEB6D76" w14:textId="77777777" w:rsidR="001A22DC" w:rsidRPr="00464F9F" w:rsidRDefault="001A22DC" w:rsidP="001A22DC">
            <w:pPr>
              <w:ind w:right="-72"/>
              <w:jc w:val="right"/>
              <w:rPr>
                <w:rFonts w:eastAsia="Arial Unicode MS"/>
                <w:sz w:val="14"/>
                <w:szCs w:val="14"/>
              </w:rPr>
            </w:pPr>
          </w:p>
        </w:tc>
        <w:tc>
          <w:tcPr>
            <w:tcW w:w="236" w:type="dxa"/>
            <w:shd w:val="clear" w:color="auto" w:fill="auto"/>
            <w:vAlign w:val="bottom"/>
          </w:tcPr>
          <w:p w14:paraId="35D342D3" w14:textId="77777777" w:rsidR="001A22DC" w:rsidRPr="00464F9F" w:rsidRDefault="001A22DC" w:rsidP="001A22DC">
            <w:pPr>
              <w:ind w:right="-72"/>
              <w:jc w:val="right"/>
              <w:rPr>
                <w:rFonts w:eastAsia="Arial Unicode MS"/>
                <w:sz w:val="14"/>
                <w:szCs w:val="14"/>
              </w:rPr>
            </w:pPr>
          </w:p>
        </w:tc>
        <w:tc>
          <w:tcPr>
            <w:tcW w:w="1023" w:type="dxa"/>
            <w:shd w:val="clear" w:color="auto" w:fill="auto"/>
            <w:vAlign w:val="bottom"/>
          </w:tcPr>
          <w:p w14:paraId="04B77558" w14:textId="77777777" w:rsidR="001A22DC" w:rsidRPr="00464F9F" w:rsidRDefault="001A22DC" w:rsidP="001A22DC">
            <w:pPr>
              <w:ind w:right="-72"/>
              <w:jc w:val="right"/>
              <w:rPr>
                <w:rFonts w:eastAsia="Arial Unicode MS"/>
                <w:sz w:val="14"/>
                <w:szCs w:val="14"/>
              </w:rPr>
            </w:pPr>
          </w:p>
        </w:tc>
        <w:tc>
          <w:tcPr>
            <w:tcW w:w="936" w:type="dxa"/>
            <w:shd w:val="clear" w:color="auto" w:fill="auto"/>
            <w:vAlign w:val="bottom"/>
          </w:tcPr>
          <w:p w14:paraId="0D1D5889" w14:textId="77777777" w:rsidR="001A22DC" w:rsidRPr="00464F9F" w:rsidRDefault="001A22DC" w:rsidP="001A22DC">
            <w:pPr>
              <w:ind w:right="-72"/>
              <w:jc w:val="right"/>
              <w:rPr>
                <w:rFonts w:eastAsia="Arial Unicode MS"/>
                <w:sz w:val="14"/>
                <w:szCs w:val="14"/>
              </w:rPr>
            </w:pPr>
          </w:p>
        </w:tc>
        <w:tc>
          <w:tcPr>
            <w:tcW w:w="752" w:type="dxa"/>
            <w:shd w:val="clear" w:color="auto" w:fill="auto"/>
            <w:vAlign w:val="bottom"/>
          </w:tcPr>
          <w:p w14:paraId="39DA2FA6" w14:textId="77777777" w:rsidR="001A22DC" w:rsidRPr="00464F9F" w:rsidRDefault="001A22DC" w:rsidP="001A22DC">
            <w:pPr>
              <w:ind w:right="-72"/>
              <w:jc w:val="right"/>
              <w:rPr>
                <w:rFonts w:eastAsia="Arial Unicode MS"/>
                <w:sz w:val="14"/>
                <w:szCs w:val="14"/>
              </w:rPr>
            </w:pPr>
          </w:p>
        </w:tc>
        <w:tc>
          <w:tcPr>
            <w:tcW w:w="864" w:type="dxa"/>
            <w:shd w:val="clear" w:color="auto" w:fill="auto"/>
            <w:vAlign w:val="bottom"/>
          </w:tcPr>
          <w:p w14:paraId="0262CFC5" w14:textId="77777777" w:rsidR="001A22DC" w:rsidRPr="00464F9F" w:rsidRDefault="001A22DC" w:rsidP="001A22DC">
            <w:pPr>
              <w:ind w:right="-72"/>
              <w:jc w:val="right"/>
              <w:rPr>
                <w:rFonts w:eastAsia="Arial Unicode MS"/>
                <w:sz w:val="14"/>
                <w:szCs w:val="14"/>
              </w:rPr>
            </w:pPr>
          </w:p>
        </w:tc>
        <w:tc>
          <w:tcPr>
            <w:tcW w:w="893" w:type="dxa"/>
            <w:tcBorders>
              <w:bottom w:val="single" w:sz="4" w:space="0" w:color="auto"/>
            </w:tcBorders>
            <w:shd w:val="clear" w:color="auto" w:fill="auto"/>
            <w:vAlign w:val="bottom"/>
          </w:tcPr>
          <w:p w14:paraId="23C97197" w14:textId="0625398A" w:rsidR="001A22DC" w:rsidRPr="00464F9F" w:rsidRDefault="001A22DC" w:rsidP="001A22DC">
            <w:pPr>
              <w:ind w:right="-72"/>
              <w:jc w:val="right"/>
              <w:rPr>
                <w:rFonts w:eastAsia="Arial Unicode MS"/>
                <w:color w:val="000000"/>
                <w:spacing w:val="-4"/>
                <w:sz w:val="14"/>
                <w:szCs w:val="14"/>
                <w:lang w:val="en-GB"/>
              </w:rPr>
            </w:pPr>
            <w:r w:rsidRPr="00AB3229">
              <w:rPr>
                <w:rFonts w:eastAsia="Arial Unicode MS"/>
                <w:color w:val="000000"/>
                <w:spacing w:val="-4"/>
                <w:sz w:val="14"/>
                <w:szCs w:val="14"/>
                <w:lang w:val="en-GB"/>
              </w:rPr>
              <w:t>16,</w:t>
            </w:r>
            <w:r>
              <w:rPr>
                <w:rFonts w:eastAsia="Arial Unicode MS"/>
                <w:color w:val="000000"/>
                <w:spacing w:val="-4"/>
                <w:sz w:val="14"/>
                <w:szCs w:val="14"/>
                <w:lang w:val="en-GB"/>
              </w:rPr>
              <w:t>304</w:t>
            </w:r>
          </w:p>
        </w:tc>
      </w:tr>
    </w:tbl>
    <w:p w14:paraId="6DE87BFE" w14:textId="77777777" w:rsidR="00D20DCF" w:rsidRPr="00464F9F" w:rsidRDefault="00D20DCF" w:rsidP="00521190">
      <w:pPr>
        <w:rPr>
          <w:rFonts w:eastAsia="Arial Unicode MS"/>
          <w:spacing w:val="-4"/>
          <w:sz w:val="18"/>
          <w:szCs w:val="18"/>
        </w:rPr>
      </w:pPr>
    </w:p>
    <w:tbl>
      <w:tblPr>
        <w:tblW w:w="9459" w:type="dxa"/>
        <w:tblInd w:w="108" w:type="dxa"/>
        <w:tblLayout w:type="fixed"/>
        <w:tblLook w:val="01E0" w:firstRow="1" w:lastRow="1" w:firstColumn="1" w:lastColumn="1" w:noHBand="0" w:noVBand="0"/>
      </w:tblPr>
      <w:tblGrid>
        <w:gridCol w:w="2127"/>
        <w:gridCol w:w="846"/>
        <w:gridCol w:w="990"/>
        <w:gridCol w:w="792"/>
        <w:gridCol w:w="236"/>
        <w:gridCol w:w="1023"/>
        <w:gridCol w:w="936"/>
        <w:gridCol w:w="752"/>
        <w:gridCol w:w="864"/>
        <w:gridCol w:w="893"/>
      </w:tblGrid>
      <w:tr w:rsidR="00D704C0" w:rsidRPr="00464F9F" w14:paraId="3BE2EA4E" w14:textId="77777777" w:rsidTr="005C4418">
        <w:tc>
          <w:tcPr>
            <w:tcW w:w="2127" w:type="dxa"/>
            <w:shd w:val="clear" w:color="auto" w:fill="auto"/>
            <w:vAlign w:val="bottom"/>
          </w:tcPr>
          <w:p w14:paraId="6E7C2806" w14:textId="77777777" w:rsidR="00D704C0" w:rsidRPr="00464F9F" w:rsidRDefault="00D704C0" w:rsidP="00521190">
            <w:pPr>
              <w:ind w:left="-104" w:right="-43"/>
              <w:rPr>
                <w:rFonts w:eastAsia="Arial Unicode MS"/>
                <w:spacing w:val="-6"/>
                <w:sz w:val="14"/>
                <w:szCs w:val="14"/>
              </w:rPr>
            </w:pPr>
          </w:p>
        </w:tc>
        <w:tc>
          <w:tcPr>
            <w:tcW w:w="7332" w:type="dxa"/>
            <w:gridSpan w:val="9"/>
            <w:tcBorders>
              <w:bottom w:val="single" w:sz="4" w:space="0" w:color="auto"/>
            </w:tcBorders>
            <w:shd w:val="clear" w:color="auto" w:fill="auto"/>
            <w:vAlign w:val="bottom"/>
          </w:tcPr>
          <w:p w14:paraId="2C1850DD" w14:textId="77777777" w:rsidR="00D704C0" w:rsidRPr="00464F9F" w:rsidRDefault="00D704C0" w:rsidP="00521190">
            <w:pPr>
              <w:ind w:right="-72"/>
              <w:jc w:val="right"/>
              <w:rPr>
                <w:rFonts w:eastAsia="Arial Unicode MS"/>
                <w:b/>
                <w:bCs/>
                <w:sz w:val="14"/>
                <w:szCs w:val="14"/>
              </w:rPr>
            </w:pPr>
            <w:r w:rsidRPr="00464F9F">
              <w:rPr>
                <w:rFonts w:eastAsia="Arial Unicode MS"/>
                <w:b/>
                <w:bCs/>
                <w:sz w:val="14"/>
                <w:szCs w:val="14"/>
              </w:rPr>
              <w:t>(Unit: Baht’000)</w:t>
            </w:r>
          </w:p>
        </w:tc>
      </w:tr>
      <w:tr w:rsidR="00D704C0" w:rsidRPr="00464F9F" w14:paraId="71B0B385" w14:textId="77777777" w:rsidTr="00521190">
        <w:tc>
          <w:tcPr>
            <w:tcW w:w="2127" w:type="dxa"/>
            <w:shd w:val="clear" w:color="auto" w:fill="auto"/>
            <w:vAlign w:val="bottom"/>
          </w:tcPr>
          <w:p w14:paraId="0B4378C6" w14:textId="77777777" w:rsidR="00D704C0" w:rsidRPr="00464F9F" w:rsidRDefault="00D704C0" w:rsidP="00521190">
            <w:pPr>
              <w:ind w:left="-104" w:right="-43"/>
              <w:rPr>
                <w:rFonts w:eastAsia="Arial Unicode MS"/>
                <w:spacing w:val="-6"/>
                <w:sz w:val="14"/>
                <w:szCs w:val="14"/>
              </w:rPr>
            </w:pPr>
          </w:p>
        </w:tc>
        <w:tc>
          <w:tcPr>
            <w:tcW w:w="7332" w:type="dxa"/>
            <w:gridSpan w:val="9"/>
            <w:tcBorders>
              <w:top w:val="single" w:sz="4" w:space="0" w:color="auto"/>
              <w:bottom w:val="single" w:sz="4" w:space="0" w:color="auto"/>
            </w:tcBorders>
            <w:shd w:val="clear" w:color="auto" w:fill="auto"/>
            <w:vAlign w:val="bottom"/>
          </w:tcPr>
          <w:p w14:paraId="367CED84" w14:textId="77777777" w:rsidR="00D704C0" w:rsidRPr="00464F9F" w:rsidRDefault="00D704C0" w:rsidP="00521190">
            <w:pPr>
              <w:ind w:right="-72"/>
              <w:jc w:val="center"/>
              <w:rPr>
                <w:rFonts w:eastAsia="Arial Unicode MS"/>
                <w:b/>
                <w:bCs/>
                <w:sz w:val="14"/>
                <w:szCs w:val="14"/>
              </w:rPr>
            </w:pPr>
            <w:r w:rsidRPr="00464F9F">
              <w:rPr>
                <w:rFonts w:eastAsia="Arial Unicode MS"/>
                <w:b/>
                <w:bCs/>
                <w:sz w:val="14"/>
                <w:szCs w:val="14"/>
              </w:rPr>
              <w:t>Consolidated financial information (Unaudited)</w:t>
            </w:r>
          </w:p>
        </w:tc>
      </w:tr>
      <w:tr w:rsidR="00D704C0" w:rsidRPr="00464F9F" w14:paraId="7709E27F" w14:textId="77777777" w:rsidTr="00521190">
        <w:tc>
          <w:tcPr>
            <w:tcW w:w="2127" w:type="dxa"/>
            <w:shd w:val="clear" w:color="auto" w:fill="auto"/>
            <w:vAlign w:val="bottom"/>
          </w:tcPr>
          <w:p w14:paraId="22E3FBF7" w14:textId="77777777" w:rsidR="00D704C0" w:rsidRPr="00464F9F" w:rsidRDefault="00D704C0" w:rsidP="00521190">
            <w:pPr>
              <w:ind w:left="-104" w:right="-43"/>
              <w:rPr>
                <w:rFonts w:eastAsia="Arial Unicode MS"/>
                <w:spacing w:val="-6"/>
                <w:sz w:val="14"/>
                <w:szCs w:val="14"/>
              </w:rPr>
            </w:pPr>
          </w:p>
        </w:tc>
        <w:tc>
          <w:tcPr>
            <w:tcW w:w="2628" w:type="dxa"/>
            <w:gridSpan w:val="3"/>
            <w:tcBorders>
              <w:top w:val="single" w:sz="4" w:space="0" w:color="auto"/>
            </w:tcBorders>
            <w:shd w:val="clear" w:color="auto" w:fill="auto"/>
            <w:vAlign w:val="bottom"/>
          </w:tcPr>
          <w:p w14:paraId="1F45F5F2" w14:textId="77777777" w:rsidR="00D704C0" w:rsidRPr="00464F9F" w:rsidRDefault="00D704C0" w:rsidP="00521190">
            <w:pPr>
              <w:ind w:right="-72"/>
              <w:jc w:val="center"/>
              <w:rPr>
                <w:rFonts w:eastAsia="Arial Unicode MS"/>
                <w:b/>
                <w:bCs/>
                <w:sz w:val="14"/>
                <w:szCs w:val="14"/>
              </w:rPr>
            </w:pPr>
            <w:r w:rsidRPr="00464F9F">
              <w:rPr>
                <w:rFonts w:eastAsia="Arial Unicode MS"/>
                <w:b/>
                <w:bCs/>
                <w:sz w:val="14"/>
                <w:szCs w:val="14"/>
              </w:rPr>
              <w:t>Sales</w:t>
            </w:r>
          </w:p>
        </w:tc>
        <w:tc>
          <w:tcPr>
            <w:tcW w:w="236" w:type="dxa"/>
            <w:tcBorders>
              <w:top w:val="single" w:sz="4" w:space="0" w:color="auto"/>
            </w:tcBorders>
            <w:shd w:val="clear" w:color="auto" w:fill="auto"/>
            <w:vAlign w:val="bottom"/>
          </w:tcPr>
          <w:p w14:paraId="59F8F5C4" w14:textId="77777777" w:rsidR="00D704C0" w:rsidRPr="00464F9F" w:rsidRDefault="00D704C0" w:rsidP="00521190">
            <w:pPr>
              <w:ind w:right="-72"/>
              <w:jc w:val="right"/>
              <w:rPr>
                <w:rFonts w:eastAsia="Arial Unicode MS"/>
                <w:b/>
                <w:bCs/>
                <w:sz w:val="14"/>
                <w:szCs w:val="14"/>
              </w:rPr>
            </w:pPr>
          </w:p>
        </w:tc>
        <w:tc>
          <w:tcPr>
            <w:tcW w:w="2711" w:type="dxa"/>
            <w:gridSpan w:val="3"/>
            <w:tcBorders>
              <w:top w:val="single" w:sz="4" w:space="0" w:color="auto"/>
            </w:tcBorders>
            <w:shd w:val="clear" w:color="auto" w:fill="auto"/>
            <w:vAlign w:val="bottom"/>
          </w:tcPr>
          <w:p w14:paraId="3EF94A87" w14:textId="77777777" w:rsidR="00D704C0" w:rsidRPr="00464F9F" w:rsidRDefault="00D704C0" w:rsidP="00521190">
            <w:pPr>
              <w:ind w:right="-72"/>
              <w:jc w:val="center"/>
              <w:rPr>
                <w:rFonts w:eastAsia="Arial Unicode MS"/>
                <w:b/>
                <w:bCs/>
                <w:sz w:val="14"/>
                <w:szCs w:val="14"/>
              </w:rPr>
            </w:pPr>
            <w:r w:rsidRPr="00464F9F">
              <w:rPr>
                <w:rFonts w:eastAsia="Arial Unicode MS"/>
                <w:b/>
                <w:bCs/>
                <w:sz w:val="14"/>
                <w:szCs w:val="14"/>
              </w:rPr>
              <w:t>Service income</w:t>
            </w:r>
          </w:p>
        </w:tc>
        <w:tc>
          <w:tcPr>
            <w:tcW w:w="864" w:type="dxa"/>
            <w:tcBorders>
              <w:top w:val="single" w:sz="4" w:space="0" w:color="auto"/>
            </w:tcBorders>
            <w:shd w:val="clear" w:color="auto" w:fill="auto"/>
            <w:vAlign w:val="bottom"/>
          </w:tcPr>
          <w:p w14:paraId="7CACED36" w14:textId="77777777" w:rsidR="00D704C0" w:rsidRPr="00464F9F" w:rsidRDefault="00D704C0" w:rsidP="00521190">
            <w:pPr>
              <w:ind w:right="-72"/>
              <w:jc w:val="right"/>
              <w:rPr>
                <w:rFonts w:eastAsia="Arial Unicode MS"/>
                <w:b/>
                <w:bCs/>
                <w:sz w:val="14"/>
                <w:szCs w:val="14"/>
              </w:rPr>
            </w:pPr>
          </w:p>
        </w:tc>
        <w:tc>
          <w:tcPr>
            <w:tcW w:w="893" w:type="dxa"/>
            <w:tcBorders>
              <w:top w:val="single" w:sz="4" w:space="0" w:color="auto"/>
            </w:tcBorders>
            <w:shd w:val="clear" w:color="auto" w:fill="auto"/>
            <w:vAlign w:val="bottom"/>
          </w:tcPr>
          <w:p w14:paraId="11153E76" w14:textId="77777777" w:rsidR="00D704C0" w:rsidRPr="00464F9F" w:rsidRDefault="00D704C0" w:rsidP="00521190">
            <w:pPr>
              <w:ind w:right="-72"/>
              <w:jc w:val="right"/>
              <w:rPr>
                <w:rFonts w:eastAsia="Arial Unicode MS"/>
                <w:b/>
                <w:bCs/>
                <w:sz w:val="14"/>
                <w:szCs w:val="14"/>
              </w:rPr>
            </w:pPr>
          </w:p>
        </w:tc>
      </w:tr>
      <w:tr w:rsidR="00D704C0" w:rsidRPr="00464F9F" w14:paraId="387F3394" w14:textId="77777777" w:rsidTr="00521190">
        <w:tc>
          <w:tcPr>
            <w:tcW w:w="2127" w:type="dxa"/>
            <w:shd w:val="clear" w:color="auto" w:fill="auto"/>
            <w:vAlign w:val="bottom"/>
          </w:tcPr>
          <w:p w14:paraId="514313BA" w14:textId="77777777" w:rsidR="00D704C0" w:rsidRPr="00464F9F" w:rsidRDefault="00D704C0" w:rsidP="00521190">
            <w:pPr>
              <w:ind w:left="-104" w:right="-43"/>
              <w:rPr>
                <w:rFonts w:eastAsia="Arial Unicode MS"/>
                <w:spacing w:val="-6"/>
                <w:sz w:val="14"/>
                <w:szCs w:val="14"/>
              </w:rPr>
            </w:pPr>
          </w:p>
        </w:tc>
        <w:tc>
          <w:tcPr>
            <w:tcW w:w="846" w:type="dxa"/>
            <w:tcBorders>
              <w:top w:val="single" w:sz="4" w:space="0" w:color="auto"/>
            </w:tcBorders>
            <w:shd w:val="clear" w:color="auto" w:fill="auto"/>
            <w:vAlign w:val="bottom"/>
          </w:tcPr>
          <w:p w14:paraId="1558AE80" w14:textId="77777777" w:rsidR="00D704C0" w:rsidRPr="00464F9F" w:rsidRDefault="00D704C0" w:rsidP="00521190">
            <w:pPr>
              <w:ind w:right="-72"/>
              <w:jc w:val="right"/>
              <w:rPr>
                <w:rFonts w:eastAsia="Arial Unicode MS"/>
                <w:b/>
                <w:bCs/>
                <w:sz w:val="14"/>
                <w:szCs w:val="14"/>
              </w:rPr>
            </w:pPr>
            <w:r w:rsidRPr="00464F9F">
              <w:rPr>
                <w:rFonts w:eastAsia="Arial Unicode MS"/>
                <w:b/>
                <w:bCs/>
                <w:sz w:val="14"/>
                <w:szCs w:val="14"/>
              </w:rPr>
              <w:t>Supply of</w:t>
            </w:r>
          </w:p>
          <w:p w14:paraId="062B1582" w14:textId="77777777" w:rsidR="00D704C0" w:rsidRPr="00464F9F" w:rsidRDefault="00D704C0" w:rsidP="00521190">
            <w:pPr>
              <w:ind w:right="-72"/>
              <w:jc w:val="right"/>
              <w:rPr>
                <w:rFonts w:eastAsia="Arial Unicode MS"/>
                <w:b/>
                <w:bCs/>
                <w:sz w:val="14"/>
                <w:szCs w:val="14"/>
              </w:rPr>
            </w:pPr>
            <w:r w:rsidRPr="00464F9F">
              <w:rPr>
                <w:rFonts w:eastAsia="Arial Unicode MS"/>
                <w:b/>
                <w:bCs/>
                <w:sz w:val="14"/>
                <w:szCs w:val="14"/>
              </w:rPr>
              <w:t>raw water</w:t>
            </w:r>
          </w:p>
        </w:tc>
        <w:tc>
          <w:tcPr>
            <w:tcW w:w="990" w:type="dxa"/>
            <w:tcBorders>
              <w:top w:val="single" w:sz="4" w:space="0" w:color="auto"/>
            </w:tcBorders>
            <w:shd w:val="clear" w:color="auto" w:fill="auto"/>
            <w:vAlign w:val="bottom"/>
          </w:tcPr>
          <w:p w14:paraId="3DE4C7C3" w14:textId="77777777" w:rsidR="00D704C0" w:rsidRPr="00464F9F" w:rsidRDefault="00D704C0" w:rsidP="00521190">
            <w:pPr>
              <w:ind w:left="-100" w:right="-72"/>
              <w:jc w:val="right"/>
              <w:rPr>
                <w:rFonts w:eastAsia="Arial Unicode MS"/>
                <w:b/>
                <w:bCs/>
                <w:sz w:val="14"/>
                <w:szCs w:val="14"/>
              </w:rPr>
            </w:pPr>
            <w:r w:rsidRPr="00464F9F">
              <w:rPr>
                <w:rFonts w:eastAsia="Arial Unicode MS"/>
                <w:b/>
                <w:bCs/>
                <w:sz w:val="14"/>
                <w:szCs w:val="14"/>
              </w:rPr>
              <w:t>Production</w:t>
            </w:r>
          </w:p>
          <w:p w14:paraId="0CD04BC6" w14:textId="77777777" w:rsidR="00D704C0" w:rsidRPr="00464F9F" w:rsidRDefault="00D704C0" w:rsidP="00521190">
            <w:pPr>
              <w:ind w:left="-100" w:right="-72"/>
              <w:jc w:val="right"/>
              <w:rPr>
                <w:rFonts w:eastAsia="Arial Unicode MS"/>
                <w:b/>
                <w:bCs/>
                <w:sz w:val="14"/>
                <w:szCs w:val="14"/>
              </w:rPr>
            </w:pPr>
            <w:r w:rsidRPr="00464F9F">
              <w:rPr>
                <w:rFonts w:eastAsia="Arial Unicode MS"/>
                <w:b/>
                <w:bCs/>
                <w:sz w:val="14"/>
                <w:szCs w:val="14"/>
              </w:rPr>
              <w:t>and supply</w:t>
            </w:r>
          </w:p>
          <w:p w14:paraId="2DF7ACCB" w14:textId="77777777" w:rsidR="00D704C0" w:rsidRPr="00464F9F" w:rsidRDefault="00D704C0" w:rsidP="00521190">
            <w:pPr>
              <w:ind w:right="-72"/>
              <w:jc w:val="right"/>
              <w:rPr>
                <w:rFonts w:eastAsia="Arial Unicode MS"/>
                <w:b/>
                <w:bCs/>
                <w:sz w:val="14"/>
                <w:szCs w:val="14"/>
              </w:rPr>
            </w:pPr>
            <w:r w:rsidRPr="00464F9F">
              <w:rPr>
                <w:rFonts w:eastAsia="Arial Unicode MS"/>
                <w:b/>
                <w:bCs/>
                <w:sz w:val="14"/>
                <w:szCs w:val="14"/>
              </w:rPr>
              <w:t>of tap water</w:t>
            </w:r>
          </w:p>
        </w:tc>
        <w:tc>
          <w:tcPr>
            <w:tcW w:w="792" w:type="dxa"/>
            <w:tcBorders>
              <w:top w:val="single" w:sz="4" w:space="0" w:color="auto"/>
            </w:tcBorders>
            <w:shd w:val="clear" w:color="auto" w:fill="auto"/>
            <w:vAlign w:val="bottom"/>
          </w:tcPr>
          <w:p w14:paraId="11ACB4A0" w14:textId="77777777" w:rsidR="00D704C0" w:rsidRPr="00464F9F" w:rsidRDefault="00D704C0" w:rsidP="00521190">
            <w:pPr>
              <w:ind w:right="-72"/>
              <w:jc w:val="right"/>
              <w:rPr>
                <w:rFonts w:eastAsia="Arial Unicode MS"/>
                <w:b/>
                <w:bCs/>
                <w:sz w:val="14"/>
                <w:szCs w:val="14"/>
              </w:rPr>
            </w:pPr>
            <w:r w:rsidRPr="00464F9F">
              <w:rPr>
                <w:rFonts w:eastAsia="Arial Unicode MS"/>
                <w:b/>
                <w:bCs/>
                <w:sz w:val="14"/>
                <w:szCs w:val="14"/>
              </w:rPr>
              <w:t>Supply of</w:t>
            </w:r>
          </w:p>
          <w:p w14:paraId="299A1F8A" w14:textId="77777777" w:rsidR="00D704C0" w:rsidRPr="00464F9F" w:rsidRDefault="00D704C0" w:rsidP="00521190">
            <w:pPr>
              <w:ind w:right="-72"/>
              <w:jc w:val="right"/>
              <w:rPr>
                <w:rFonts w:eastAsia="Arial Unicode MS"/>
                <w:b/>
                <w:bCs/>
                <w:sz w:val="14"/>
                <w:szCs w:val="14"/>
              </w:rPr>
            </w:pPr>
            <w:r w:rsidRPr="00464F9F">
              <w:rPr>
                <w:rFonts w:eastAsia="Arial Unicode MS"/>
                <w:b/>
                <w:bCs/>
                <w:sz w:val="14"/>
                <w:szCs w:val="14"/>
              </w:rPr>
              <w:t>industrial</w:t>
            </w:r>
          </w:p>
          <w:p w14:paraId="18B8BA91" w14:textId="77777777" w:rsidR="00D704C0" w:rsidRPr="00464F9F" w:rsidRDefault="00D704C0" w:rsidP="00521190">
            <w:pPr>
              <w:ind w:right="-72"/>
              <w:jc w:val="right"/>
              <w:rPr>
                <w:rFonts w:eastAsia="Arial Unicode MS"/>
                <w:b/>
                <w:bCs/>
                <w:sz w:val="14"/>
                <w:szCs w:val="14"/>
              </w:rPr>
            </w:pPr>
            <w:r w:rsidRPr="00464F9F">
              <w:rPr>
                <w:rFonts w:eastAsia="Arial Unicode MS"/>
                <w:b/>
                <w:bCs/>
                <w:sz w:val="14"/>
                <w:szCs w:val="14"/>
              </w:rPr>
              <w:t>water</w:t>
            </w:r>
          </w:p>
        </w:tc>
        <w:tc>
          <w:tcPr>
            <w:tcW w:w="236" w:type="dxa"/>
            <w:shd w:val="clear" w:color="auto" w:fill="auto"/>
            <w:vAlign w:val="bottom"/>
          </w:tcPr>
          <w:p w14:paraId="01DA0075" w14:textId="77777777" w:rsidR="00D704C0" w:rsidRPr="00464F9F" w:rsidRDefault="00D704C0" w:rsidP="00521190">
            <w:pPr>
              <w:ind w:right="-72"/>
              <w:jc w:val="right"/>
              <w:rPr>
                <w:rFonts w:eastAsia="Arial Unicode MS"/>
                <w:b/>
                <w:bCs/>
                <w:sz w:val="14"/>
                <w:szCs w:val="14"/>
              </w:rPr>
            </w:pPr>
          </w:p>
        </w:tc>
        <w:tc>
          <w:tcPr>
            <w:tcW w:w="1023" w:type="dxa"/>
            <w:tcBorders>
              <w:top w:val="single" w:sz="4" w:space="0" w:color="auto"/>
            </w:tcBorders>
            <w:shd w:val="clear" w:color="auto" w:fill="auto"/>
            <w:vAlign w:val="bottom"/>
          </w:tcPr>
          <w:p w14:paraId="23502953" w14:textId="77777777" w:rsidR="00D704C0" w:rsidRPr="00464F9F" w:rsidRDefault="00D704C0" w:rsidP="00521190">
            <w:pPr>
              <w:ind w:right="-72"/>
              <w:jc w:val="right"/>
              <w:rPr>
                <w:rFonts w:eastAsia="Arial Unicode MS"/>
                <w:b/>
                <w:bCs/>
                <w:sz w:val="14"/>
                <w:szCs w:val="14"/>
              </w:rPr>
            </w:pPr>
            <w:r w:rsidRPr="00464F9F">
              <w:rPr>
                <w:rFonts w:eastAsia="Arial Unicode MS"/>
                <w:b/>
                <w:bCs/>
                <w:sz w:val="14"/>
                <w:szCs w:val="14"/>
              </w:rPr>
              <w:t>Waterworks</w:t>
            </w:r>
          </w:p>
          <w:p w14:paraId="554E1E0F" w14:textId="77777777" w:rsidR="00D704C0" w:rsidRPr="00464F9F" w:rsidRDefault="00D704C0" w:rsidP="00521190">
            <w:pPr>
              <w:ind w:right="-72"/>
              <w:jc w:val="right"/>
              <w:rPr>
                <w:rFonts w:eastAsia="Arial Unicode MS"/>
                <w:b/>
                <w:bCs/>
                <w:sz w:val="14"/>
                <w:szCs w:val="14"/>
              </w:rPr>
            </w:pPr>
            <w:r w:rsidRPr="00464F9F">
              <w:rPr>
                <w:rFonts w:eastAsia="Arial Unicode MS"/>
                <w:b/>
                <w:bCs/>
                <w:sz w:val="14"/>
                <w:szCs w:val="14"/>
              </w:rPr>
              <w:t>management</w:t>
            </w:r>
          </w:p>
        </w:tc>
        <w:tc>
          <w:tcPr>
            <w:tcW w:w="936" w:type="dxa"/>
            <w:tcBorders>
              <w:top w:val="single" w:sz="4" w:space="0" w:color="auto"/>
            </w:tcBorders>
            <w:shd w:val="clear" w:color="auto" w:fill="auto"/>
            <w:vAlign w:val="bottom"/>
          </w:tcPr>
          <w:p w14:paraId="30E40C2D" w14:textId="77777777" w:rsidR="00D704C0" w:rsidRPr="00464F9F" w:rsidRDefault="00D704C0" w:rsidP="00521190">
            <w:pPr>
              <w:ind w:left="-108" w:right="-72"/>
              <w:jc w:val="right"/>
              <w:rPr>
                <w:rFonts w:eastAsia="Arial Unicode MS"/>
                <w:b/>
                <w:bCs/>
                <w:sz w:val="14"/>
                <w:szCs w:val="14"/>
              </w:rPr>
            </w:pPr>
            <w:r w:rsidRPr="00464F9F">
              <w:rPr>
                <w:rFonts w:eastAsia="Arial Unicode MS"/>
                <w:b/>
                <w:bCs/>
                <w:sz w:val="14"/>
                <w:szCs w:val="14"/>
              </w:rPr>
              <w:t>Engineering</w:t>
            </w:r>
          </w:p>
        </w:tc>
        <w:tc>
          <w:tcPr>
            <w:tcW w:w="752" w:type="dxa"/>
            <w:tcBorders>
              <w:top w:val="single" w:sz="4" w:space="0" w:color="auto"/>
            </w:tcBorders>
            <w:shd w:val="clear" w:color="auto" w:fill="auto"/>
            <w:vAlign w:val="bottom"/>
          </w:tcPr>
          <w:p w14:paraId="37B3F550" w14:textId="77777777" w:rsidR="00D704C0" w:rsidRPr="00464F9F" w:rsidRDefault="00D704C0" w:rsidP="00521190">
            <w:pPr>
              <w:ind w:right="-72"/>
              <w:jc w:val="right"/>
              <w:rPr>
                <w:rFonts w:eastAsia="Arial Unicode MS"/>
                <w:b/>
                <w:bCs/>
                <w:sz w:val="14"/>
                <w:szCs w:val="14"/>
              </w:rPr>
            </w:pPr>
          </w:p>
        </w:tc>
        <w:tc>
          <w:tcPr>
            <w:tcW w:w="864" w:type="dxa"/>
            <w:shd w:val="clear" w:color="auto" w:fill="auto"/>
            <w:vAlign w:val="bottom"/>
          </w:tcPr>
          <w:p w14:paraId="0DD6C52C" w14:textId="77777777" w:rsidR="00D704C0" w:rsidRPr="00464F9F" w:rsidRDefault="00D704C0" w:rsidP="00521190">
            <w:pPr>
              <w:ind w:right="-72"/>
              <w:jc w:val="right"/>
              <w:rPr>
                <w:rFonts w:eastAsia="Arial Unicode MS"/>
                <w:b/>
                <w:bCs/>
                <w:sz w:val="14"/>
                <w:szCs w:val="14"/>
              </w:rPr>
            </w:pPr>
          </w:p>
        </w:tc>
        <w:tc>
          <w:tcPr>
            <w:tcW w:w="893" w:type="dxa"/>
            <w:shd w:val="clear" w:color="auto" w:fill="auto"/>
            <w:vAlign w:val="bottom"/>
          </w:tcPr>
          <w:p w14:paraId="0356EAED" w14:textId="77777777" w:rsidR="00D704C0" w:rsidRPr="00464F9F" w:rsidRDefault="00D704C0" w:rsidP="00521190">
            <w:pPr>
              <w:ind w:right="-72"/>
              <w:jc w:val="right"/>
              <w:rPr>
                <w:rFonts w:eastAsia="Arial Unicode MS"/>
                <w:b/>
                <w:bCs/>
                <w:sz w:val="14"/>
                <w:szCs w:val="14"/>
              </w:rPr>
            </w:pPr>
          </w:p>
        </w:tc>
      </w:tr>
      <w:tr w:rsidR="00D704C0" w:rsidRPr="00464F9F" w14:paraId="120338C6" w14:textId="77777777" w:rsidTr="00521190">
        <w:tc>
          <w:tcPr>
            <w:tcW w:w="2127" w:type="dxa"/>
            <w:shd w:val="clear" w:color="auto" w:fill="auto"/>
            <w:vAlign w:val="bottom"/>
          </w:tcPr>
          <w:p w14:paraId="02EA986D" w14:textId="77777777" w:rsidR="00D704C0" w:rsidRPr="00464F9F" w:rsidRDefault="00D704C0" w:rsidP="00521190">
            <w:pPr>
              <w:ind w:left="-104"/>
              <w:rPr>
                <w:rFonts w:eastAsia="Arial Unicode MS"/>
                <w:b/>
                <w:bCs/>
                <w:spacing w:val="-6"/>
                <w:sz w:val="14"/>
                <w:szCs w:val="14"/>
                <w:cs/>
              </w:rPr>
            </w:pPr>
          </w:p>
        </w:tc>
        <w:tc>
          <w:tcPr>
            <w:tcW w:w="846" w:type="dxa"/>
            <w:tcBorders>
              <w:bottom w:val="single" w:sz="4" w:space="0" w:color="auto"/>
            </w:tcBorders>
            <w:shd w:val="clear" w:color="auto" w:fill="auto"/>
            <w:vAlign w:val="bottom"/>
          </w:tcPr>
          <w:p w14:paraId="7CE63109" w14:textId="77777777" w:rsidR="00D704C0" w:rsidRPr="00464F9F" w:rsidRDefault="00D704C0" w:rsidP="00521190">
            <w:pPr>
              <w:ind w:right="-72"/>
              <w:jc w:val="right"/>
              <w:rPr>
                <w:rFonts w:eastAsia="Arial Unicode MS"/>
                <w:b/>
                <w:bCs/>
                <w:sz w:val="14"/>
                <w:szCs w:val="14"/>
              </w:rPr>
            </w:pPr>
            <w:r w:rsidRPr="00464F9F">
              <w:rPr>
                <w:rFonts w:eastAsia="Arial Unicode MS"/>
                <w:b/>
                <w:bCs/>
                <w:sz w:val="14"/>
                <w:szCs w:val="14"/>
              </w:rPr>
              <w:t>business</w:t>
            </w:r>
          </w:p>
        </w:tc>
        <w:tc>
          <w:tcPr>
            <w:tcW w:w="990" w:type="dxa"/>
            <w:tcBorders>
              <w:bottom w:val="single" w:sz="4" w:space="0" w:color="auto"/>
            </w:tcBorders>
            <w:shd w:val="clear" w:color="auto" w:fill="auto"/>
            <w:vAlign w:val="bottom"/>
          </w:tcPr>
          <w:p w14:paraId="25F42341" w14:textId="77777777" w:rsidR="00D704C0" w:rsidRPr="00464F9F" w:rsidRDefault="00D704C0" w:rsidP="00521190">
            <w:pPr>
              <w:ind w:right="-72"/>
              <w:jc w:val="right"/>
              <w:rPr>
                <w:rFonts w:eastAsia="Arial Unicode MS"/>
                <w:b/>
                <w:bCs/>
                <w:sz w:val="14"/>
                <w:szCs w:val="14"/>
              </w:rPr>
            </w:pPr>
            <w:r w:rsidRPr="00464F9F">
              <w:rPr>
                <w:rFonts w:eastAsia="Arial Unicode MS"/>
                <w:b/>
                <w:bCs/>
                <w:sz w:val="14"/>
                <w:szCs w:val="14"/>
              </w:rPr>
              <w:t>business</w:t>
            </w:r>
          </w:p>
        </w:tc>
        <w:tc>
          <w:tcPr>
            <w:tcW w:w="792" w:type="dxa"/>
            <w:tcBorders>
              <w:bottom w:val="single" w:sz="4" w:space="0" w:color="auto"/>
            </w:tcBorders>
            <w:shd w:val="clear" w:color="auto" w:fill="auto"/>
            <w:vAlign w:val="bottom"/>
          </w:tcPr>
          <w:p w14:paraId="21F93E45" w14:textId="77777777" w:rsidR="00D704C0" w:rsidRPr="00464F9F" w:rsidRDefault="00D704C0" w:rsidP="00521190">
            <w:pPr>
              <w:ind w:right="-72"/>
              <w:jc w:val="right"/>
              <w:rPr>
                <w:rFonts w:eastAsia="Arial Unicode MS"/>
                <w:b/>
                <w:bCs/>
                <w:sz w:val="14"/>
                <w:szCs w:val="14"/>
              </w:rPr>
            </w:pPr>
            <w:r w:rsidRPr="00464F9F">
              <w:rPr>
                <w:rFonts w:eastAsia="Arial Unicode MS"/>
                <w:b/>
                <w:bCs/>
                <w:sz w:val="14"/>
                <w:szCs w:val="14"/>
              </w:rPr>
              <w:t>business</w:t>
            </w:r>
          </w:p>
        </w:tc>
        <w:tc>
          <w:tcPr>
            <w:tcW w:w="236" w:type="dxa"/>
            <w:shd w:val="clear" w:color="auto" w:fill="auto"/>
            <w:vAlign w:val="bottom"/>
          </w:tcPr>
          <w:p w14:paraId="71D6A5BE" w14:textId="77777777" w:rsidR="00D704C0" w:rsidRPr="00464F9F" w:rsidRDefault="00D704C0" w:rsidP="00521190">
            <w:pPr>
              <w:ind w:right="-72"/>
              <w:jc w:val="right"/>
              <w:rPr>
                <w:rFonts w:eastAsia="Arial Unicode MS"/>
                <w:b/>
                <w:bCs/>
                <w:sz w:val="14"/>
                <w:szCs w:val="14"/>
              </w:rPr>
            </w:pPr>
          </w:p>
        </w:tc>
        <w:tc>
          <w:tcPr>
            <w:tcW w:w="1023" w:type="dxa"/>
            <w:tcBorders>
              <w:bottom w:val="single" w:sz="4" w:space="0" w:color="auto"/>
            </w:tcBorders>
            <w:shd w:val="clear" w:color="auto" w:fill="auto"/>
            <w:vAlign w:val="bottom"/>
          </w:tcPr>
          <w:p w14:paraId="52A17191" w14:textId="77777777" w:rsidR="00D704C0" w:rsidRPr="00464F9F" w:rsidRDefault="00D704C0" w:rsidP="00521190">
            <w:pPr>
              <w:ind w:right="-72"/>
              <w:jc w:val="right"/>
              <w:rPr>
                <w:rFonts w:eastAsia="Arial Unicode MS"/>
                <w:b/>
                <w:bCs/>
                <w:sz w:val="14"/>
                <w:szCs w:val="14"/>
              </w:rPr>
            </w:pPr>
            <w:r w:rsidRPr="00464F9F">
              <w:rPr>
                <w:rFonts w:eastAsia="Arial Unicode MS"/>
                <w:b/>
                <w:bCs/>
                <w:sz w:val="14"/>
                <w:szCs w:val="14"/>
              </w:rPr>
              <w:t>business</w:t>
            </w:r>
          </w:p>
        </w:tc>
        <w:tc>
          <w:tcPr>
            <w:tcW w:w="936" w:type="dxa"/>
            <w:tcBorders>
              <w:bottom w:val="single" w:sz="4" w:space="0" w:color="auto"/>
            </w:tcBorders>
            <w:shd w:val="clear" w:color="auto" w:fill="auto"/>
            <w:vAlign w:val="bottom"/>
          </w:tcPr>
          <w:p w14:paraId="168EB825" w14:textId="77777777" w:rsidR="00D704C0" w:rsidRPr="00464F9F" w:rsidRDefault="00D704C0" w:rsidP="00521190">
            <w:pPr>
              <w:ind w:left="-115" w:right="-72"/>
              <w:jc w:val="right"/>
              <w:rPr>
                <w:rFonts w:eastAsia="Arial Unicode MS"/>
                <w:b/>
                <w:bCs/>
                <w:sz w:val="14"/>
                <w:szCs w:val="14"/>
              </w:rPr>
            </w:pPr>
            <w:r w:rsidRPr="00464F9F">
              <w:rPr>
                <w:rFonts w:eastAsia="Arial Unicode MS"/>
                <w:b/>
                <w:bCs/>
                <w:sz w:val="14"/>
                <w:szCs w:val="14"/>
              </w:rPr>
              <w:t>services</w:t>
            </w:r>
          </w:p>
        </w:tc>
        <w:tc>
          <w:tcPr>
            <w:tcW w:w="752" w:type="dxa"/>
            <w:tcBorders>
              <w:bottom w:val="single" w:sz="4" w:space="0" w:color="auto"/>
            </w:tcBorders>
            <w:shd w:val="clear" w:color="auto" w:fill="auto"/>
            <w:vAlign w:val="bottom"/>
          </w:tcPr>
          <w:p w14:paraId="7C3B2F91" w14:textId="77777777" w:rsidR="00D704C0" w:rsidRPr="00464F9F" w:rsidRDefault="00D704C0" w:rsidP="00521190">
            <w:pPr>
              <w:ind w:right="-72"/>
              <w:jc w:val="right"/>
              <w:rPr>
                <w:rFonts w:eastAsia="Arial Unicode MS"/>
                <w:b/>
                <w:bCs/>
                <w:sz w:val="14"/>
                <w:szCs w:val="14"/>
              </w:rPr>
            </w:pPr>
            <w:r w:rsidRPr="00464F9F">
              <w:rPr>
                <w:rFonts w:eastAsia="Arial Unicode MS"/>
                <w:b/>
                <w:bCs/>
                <w:sz w:val="14"/>
                <w:szCs w:val="14"/>
              </w:rPr>
              <w:t>Others</w:t>
            </w:r>
          </w:p>
        </w:tc>
        <w:tc>
          <w:tcPr>
            <w:tcW w:w="864" w:type="dxa"/>
            <w:tcBorders>
              <w:bottom w:val="single" w:sz="4" w:space="0" w:color="auto"/>
            </w:tcBorders>
            <w:shd w:val="clear" w:color="auto" w:fill="auto"/>
            <w:vAlign w:val="bottom"/>
          </w:tcPr>
          <w:p w14:paraId="059CBC80" w14:textId="77777777" w:rsidR="00D704C0" w:rsidRPr="00464F9F" w:rsidRDefault="00D704C0" w:rsidP="00521190">
            <w:pPr>
              <w:ind w:right="-72"/>
              <w:jc w:val="right"/>
              <w:rPr>
                <w:rFonts w:eastAsia="Arial Unicode MS"/>
                <w:b/>
                <w:bCs/>
                <w:spacing w:val="-4"/>
                <w:sz w:val="14"/>
                <w:szCs w:val="14"/>
              </w:rPr>
            </w:pPr>
            <w:r w:rsidRPr="00464F9F">
              <w:rPr>
                <w:rFonts w:eastAsia="Arial Unicode MS"/>
                <w:b/>
                <w:bCs/>
                <w:spacing w:val="-4"/>
                <w:sz w:val="14"/>
                <w:szCs w:val="14"/>
              </w:rPr>
              <w:t>Elimination</w:t>
            </w:r>
          </w:p>
        </w:tc>
        <w:tc>
          <w:tcPr>
            <w:tcW w:w="893" w:type="dxa"/>
            <w:tcBorders>
              <w:bottom w:val="single" w:sz="4" w:space="0" w:color="auto"/>
            </w:tcBorders>
            <w:shd w:val="clear" w:color="auto" w:fill="auto"/>
            <w:vAlign w:val="bottom"/>
          </w:tcPr>
          <w:p w14:paraId="68F8207D" w14:textId="77777777" w:rsidR="00D704C0" w:rsidRPr="00464F9F" w:rsidRDefault="00D704C0" w:rsidP="00521190">
            <w:pPr>
              <w:ind w:right="-72"/>
              <w:jc w:val="right"/>
              <w:rPr>
                <w:rFonts w:eastAsia="Arial Unicode MS"/>
                <w:b/>
                <w:bCs/>
                <w:sz w:val="14"/>
                <w:szCs w:val="14"/>
              </w:rPr>
            </w:pPr>
            <w:r w:rsidRPr="00464F9F">
              <w:rPr>
                <w:rFonts w:eastAsia="Arial Unicode MS"/>
                <w:b/>
                <w:bCs/>
                <w:sz w:val="14"/>
                <w:szCs w:val="14"/>
              </w:rPr>
              <w:t>Total</w:t>
            </w:r>
          </w:p>
        </w:tc>
      </w:tr>
      <w:tr w:rsidR="00D704C0" w:rsidRPr="00464F9F" w14:paraId="134BC772" w14:textId="77777777" w:rsidTr="00521190">
        <w:tc>
          <w:tcPr>
            <w:tcW w:w="2127" w:type="dxa"/>
            <w:shd w:val="clear" w:color="auto" w:fill="auto"/>
            <w:vAlign w:val="bottom"/>
          </w:tcPr>
          <w:p w14:paraId="20A5C3D9" w14:textId="77777777" w:rsidR="00D704C0" w:rsidRPr="00464F9F" w:rsidRDefault="00D704C0" w:rsidP="00521190">
            <w:pPr>
              <w:ind w:left="-104"/>
              <w:rPr>
                <w:rFonts w:eastAsia="Arial Unicode MS"/>
                <w:sz w:val="14"/>
                <w:szCs w:val="14"/>
                <w:cs/>
              </w:rPr>
            </w:pPr>
          </w:p>
        </w:tc>
        <w:tc>
          <w:tcPr>
            <w:tcW w:w="846" w:type="dxa"/>
            <w:tcBorders>
              <w:top w:val="single" w:sz="4" w:space="0" w:color="auto"/>
            </w:tcBorders>
            <w:shd w:val="clear" w:color="auto" w:fill="auto"/>
            <w:vAlign w:val="bottom"/>
          </w:tcPr>
          <w:p w14:paraId="12570CFD" w14:textId="77777777" w:rsidR="00D704C0" w:rsidRPr="00464F9F" w:rsidRDefault="00D704C0" w:rsidP="00521190">
            <w:pPr>
              <w:ind w:right="-72"/>
              <w:jc w:val="right"/>
              <w:rPr>
                <w:rFonts w:eastAsia="Arial Unicode MS"/>
                <w:sz w:val="14"/>
                <w:szCs w:val="14"/>
              </w:rPr>
            </w:pPr>
          </w:p>
        </w:tc>
        <w:tc>
          <w:tcPr>
            <w:tcW w:w="990" w:type="dxa"/>
            <w:tcBorders>
              <w:top w:val="single" w:sz="4" w:space="0" w:color="auto"/>
            </w:tcBorders>
            <w:shd w:val="clear" w:color="auto" w:fill="auto"/>
            <w:vAlign w:val="bottom"/>
          </w:tcPr>
          <w:p w14:paraId="3099FF62" w14:textId="77777777" w:rsidR="00D704C0" w:rsidRPr="00464F9F" w:rsidRDefault="00D704C0" w:rsidP="00521190">
            <w:pPr>
              <w:ind w:right="-72"/>
              <w:jc w:val="right"/>
              <w:rPr>
                <w:rFonts w:eastAsia="Arial Unicode MS"/>
                <w:sz w:val="14"/>
                <w:szCs w:val="14"/>
              </w:rPr>
            </w:pPr>
          </w:p>
        </w:tc>
        <w:tc>
          <w:tcPr>
            <w:tcW w:w="792" w:type="dxa"/>
            <w:tcBorders>
              <w:top w:val="single" w:sz="4" w:space="0" w:color="auto"/>
            </w:tcBorders>
            <w:shd w:val="clear" w:color="auto" w:fill="auto"/>
            <w:vAlign w:val="bottom"/>
          </w:tcPr>
          <w:p w14:paraId="1EE7124B" w14:textId="77777777" w:rsidR="00D704C0" w:rsidRPr="00464F9F" w:rsidRDefault="00D704C0" w:rsidP="00521190">
            <w:pPr>
              <w:ind w:right="-72"/>
              <w:jc w:val="right"/>
              <w:rPr>
                <w:rFonts w:eastAsia="Arial Unicode MS"/>
                <w:sz w:val="14"/>
                <w:szCs w:val="14"/>
              </w:rPr>
            </w:pPr>
          </w:p>
        </w:tc>
        <w:tc>
          <w:tcPr>
            <w:tcW w:w="236" w:type="dxa"/>
            <w:shd w:val="clear" w:color="auto" w:fill="auto"/>
            <w:vAlign w:val="bottom"/>
          </w:tcPr>
          <w:p w14:paraId="21B589DC" w14:textId="77777777" w:rsidR="00D704C0" w:rsidRPr="00464F9F" w:rsidRDefault="00D704C0" w:rsidP="00521190">
            <w:pPr>
              <w:ind w:right="-72"/>
              <w:jc w:val="right"/>
              <w:rPr>
                <w:rFonts w:eastAsia="Arial Unicode MS"/>
                <w:sz w:val="14"/>
                <w:szCs w:val="14"/>
              </w:rPr>
            </w:pPr>
          </w:p>
        </w:tc>
        <w:tc>
          <w:tcPr>
            <w:tcW w:w="1023" w:type="dxa"/>
            <w:tcBorders>
              <w:top w:val="single" w:sz="4" w:space="0" w:color="auto"/>
            </w:tcBorders>
            <w:shd w:val="clear" w:color="auto" w:fill="auto"/>
            <w:vAlign w:val="bottom"/>
          </w:tcPr>
          <w:p w14:paraId="4C7682C1" w14:textId="77777777" w:rsidR="00D704C0" w:rsidRPr="00464F9F" w:rsidRDefault="00D704C0" w:rsidP="00521190">
            <w:pPr>
              <w:ind w:right="-72"/>
              <w:jc w:val="right"/>
              <w:rPr>
                <w:rFonts w:eastAsia="Arial Unicode MS"/>
                <w:sz w:val="14"/>
                <w:szCs w:val="14"/>
              </w:rPr>
            </w:pPr>
          </w:p>
        </w:tc>
        <w:tc>
          <w:tcPr>
            <w:tcW w:w="936" w:type="dxa"/>
            <w:tcBorders>
              <w:top w:val="single" w:sz="4" w:space="0" w:color="auto"/>
            </w:tcBorders>
            <w:shd w:val="clear" w:color="auto" w:fill="auto"/>
            <w:vAlign w:val="bottom"/>
          </w:tcPr>
          <w:p w14:paraId="79830B0A" w14:textId="77777777" w:rsidR="00D704C0" w:rsidRPr="00464F9F" w:rsidRDefault="00D704C0" w:rsidP="00521190">
            <w:pPr>
              <w:ind w:right="-72"/>
              <w:jc w:val="right"/>
              <w:rPr>
                <w:rFonts w:eastAsia="Arial Unicode MS"/>
                <w:sz w:val="14"/>
                <w:szCs w:val="14"/>
              </w:rPr>
            </w:pPr>
          </w:p>
        </w:tc>
        <w:tc>
          <w:tcPr>
            <w:tcW w:w="752" w:type="dxa"/>
            <w:tcBorders>
              <w:top w:val="single" w:sz="4" w:space="0" w:color="auto"/>
            </w:tcBorders>
            <w:shd w:val="clear" w:color="auto" w:fill="auto"/>
            <w:vAlign w:val="bottom"/>
          </w:tcPr>
          <w:p w14:paraId="334B722C" w14:textId="77777777" w:rsidR="00D704C0" w:rsidRPr="00464F9F" w:rsidRDefault="00D704C0" w:rsidP="00521190">
            <w:pPr>
              <w:ind w:right="-72"/>
              <w:jc w:val="right"/>
              <w:rPr>
                <w:rFonts w:eastAsia="Arial Unicode MS"/>
                <w:sz w:val="14"/>
                <w:szCs w:val="14"/>
              </w:rPr>
            </w:pPr>
          </w:p>
        </w:tc>
        <w:tc>
          <w:tcPr>
            <w:tcW w:w="864" w:type="dxa"/>
            <w:tcBorders>
              <w:top w:val="single" w:sz="4" w:space="0" w:color="auto"/>
            </w:tcBorders>
            <w:shd w:val="clear" w:color="auto" w:fill="auto"/>
            <w:vAlign w:val="bottom"/>
          </w:tcPr>
          <w:p w14:paraId="7067DF6B" w14:textId="77777777" w:rsidR="00D704C0" w:rsidRPr="00464F9F" w:rsidRDefault="00D704C0" w:rsidP="00521190">
            <w:pPr>
              <w:ind w:right="-72"/>
              <w:jc w:val="right"/>
              <w:rPr>
                <w:rFonts w:eastAsia="Arial Unicode MS"/>
                <w:sz w:val="14"/>
                <w:szCs w:val="14"/>
              </w:rPr>
            </w:pPr>
          </w:p>
        </w:tc>
        <w:tc>
          <w:tcPr>
            <w:tcW w:w="893" w:type="dxa"/>
            <w:tcBorders>
              <w:top w:val="single" w:sz="4" w:space="0" w:color="auto"/>
            </w:tcBorders>
            <w:shd w:val="clear" w:color="auto" w:fill="auto"/>
            <w:vAlign w:val="bottom"/>
          </w:tcPr>
          <w:p w14:paraId="5BF2F91D" w14:textId="77777777" w:rsidR="00D704C0" w:rsidRPr="00464F9F" w:rsidRDefault="00D704C0" w:rsidP="00521190">
            <w:pPr>
              <w:ind w:right="-72"/>
              <w:jc w:val="right"/>
              <w:rPr>
                <w:rFonts w:eastAsia="Arial Unicode MS"/>
                <w:sz w:val="14"/>
                <w:szCs w:val="14"/>
              </w:rPr>
            </w:pPr>
          </w:p>
        </w:tc>
      </w:tr>
      <w:tr w:rsidR="00D704C0" w:rsidRPr="00464F9F" w14:paraId="4081DA74" w14:textId="77777777" w:rsidTr="00521190">
        <w:tc>
          <w:tcPr>
            <w:tcW w:w="2127" w:type="dxa"/>
            <w:shd w:val="clear" w:color="auto" w:fill="auto"/>
            <w:vAlign w:val="bottom"/>
          </w:tcPr>
          <w:p w14:paraId="5D2F2832" w14:textId="77777777" w:rsidR="00D704C0" w:rsidRPr="00464F9F" w:rsidRDefault="00D704C0" w:rsidP="00521190">
            <w:pPr>
              <w:ind w:left="-104" w:right="-72"/>
              <w:rPr>
                <w:rFonts w:eastAsia="Arial Unicode MS"/>
                <w:b/>
                <w:bCs/>
                <w:sz w:val="14"/>
                <w:szCs w:val="14"/>
              </w:rPr>
            </w:pPr>
            <w:r w:rsidRPr="00464F9F">
              <w:rPr>
                <w:rFonts w:eastAsia="Arial Unicode MS"/>
                <w:b/>
                <w:bCs/>
                <w:sz w:val="14"/>
                <w:szCs w:val="14"/>
              </w:rPr>
              <w:t xml:space="preserve">For the </w:t>
            </w:r>
            <w:r w:rsidRPr="00464F9F">
              <w:rPr>
                <w:rFonts w:eastAsia="Arial Unicode MS"/>
                <w:b/>
                <w:bCs/>
                <w:sz w:val="14"/>
                <w:szCs w:val="14"/>
                <w:lang w:val="en-GB"/>
              </w:rPr>
              <w:t xml:space="preserve">six-month </w:t>
            </w:r>
            <w:r w:rsidRPr="00464F9F">
              <w:rPr>
                <w:rFonts w:eastAsia="Arial Unicode MS"/>
                <w:b/>
                <w:bCs/>
                <w:sz w:val="14"/>
                <w:szCs w:val="14"/>
              </w:rPr>
              <w:t>period</w:t>
            </w:r>
          </w:p>
          <w:p w14:paraId="7525E073" w14:textId="77777777" w:rsidR="00D704C0" w:rsidRPr="00464F9F" w:rsidRDefault="00D704C0" w:rsidP="00521190">
            <w:pPr>
              <w:ind w:left="-104" w:right="-72"/>
              <w:rPr>
                <w:rFonts w:eastAsia="Arial Unicode MS"/>
                <w:b/>
                <w:bCs/>
                <w:sz w:val="14"/>
                <w:szCs w:val="14"/>
                <w:cs/>
              </w:rPr>
            </w:pPr>
            <w:r w:rsidRPr="00464F9F">
              <w:rPr>
                <w:rFonts w:eastAsia="Arial Unicode MS"/>
                <w:b/>
                <w:bCs/>
                <w:sz w:val="14"/>
                <w:szCs w:val="14"/>
              </w:rPr>
              <w:t xml:space="preserve">   ended </w:t>
            </w:r>
            <w:r w:rsidRPr="00464F9F">
              <w:rPr>
                <w:rFonts w:eastAsia="Arial Unicode MS"/>
                <w:b/>
                <w:bCs/>
                <w:sz w:val="14"/>
                <w:szCs w:val="14"/>
                <w:lang w:val="en-GB"/>
              </w:rPr>
              <w:t>30 June</w:t>
            </w:r>
            <w:r w:rsidRPr="00464F9F">
              <w:rPr>
                <w:rFonts w:eastAsia="Arial Unicode MS"/>
                <w:b/>
                <w:bCs/>
                <w:sz w:val="14"/>
                <w:szCs w:val="14"/>
              </w:rPr>
              <w:t xml:space="preserve"> 2024</w:t>
            </w:r>
          </w:p>
        </w:tc>
        <w:tc>
          <w:tcPr>
            <w:tcW w:w="846" w:type="dxa"/>
            <w:shd w:val="clear" w:color="auto" w:fill="auto"/>
            <w:vAlign w:val="bottom"/>
          </w:tcPr>
          <w:p w14:paraId="49209742" w14:textId="77777777" w:rsidR="00D704C0" w:rsidRPr="00464F9F" w:rsidRDefault="00D704C0" w:rsidP="00521190">
            <w:pPr>
              <w:ind w:right="-72"/>
              <w:jc w:val="right"/>
              <w:rPr>
                <w:rFonts w:eastAsia="Arial Unicode MS"/>
                <w:sz w:val="14"/>
                <w:szCs w:val="14"/>
              </w:rPr>
            </w:pPr>
          </w:p>
        </w:tc>
        <w:tc>
          <w:tcPr>
            <w:tcW w:w="990" w:type="dxa"/>
            <w:shd w:val="clear" w:color="auto" w:fill="auto"/>
            <w:vAlign w:val="bottom"/>
          </w:tcPr>
          <w:p w14:paraId="0257A602" w14:textId="77777777" w:rsidR="00D704C0" w:rsidRPr="00464F9F" w:rsidRDefault="00D704C0" w:rsidP="00521190">
            <w:pPr>
              <w:ind w:right="-72"/>
              <w:jc w:val="right"/>
              <w:rPr>
                <w:rFonts w:eastAsia="Arial Unicode MS"/>
                <w:sz w:val="14"/>
                <w:szCs w:val="14"/>
              </w:rPr>
            </w:pPr>
          </w:p>
        </w:tc>
        <w:tc>
          <w:tcPr>
            <w:tcW w:w="792" w:type="dxa"/>
            <w:shd w:val="clear" w:color="auto" w:fill="auto"/>
            <w:vAlign w:val="bottom"/>
          </w:tcPr>
          <w:p w14:paraId="778844D5" w14:textId="77777777" w:rsidR="00D704C0" w:rsidRPr="00464F9F" w:rsidRDefault="00D704C0" w:rsidP="00521190">
            <w:pPr>
              <w:ind w:right="-72"/>
              <w:jc w:val="right"/>
              <w:rPr>
                <w:rFonts w:eastAsia="Arial Unicode MS"/>
                <w:sz w:val="14"/>
                <w:szCs w:val="14"/>
              </w:rPr>
            </w:pPr>
          </w:p>
        </w:tc>
        <w:tc>
          <w:tcPr>
            <w:tcW w:w="236" w:type="dxa"/>
            <w:shd w:val="clear" w:color="auto" w:fill="auto"/>
            <w:vAlign w:val="bottom"/>
          </w:tcPr>
          <w:p w14:paraId="41C5A2BB" w14:textId="77777777" w:rsidR="00D704C0" w:rsidRPr="00464F9F" w:rsidRDefault="00D704C0" w:rsidP="00521190">
            <w:pPr>
              <w:ind w:right="-72"/>
              <w:jc w:val="right"/>
              <w:rPr>
                <w:rFonts w:eastAsia="Arial Unicode MS"/>
                <w:sz w:val="14"/>
                <w:szCs w:val="14"/>
              </w:rPr>
            </w:pPr>
          </w:p>
        </w:tc>
        <w:tc>
          <w:tcPr>
            <w:tcW w:w="1023" w:type="dxa"/>
            <w:shd w:val="clear" w:color="auto" w:fill="auto"/>
            <w:vAlign w:val="bottom"/>
          </w:tcPr>
          <w:p w14:paraId="5600BA5F" w14:textId="77777777" w:rsidR="00D704C0" w:rsidRPr="00464F9F" w:rsidRDefault="00D704C0" w:rsidP="00521190">
            <w:pPr>
              <w:ind w:right="-72"/>
              <w:jc w:val="right"/>
              <w:rPr>
                <w:rFonts w:eastAsia="Arial Unicode MS"/>
                <w:sz w:val="14"/>
                <w:szCs w:val="14"/>
              </w:rPr>
            </w:pPr>
          </w:p>
        </w:tc>
        <w:tc>
          <w:tcPr>
            <w:tcW w:w="936" w:type="dxa"/>
            <w:shd w:val="clear" w:color="auto" w:fill="auto"/>
            <w:vAlign w:val="bottom"/>
          </w:tcPr>
          <w:p w14:paraId="74FAB190" w14:textId="77777777" w:rsidR="00D704C0" w:rsidRPr="00464F9F" w:rsidRDefault="00D704C0" w:rsidP="00521190">
            <w:pPr>
              <w:ind w:right="-72"/>
              <w:jc w:val="right"/>
              <w:rPr>
                <w:rFonts w:eastAsia="Arial Unicode MS"/>
                <w:sz w:val="14"/>
                <w:szCs w:val="14"/>
              </w:rPr>
            </w:pPr>
          </w:p>
        </w:tc>
        <w:tc>
          <w:tcPr>
            <w:tcW w:w="752" w:type="dxa"/>
            <w:shd w:val="clear" w:color="auto" w:fill="auto"/>
            <w:vAlign w:val="bottom"/>
          </w:tcPr>
          <w:p w14:paraId="507AE676" w14:textId="77777777" w:rsidR="00D704C0" w:rsidRPr="00464F9F" w:rsidRDefault="00D704C0" w:rsidP="00521190">
            <w:pPr>
              <w:ind w:right="-72"/>
              <w:jc w:val="right"/>
              <w:rPr>
                <w:rFonts w:eastAsia="Arial Unicode MS"/>
                <w:sz w:val="14"/>
                <w:szCs w:val="14"/>
              </w:rPr>
            </w:pPr>
          </w:p>
        </w:tc>
        <w:tc>
          <w:tcPr>
            <w:tcW w:w="864" w:type="dxa"/>
            <w:shd w:val="clear" w:color="auto" w:fill="auto"/>
            <w:vAlign w:val="bottom"/>
          </w:tcPr>
          <w:p w14:paraId="15E80E2B" w14:textId="77777777" w:rsidR="00D704C0" w:rsidRPr="00464F9F" w:rsidRDefault="00D704C0" w:rsidP="00521190">
            <w:pPr>
              <w:ind w:right="-72"/>
              <w:jc w:val="right"/>
              <w:rPr>
                <w:rFonts w:eastAsia="Arial Unicode MS"/>
                <w:sz w:val="14"/>
                <w:szCs w:val="14"/>
              </w:rPr>
            </w:pPr>
          </w:p>
        </w:tc>
        <w:tc>
          <w:tcPr>
            <w:tcW w:w="893" w:type="dxa"/>
            <w:shd w:val="clear" w:color="auto" w:fill="auto"/>
            <w:vAlign w:val="bottom"/>
          </w:tcPr>
          <w:p w14:paraId="02743E2C" w14:textId="77777777" w:rsidR="00D704C0" w:rsidRPr="00464F9F" w:rsidRDefault="00D704C0" w:rsidP="00521190">
            <w:pPr>
              <w:ind w:right="-72"/>
              <w:jc w:val="right"/>
              <w:rPr>
                <w:rFonts w:eastAsia="Arial Unicode MS"/>
                <w:sz w:val="14"/>
                <w:szCs w:val="14"/>
              </w:rPr>
            </w:pPr>
          </w:p>
        </w:tc>
      </w:tr>
      <w:tr w:rsidR="00D704C0" w:rsidRPr="00464F9F" w14:paraId="0B7D1FB6" w14:textId="77777777" w:rsidTr="00521190">
        <w:tc>
          <w:tcPr>
            <w:tcW w:w="2127" w:type="dxa"/>
            <w:shd w:val="clear" w:color="auto" w:fill="auto"/>
            <w:vAlign w:val="bottom"/>
          </w:tcPr>
          <w:p w14:paraId="50A65E06" w14:textId="77777777" w:rsidR="00D704C0" w:rsidRPr="00464F9F" w:rsidRDefault="00D704C0" w:rsidP="00521190">
            <w:pPr>
              <w:ind w:left="-104" w:right="-72"/>
              <w:rPr>
                <w:rFonts w:eastAsia="Arial Unicode MS"/>
                <w:b/>
                <w:bCs/>
                <w:sz w:val="14"/>
                <w:szCs w:val="14"/>
              </w:rPr>
            </w:pPr>
            <w:r w:rsidRPr="00464F9F">
              <w:rPr>
                <w:rFonts w:eastAsia="Arial Unicode MS"/>
                <w:b/>
                <w:bCs/>
                <w:sz w:val="14"/>
                <w:szCs w:val="14"/>
              </w:rPr>
              <w:t>Revenues</w:t>
            </w:r>
          </w:p>
        </w:tc>
        <w:tc>
          <w:tcPr>
            <w:tcW w:w="846" w:type="dxa"/>
            <w:shd w:val="clear" w:color="auto" w:fill="auto"/>
            <w:vAlign w:val="bottom"/>
          </w:tcPr>
          <w:p w14:paraId="1971DA68" w14:textId="77777777" w:rsidR="00D704C0" w:rsidRPr="00464F9F" w:rsidRDefault="00D704C0" w:rsidP="00521190">
            <w:pPr>
              <w:ind w:right="-72"/>
              <w:jc w:val="right"/>
              <w:rPr>
                <w:rFonts w:eastAsia="Arial Unicode MS"/>
                <w:sz w:val="14"/>
                <w:szCs w:val="14"/>
              </w:rPr>
            </w:pPr>
          </w:p>
        </w:tc>
        <w:tc>
          <w:tcPr>
            <w:tcW w:w="990" w:type="dxa"/>
            <w:shd w:val="clear" w:color="auto" w:fill="auto"/>
            <w:vAlign w:val="bottom"/>
          </w:tcPr>
          <w:p w14:paraId="3FD49389" w14:textId="77777777" w:rsidR="00D704C0" w:rsidRPr="00464F9F" w:rsidRDefault="00D704C0" w:rsidP="00521190">
            <w:pPr>
              <w:ind w:right="-72"/>
              <w:jc w:val="right"/>
              <w:rPr>
                <w:rFonts w:eastAsia="Arial Unicode MS"/>
                <w:sz w:val="14"/>
                <w:szCs w:val="14"/>
              </w:rPr>
            </w:pPr>
          </w:p>
        </w:tc>
        <w:tc>
          <w:tcPr>
            <w:tcW w:w="792" w:type="dxa"/>
            <w:shd w:val="clear" w:color="auto" w:fill="auto"/>
            <w:vAlign w:val="bottom"/>
          </w:tcPr>
          <w:p w14:paraId="592CBABF" w14:textId="77777777" w:rsidR="00D704C0" w:rsidRPr="00464F9F" w:rsidRDefault="00D704C0" w:rsidP="00521190">
            <w:pPr>
              <w:ind w:right="-72"/>
              <w:jc w:val="right"/>
              <w:rPr>
                <w:rFonts w:eastAsia="Arial Unicode MS"/>
                <w:sz w:val="14"/>
                <w:szCs w:val="14"/>
              </w:rPr>
            </w:pPr>
          </w:p>
        </w:tc>
        <w:tc>
          <w:tcPr>
            <w:tcW w:w="236" w:type="dxa"/>
            <w:shd w:val="clear" w:color="auto" w:fill="auto"/>
            <w:vAlign w:val="bottom"/>
          </w:tcPr>
          <w:p w14:paraId="24051245" w14:textId="77777777" w:rsidR="00D704C0" w:rsidRPr="00464F9F" w:rsidRDefault="00D704C0" w:rsidP="00521190">
            <w:pPr>
              <w:ind w:right="-72"/>
              <w:jc w:val="right"/>
              <w:rPr>
                <w:rFonts w:eastAsia="Arial Unicode MS"/>
                <w:sz w:val="14"/>
                <w:szCs w:val="14"/>
              </w:rPr>
            </w:pPr>
          </w:p>
        </w:tc>
        <w:tc>
          <w:tcPr>
            <w:tcW w:w="1023" w:type="dxa"/>
            <w:shd w:val="clear" w:color="auto" w:fill="auto"/>
            <w:vAlign w:val="bottom"/>
          </w:tcPr>
          <w:p w14:paraId="719AB595" w14:textId="77777777" w:rsidR="00D704C0" w:rsidRPr="00464F9F" w:rsidRDefault="00D704C0" w:rsidP="00521190">
            <w:pPr>
              <w:ind w:right="-72"/>
              <w:jc w:val="right"/>
              <w:rPr>
                <w:rFonts w:eastAsia="Arial Unicode MS"/>
                <w:sz w:val="14"/>
                <w:szCs w:val="14"/>
              </w:rPr>
            </w:pPr>
          </w:p>
        </w:tc>
        <w:tc>
          <w:tcPr>
            <w:tcW w:w="936" w:type="dxa"/>
            <w:shd w:val="clear" w:color="auto" w:fill="auto"/>
            <w:vAlign w:val="bottom"/>
          </w:tcPr>
          <w:p w14:paraId="57351122" w14:textId="77777777" w:rsidR="00D704C0" w:rsidRPr="00464F9F" w:rsidRDefault="00D704C0" w:rsidP="00521190">
            <w:pPr>
              <w:ind w:right="-72"/>
              <w:jc w:val="right"/>
              <w:rPr>
                <w:rFonts w:eastAsia="Arial Unicode MS"/>
                <w:sz w:val="14"/>
                <w:szCs w:val="14"/>
              </w:rPr>
            </w:pPr>
          </w:p>
        </w:tc>
        <w:tc>
          <w:tcPr>
            <w:tcW w:w="752" w:type="dxa"/>
            <w:shd w:val="clear" w:color="auto" w:fill="auto"/>
            <w:vAlign w:val="bottom"/>
          </w:tcPr>
          <w:p w14:paraId="29DF36DF" w14:textId="77777777" w:rsidR="00D704C0" w:rsidRPr="00464F9F" w:rsidRDefault="00D704C0" w:rsidP="00521190">
            <w:pPr>
              <w:ind w:right="-72"/>
              <w:jc w:val="right"/>
              <w:rPr>
                <w:rFonts w:eastAsia="Arial Unicode MS"/>
                <w:sz w:val="14"/>
                <w:szCs w:val="14"/>
              </w:rPr>
            </w:pPr>
          </w:p>
        </w:tc>
        <w:tc>
          <w:tcPr>
            <w:tcW w:w="864" w:type="dxa"/>
            <w:shd w:val="clear" w:color="auto" w:fill="auto"/>
            <w:vAlign w:val="bottom"/>
          </w:tcPr>
          <w:p w14:paraId="7348C39A" w14:textId="77777777" w:rsidR="00D704C0" w:rsidRPr="00464F9F" w:rsidRDefault="00D704C0" w:rsidP="00521190">
            <w:pPr>
              <w:ind w:right="-72"/>
              <w:jc w:val="right"/>
              <w:rPr>
                <w:rFonts w:eastAsia="Arial Unicode MS"/>
                <w:sz w:val="14"/>
                <w:szCs w:val="14"/>
              </w:rPr>
            </w:pPr>
          </w:p>
        </w:tc>
        <w:tc>
          <w:tcPr>
            <w:tcW w:w="893" w:type="dxa"/>
            <w:shd w:val="clear" w:color="auto" w:fill="auto"/>
            <w:vAlign w:val="bottom"/>
          </w:tcPr>
          <w:p w14:paraId="4984ECCC" w14:textId="77777777" w:rsidR="00D704C0" w:rsidRPr="00464F9F" w:rsidRDefault="00D704C0" w:rsidP="00521190">
            <w:pPr>
              <w:ind w:right="-72"/>
              <w:jc w:val="right"/>
              <w:rPr>
                <w:rFonts w:eastAsia="Arial Unicode MS"/>
                <w:sz w:val="14"/>
                <w:szCs w:val="14"/>
              </w:rPr>
            </w:pPr>
          </w:p>
        </w:tc>
      </w:tr>
      <w:tr w:rsidR="00D704C0" w:rsidRPr="00464F9F" w14:paraId="24C1F682" w14:textId="77777777" w:rsidTr="00521190">
        <w:tc>
          <w:tcPr>
            <w:tcW w:w="2127" w:type="dxa"/>
            <w:shd w:val="clear" w:color="auto" w:fill="auto"/>
            <w:vAlign w:val="bottom"/>
          </w:tcPr>
          <w:p w14:paraId="5A36352C" w14:textId="77777777" w:rsidR="00D704C0" w:rsidRPr="00464F9F" w:rsidRDefault="00D704C0" w:rsidP="00521190">
            <w:pPr>
              <w:ind w:left="-104" w:right="-72"/>
              <w:rPr>
                <w:rFonts w:eastAsia="Arial Unicode MS"/>
                <w:sz w:val="14"/>
                <w:szCs w:val="14"/>
              </w:rPr>
            </w:pPr>
            <w:r w:rsidRPr="00464F9F">
              <w:rPr>
                <w:rFonts w:eastAsia="Arial Unicode MS"/>
                <w:sz w:val="14"/>
                <w:szCs w:val="14"/>
              </w:rPr>
              <w:t xml:space="preserve">Total revenue from sales </w:t>
            </w:r>
          </w:p>
          <w:p w14:paraId="6CA2D1B1" w14:textId="77777777" w:rsidR="00D704C0" w:rsidRPr="00464F9F" w:rsidRDefault="00D704C0" w:rsidP="00521190">
            <w:pPr>
              <w:ind w:left="-104" w:right="-72"/>
              <w:rPr>
                <w:rFonts w:eastAsia="Arial Unicode MS"/>
                <w:sz w:val="14"/>
                <w:szCs w:val="14"/>
              </w:rPr>
            </w:pPr>
            <w:r w:rsidRPr="00464F9F">
              <w:rPr>
                <w:rFonts w:eastAsia="Arial Unicode MS"/>
                <w:sz w:val="14"/>
                <w:szCs w:val="14"/>
              </w:rPr>
              <w:t xml:space="preserve">   and services</w:t>
            </w:r>
            <w:r w:rsidRPr="00464F9F">
              <w:rPr>
                <w:rFonts w:eastAsia="Arial Unicode MS"/>
                <w:b/>
                <w:bCs/>
                <w:sz w:val="14"/>
                <w:szCs w:val="14"/>
              </w:rPr>
              <w:t xml:space="preserve"> </w:t>
            </w:r>
          </w:p>
        </w:tc>
        <w:tc>
          <w:tcPr>
            <w:tcW w:w="846" w:type="dxa"/>
            <w:shd w:val="clear" w:color="auto" w:fill="auto"/>
            <w:vAlign w:val="bottom"/>
          </w:tcPr>
          <w:p w14:paraId="3D53650B"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lang w:val="en-GB"/>
              </w:rPr>
              <w:t>1</w:t>
            </w:r>
            <w:r w:rsidRPr="00464F9F">
              <w:rPr>
                <w:rFonts w:eastAsia="Arial Unicode MS"/>
                <w:color w:val="000000"/>
                <w:spacing w:val="-4"/>
                <w:sz w:val="14"/>
                <w:szCs w:val="14"/>
              </w:rPr>
              <w:t>,</w:t>
            </w:r>
            <w:r w:rsidRPr="00464F9F">
              <w:rPr>
                <w:rFonts w:eastAsia="Arial Unicode MS"/>
                <w:color w:val="000000"/>
                <w:spacing w:val="-4"/>
                <w:sz w:val="14"/>
                <w:szCs w:val="14"/>
                <w:lang w:val="en-GB"/>
              </w:rPr>
              <w:t>230</w:t>
            </w:r>
            <w:r w:rsidRPr="00464F9F">
              <w:rPr>
                <w:rFonts w:eastAsia="Arial Unicode MS"/>
                <w:color w:val="000000"/>
                <w:spacing w:val="-4"/>
                <w:sz w:val="14"/>
                <w:szCs w:val="14"/>
              </w:rPr>
              <w:t>,</w:t>
            </w:r>
            <w:r w:rsidRPr="00464F9F">
              <w:rPr>
                <w:rFonts w:eastAsia="Arial Unicode MS"/>
                <w:color w:val="000000"/>
                <w:spacing w:val="-4"/>
                <w:sz w:val="14"/>
                <w:szCs w:val="14"/>
                <w:lang w:val="en-GB"/>
              </w:rPr>
              <w:t>900</w:t>
            </w:r>
          </w:p>
        </w:tc>
        <w:tc>
          <w:tcPr>
            <w:tcW w:w="990" w:type="dxa"/>
            <w:shd w:val="clear" w:color="auto" w:fill="auto"/>
            <w:vAlign w:val="bottom"/>
          </w:tcPr>
          <w:p w14:paraId="435826A5"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lang w:val="en-GB"/>
              </w:rPr>
              <w:t>799</w:t>
            </w:r>
            <w:r w:rsidRPr="00464F9F">
              <w:rPr>
                <w:rFonts w:eastAsia="Arial Unicode MS"/>
                <w:color w:val="000000"/>
                <w:spacing w:val="-4"/>
                <w:sz w:val="14"/>
                <w:szCs w:val="14"/>
              </w:rPr>
              <w:t>,</w:t>
            </w:r>
            <w:r w:rsidRPr="00464F9F">
              <w:rPr>
                <w:rFonts w:eastAsia="Arial Unicode MS"/>
                <w:color w:val="000000"/>
                <w:spacing w:val="-4"/>
                <w:sz w:val="14"/>
                <w:szCs w:val="14"/>
                <w:lang w:val="en-GB"/>
              </w:rPr>
              <w:t>914</w:t>
            </w:r>
          </w:p>
        </w:tc>
        <w:tc>
          <w:tcPr>
            <w:tcW w:w="792" w:type="dxa"/>
            <w:shd w:val="clear" w:color="auto" w:fill="auto"/>
            <w:vAlign w:val="bottom"/>
          </w:tcPr>
          <w:p w14:paraId="27CF6501"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lang w:val="en-GB"/>
              </w:rPr>
              <w:t>124</w:t>
            </w:r>
            <w:r w:rsidRPr="00464F9F">
              <w:rPr>
                <w:rFonts w:eastAsia="Arial Unicode MS"/>
                <w:color w:val="000000"/>
                <w:spacing w:val="-4"/>
                <w:sz w:val="14"/>
                <w:szCs w:val="14"/>
              </w:rPr>
              <w:t>,</w:t>
            </w:r>
            <w:r w:rsidRPr="00464F9F">
              <w:rPr>
                <w:rFonts w:eastAsia="Arial Unicode MS"/>
                <w:color w:val="000000"/>
                <w:spacing w:val="-4"/>
                <w:sz w:val="14"/>
                <w:szCs w:val="14"/>
                <w:lang w:val="en-GB"/>
              </w:rPr>
              <w:t>500</w:t>
            </w:r>
          </w:p>
        </w:tc>
        <w:tc>
          <w:tcPr>
            <w:tcW w:w="236" w:type="dxa"/>
            <w:shd w:val="clear" w:color="auto" w:fill="auto"/>
            <w:vAlign w:val="bottom"/>
          </w:tcPr>
          <w:p w14:paraId="5A62A1C4" w14:textId="77777777" w:rsidR="00D704C0" w:rsidRPr="00464F9F" w:rsidRDefault="00D704C0" w:rsidP="00521190">
            <w:pPr>
              <w:ind w:right="-72"/>
              <w:jc w:val="right"/>
              <w:rPr>
                <w:rFonts w:eastAsia="Arial Unicode MS"/>
                <w:sz w:val="14"/>
                <w:szCs w:val="14"/>
              </w:rPr>
            </w:pPr>
          </w:p>
        </w:tc>
        <w:tc>
          <w:tcPr>
            <w:tcW w:w="1023" w:type="dxa"/>
            <w:shd w:val="clear" w:color="auto" w:fill="auto"/>
            <w:vAlign w:val="bottom"/>
          </w:tcPr>
          <w:p w14:paraId="14E4C435"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lang w:val="en-GB"/>
              </w:rPr>
              <w:t>201</w:t>
            </w:r>
            <w:r w:rsidRPr="00464F9F">
              <w:rPr>
                <w:rFonts w:eastAsia="Arial Unicode MS"/>
                <w:color w:val="000000"/>
                <w:spacing w:val="-4"/>
                <w:sz w:val="14"/>
                <w:szCs w:val="14"/>
              </w:rPr>
              <w:t>,</w:t>
            </w:r>
            <w:r w:rsidRPr="00464F9F">
              <w:rPr>
                <w:rFonts w:eastAsia="Arial Unicode MS"/>
                <w:color w:val="000000"/>
                <w:spacing w:val="-4"/>
                <w:sz w:val="14"/>
                <w:szCs w:val="14"/>
                <w:lang w:val="en-GB"/>
              </w:rPr>
              <w:t>250</w:t>
            </w:r>
          </w:p>
        </w:tc>
        <w:tc>
          <w:tcPr>
            <w:tcW w:w="936" w:type="dxa"/>
            <w:shd w:val="clear" w:color="auto" w:fill="auto"/>
            <w:vAlign w:val="bottom"/>
          </w:tcPr>
          <w:p w14:paraId="2747DD3A"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lang w:val="en-GB"/>
              </w:rPr>
              <w:t>33</w:t>
            </w:r>
            <w:r w:rsidRPr="00464F9F">
              <w:rPr>
                <w:rFonts w:eastAsia="Arial Unicode MS"/>
                <w:color w:val="000000"/>
                <w:spacing w:val="-4"/>
                <w:sz w:val="14"/>
                <w:szCs w:val="14"/>
              </w:rPr>
              <w:t>,</w:t>
            </w:r>
            <w:r w:rsidRPr="00464F9F">
              <w:rPr>
                <w:rFonts w:eastAsia="Arial Unicode MS"/>
                <w:color w:val="000000"/>
                <w:spacing w:val="-4"/>
                <w:sz w:val="14"/>
                <w:szCs w:val="14"/>
                <w:lang w:val="en-GB"/>
              </w:rPr>
              <w:t>243</w:t>
            </w:r>
          </w:p>
        </w:tc>
        <w:tc>
          <w:tcPr>
            <w:tcW w:w="752" w:type="dxa"/>
            <w:shd w:val="clear" w:color="auto" w:fill="auto"/>
            <w:vAlign w:val="bottom"/>
          </w:tcPr>
          <w:p w14:paraId="0AFEC7D9"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lang w:val="en-GB"/>
              </w:rPr>
              <w:t>44</w:t>
            </w:r>
            <w:r w:rsidRPr="00464F9F">
              <w:rPr>
                <w:rFonts w:eastAsia="Arial Unicode MS"/>
                <w:color w:val="000000"/>
                <w:spacing w:val="-4"/>
                <w:sz w:val="14"/>
                <w:szCs w:val="14"/>
              </w:rPr>
              <w:t>,</w:t>
            </w:r>
            <w:r w:rsidRPr="00464F9F">
              <w:rPr>
                <w:rFonts w:eastAsia="Arial Unicode MS"/>
                <w:color w:val="000000"/>
                <w:spacing w:val="-4"/>
                <w:sz w:val="14"/>
                <w:szCs w:val="14"/>
                <w:lang w:val="en-GB"/>
              </w:rPr>
              <w:t>762</w:t>
            </w:r>
          </w:p>
        </w:tc>
        <w:tc>
          <w:tcPr>
            <w:tcW w:w="864" w:type="dxa"/>
            <w:shd w:val="clear" w:color="auto" w:fill="auto"/>
            <w:vAlign w:val="bottom"/>
          </w:tcPr>
          <w:p w14:paraId="6B459823"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rPr>
              <w:t>(</w:t>
            </w:r>
            <w:r w:rsidRPr="00464F9F">
              <w:rPr>
                <w:rFonts w:eastAsia="Arial Unicode MS"/>
                <w:color w:val="000000"/>
                <w:spacing w:val="-4"/>
                <w:sz w:val="14"/>
                <w:szCs w:val="14"/>
                <w:lang w:val="en-GB"/>
              </w:rPr>
              <w:t>232</w:t>
            </w:r>
            <w:r w:rsidRPr="00464F9F">
              <w:rPr>
                <w:rFonts w:eastAsia="Arial Unicode MS"/>
                <w:color w:val="000000"/>
                <w:spacing w:val="-4"/>
                <w:sz w:val="14"/>
                <w:szCs w:val="14"/>
              </w:rPr>
              <w:t>,</w:t>
            </w:r>
            <w:r w:rsidRPr="00464F9F">
              <w:rPr>
                <w:rFonts w:eastAsia="Arial Unicode MS"/>
                <w:color w:val="000000"/>
                <w:spacing w:val="-4"/>
                <w:sz w:val="14"/>
                <w:szCs w:val="14"/>
                <w:lang w:val="en-GB"/>
              </w:rPr>
              <w:t>422</w:t>
            </w:r>
            <w:r w:rsidRPr="00464F9F">
              <w:rPr>
                <w:rFonts w:eastAsia="Arial Unicode MS"/>
                <w:color w:val="000000"/>
                <w:spacing w:val="-4"/>
                <w:sz w:val="14"/>
                <w:szCs w:val="14"/>
              </w:rPr>
              <w:t>)</w:t>
            </w:r>
          </w:p>
        </w:tc>
        <w:tc>
          <w:tcPr>
            <w:tcW w:w="893" w:type="dxa"/>
            <w:shd w:val="clear" w:color="auto" w:fill="auto"/>
            <w:vAlign w:val="bottom"/>
          </w:tcPr>
          <w:p w14:paraId="67EA5B6B"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lang w:val="en-GB"/>
              </w:rPr>
              <w:t>2</w:t>
            </w:r>
            <w:r w:rsidRPr="00464F9F">
              <w:rPr>
                <w:rFonts w:eastAsia="Arial Unicode MS"/>
                <w:color w:val="000000"/>
                <w:spacing w:val="-4"/>
                <w:sz w:val="14"/>
                <w:szCs w:val="14"/>
              </w:rPr>
              <w:t>,</w:t>
            </w:r>
            <w:r w:rsidRPr="00464F9F">
              <w:rPr>
                <w:rFonts w:eastAsia="Arial Unicode MS"/>
                <w:color w:val="000000"/>
                <w:spacing w:val="-4"/>
                <w:sz w:val="14"/>
                <w:szCs w:val="14"/>
                <w:lang w:val="en-GB"/>
              </w:rPr>
              <w:t>202</w:t>
            </w:r>
            <w:r w:rsidRPr="00464F9F">
              <w:rPr>
                <w:rFonts w:eastAsia="Arial Unicode MS"/>
                <w:color w:val="000000"/>
                <w:spacing w:val="-4"/>
                <w:sz w:val="14"/>
                <w:szCs w:val="14"/>
              </w:rPr>
              <w:t>,</w:t>
            </w:r>
            <w:r w:rsidRPr="00464F9F">
              <w:rPr>
                <w:rFonts w:eastAsia="Arial Unicode MS"/>
                <w:color w:val="000000"/>
                <w:spacing w:val="-4"/>
                <w:sz w:val="14"/>
                <w:szCs w:val="14"/>
                <w:lang w:val="en-GB"/>
              </w:rPr>
              <w:t>147</w:t>
            </w:r>
          </w:p>
        </w:tc>
      </w:tr>
      <w:tr w:rsidR="00D704C0" w:rsidRPr="00464F9F" w14:paraId="554269EC" w14:textId="77777777" w:rsidTr="00521190">
        <w:tc>
          <w:tcPr>
            <w:tcW w:w="2127" w:type="dxa"/>
            <w:shd w:val="clear" w:color="auto" w:fill="auto"/>
            <w:vAlign w:val="bottom"/>
          </w:tcPr>
          <w:p w14:paraId="401A9C83" w14:textId="77777777" w:rsidR="00D704C0" w:rsidRPr="00464F9F" w:rsidRDefault="00D704C0" w:rsidP="00521190">
            <w:pPr>
              <w:ind w:left="-104" w:right="-72"/>
              <w:rPr>
                <w:rFonts w:eastAsia="Arial Unicode MS"/>
                <w:b/>
                <w:bCs/>
                <w:sz w:val="14"/>
                <w:szCs w:val="14"/>
                <w:highlight w:val="yellow"/>
              </w:rPr>
            </w:pPr>
            <w:r w:rsidRPr="00464F9F">
              <w:rPr>
                <w:rFonts w:eastAsia="Arial Unicode MS"/>
                <w:spacing w:val="-2"/>
                <w:sz w:val="14"/>
                <w:szCs w:val="14"/>
              </w:rPr>
              <w:t>Revenue from inter-segment</w:t>
            </w:r>
          </w:p>
        </w:tc>
        <w:tc>
          <w:tcPr>
            <w:tcW w:w="846" w:type="dxa"/>
            <w:tcBorders>
              <w:bottom w:val="single" w:sz="4" w:space="0" w:color="auto"/>
            </w:tcBorders>
            <w:shd w:val="clear" w:color="auto" w:fill="auto"/>
            <w:vAlign w:val="bottom"/>
          </w:tcPr>
          <w:p w14:paraId="57F32BC6" w14:textId="77777777" w:rsidR="00D704C0" w:rsidRPr="00464F9F" w:rsidRDefault="00D704C0" w:rsidP="00521190">
            <w:pPr>
              <w:ind w:right="-72"/>
              <w:jc w:val="right"/>
              <w:rPr>
                <w:rFonts w:eastAsia="Arial Unicode MS"/>
                <w:sz w:val="14"/>
                <w:szCs w:val="14"/>
                <w:lang w:val="en-GB"/>
              </w:rPr>
            </w:pPr>
            <w:r w:rsidRPr="00464F9F">
              <w:rPr>
                <w:rFonts w:eastAsia="Arial Unicode MS"/>
                <w:color w:val="000000"/>
                <w:spacing w:val="-4"/>
                <w:sz w:val="14"/>
                <w:szCs w:val="14"/>
              </w:rPr>
              <w:t>(</w:t>
            </w:r>
            <w:r w:rsidRPr="00464F9F">
              <w:rPr>
                <w:rFonts w:eastAsia="Arial Unicode MS"/>
                <w:color w:val="000000"/>
                <w:spacing w:val="-4"/>
                <w:sz w:val="14"/>
                <w:szCs w:val="14"/>
                <w:lang w:val="en-GB"/>
              </w:rPr>
              <w:t>35</w:t>
            </w:r>
            <w:r w:rsidRPr="00464F9F">
              <w:rPr>
                <w:rFonts w:eastAsia="Arial Unicode MS"/>
                <w:color w:val="000000"/>
                <w:spacing w:val="-4"/>
                <w:sz w:val="14"/>
                <w:szCs w:val="14"/>
              </w:rPr>
              <w:t>,</w:t>
            </w:r>
            <w:r w:rsidRPr="00464F9F">
              <w:rPr>
                <w:rFonts w:eastAsia="Arial Unicode MS"/>
                <w:color w:val="000000"/>
                <w:spacing w:val="-4"/>
                <w:sz w:val="14"/>
                <w:szCs w:val="14"/>
                <w:lang w:val="en-GB"/>
              </w:rPr>
              <w:t>679</w:t>
            </w:r>
            <w:r w:rsidRPr="00464F9F">
              <w:rPr>
                <w:rFonts w:eastAsia="Arial Unicode MS"/>
                <w:color w:val="000000"/>
                <w:spacing w:val="-4"/>
                <w:sz w:val="14"/>
                <w:szCs w:val="14"/>
              </w:rPr>
              <w:t>)</w:t>
            </w:r>
          </w:p>
        </w:tc>
        <w:tc>
          <w:tcPr>
            <w:tcW w:w="990" w:type="dxa"/>
            <w:tcBorders>
              <w:bottom w:val="single" w:sz="4" w:space="0" w:color="auto"/>
            </w:tcBorders>
            <w:shd w:val="clear" w:color="auto" w:fill="auto"/>
            <w:vAlign w:val="bottom"/>
          </w:tcPr>
          <w:p w14:paraId="26E33122"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rPr>
              <w:t>-</w:t>
            </w:r>
          </w:p>
        </w:tc>
        <w:tc>
          <w:tcPr>
            <w:tcW w:w="792" w:type="dxa"/>
            <w:tcBorders>
              <w:bottom w:val="single" w:sz="4" w:space="0" w:color="auto"/>
            </w:tcBorders>
            <w:shd w:val="clear" w:color="auto" w:fill="auto"/>
            <w:vAlign w:val="bottom"/>
          </w:tcPr>
          <w:p w14:paraId="74E0B5E6" w14:textId="77777777" w:rsidR="00D704C0" w:rsidRPr="00464F9F" w:rsidRDefault="00D704C0" w:rsidP="00521190">
            <w:pPr>
              <w:ind w:right="-72"/>
              <w:jc w:val="right"/>
              <w:rPr>
                <w:rFonts w:eastAsia="Arial Unicode MS"/>
                <w:sz w:val="14"/>
                <w:szCs w:val="14"/>
                <w:cs/>
              </w:rPr>
            </w:pPr>
            <w:r w:rsidRPr="00464F9F">
              <w:rPr>
                <w:rFonts w:eastAsia="Arial Unicode MS"/>
                <w:color w:val="000000"/>
                <w:spacing w:val="-4"/>
                <w:sz w:val="14"/>
                <w:szCs w:val="14"/>
              </w:rPr>
              <w:t>-</w:t>
            </w:r>
          </w:p>
        </w:tc>
        <w:tc>
          <w:tcPr>
            <w:tcW w:w="236" w:type="dxa"/>
            <w:shd w:val="clear" w:color="auto" w:fill="auto"/>
            <w:vAlign w:val="bottom"/>
          </w:tcPr>
          <w:p w14:paraId="6BAF1C82" w14:textId="77777777" w:rsidR="00D704C0" w:rsidRPr="00464F9F" w:rsidRDefault="00D704C0" w:rsidP="00521190">
            <w:pPr>
              <w:ind w:right="-72"/>
              <w:jc w:val="right"/>
              <w:rPr>
                <w:rFonts w:eastAsia="Arial Unicode MS"/>
                <w:sz w:val="14"/>
                <w:szCs w:val="14"/>
                <w:cs/>
              </w:rPr>
            </w:pPr>
          </w:p>
        </w:tc>
        <w:tc>
          <w:tcPr>
            <w:tcW w:w="1023" w:type="dxa"/>
            <w:tcBorders>
              <w:bottom w:val="single" w:sz="4" w:space="0" w:color="auto"/>
            </w:tcBorders>
            <w:shd w:val="clear" w:color="auto" w:fill="auto"/>
            <w:vAlign w:val="bottom"/>
          </w:tcPr>
          <w:p w14:paraId="37E58D0E"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rPr>
              <w:t>(</w:t>
            </w:r>
            <w:r w:rsidRPr="00464F9F">
              <w:rPr>
                <w:rFonts w:eastAsia="Arial Unicode MS"/>
                <w:color w:val="000000"/>
                <w:spacing w:val="-4"/>
                <w:sz w:val="14"/>
                <w:szCs w:val="14"/>
                <w:lang w:val="en-GB"/>
              </w:rPr>
              <w:t>177</w:t>
            </w:r>
            <w:r w:rsidRPr="00464F9F">
              <w:rPr>
                <w:rFonts w:eastAsia="Arial Unicode MS"/>
                <w:color w:val="000000"/>
                <w:spacing w:val="-4"/>
                <w:sz w:val="14"/>
                <w:szCs w:val="14"/>
              </w:rPr>
              <w:t>,</w:t>
            </w:r>
            <w:r w:rsidRPr="00464F9F">
              <w:rPr>
                <w:rFonts w:eastAsia="Arial Unicode MS"/>
                <w:color w:val="000000"/>
                <w:spacing w:val="-4"/>
                <w:sz w:val="14"/>
                <w:szCs w:val="14"/>
                <w:lang w:val="en-GB"/>
              </w:rPr>
              <w:t>346</w:t>
            </w:r>
            <w:r w:rsidRPr="00464F9F">
              <w:rPr>
                <w:rFonts w:eastAsia="Arial Unicode MS"/>
                <w:color w:val="000000"/>
                <w:spacing w:val="-4"/>
                <w:sz w:val="14"/>
                <w:szCs w:val="14"/>
              </w:rPr>
              <w:t>)</w:t>
            </w:r>
          </w:p>
        </w:tc>
        <w:tc>
          <w:tcPr>
            <w:tcW w:w="936" w:type="dxa"/>
            <w:tcBorders>
              <w:bottom w:val="single" w:sz="4" w:space="0" w:color="auto"/>
            </w:tcBorders>
            <w:shd w:val="clear" w:color="auto" w:fill="auto"/>
            <w:vAlign w:val="bottom"/>
          </w:tcPr>
          <w:p w14:paraId="7C61263A"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rPr>
              <w:t>-</w:t>
            </w:r>
          </w:p>
        </w:tc>
        <w:tc>
          <w:tcPr>
            <w:tcW w:w="752" w:type="dxa"/>
            <w:tcBorders>
              <w:bottom w:val="single" w:sz="4" w:space="0" w:color="auto"/>
            </w:tcBorders>
            <w:shd w:val="clear" w:color="auto" w:fill="auto"/>
            <w:vAlign w:val="bottom"/>
          </w:tcPr>
          <w:p w14:paraId="36047E99"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rPr>
              <w:t>(</w:t>
            </w:r>
            <w:r w:rsidRPr="00464F9F">
              <w:rPr>
                <w:rFonts w:eastAsia="Arial Unicode MS"/>
                <w:color w:val="000000"/>
                <w:spacing w:val="-4"/>
                <w:sz w:val="14"/>
                <w:szCs w:val="14"/>
                <w:lang w:val="en-GB"/>
              </w:rPr>
              <w:t>19</w:t>
            </w:r>
            <w:r w:rsidRPr="00464F9F">
              <w:rPr>
                <w:rFonts w:eastAsia="Arial Unicode MS"/>
                <w:color w:val="000000"/>
                <w:spacing w:val="-4"/>
                <w:sz w:val="14"/>
                <w:szCs w:val="14"/>
              </w:rPr>
              <w:t>,</w:t>
            </w:r>
            <w:r w:rsidRPr="00464F9F">
              <w:rPr>
                <w:rFonts w:eastAsia="Arial Unicode MS"/>
                <w:color w:val="000000"/>
                <w:spacing w:val="-4"/>
                <w:sz w:val="14"/>
                <w:szCs w:val="14"/>
                <w:lang w:val="en-GB"/>
              </w:rPr>
              <w:t>397</w:t>
            </w:r>
            <w:r w:rsidRPr="00464F9F">
              <w:rPr>
                <w:rFonts w:eastAsia="Arial Unicode MS"/>
                <w:color w:val="000000"/>
                <w:spacing w:val="-4"/>
                <w:sz w:val="14"/>
                <w:szCs w:val="14"/>
              </w:rPr>
              <w:t>)</w:t>
            </w:r>
          </w:p>
        </w:tc>
        <w:tc>
          <w:tcPr>
            <w:tcW w:w="864" w:type="dxa"/>
            <w:tcBorders>
              <w:bottom w:val="single" w:sz="4" w:space="0" w:color="auto"/>
            </w:tcBorders>
            <w:shd w:val="clear" w:color="auto" w:fill="auto"/>
            <w:vAlign w:val="bottom"/>
          </w:tcPr>
          <w:p w14:paraId="6579936A"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lang w:val="en-GB"/>
              </w:rPr>
              <w:t>232</w:t>
            </w:r>
            <w:r w:rsidRPr="00464F9F">
              <w:rPr>
                <w:rFonts w:eastAsia="Arial Unicode MS"/>
                <w:color w:val="000000"/>
                <w:spacing w:val="-4"/>
                <w:sz w:val="14"/>
                <w:szCs w:val="14"/>
              </w:rPr>
              <w:t>,</w:t>
            </w:r>
            <w:r w:rsidRPr="00464F9F">
              <w:rPr>
                <w:rFonts w:eastAsia="Arial Unicode MS"/>
                <w:color w:val="000000"/>
                <w:spacing w:val="-4"/>
                <w:sz w:val="14"/>
                <w:szCs w:val="14"/>
                <w:lang w:val="en-GB"/>
              </w:rPr>
              <w:t>422</w:t>
            </w:r>
          </w:p>
        </w:tc>
        <w:tc>
          <w:tcPr>
            <w:tcW w:w="893" w:type="dxa"/>
            <w:tcBorders>
              <w:bottom w:val="single" w:sz="4" w:space="0" w:color="auto"/>
            </w:tcBorders>
            <w:shd w:val="clear" w:color="auto" w:fill="auto"/>
            <w:vAlign w:val="bottom"/>
          </w:tcPr>
          <w:p w14:paraId="04192F90"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rPr>
              <w:t>-</w:t>
            </w:r>
          </w:p>
        </w:tc>
      </w:tr>
      <w:tr w:rsidR="00D704C0" w:rsidRPr="00464F9F" w14:paraId="5FD78D5B" w14:textId="77777777" w:rsidTr="00521190">
        <w:tc>
          <w:tcPr>
            <w:tcW w:w="2127" w:type="dxa"/>
            <w:shd w:val="clear" w:color="auto" w:fill="auto"/>
            <w:vAlign w:val="bottom"/>
          </w:tcPr>
          <w:p w14:paraId="6FE66EEE" w14:textId="77777777" w:rsidR="00D704C0" w:rsidRPr="00464F9F" w:rsidRDefault="00D704C0" w:rsidP="00521190">
            <w:pPr>
              <w:ind w:left="-104" w:right="-72"/>
              <w:rPr>
                <w:rFonts w:eastAsia="Arial Unicode MS"/>
                <w:spacing w:val="-2"/>
                <w:sz w:val="14"/>
                <w:szCs w:val="14"/>
              </w:rPr>
            </w:pPr>
          </w:p>
        </w:tc>
        <w:tc>
          <w:tcPr>
            <w:tcW w:w="846" w:type="dxa"/>
            <w:tcBorders>
              <w:top w:val="single" w:sz="4" w:space="0" w:color="auto"/>
            </w:tcBorders>
            <w:shd w:val="clear" w:color="auto" w:fill="auto"/>
            <w:vAlign w:val="bottom"/>
          </w:tcPr>
          <w:p w14:paraId="763A8563" w14:textId="77777777" w:rsidR="00D704C0" w:rsidRPr="00464F9F" w:rsidRDefault="00D704C0" w:rsidP="00521190">
            <w:pPr>
              <w:ind w:right="-72"/>
              <w:jc w:val="right"/>
              <w:rPr>
                <w:rFonts w:eastAsia="Arial Unicode MS"/>
                <w:color w:val="000000"/>
                <w:spacing w:val="-4"/>
                <w:sz w:val="14"/>
                <w:szCs w:val="14"/>
              </w:rPr>
            </w:pPr>
          </w:p>
        </w:tc>
        <w:tc>
          <w:tcPr>
            <w:tcW w:w="990" w:type="dxa"/>
            <w:tcBorders>
              <w:top w:val="single" w:sz="4" w:space="0" w:color="auto"/>
            </w:tcBorders>
            <w:shd w:val="clear" w:color="auto" w:fill="auto"/>
            <w:vAlign w:val="bottom"/>
          </w:tcPr>
          <w:p w14:paraId="3E1C1A94" w14:textId="77777777" w:rsidR="00D704C0" w:rsidRPr="00464F9F" w:rsidRDefault="00D704C0" w:rsidP="00521190">
            <w:pPr>
              <w:ind w:right="-72"/>
              <w:jc w:val="right"/>
              <w:rPr>
                <w:rFonts w:eastAsia="Arial Unicode MS"/>
                <w:color w:val="000000"/>
                <w:spacing w:val="-4"/>
                <w:sz w:val="14"/>
                <w:szCs w:val="14"/>
              </w:rPr>
            </w:pPr>
          </w:p>
        </w:tc>
        <w:tc>
          <w:tcPr>
            <w:tcW w:w="792" w:type="dxa"/>
            <w:tcBorders>
              <w:top w:val="single" w:sz="4" w:space="0" w:color="auto"/>
            </w:tcBorders>
            <w:shd w:val="clear" w:color="auto" w:fill="auto"/>
            <w:vAlign w:val="bottom"/>
          </w:tcPr>
          <w:p w14:paraId="57348418" w14:textId="77777777" w:rsidR="00D704C0" w:rsidRPr="00464F9F" w:rsidRDefault="00D704C0" w:rsidP="00521190">
            <w:pPr>
              <w:ind w:right="-72"/>
              <w:jc w:val="right"/>
              <w:rPr>
                <w:rFonts w:eastAsia="Arial Unicode MS"/>
                <w:color w:val="000000"/>
                <w:spacing w:val="-4"/>
                <w:sz w:val="14"/>
                <w:szCs w:val="14"/>
              </w:rPr>
            </w:pPr>
          </w:p>
        </w:tc>
        <w:tc>
          <w:tcPr>
            <w:tcW w:w="236" w:type="dxa"/>
            <w:shd w:val="clear" w:color="auto" w:fill="auto"/>
            <w:vAlign w:val="bottom"/>
          </w:tcPr>
          <w:p w14:paraId="14BC6EE1" w14:textId="77777777" w:rsidR="00D704C0" w:rsidRPr="00464F9F" w:rsidRDefault="00D704C0" w:rsidP="00521190">
            <w:pPr>
              <w:ind w:right="-72"/>
              <w:jc w:val="right"/>
              <w:rPr>
                <w:rFonts w:eastAsia="Arial Unicode MS"/>
                <w:sz w:val="14"/>
                <w:szCs w:val="14"/>
                <w:cs/>
              </w:rPr>
            </w:pPr>
          </w:p>
        </w:tc>
        <w:tc>
          <w:tcPr>
            <w:tcW w:w="1023" w:type="dxa"/>
            <w:tcBorders>
              <w:top w:val="single" w:sz="4" w:space="0" w:color="auto"/>
            </w:tcBorders>
            <w:shd w:val="clear" w:color="auto" w:fill="auto"/>
            <w:vAlign w:val="bottom"/>
          </w:tcPr>
          <w:p w14:paraId="1BF65F45" w14:textId="77777777" w:rsidR="00D704C0" w:rsidRPr="00464F9F" w:rsidRDefault="00D704C0" w:rsidP="00521190">
            <w:pPr>
              <w:ind w:right="-72"/>
              <w:jc w:val="right"/>
              <w:rPr>
                <w:rFonts w:eastAsia="Arial Unicode MS"/>
                <w:color w:val="000000"/>
                <w:spacing w:val="-4"/>
                <w:sz w:val="14"/>
                <w:szCs w:val="14"/>
              </w:rPr>
            </w:pPr>
          </w:p>
        </w:tc>
        <w:tc>
          <w:tcPr>
            <w:tcW w:w="936" w:type="dxa"/>
            <w:tcBorders>
              <w:top w:val="single" w:sz="4" w:space="0" w:color="auto"/>
            </w:tcBorders>
            <w:shd w:val="clear" w:color="auto" w:fill="auto"/>
            <w:vAlign w:val="bottom"/>
          </w:tcPr>
          <w:p w14:paraId="55B19004" w14:textId="77777777" w:rsidR="00D704C0" w:rsidRPr="00464F9F" w:rsidRDefault="00D704C0" w:rsidP="00521190">
            <w:pPr>
              <w:ind w:right="-72"/>
              <w:jc w:val="right"/>
              <w:rPr>
                <w:rFonts w:eastAsia="Arial Unicode MS"/>
                <w:color w:val="000000"/>
                <w:spacing w:val="-4"/>
                <w:sz w:val="14"/>
                <w:szCs w:val="14"/>
              </w:rPr>
            </w:pPr>
          </w:p>
        </w:tc>
        <w:tc>
          <w:tcPr>
            <w:tcW w:w="752" w:type="dxa"/>
            <w:tcBorders>
              <w:top w:val="single" w:sz="4" w:space="0" w:color="auto"/>
            </w:tcBorders>
            <w:shd w:val="clear" w:color="auto" w:fill="auto"/>
            <w:vAlign w:val="bottom"/>
          </w:tcPr>
          <w:p w14:paraId="17EEBAE7" w14:textId="77777777" w:rsidR="00D704C0" w:rsidRPr="00464F9F" w:rsidRDefault="00D704C0" w:rsidP="00521190">
            <w:pPr>
              <w:ind w:right="-72"/>
              <w:jc w:val="right"/>
              <w:rPr>
                <w:rFonts w:eastAsia="Arial Unicode MS"/>
                <w:color w:val="000000"/>
                <w:spacing w:val="-4"/>
                <w:sz w:val="14"/>
                <w:szCs w:val="14"/>
              </w:rPr>
            </w:pPr>
          </w:p>
        </w:tc>
        <w:tc>
          <w:tcPr>
            <w:tcW w:w="864" w:type="dxa"/>
            <w:tcBorders>
              <w:top w:val="single" w:sz="4" w:space="0" w:color="auto"/>
            </w:tcBorders>
            <w:shd w:val="clear" w:color="auto" w:fill="auto"/>
            <w:vAlign w:val="bottom"/>
          </w:tcPr>
          <w:p w14:paraId="3C84F467" w14:textId="77777777" w:rsidR="00D704C0" w:rsidRPr="00464F9F" w:rsidRDefault="00D704C0" w:rsidP="00521190">
            <w:pPr>
              <w:ind w:right="-72"/>
              <w:jc w:val="right"/>
              <w:rPr>
                <w:rFonts w:eastAsia="Arial Unicode MS"/>
                <w:color w:val="000000"/>
                <w:spacing w:val="-4"/>
                <w:sz w:val="14"/>
                <w:szCs w:val="14"/>
              </w:rPr>
            </w:pPr>
          </w:p>
        </w:tc>
        <w:tc>
          <w:tcPr>
            <w:tcW w:w="893" w:type="dxa"/>
            <w:tcBorders>
              <w:top w:val="single" w:sz="4" w:space="0" w:color="auto"/>
            </w:tcBorders>
            <w:shd w:val="clear" w:color="auto" w:fill="auto"/>
            <w:vAlign w:val="bottom"/>
          </w:tcPr>
          <w:p w14:paraId="53A0EE01" w14:textId="77777777" w:rsidR="00D704C0" w:rsidRPr="00464F9F" w:rsidRDefault="00D704C0" w:rsidP="00521190">
            <w:pPr>
              <w:ind w:right="-72"/>
              <w:jc w:val="right"/>
              <w:rPr>
                <w:rFonts w:eastAsia="Arial Unicode MS"/>
                <w:color w:val="000000"/>
                <w:spacing w:val="-4"/>
                <w:sz w:val="14"/>
                <w:szCs w:val="14"/>
              </w:rPr>
            </w:pPr>
          </w:p>
        </w:tc>
      </w:tr>
      <w:tr w:rsidR="00D704C0" w:rsidRPr="00464F9F" w14:paraId="5B63646B" w14:textId="77777777" w:rsidTr="00521190">
        <w:tc>
          <w:tcPr>
            <w:tcW w:w="2127" w:type="dxa"/>
            <w:shd w:val="clear" w:color="auto" w:fill="auto"/>
            <w:vAlign w:val="bottom"/>
          </w:tcPr>
          <w:p w14:paraId="6B56B299" w14:textId="77777777" w:rsidR="00D704C0" w:rsidRPr="00464F9F" w:rsidRDefault="00D704C0" w:rsidP="00521190">
            <w:pPr>
              <w:ind w:left="-104" w:right="-72"/>
              <w:rPr>
                <w:rFonts w:eastAsia="Arial Unicode MS"/>
                <w:sz w:val="14"/>
                <w:szCs w:val="14"/>
              </w:rPr>
            </w:pPr>
            <w:r w:rsidRPr="00464F9F">
              <w:rPr>
                <w:rFonts w:eastAsia="Arial Unicode MS"/>
                <w:sz w:val="14"/>
                <w:szCs w:val="14"/>
              </w:rPr>
              <w:t>Revenue from third parties</w:t>
            </w:r>
          </w:p>
        </w:tc>
        <w:tc>
          <w:tcPr>
            <w:tcW w:w="846" w:type="dxa"/>
            <w:tcBorders>
              <w:bottom w:val="single" w:sz="4" w:space="0" w:color="auto"/>
            </w:tcBorders>
            <w:shd w:val="clear" w:color="auto" w:fill="auto"/>
            <w:vAlign w:val="bottom"/>
          </w:tcPr>
          <w:p w14:paraId="780E8FEA"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lang w:val="en-GB"/>
              </w:rPr>
              <w:t>1</w:t>
            </w:r>
            <w:r w:rsidRPr="00464F9F">
              <w:rPr>
                <w:rFonts w:eastAsia="Arial Unicode MS"/>
                <w:color w:val="000000"/>
                <w:spacing w:val="-4"/>
                <w:sz w:val="14"/>
                <w:szCs w:val="14"/>
              </w:rPr>
              <w:t>,</w:t>
            </w:r>
            <w:r w:rsidRPr="00464F9F">
              <w:rPr>
                <w:rFonts w:eastAsia="Arial Unicode MS"/>
                <w:color w:val="000000"/>
                <w:spacing w:val="-4"/>
                <w:sz w:val="14"/>
                <w:szCs w:val="14"/>
                <w:lang w:val="en-GB"/>
              </w:rPr>
              <w:t>195</w:t>
            </w:r>
            <w:r w:rsidRPr="00464F9F">
              <w:rPr>
                <w:rFonts w:eastAsia="Arial Unicode MS"/>
                <w:color w:val="000000"/>
                <w:spacing w:val="-4"/>
                <w:sz w:val="14"/>
                <w:szCs w:val="14"/>
              </w:rPr>
              <w:t>,</w:t>
            </w:r>
            <w:r w:rsidRPr="00464F9F">
              <w:rPr>
                <w:rFonts w:eastAsia="Arial Unicode MS"/>
                <w:color w:val="000000"/>
                <w:spacing w:val="-4"/>
                <w:sz w:val="14"/>
                <w:szCs w:val="14"/>
                <w:lang w:val="en-GB"/>
              </w:rPr>
              <w:t>221</w:t>
            </w:r>
          </w:p>
        </w:tc>
        <w:tc>
          <w:tcPr>
            <w:tcW w:w="990" w:type="dxa"/>
            <w:tcBorders>
              <w:bottom w:val="single" w:sz="4" w:space="0" w:color="auto"/>
            </w:tcBorders>
            <w:shd w:val="clear" w:color="auto" w:fill="auto"/>
            <w:vAlign w:val="bottom"/>
          </w:tcPr>
          <w:p w14:paraId="61B3F96B"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lang w:val="en-GB"/>
              </w:rPr>
              <w:t>799</w:t>
            </w:r>
            <w:r w:rsidRPr="00464F9F">
              <w:rPr>
                <w:rFonts w:eastAsia="Arial Unicode MS"/>
                <w:color w:val="000000"/>
                <w:spacing w:val="-4"/>
                <w:sz w:val="14"/>
                <w:szCs w:val="14"/>
              </w:rPr>
              <w:t>,</w:t>
            </w:r>
            <w:r w:rsidRPr="00464F9F">
              <w:rPr>
                <w:rFonts w:eastAsia="Arial Unicode MS"/>
                <w:color w:val="000000"/>
                <w:spacing w:val="-4"/>
                <w:sz w:val="14"/>
                <w:szCs w:val="14"/>
                <w:lang w:val="en-GB"/>
              </w:rPr>
              <w:t>914</w:t>
            </w:r>
          </w:p>
        </w:tc>
        <w:tc>
          <w:tcPr>
            <w:tcW w:w="792" w:type="dxa"/>
            <w:tcBorders>
              <w:bottom w:val="single" w:sz="4" w:space="0" w:color="auto"/>
            </w:tcBorders>
            <w:shd w:val="clear" w:color="auto" w:fill="auto"/>
            <w:vAlign w:val="bottom"/>
          </w:tcPr>
          <w:p w14:paraId="50746FFC" w14:textId="77777777" w:rsidR="00D704C0" w:rsidRPr="00464F9F" w:rsidRDefault="00D704C0" w:rsidP="00521190">
            <w:pPr>
              <w:ind w:right="-72"/>
              <w:jc w:val="right"/>
              <w:rPr>
                <w:rFonts w:eastAsia="Arial Unicode MS"/>
                <w:sz w:val="14"/>
                <w:szCs w:val="14"/>
                <w:cs/>
              </w:rPr>
            </w:pPr>
            <w:r w:rsidRPr="00464F9F">
              <w:rPr>
                <w:rFonts w:eastAsia="Arial Unicode MS"/>
                <w:color w:val="000000"/>
                <w:spacing w:val="-4"/>
                <w:sz w:val="14"/>
                <w:szCs w:val="14"/>
                <w:lang w:val="en-GB"/>
              </w:rPr>
              <w:t>124</w:t>
            </w:r>
            <w:r w:rsidRPr="00464F9F">
              <w:rPr>
                <w:rFonts w:eastAsia="Arial Unicode MS"/>
                <w:color w:val="000000"/>
                <w:spacing w:val="-4"/>
                <w:sz w:val="14"/>
                <w:szCs w:val="14"/>
              </w:rPr>
              <w:t>,</w:t>
            </w:r>
            <w:r w:rsidRPr="00464F9F">
              <w:rPr>
                <w:rFonts w:eastAsia="Arial Unicode MS"/>
                <w:color w:val="000000"/>
                <w:spacing w:val="-4"/>
                <w:sz w:val="14"/>
                <w:szCs w:val="14"/>
                <w:lang w:val="en-GB"/>
              </w:rPr>
              <w:t>500</w:t>
            </w:r>
          </w:p>
        </w:tc>
        <w:tc>
          <w:tcPr>
            <w:tcW w:w="236" w:type="dxa"/>
            <w:shd w:val="clear" w:color="auto" w:fill="auto"/>
            <w:vAlign w:val="bottom"/>
          </w:tcPr>
          <w:p w14:paraId="1DF908E4" w14:textId="77777777" w:rsidR="00D704C0" w:rsidRPr="00464F9F" w:rsidRDefault="00D704C0" w:rsidP="00521190">
            <w:pPr>
              <w:ind w:right="-72"/>
              <w:jc w:val="right"/>
              <w:rPr>
                <w:rFonts w:eastAsia="Arial Unicode MS"/>
                <w:sz w:val="14"/>
                <w:szCs w:val="14"/>
                <w:cs/>
              </w:rPr>
            </w:pPr>
          </w:p>
        </w:tc>
        <w:tc>
          <w:tcPr>
            <w:tcW w:w="1023" w:type="dxa"/>
            <w:tcBorders>
              <w:bottom w:val="single" w:sz="4" w:space="0" w:color="auto"/>
            </w:tcBorders>
            <w:shd w:val="clear" w:color="auto" w:fill="auto"/>
            <w:vAlign w:val="bottom"/>
          </w:tcPr>
          <w:p w14:paraId="75D6CD58"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lang w:val="en-GB"/>
              </w:rPr>
              <w:t>23</w:t>
            </w:r>
            <w:r w:rsidRPr="00464F9F">
              <w:rPr>
                <w:rFonts w:eastAsia="Arial Unicode MS"/>
                <w:color w:val="000000"/>
                <w:spacing w:val="-4"/>
                <w:sz w:val="14"/>
                <w:szCs w:val="14"/>
              </w:rPr>
              <w:t>,</w:t>
            </w:r>
            <w:r w:rsidRPr="00464F9F">
              <w:rPr>
                <w:rFonts w:eastAsia="Arial Unicode MS"/>
                <w:color w:val="000000"/>
                <w:spacing w:val="-4"/>
                <w:sz w:val="14"/>
                <w:szCs w:val="14"/>
                <w:lang w:val="en-GB"/>
              </w:rPr>
              <w:t>904</w:t>
            </w:r>
          </w:p>
        </w:tc>
        <w:tc>
          <w:tcPr>
            <w:tcW w:w="936" w:type="dxa"/>
            <w:tcBorders>
              <w:bottom w:val="single" w:sz="4" w:space="0" w:color="auto"/>
            </w:tcBorders>
            <w:shd w:val="clear" w:color="auto" w:fill="auto"/>
            <w:vAlign w:val="bottom"/>
          </w:tcPr>
          <w:p w14:paraId="4C90A3DA"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lang w:val="en-GB"/>
              </w:rPr>
              <w:t>33</w:t>
            </w:r>
            <w:r w:rsidRPr="00464F9F">
              <w:rPr>
                <w:rFonts w:eastAsia="Arial Unicode MS"/>
                <w:color w:val="000000"/>
                <w:spacing w:val="-4"/>
                <w:sz w:val="14"/>
                <w:szCs w:val="14"/>
              </w:rPr>
              <w:t>,</w:t>
            </w:r>
            <w:r w:rsidRPr="00464F9F">
              <w:rPr>
                <w:rFonts w:eastAsia="Arial Unicode MS"/>
                <w:color w:val="000000"/>
                <w:spacing w:val="-4"/>
                <w:sz w:val="14"/>
                <w:szCs w:val="14"/>
                <w:lang w:val="en-GB"/>
              </w:rPr>
              <w:t>243</w:t>
            </w:r>
          </w:p>
        </w:tc>
        <w:tc>
          <w:tcPr>
            <w:tcW w:w="752" w:type="dxa"/>
            <w:tcBorders>
              <w:bottom w:val="single" w:sz="4" w:space="0" w:color="auto"/>
            </w:tcBorders>
            <w:shd w:val="clear" w:color="auto" w:fill="auto"/>
            <w:vAlign w:val="bottom"/>
          </w:tcPr>
          <w:p w14:paraId="63EAB7D6"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lang w:val="en-GB"/>
              </w:rPr>
              <w:t>25</w:t>
            </w:r>
            <w:r w:rsidRPr="00464F9F">
              <w:rPr>
                <w:rFonts w:eastAsia="Arial Unicode MS"/>
                <w:color w:val="000000"/>
                <w:spacing w:val="-4"/>
                <w:sz w:val="14"/>
                <w:szCs w:val="14"/>
              </w:rPr>
              <w:t>,</w:t>
            </w:r>
            <w:r w:rsidRPr="00464F9F">
              <w:rPr>
                <w:rFonts w:eastAsia="Arial Unicode MS"/>
                <w:color w:val="000000"/>
                <w:spacing w:val="-4"/>
                <w:sz w:val="14"/>
                <w:szCs w:val="14"/>
                <w:lang w:val="en-GB"/>
              </w:rPr>
              <w:t>365</w:t>
            </w:r>
          </w:p>
        </w:tc>
        <w:tc>
          <w:tcPr>
            <w:tcW w:w="864" w:type="dxa"/>
            <w:tcBorders>
              <w:bottom w:val="single" w:sz="4" w:space="0" w:color="auto"/>
            </w:tcBorders>
            <w:shd w:val="clear" w:color="auto" w:fill="auto"/>
            <w:vAlign w:val="bottom"/>
          </w:tcPr>
          <w:p w14:paraId="3E9B7E2F"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rPr>
              <w:t>-</w:t>
            </w:r>
          </w:p>
        </w:tc>
        <w:tc>
          <w:tcPr>
            <w:tcW w:w="893" w:type="dxa"/>
            <w:tcBorders>
              <w:bottom w:val="single" w:sz="4" w:space="0" w:color="auto"/>
            </w:tcBorders>
            <w:shd w:val="clear" w:color="auto" w:fill="auto"/>
            <w:vAlign w:val="bottom"/>
          </w:tcPr>
          <w:p w14:paraId="6E44AB10"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lang w:val="en-GB"/>
              </w:rPr>
              <w:t>2</w:t>
            </w:r>
            <w:r w:rsidRPr="00464F9F">
              <w:rPr>
                <w:rFonts w:eastAsia="Arial Unicode MS"/>
                <w:color w:val="000000"/>
                <w:spacing w:val="-4"/>
                <w:sz w:val="14"/>
                <w:szCs w:val="14"/>
              </w:rPr>
              <w:t>,</w:t>
            </w:r>
            <w:r w:rsidRPr="00464F9F">
              <w:rPr>
                <w:rFonts w:eastAsia="Arial Unicode MS"/>
                <w:color w:val="000000"/>
                <w:spacing w:val="-4"/>
                <w:sz w:val="14"/>
                <w:szCs w:val="14"/>
                <w:lang w:val="en-GB"/>
              </w:rPr>
              <w:t>202</w:t>
            </w:r>
            <w:r w:rsidRPr="00464F9F">
              <w:rPr>
                <w:rFonts w:eastAsia="Arial Unicode MS"/>
                <w:color w:val="000000"/>
                <w:spacing w:val="-4"/>
                <w:sz w:val="14"/>
                <w:szCs w:val="14"/>
              </w:rPr>
              <w:t>,</w:t>
            </w:r>
            <w:r w:rsidRPr="00464F9F">
              <w:rPr>
                <w:rFonts w:eastAsia="Arial Unicode MS"/>
                <w:color w:val="000000"/>
                <w:spacing w:val="-4"/>
                <w:sz w:val="14"/>
                <w:szCs w:val="14"/>
                <w:lang w:val="en-GB"/>
              </w:rPr>
              <w:t>147</w:t>
            </w:r>
          </w:p>
        </w:tc>
      </w:tr>
      <w:tr w:rsidR="00D704C0" w:rsidRPr="00464F9F" w14:paraId="77FAAF2E" w14:textId="77777777" w:rsidTr="00521190">
        <w:tc>
          <w:tcPr>
            <w:tcW w:w="2127" w:type="dxa"/>
            <w:shd w:val="clear" w:color="auto" w:fill="auto"/>
            <w:vAlign w:val="bottom"/>
          </w:tcPr>
          <w:p w14:paraId="0F105463" w14:textId="77777777" w:rsidR="00D704C0" w:rsidRPr="00464F9F" w:rsidRDefault="00D704C0" w:rsidP="00521190">
            <w:pPr>
              <w:ind w:left="-104" w:right="-72"/>
              <w:rPr>
                <w:rFonts w:eastAsia="Arial Unicode MS"/>
                <w:spacing w:val="-2"/>
                <w:sz w:val="14"/>
                <w:szCs w:val="14"/>
              </w:rPr>
            </w:pPr>
          </w:p>
        </w:tc>
        <w:tc>
          <w:tcPr>
            <w:tcW w:w="846" w:type="dxa"/>
            <w:tcBorders>
              <w:top w:val="single" w:sz="4" w:space="0" w:color="auto"/>
            </w:tcBorders>
            <w:shd w:val="clear" w:color="auto" w:fill="auto"/>
            <w:vAlign w:val="bottom"/>
          </w:tcPr>
          <w:p w14:paraId="00820295" w14:textId="77777777" w:rsidR="00D704C0" w:rsidRPr="00464F9F" w:rsidRDefault="00D704C0" w:rsidP="00521190">
            <w:pPr>
              <w:ind w:right="-72"/>
              <w:jc w:val="right"/>
              <w:rPr>
                <w:rFonts w:eastAsia="Arial Unicode MS"/>
                <w:sz w:val="14"/>
                <w:szCs w:val="14"/>
              </w:rPr>
            </w:pPr>
          </w:p>
        </w:tc>
        <w:tc>
          <w:tcPr>
            <w:tcW w:w="990" w:type="dxa"/>
            <w:tcBorders>
              <w:top w:val="single" w:sz="4" w:space="0" w:color="auto"/>
            </w:tcBorders>
            <w:shd w:val="clear" w:color="auto" w:fill="auto"/>
            <w:vAlign w:val="bottom"/>
          </w:tcPr>
          <w:p w14:paraId="16A9AC7A" w14:textId="77777777" w:rsidR="00D704C0" w:rsidRPr="00464F9F" w:rsidRDefault="00D704C0" w:rsidP="00521190">
            <w:pPr>
              <w:ind w:right="-72"/>
              <w:jc w:val="right"/>
              <w:rPr>
                <w:rFonts w:eastAsia="Arial Unicode MS"/>
                <w:sz w:val="14"/>
                <w:szCs w:val="14"/>
              </w:rPr>
            </w:pPr>
          </w:p>
        </w:tc>
        <w:tc>
          <w:tcPr>
            <w:tcW w:w="792" w:type="dxa"/>
            <w:tcBorders>
              <w:top w:val="single" w:sz="4" w:space="0" w:color="auto"/>
            </w:tcBorders>
            <w:shd w:val="clear" w:color="auto" w:fill="auto"/>
            <w:vAlign w:val="bottom"/>
          </w:tcPr>
          <w:p w14:paraId="064A8D75" w14:textId="77777777" w:rsidR="00D704C0" w:rsidRPr="00464F9F" w:rsidRDefault="00D704C0" w:rsidP="00521190">
            <w:pPr>
              <w:ind w:right="-72"/>
              <w:jc w:val="right"/>
              <w:rPr>
                <w:rFonts w:eastAsia="Arial Unicode MS"/>
                <w:sz w:val="14"/>
                <w:szCs w:val="14"/>
              </w:rPr>
            </w:pPr>
          </w:p>
        </w:tc>
        <w:tc>
          <w:tcPr>
            <w:tcW w:w="236" w:type="dxa"/>
            <w:shd w:val="clear" w:color="auto" w:fill="auto"/>
            <w:vAlign w:val="bottom"/>
          </w:tcPr>
          <w:p w14:paraId="752164E8" w14:textId="77777777" w:rsidR="00D704C0" w:rsidRPr="00464F9F" w:rsidRDefault="00D704C0" w:rsidP="00521190">
            <w:pPr>
              <w:ind w:right="-72"/>
              <w:jc w:val="right"/>
              <w:rPr>
                <w:rFonts w:eastAsia="Arial Unicode MS"/>
                <w:sz w:val="14"/>
                <w:szCs w:val="14"/>
              </w:rPr>
            </w:pPr>
          </w:p>
        </w:tc>
        <w:tc>
          <w:tcPr>
            <w:tcW w:w="1023" w:type="dxa"/>
            <w:tcBorders>
              <w:top w:val="single" w:sz="4" w:space="0" w:color="auto"/>
            </w:tcBorders>
            <w:shd w:val="clear" w:color="auto" w:fill="auto"/>
            <w:vAlign w:val="bottom"/>
          </w:tcPr>
          <w:p w14:paraId="1D28FE99" w14:textId="77777777" w:rsidR="00D704C0" w:rsidRPr="00464F9F" w:rsidRDefault="00D704C0" w:rsidP="00521190">
            <w:pPr>
              <w:ind w:right="-72"/>
              <w:jc w:val="right"/>
              <w:rPr>
                <w:rFonts w:eastAsia="Arial Unicode MS"/>
                <w:sz w:val="14"/>
                <w:szCs w:val="14"/>
              </w:rPr>
            </w:pPr>
          </w:p>
        </w:tc>
        <w:tc>
          <w:tcPr>
            <w:tcW w:w="936" w:type="dxa"/>
            <w:tcBorders>
              <w:top w:val="single" w:sz="4" w:space="0" w:color="auto"/>
            </w:tcBorders>
            <w:shd w:val="clear" w:color="auto" w:fill="auto"/>
            <w:vAlign w:val="bottom"/>
          </w:tcPr>
          <w:p w14:paraId="48BBFB70" w14:textId="77777777" w:rsidR="00D704C0" w:rsidRPr="00464F9F" w:rsidRDefault="00D704C0" w:rsidP="00521190">
            <w:pPr>
              <w:ind w:right="-72"/>
              <w:jc w:val="right"/>
              <w:rPr>
                <w:rFonts w:eastAsia="Arial Unicode MS"/>
                <w:sz w:val="14"/>
                <w:szCs w:val="14"/>
              </w:rPr>
            </w:pPr>
          </w:p>
        </w:tc>
        <w:tc>
          <w:tcPr>
            <w:tcW w:w="752" w:type="dxa"/>
            <w:tcBorders>
              <w:top w:val="single" w:sz="4" w:space="0" w:color="auto"/>
            </w:tcBorders>
            <w:shd w:val="clear" w:color="auto" w:fill="auto"/>
            <w:vAlign w:val="bottom"/>
          </w:tcPr>
          <w:p w14:paraId="6EA9D8F1" w14:textId="77777777" w:rsidR="00D704C0" w:rsidRPr="00464F9F" w:rsidRDefault="00D704C0" w:rsidP="00521190">
            <w:pPr>
              <w:ind w:right="-72"/>
              <w:jc w:val="right"/>
              <w:rPr>
                <w:rFonts w:eastAsia="Arial Unicode MS"/>
                <w:sz w:val="14"/>
                <w:szCs w:val="14"/>
              </w:rPr>
            </w:pPr>
          </w:p>
        </w:tc>
        <w:tc>
          <w:tcPr>
            <w:tcW w:w="864" w:type="dxa"/>
            <w:tcBorders>
              <w:top w:val="single" w:sz="4" w:space="0" w:color="auto"/>
            </w:tcBorders>
            <w:shd w:val="clear" w:color="auto" w:fill="auto"/>
            <w:vAlign w:val="bottom"/>
          </w:tcPr>
          <w:p w14:paraId="04F48CEA" w14:textId="77777777" w:rsidR="00D704C0" w:rsidRPr="00464F9F" w:rsidRDefault="00D704C0" w:rsidP="00521190">
            <w:pPr>
              <w:ind w:right="-72"/>
              <w:jc w:val="right"/>
              <w:rPr>
                <w:rFonts w:eastAsia="Arial Unicode MS"/>
                <w:sz w:val="14"/>
                <w:szCs w:val="14"/>
              </w:rPr>
            </w:pPr>
          </w:p>
        </w:tc>
        <w:tc>
          <w:tcPr>
            <w:tcW w:w="893" w:type="dxa"/>
            <w:tcBorders>
              <w:top w:val="single" w:sz="4" w:space="0" w:color="auto"/>
            </w:tcBorders>
            <w:shd w:val="clear" w:color="auto" w:fill="auto"/>
            <w:vAlign w:val="bottom"/>
          </w:tcPr>
          <w:p w14:paraId="34CEAE1F" w14:textId="77777777" w:rsidR="00D704C0" w:rsidRPr="00464F9F" w:rsidRDefault="00D704C0" w:rsidP="00521190">
            <w:pPr>
              <w:ind w:right="-72"/>
              <w:jc w:val="right"/>
              <w:rPr>
                <w:rFonts w:eastAsia="Arial Unicode MS"/>
                <w:sz w:val="14"/>
                <w:szCs w:val="14"/>
              </w:rPr>
            </w:pPr>
          </w:p>
        </w:tc>
      </w:tr>
      <w:tr w:rsidR="00D704C0" w:rsidRPr="00464F9F" w14:paraId="145929D6" w14:textId="77777777" w:rsidTr="00521190">
        <w:tc>
          <w:tcPr>
            <w:tcW w:w="2127" w:type="dxa"/>
            <w:shd w:val="clear" w:color="auto" w:fill="auto"/>
            <w:vAlign w:val="bottom"/>
          </w:tcPr>
          <w:p w14:paraId="671F6255" w14:textId="77777777" w:rsidR="00D704C0" w:rsidRPr="00464F9F" w:rsidRDefault="00D704C0" w:rsidP="00521190">
            <w:pPr>
              <w:ind w:left="-104" w:right="-72"/>
              <w:rPr>
                <w:rFonts w:eastAsia="Arial Unicode MS"/>
                <w:b/>
                <w:bCs/>
                <w:sz w:val="14"/>
                <w:szCs w:val="14"/>
              </w:rPr>
            </w:pPr>
            <w:r w:rsidRPr="00464F9F">
              <w:rPr>
                <w:rFonts w:eastAsia="Arial Unicode MS"/>
                <w:b/>
                <w:bCs/>
                <w:sz w:val="14"/>
                <w:szCs w:val="14"/>
                <w:lang w:val="en-GB"/>
              </w:rPr>
              <w:t>Timing of revenue recognition</w:t>
            </w:r>
          </w:p>
        </w:tc>
        <w:tc>
          <w:tcPr>
            <w:tcW w:w="846" w:type="dxa"/>
            <w:shd w:val="clear" w:color="auto" w:fill="auto"/>
            <w:vAlign w:val="bottom"/>
          </w:tcPr>
          <w:p w14:paraId="3A0C4300" w14:textId="77777777" w:rsidR="00D704C0" w:rsidRPr="00464F9F" w:rsidRDefault="00D704C0" w:rsidP="00521190">
            <w:pPr>
              <w:ind w:right="-72"/>
              <w:jc w:val="right"/>
              <w:rPr>
                <w:rFonts w:eastAsia="Arial Unicode MS"/>
                <w:sz w:val="14"/>
                <w:szCs w:val="14"/>
              </w:rPr>
            </w:pPr>
          </w:p>
        </w:tc>
        <w:tc>
          <w:tcPr>
            <w:tcW w:w="990" w:type="dxa"/>
            <w:shd w:val="clear" w:color="auto" w:fill="auto"/>
            <w:vAlign w:val="bottom"/>
          </w:tcPr>
          <w:p w14:paraId="037334F7" w14:textId="77777777" w:rsidR="00D704C0" w:rsidRPr="00464F9F" w:rsidRDefault="00D704C0" w:rsidP="00521190">
            <w:pPr>
              <w:ind w:right="-72"/>
              <w:jc w:val="right"/>
              <w:rPr>
                <w:rFonts w:eastAsia="Arial Unicode MS"/>
                <w:sz w:val="14"/>
                <w:szCs w:val="14"/>
              </w:rPr>
            </w:pPr>
          </w:p>
        </w:tc>
        <w:tc>
          <w:tcPr>
            <w:tcW w:w="792" w:type="dxa"/>
            <w:shd w:val="clear" w:color="auto" w:fill="auto"/>
            <w:vAlign w:val="bottom"/>
          </w:tcPr>
          <w:p w14:paraId="75C392A9" w14:textId="77777777" w:rsidR="00D704C0" w:rsidRPr="00464F9F" w:rsidRDefault="00D704C0" w:rsidP="00521190">
            <w:pPr>
              <w:ind w:right="-72"/>
              <w:jc w:val="right"/>
              <w:rPr>
                <w:rFonts w:eastAsia="Arial Unicode MS"/>
                <w:sz w:val="14"/>
                <w:szCs w:val="14"/>
              </w:rPr>
            </w:pPr>
          </w:p>
        </w:tc>
        <w:tc>
          <w:tcPr>
            <w:tcW w:w="236" w:type="dxa"/>
            <w:shd w:val="clear" w:color="auto" w:fill="auto"/>
            <w:vAlign w:val="bottom"/>
          </w:tcPr>
          <w:p w14:paraId="6ADE60AB" w14:textId="77777777" w:rsidR="00D704C0" w:rsidRPr="00464F9F" w:rsidRDefault="00D704C0" w:rsidP="00521190">
            <w:pPr>
              <w:ind w:right="-72"/>
              <w:jc w:val="right"/>
              <w:rPr>
                <w:rFonts w:eastAsia="Arial Unicode MS"/>
                <w:sz w:val="14"/>
                <w:szCs w:val="14"/>
              </w:rPr>
            </w:pPr>
          </w:p>
        </w:tc>
        <w:tc>
          <w:tcPr>
            <w:tcW w:w="1023" w:type="dxa"/>
            <w:shd w:val="clear" w:color="auto" w:fill="auto"/>
            <w:vAlign w:val="bottom"/>
          </w:tcPr>
          <w:p w14:paraId="702F62F3" w14:textId="77777777" w:rsidR="00D704C0" w:rsidRPr="00464F9F" w:rsidRDefault="00D704C0" w:rsidP="00521190">
            <w:pPr>
              <w:ind w:right="-72"/>
              <w:jc w:val="right"/>
              <w:rPr>
                <w:rFonts w:eastAsia="Arial Unicode MS"/>
                <w:sz w:val="14"/>
                <w:szCs w:val="14"/>
              </w:rPr>
            </w:pPr>
          </w:p>
        </w:tc>
        <w:tc>
          <w:tcPr>
            <w:tcW w:w="936" w:type="dxa"/>
            <w:shd w:val="clear" w:color="auto" w:fill="auto"/>
            <w:vAlign w:val="bottom"/>
          </w:tcPr>
          <w:p w14:paraId="64F3F498" w14:textId="77777777" w:rsidR="00D704C0" w:rsidRPr="00464F9F" w:rsidRDefault="00D704C0" w:rsidP="00521190">
            <w:pPr>
              <w:ind w:right="-72"/>
              <w:jc w:val="right"/>
              <w:rPr>
                <w:rFonts w:eastAsia="Arial Unicode MS"/>
                <w:sz w:val="14"/>
                <w:szCs w:val="14"/>
              </w:rPr>
            </w:pPr>
          </w:p>
        </w:tc>
        <w:tc>
          <w:tcPr>
            <w:tcW w:w="752" w:type="dxa"/>
            <w:shd w:val="clear" w:color="auto" w:fill="auto"/>
            <w:vAlign w:val="bottom"/>
          </w:tcPr>
          <w:p w14:paraId="7DFB4FD8" w14:textId="77777777" w:rsidR="00D704C0" w:rsidRPr="00464F9F" w:rsidRDefault="00D704C0" w:rsidP="00521190">
            <w:pPr>
              <w:ind w:right="-72"/>
              <w:jc w:val="right"/>
              <w:rPr>
                <w:rFonts w:eastAsia="Arial Unicode MS"/>
                <w:sz w:val="14"/>
                <w:szCs w:val="14"/>
              </w:rPr>
            </w:pPr>
          </w:p>
        </w:tc>
        <w:tc>
          <w:tcPr>
            <w:tcW w:w="864" w:type="dxa"/>
            <w:shd w:val="clear" w:color="auto" w:fill="auto"/>
            <w:vAlign w:val="bottom"/>
          </w:tcPr>
          <w:p w14:paraId="2D330F80" w14:textId="77777777" w:rsidR="00D704C0" w:rsidRPr="00464F9F" w:rsidRDefault="00D704C0" w:rsidP="00521190">
            <w:pPr>
              <w:ind w:right="-72"/>
              <w:jc w:val="right"/>
              <w:rPr>
                <w:rFonts w:eastAsia="Arial Unicode MS"/>
                <w:sz w:val="14"/>
                <w:szCs w:val="14"/>
              </w:rPr>
            </w:pPr>
          </w:p>
        </w:tc>
        <w:tc>
          <w:tcPr>
            <w:tcW w:w="893" w:type="dxa"/>
            <w:shd w:val="clear" w:color="auto" w:fill="auto"/>
            <w:vAlign w:val="bottom"/>
          </w:tcPr>
          <w:p w14:paraId="1AE6690F" w14:textId="77777777" w:rsidR="00D704C0" w:rsidRPr="00464F9F" w:rsidRDefault="00D704C0" w:rsidP="00521190">
            <w:pPr>
              <w:ind w:right="-72"/>
              <w:jc w:val="right"/>
              <w:rPr>
                <w:rFonts w:eastAsia="Arial Unicode MS"/>
                <w:sz w:val="14"/>
                <w:szCs w:val="14"/>
              </w:rPr>
            </w:pPr>
          </w:p>
        </w:tc>
      </w:tr>
      <w:tr w:rsidR="00D704C0" w:rsidRPr="00464F9F" w14:paraId="0B2075A4" w14:textId="77777777" w:rsidTr="00521190">
        <w:tc>
          <w:tcPr>
            <w:tcW w:w="2127" w:type="dxa"/>
            <w:shd w:val="clear" w:color="auto" w:fill="auto"/>
            <w:vAlign w:val="bottom"/>
          </w:tcPr>
          <w:p w14:paraId="3BA6B1DC" w14:textId="77777777" w:rsidR="00D704C0" w:rsidRPr="00464F9F" w:rsidRDefault="00D704C0" w:rsidP="00521190">
            <w:pPr>
              <w:ind w:left="-104" w:right="-72"/>
              <w:rPr>
                <w:rFonts w:eastAsia="Arial Unicode MS"/>
                <w:b/>
                <w:bCs/>
                <w:sz w:val="14"/>
                <w:szCs w:val="14"/>
                <w:lang w:val="en-GB"/>
              </w:rPr>
            </w:pPr>
            <w:r w:rsidRPr="00464F9F">
              <w:rPr>
                <w:rFonts w:eastAsia="Arial Unicode MS"/>
                <w:sz w:val="14"/>
                <w:szCs w:val="14"/>
              </w:rPr>
              <w:t>- At a point in time</w:t>
            </w:r>
          </w:p>
        </w:tc>
        <w:tc>
          <w:tcPr>
            <w:tcW w:w="846" w:type="dxa"/>
            <w:shd w:val="clear" w:color="auto" w:fill="auto"/>
            <w:vAlign w:val="bottom"/>
          </w:tcPr>
          <w:p w14:paraId="05022AD4"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lang w:val="en-GB"/>
              </w:rPr>
              <w:t>1</w:t>
            </w:r>
            <w:r w:rsidRPr="00464F9F">
              <w:rPr>
                <w:rFonts w:eastAsia="Arial Unicode MS"/>
                <w:color w:val="000000"/>
                <w:spacing w:val="-4"/>
                <w:sz w:val="14"/>
                <w:szCs w:val="14"/>
              </w:rPr>
              <w:t>,</w:t>
            </w:r>
            <w:r w:rsidRPr="00464F9F">
              <w:rPr>
                <w:rFonts w:eastAsia="Arial Unicode MS"/>
                <w:color w:val="000000"/>
                <w:spacing w:val="-4"/>
                <w:sz w:val="14"/>
                <w:szCs w:val="14"/>
                <w:lang w:val="en-GB"/>
              </w:rPr>
              <w:t>230</w:t>
            </w:r>
            <w:r w:rsidRPr="00464F9F">
              <w:rPr>
                <w:rFonts w:eastAsia="Arial Unicode MS"/>
                <w:color w:val="000000"/>
                <w:spacing w:val="-4"/>
                <w:sz w:val="14"/>
                <w:szCs w:val="14"/>
              </w:rPr>
              <w:t>,</w:t>
            </w:r>
            <w:r w:rsidRPr="00464F9F">
              <w:rPr>
                <w:rFonts w:eastAsia="Arial Unicode MS"/>
                <w:color w:val="000000"/>
                <w:spacing w:val="-4"/>
                <w:sz w:val="14"/>
                <w:szCs w:val="14"/>
                <w:lang w:val="en-GB"/>
              </w:rPr>
              <w:t>900</w:t>
            </w:r>
          </w:p>
        </w:tc>
        <w:tc>
          <w:tcPr>
            <w:tcW w:w="990" w:type="dxa"/>
            <w:shd w:val="clear" w:color="auto" w:fill="auto"/>
            <w:vAlign w:val="bottom"/>
          </w:tcPr>
          <w:p w14:paraId="3F31BBB1"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lang w:val="en-GB"/>
              </w:rPr>
              <w:t>790</w:t>
            </w:r>
            <w:r w:rsidRPr="00464F9F">
              <w:rPr>
                <w:rFonts w:eastAsia="Arial Unicode MS"/>
                <w:color w:val="000000"/>
                <w:spacing w:val="-4"/>
                <w:sz w:val="14"/>
                <w:szCs w:val="14"/>
              </w:rPr>
              <w:t>,</w:t>
            </w:r>
            <w:r w:rsidRPr="00464F9F">
              <w:rPr>
                <w:rFonts w:eastAsia="Arial Unicode MS"/>
                <w:color w:val="000000"/>
                <w:spacing w:val="-4"/>
                <w:sz w:val="14"/>
                <w:szCs w:val="14"/>
                <w:lang w:val="en-GB"/>
              </w:rPr>
              <w:t>145</w:t>
            </w:r>
          </w:p>
        </w:tc>
        <w:tc>
          <w:tcPr>
            <w:tcW w:w="792" w:type="dxa"/>
            <w:shd w:val="clear" w:color="auto" w:fill="auto"/>
            <w:vAlign w:val="bottom"/>
          </w:tcPr>
          <w:p w14:paraId="71FA4360"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lang w:val="en-GB"/>
              </w:rPr>
              <w:t>124</w:t>
            </w:r>
            <w:r w:rsidRPr="00464F9F">
              <w:rPr>
                <w:rFonts w:eastAsia="Arial Unicode MS"/>
                <w:color w:val="000000"/>
                <w:spacing w:val="-4"/>
                <w:sz w:val="14"/>
                <w:szCs w:val="14"/>
              </w:rPr>
              <w:t>,</w:t>
            </w:r>
            <w:r w:rsidRPr="00464F9F">
              <w:rPr>
                <w:rFonts w:eastAsia="Arial Unicode MS"/>
                <w:color w:val="000000"/>
                <w:spacing w:val="-4"/>
                <w:sz w:val="14"/>
                <w:szCs w:val="14"/>
                <w:lang w:val="en-GB"/>
              </w:rPr>
              <w:t>500</w:t>
            </w:r>
          </w:p>
        </w:tc>
        <w:tc>
          <w:tcPr>
            <w:tcW w:w="236" w:type="dxa"/>
            <w:shd w:val="clear" w:color="auto" w:fill="auto"/>
            <w:vAlign w:val="bottom"/>
          </w:tcPr>
          <w:p w14:paraId="28F79E0E" w14:textId="77777777" w:rsidR="00D704C0" w:rsidRPr="00464F9F" w:rsidRDefault="00D704C0" w:rsidP="00521190">
            <w:pPr>
              <w:ind w:right="-72"/>
              <w:jc w:val="right"/>
              <w:rPr>
                <w:rFonts w:eastAsia="Arial Unicode MS"/>
                <w:sz w:val="14"/>
                <w:szCs w:val="14"/>
              </w:rPr>
            </w:pPr>
          </w:p>
        </w:tc>
        <w:tc>
          <w:tcPr>
            <w:tcW w:w="1023" w:type="dxa"/>
            <w:shd w:val="clear" w:color="auto" w:fill="auto"/>
            <w:vAlign w:val="bottom"/>
          </w:tcPr>
          <w:p w14:paraId="3E775361"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lang w:val="en-GB"/>
              </w:rPr>
              <w:t>2</w:t>
            </w:r>
            <w:r w:rsidRPr="00464F9F">
              <w:rPr>
                <w:rFonts w:eastAsia="Arial Unicode MS"/>
                <w:color w:val="000000"/>
                <w:spacing w:val="-4"/>
                <w:sz w:val="14"/>
                <w:szCs w:val="14"/>
              </w:rPr>
              <w:t>,</w:t>
            </w:r>
            <w:r w:rsidRPr="00464F9F">
              <w:rPr>
                <w:rFonts w:eastAsia="Arial Unicode MS"/>
                <w:color w:val="000000"/>
                <w:spacing w:val="-4"/>
                <w:sz w:val="14"/>
                <w:szCs w:val="14"/>
                <w:lang w:val="en-GB"/>
              </w:rPr>
              <w:t>026</w:t>
            </w:r>
          </w:p>
        </w:tc>
        <w:tc>
          <w:tcPr>
            <w:tcW w:w="936" w:type="dxa"/>
            <w:shd w:val="clear" w:color="auto" w:fill="auto"/>
            <w:vAlign w:val="bottom"/>
          </w:tcPr>
          <w:p w14:paraId="02C69758"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rPr>
              <w:t>-</w:t>
            </w:r>
          </w:p>
        </w:tc>
        <w:tc>
          <w:tcPr>
            <w:tcW w:w="752" w:type="dxa"/>
            <w:shd w:val="clear" w:color="auto" w:fill="auto"/>
            <w:vAlign w:val="bottom"/>
          </w:tcPr>
          <w:p w14:paraId="17A8BC0D"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rPr>
              <w:t>-</w:t>
            </w:r>
          </w:p>
        </w:tc>
        <w:tc>
          <w:tcPr>
            <w:tcW w:w="864" w:type="dxa"/>
            <w:shd w:val="clear" w:color="auto" w:fill="auto"/>
            <w:vAlign w:val="bottom"/>
          </w:tcPr>
          <w:p w14:paraId="3F42F13A"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rPr>
              <w:t>(</w:t>
            </w:r>
            <w:r w:rsidRPr="00464F9F">
              <w:rPr>
                <w:rFonts w:eastAsia="Arial Unicode MS"/>
                <w:color w:val="000000"/>
                <w:spacing w:val="-4"/>
                <w:sz w:val="14"/>
                <w:szCs w:val="14"/>
                <w:lang w:val="en-GB"/>
              </w:rPr>
              <w:t>35</w:t>
            </w:r>
            <w:r w:rsidRPr="00464F9F">
              <w:rPr>
                <w:rFonts w:eastAsia="Arial Unicode MS"/>
                <w:color w:val="000000"/>
                <w:spacing w:val="-4"/>
                <w:sz w:val="14"/>
                <w:szCs w:val="14"/>
              </w:rPr>
              <w:t>,</w:t>
            </w:r>
            <w:r w:rsidRPr="00464F9F">
              <w:rPr>
                <w:rFonts w:eastAsia="Arial Unicode MS"/>
                <w:color w:val="000000"/>
                <w:spacing w:val="-4"/>
                <w:sz w:val="14"/>
                <w:szCs w:val="14"/>
                <w:lang w:val="en-GB"/>
              </w:rPr>
              <w:t>679</w:t>
            </w:r>
            <w:r w:rsidRPr="00464F9F">
              <w:rPr>
                <w:rFonts w:eastAsia="Arial Unicode MS"/>
                <w:color w:val="000000"/>
                <w:spacing w:val="-4"/>
                <w:sz w:val="14"/>
                <w:szCs w:val="14"/>
              </w:rPr>
              <w:t>)</w:t>
            </w:r>
          </w:p>
        </w:tc>
        <w:tc>
          <w:tcPr>
            <w:tcW w:w="893" w:type="dxa"/>
            <w:shd w:val="clear" w:color="auto" w:fill="auto"/>
            <w:vAlign w:val="bottom"/>
          </w:tcPr>
          <w:p w14:paraId="062D18E3"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lang w:val="en-GB"/>
              </w:rPr>
              <w:t>2,111,892</w:t>
            </w:r>
          </w:p>
        </w:tc>
      </w:tr>
      <w:tr w:rsidR="00D704C0" w:rsidRPr="00464F9F" w14:paraId="48582B0A" w14:textId="77777777" w:rsidTr="00521190">
        <w:tc>
          <w:tcPr>
            <w:tcW w:w="2127" w:type="dxa"/>
            <w:shd w:val="clear" w:color="auto" w:fill="auto"/>
            <w:vAlign w:val="bottom"/>
          </w:tcPr>
          <w:p w14:paraId="774DB864" w14:textId="77777777" w:rsidR="00D704C0" w:rsidRPr="00464F9F" w:rsidRDefault="00D704C0" w:rsidP="00521190">
            <w:pPr>
              <w:ind w:left="-104" w:right="-72"/>
              <w:rPr>
                <w:rFonts w:eastAsia="Arial Unicode MS"/>
                <w:sz w:val="14"/>
                <w:szCs w:val="14"/>
              </w:rPr>
            </w:pPr>
            <w:r w:rsidRPr="00464F9F">
              <w:rPr>
                <w:rFonts w:eastAsia="Arial Unicode MS"/>
                <w:sz w:val="14"/>
                <w:szCs w:val="14"/>
              </w:rPr>
              <w:t>- Overtime</w:t>
            </w:r>
          </w:p>
        </w:tc>
        <w:tc>
          <w:tcPr>
            <w:tcW w:w="846" w:type="dxa"/>
            <w:tcBorders>
              <w:bottom w:val="single" w:sz="4" w:space="0" w:color="auto"/>
            </w:tcBorders>
            <w:shd w:val="clear" w:color="auto" w:fill="auto"/>
            <w:vAlign w:val="bottom"/>
          </w:tcPr>
          <w:p w14:paraId="7BA7CDC9"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rPr>
              <w:t>-</w:t>
            </w:r>
          </w:p>
        </w:tc>
        <w:tc>
          <w:tcPr>
            <w:tcW w:w="990" w:type="dxa"/>
            <w:tcBorders>
              <w:bottom w:val="single" w:sz="4" w:space="0" w:color="auto"/>
            </w:tcBorders>
            <w:shd w:val="clear" w:color="auto" w:fill="auto"/>
            <w:vAlign w:val="bottom"/>
          </w:tcPr>
          <w:p w14:paraId="6F8E82CA"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lang w:val="en-GB"/>
              </w:rPr>
              <w:t>9</w:t>
            </w:r>
            <w:r w:rsidRPr="00464F9F">
              <w:rPr>
                <w:rFonts w:eastAsia="Arial Unicode MS"/>
                <w:color w:val="000000"/>
                <w:spacing w:val="-4"/>
                <w:sz w:val="14"/>
                <w:szCs w:val="14"/>
              </w:rPr>
              <w:t>,</w:t>
            </w:r>
            <w:r w:rsidRPr="00464F9F">
              <w:rPr>
                <w:rFonts w:eastAsia="Arial Unicode MS"/>
                <w:color w:val="000000"/>
                <w:spacing w:val="-4"/>
                <w:sz w:val="14"/>
                <w:szCs w:val="14"/>
                <w:lang w:val="en-GB"/>
              </w:rPr>
              <w:t>769</w:t>
            </w:r>
          </w:p>
        </w:tc>
        <w:tc>
          <w:tcPr>
            <w:tcW w:w="792" w:type="dxa"/>
            <w:tcBorders>
              <w:bottom w:val="single" w:sz="4" w:space="0" w:color="auto"/>
            </w:tcBorders>
            <w:shd w:val="clear" w:color="auto" w:fill="auto"/>
            <w:vAlign w:val="bottom"/>
          </w:tcPr>
          <w:p w14:paraId="493C7971"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rPr>
              <w:t>-</w:t>
            </w:r>
          </w:p>
        </w:tc>
        <w:tc>
          <w:tcPr>
            <w:tcW w:w="236" w:type="dxa"/>
            <w:shd w:val="clear" w:color="auto" w:fill="auto"/>
            <w:vAlign w:val="bottom"/>
          </w:tcPr>
          <w:p w14:paraId="300BB9D8" w14:textId="77777777" w:rsidR="00D704C0" w:rsidRPr="00464F9F" w:rsidRDefault="00D704C0" w:rsidP="00521190">
            <w:pPr>
              <w:ind w:right="-72"/>
              <w:jc w:val="right"/>
              <w:rPr>
                <w:rFonts w:eastAsia="Arial Unicode MS"/>
                <w:sz w:val="14"/>
                <w:szCs w:val="14"/>
              </w:rPr>
            </w:pPr>
          </w:p>
        </w:tc>
        <w:tc>
          <w:tcPr>
            <w:tcW w:w="1023" w:type="dxa"/>
            <w:tcBorders>
              <w:bottom w:val="single" w:sz="4" w:space="0" w:color="auto"/>
            </w:tcBorders>
            <w:shd w:val="clear" w:color="auto" w:fill="auto"/>
            <w:vAlign w:val="bottom"/>
          </w:tcPr>
          <w:p w14:paraId="4CE56C7C"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lang w:val="en-GB"/>
              </w:rPr>
              <w:t>199</w:t>
            </w:r>
            <w:r w:rsidRPr="00464F9F">
              <w:rPr>
                <w:rFonts w:eastAsia="Arial Unicode MS"/>
                <w:color w:val="000000"/>
                <w:spacing w:val="-4"/>
                <w:sz w:val="14"/>
                <w:szCs w:val="14"/>
              </w:rPr>
              <w:t>,</w:t>
            </w:r>
            <w:r w:rsidRPr="00464F9F">
              <w:rPr>
                <w:rFonts w:eastAsia="Arial Unicode MS"/>
                <w:color w:val="000000"/>
                <w:spacing w:val="-4"/>
                <w:sz w:val="14"/>
                <w:szCs w:val="14"/>
                <w:lang w:val="en-GB"/>
              </w:rPr>
              <w:t>224</w:t>
            </w:r>
          </w:p>
        </w:tc>
        <w:tc>
          <w:tcPr>
            <w:tcW w:w="936" w:type="dxa"/>
            <w:tcBorders>
              <w:bottom w:val="single" w:sz="4" w:space="0" w:color="auto"/>
            </w:tcBorders>
            <w:shd w:val="clear" w:color="auto" w:fill="auto"/>
            <w:vAlign w:val="bottom"/>
          </w:tcPr>
          <w:p w14:paraId="187FA2CC"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lang w:val="en-GB"/>
              </w:rPr>
              <w:t>33</w:t>
            </w:r>
            <w:r w:rsidRPr="00464F9F">
              <w:rPr>
                <w:rFonts w:eastAsia="Arial Unicode MS"/>
                <w:color w:val="000000"/>
                <w:spacing w:val="-4"/>
                <w:sz w:val="14"/>
                <w:szCs w:val="14"/>
              </w:rPr>
              <w:t>,</w:t>
            </w:r>
            <w:r w:rsidRPr="00464F9F">
              <w:rPr>
                <w:rFonts w:eastAsia="Arial Unicode MS"/>
                <w:color w:val="000000"/>
                <w:spacing w:val="-4"/>
                <w:sz w:val="14"/>
                <w:szCs w:val="14"/>
                <w:lang w:val="en-GB"/>
              </w:rPr>
              <w:t>243</w:t>
            </w:r>
          </w:p>
        </w:tc>
        <w:tc>
          <w:tcPr>
            <w:tcW w:w="752" w:type="dxa"/>
            <w:tcBorders>
              <w:bottom w:val="single" w:sz="4" w:space="0" w:color="auto"/>
            </w:tcBorders>
            <w:shd w:val="clear" w:color="auto" w:fill="auto"/>
            <w:vAlign w:val="bottom"/>
          </w:tcPr>
          <w:p w14:paraId="7395261A"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lang w:val="en-GB"/>
              </w:rPr>
              <w:t>44</w:t>
            </w:r>
            <w:r w:rsidRPr="00464F9F">
              <w:rPr>
                <w:rFonts w:eastAsia="Arial Unicode MS"/>
                <w:color w:val="000000"/>
                <w:spacing w:val="-4"/>
                <w:sz w:val="14"/>
                <w:szCs w:val="14"/>
              </w:rPr>
              <w:t>,</w:t>
            </w:r>
            <w:r w:rsidRPr="00464F9F">
              <w:rPr>
                <w:rFonts w:eastAsia="Arial Unicode MS"/>
                <w:color w:val="000000"/>
                <w:spacing w:val="-4"/>
                <w:sz w:val="14"/>
                <w:szCs w:val="14"/>
                <w:lang w:val="en-GB"/>
              </w:rPr>
              <w:t>762</w:t>
            </w:r>
          </w:p>
        </w:tc>
        <w:tc>
          <w:tcPr>
            <w:tcW w:w="864" w:type="dxa"/>
            <w:tcBorders>
              <w:bottom w:val="single" w:sz="4" w:space="0" w:color="auto"/>
            </w:tcBorders>
            <w:shd w:val="clear" w:color="auto" w:fill="auto"/>
            <w:vAlign w:val="bottom"/>
          </w:tcPr>
          <w:p w14:paraId="3BE3A3EA"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rPr>
              <w:t>(</w:t>
            </w:r>
            <w:r w:rsidRPr="00464F9F">
              <w:rPr>
                <w:rFonts w:eastAsia="Arial Unicode MS"/>
                <w:color w:val="000000"/>
                <w:spacing w:val="-4"/>
                <w:sz w:val="14"/>
                <w:szCs w:val="14"/>
                <w:lang w:val="en-GB"/>
              </w:rPr>
              <w:t>196</w:t>
            </w:r>
            <w:r w:rsidRPr="00464F9F">
              <w:rPr>
                <w:rFonts w:eastAsia="Arial Unicode MS"/>
                <w:color w:val="000000"/>
                <w:spacing w:val="-4"/>
                <w:sz w:val="14"/>
                <w:szCs w:val="14"/>
              </w:rPr>
              <w:t>,</w:t>
            </w:r>
            <w:r w:rsidRPr="00464F9F">
              <w:rPr>
                <w:rFonts w:eastAsia="Arial Unicode MS"/>
                <w:color w:val="000000"/>
                <w:spacing w:val="-4"/>
                <w:sz w:val="14"/>
                <w:szCs w:val="14"/>
                <w:lang w:val="en-GB"/>
              </w:rPr>
              <w:t>743</w:t>
            </w:r>
            <w:r w:rsidRPr="00464F9F">
              <w:rPr>
                <w:rFonts w:eastAsia="Arial Unicode MS"/>
                <w:color w:val="000000"/>
                <w:spacing w:val="-4"/>
                <w:sz w:val="14"/>
                <w:szCs w:val="14"/>
              </w:rPr>
              <w:t>)</w:t>
            </w:r>
          </w:p>
        </w:tc>
        <w:tc>
          <w:tcPr>
            <w:tcW w:w="893" w:type="dxa"/>
            <w:tcBorders>
              <w:bottom w:val="single" w:sz="4" w:space="0" w:color="auto"/>
            </w:tcBorders>
            <w:shd w:val="clear" w:color="auto" w:fill="auto"/>
            <w:vAlign w:val="bottom"/>
          </w:tcPr>
          <w:p w14:paraId="27141436"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lang w:val="en-GB"/>
              </w:rPr>
              <w:t>90</w:t>
            </w:r>
            <w:r w:rsidRPr="00464F9F">
              <w:rPr>
                <w:rFonts w:eastAsia="Arial Unicode MS"/>
                <w:color w:val="000000"/>
                <w:spacing w:val="-4"/>
                <w:sz w:val="14"/>
                <w:szCs w:val="14"/>
              </w:rPr>
              <w:t>,</w:t>
            </w:r>
            <w:r w:rsidRPr="00464F9F">
              <w:rPr>
                <w:rFonts w:eastAsia="Arial Unicode MS"/>
                <w:color w:val="000000"/>
                <w:spacing w:val="-4"/>
                <w:sz w:val="14"/>
                <w:szCs w:val="14"/>
                <w:lang w:val="en-GB"/>
              </w:rPr>
              <w:t>255</w:t>
            </w:r>
          </w:p>
        </w:tc>
      </w:tr>
      <w:tr w:rsidR="00D704C0" w:rsidRPr="00464F9F" w14:paraId="530713A9" w14:textId="77777777" w:rsidTr="00521190">
        <w:tc>
          <w:tcPr>
            <w:tcW w:w="2127" w:type="dxa"/>
            <w:shd w:val="clear" w:color="auto" w:fill="auto"/>
            <w:vAlign w:val="bottom"/>
          </w:tcPr>
          <w:p w14:paraId="79780D26" w14:textId="77777777" w:rsidR="00D704C0" w:rsidRPr="00464F9F" w:rsidRDefault="00D704C0" w:rsidP="00521190">
            <w:pPr>
              <w:ind w:left="-104" w:right="-72"/>
              <w:rPr>
                <w:rFonts w:eastAsia="Arial Unicode MS"/>
                <w:sz w:val="14"/>
                <w:szCs w:val="14"/>
              </w:rPr>
            </w:pPr>
          </w:p>
        </w:tc>
        <w:tc>
          <w:tcPr>
            <w:tcW w:w="846" w:type="dxa"/>
            <w:tcBorders>
              <w:top w:val="single" w:sz="4" w:space="0" w:color="auto"/>
            </w:tcBorders>
            <w:shd w:val="clear" w:color="auto" w:fill="auto"/>
            <w:vAlign w:val="bottom"/>
          </w:tcPr>
          <w:p w14:paraId="0D9D67F0" w14:textId="77777777" w:rsidR="00D704C0" w:rsidRPr="00464F9F" w:rsidRDefault="00D704C0" w:rsidP="00521190">
            <w:pPr>
              <w:ind w:right="-72"/>
              <w:jc w:val="right"/>
              <w:rPr>
                <w:rFonts w:eastAsia="Arial Unicode MS"/>
                <w:sz w:val="14"/>
                <w:szCs w:val="14"/>
              </w:rPr>
            </w:pPr>
          </w:p>
        </w:tc>
        <w:tc>
          <w:tcPr>
            <w:tcW w:w="990" w:type="dxa"/>
            <w:tcBorders>
              <w:top w:val="single" w:sz="4" w:space="0" w:color="auto"/>
            </w:tcBorders>
            <w:shd w:val="clear" w:color="auto" w:fill="auto"/>
            <w:vAlign w:val="bottom"/>
          </w:tcPr>
          <w:p w14:paraId="6AA922D9" w14:textId="77777777" w:rsidR="00D704C0" w:rsidRPr="00464F9F" w:rsidRDefault="00D704C0" w:rsidP="00521190">
            <w:pPr>
              <w:ind w:right="-72"/>
              <w:jc w:val="right"/>
              <w:rPr>
                <w:rFonts w:eastAsia="Arial Unicode MS"/>
                <w:sz w:val="14"/>
                <w:szCs w:val="14"/>
              </w:rPr>
            </w:pPr>
          </w:p>
        </w:tc>
        <w:tc>
          <w:tcPr>
            <w:tcW w:w="792" w:type="dxa"/>
            <w:tcBorders>
              <w:top w:val="single" w:sz="4" w:space="0" w:color="auto"/>
            </w:tcBorders>
            <w:shd w:val="clear" w:color="auto" w:fill="auto"/>
            <w:vAlign w:val="bottom"/>
          </w:tcPr>
          <w:p w14:paraId="75AAD5AA" w14:textId="77777777" w:rsidR="00D704C0" w:rsidRPr="00464F9F" w:rsidRDefault="00D704C0" w:rsidP="00521190">
            <w:pPr>
              <w:ind w:right="-72"/>
              <w:jc w:val="right"/>
              <w:rPr>
                <w:rFonts w:eastAsia="Arial Unicode MS"/>
                <w:sz w:val="14"/>
                <w:szCs w:val="14"/>
              </w:rPr>
            </w:pPr>
          </w:p>
        </w:tc>
        <w:tc>
          <w:tcPr>
            <w:tcW w:w="236" w:type="dxa"/>
            <w:shd w:val="clear" w:color="auto" w:fill="auto"/>
            <w:vAlign w:val="bottom"/>
          </w:tcPr>
          <w:p w14:paraId="35D3DE1C" w14:textId="77777777" w:rsidR="00D704C0" w:rsidRPr="00464F9F" w:rsidRDefault="00D704C0" w:rsidP="00521190">
            <w:pPr>
              <w:ind w:right="-72"/>
              <w:jc w:val="right"/>
              <w:rPr>
                <w:rFonts w:eastAsia="Arial Unicode MS"/>
                <w:sz w:val="14"/>
                <w:szCs w:val="14"/>
              </w:rPr>
            </w:pPr>
          </w:p>
        </w:tc>
        <w:tc>
          <w:tcPr>
            <w:tcW w:w="1023" w:type="dxa"/>
            <w:tcBorders>
              <w:top w:val="single" w:sz="4" w:space="0" w:color="auto"/>
            </w:tcBorders>
            <w:shd w:val="clear" w:color="auto" w:fill="auto"/>
            <w:vAlign w:val="bottom"/>
          </w:tcPr>
          <w:p w14:paraId="1BFC9BAF" w14:textId="77777777" w:rsidR="00D704C0" w:rsidRPr="00464F9F" w:rsidRDefault="00D704C0" w:rsidP="00521190">
            <w:pPr>
              <w:ind w:right="-72"/>
              <w:jc w:val="right"/>
              <w:rPr>
                <w:rFonts w:eastAsia="Arial Unicode MS"/>
                <w:sz w:val="14"/>
                <w:szCs w:val="14"/>
              </w:rPr>
            </w:pPr>
          </w:p>
        </w:tc>
        <w:tc>
          <w:tcPr>
            <w:tcW w:w="936" w:type="dxa"/>
            <w:tcBorders>
              <w:top w:val="single" w:sz="4" w:space="0" w:color="auto"/>
            </w:tcBorders>
            <w:shd w:val="clear" w:color="auto" w:fill="auto"/>
            <w:vAlign w:val="bottom"/>
          </w:tcPr>
          <w:p w14:paraId="44ED554D" w14:textId="77777777" w:rsidR="00D704C0" w:rsidRPr="00464F9F" w:rsidRDefault="00D704C0" w:rsidP="00521190">
            <w:pPr>
              <w:ind w:right="-72"/>
              <w:jc w:val="right"/>
              <w:rPr>
                <w:rFonts w:eastAsia="Arial Unicode MS"/>
                <w:sz w:val="14"/>
                <w:szCs w:val="14"/>
              </w:rPr>
            </w:pPr>
          </w:p>
        </w:tc>
        <w:tc>
          <w:tcPr>
            <w:tcW w:w="752" w:type="dxa"/>
            <w:tcBorders>
              <w:top w:val="single" w:sz="4" w:space="0" w:color="auto"/>
            </w:tcBorders>
            <w:shd w:val="clear" w:color="auto" w:fill="auto"/>
            <w:vAlign w:val="bottom"/>
          </w:tcPr>
          <w:p w14:paraId="5FEE44CF" w14:textId="77777777" w:rsidR="00D704C0" w:rsidRPr="00464F9F" w:rsidRDefault="00D704C0" w:rsidP="00521190">
            <w:pPr>
              <w:ind w:right="-72"/>
              <w:jc w:val="right"/>
              <w:rPr>
                <w:rFonts w:eastAsia="Arial Unicode MS"/>
                <w:sz w:val="14"/>
                <w:szCs w:val="14"/>
              </w:rPr>
            </w:pPr>
          </w:p>
        </w:tc>
        <w:tc>
          <w:tcPr>
            <w:tcW w:w="864" w:type="dxa"/>
            <w:tcBorders>
              <w:top w:val="single" w:sz="4" w:space="0" w:color="auto"/>
            </w:tcBorders>
            <w:shd w:val="clear" w:color="auto" w:fill="auto"/>
            <w:vAlign w:val="bottom"/>
          </w:tcPr>
          <w:p w14:paraId="52D2B13C" w14:textId="77777777" w:rsidR="00D704C0" w:rsidRPr="00464F9F" w:rsidRDefault="00D704C0" w:rsidP="00521190">
            <w:pPr>
              <w:ind w:right="-72"/>
              <w:jc w:val="right"/>
              <w:rPr>
                <w:rFonts w:eastAsia="Arial Unicode MS"/>
                <w:sz w:val="14"/>
                <w:szCs w:val="14"/>
              </w:rPr>
            </w:pPr>
          </w:p>
        </w:tc>
        <w:tc>
          <w:tcPr>
            <w:tcW w:w="893" w:type="dxa"/>
            <w:tcBorders>
              <w:top w:val="single" w:sz="4" w:space="0" w:color="auto"/>
            </w:tcBorders>
            <w:shd w:val="clear" w:color="auto" w:fill="auto"/>
            <w:vAlign w:val="bottom"/>
          </w:tcPr>
          <w:p w14:paraId="77E6242F" w14:textId="77777777" w:rsidR="00D704C0" w:rsidRPr="00464F9F" w:rsidRDefault="00D704C0" w:rsidP="00521190">
            <w:pPr>
              <w:ind w:right="-72"/>
              <w:jc w:val="right"/>
              <w:rPr>
                <w:rFonts w:eastAsia="Arial Unicode MS"/>
                <w:sz w:val="14"/>
                <w:szCs w:val="14"/>
              </w:rPr>
            </w:pPr>
          </w:p>
        </w:tc>
      </w:tr>
      <w:tr w:rsidR="00D704C0" w:rsidRPr="00464F9F" w14:paraId="1AC3DE3C" w14:textId="77777777" w:rsidTr="00521190">
        <w:tc>
          <w:tcPr>
            <w:tcW w:w="2127" w:type="dxa"/>
            <w:shd w:val="clear" w:color="auto" w:fill="auto"/>
            <w:vAlign w:val="bottom"/>
          </w:tcPr>
          <w:p w14:paraId="518A2C82" w14:textId="77777777" w:rsidR="00D704C0" w:rsidRPr="00464F9F" w:rsidRDefault="00D704C0" w:rsidP="00521190">
            <w:pPr>
              <w:ind w:left="-104" w:right="-72"/>
              <w:rPr>
                <w:rFonts w:eastAsia="Arial Unicode MS"/>
                <w:b/>
                <w:bCs/>
                <w:color w:val="000000"/>
                <w:sz w:val="14"/>
                <w:szCs w:val="14"/>
              </w:rPr>
            </w:pPr>
            <w:r w:rsidRPr="00464F9F">
              <w:rPr>
                <w:rFonts w:eastAsia="Arial Unicode MS"/>
                <w:b/>
                <w:bCs/>
                <w:color w:val="000000"/>
                <w:sz w:val="14"/>
                <w:szCs w:val="14"/>
              </w:rPr>
              <w:t>Total revenues</w:t>
            </w:r>
          </w:p>
        </w:tc>
        <w:tc>
          <w:tcPr>
            <w:tcW w:w="846" w:type="dxa"/>
            <w:tcBorders>
              <w:bottom w:val="single" w:sz="4" w:space="0" w:color="auto"/>
            </w:tcBorders>
            <w:shd w:val="clear" w:color="auto" w:fill="auto"/>
            <w:vAlign w:val="bottom"/>
          </w:tcPr>
          <w:p w14:paraId="3CDA6991"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lang w:val="en-GB"/>
              </w:rPr>
              <w:t>1</w:t>
            </w:r>
            <w:r w:rsidRPr="00464F9F">
              <w:rPr>
                <w:rFonts w:eastAsia="Arial Unicode MS"/>
                <w:color w:val="000000"/>
                <w:spacing w:val="-4"/>
                <w:sz w:val="14"/>
                <w:szCs w:val="14"/>
              </w:rPr>
              <w:t>,</w:t>
            </w:r>
            <w:r w:rsidRPr="00464F9F">
              <w:rPr>
                <w:rFonts w:eastAsia="Arial Unicode MS"/>
                <w:color w:val="000000"/>
                <w:spacing w:val="-4"/>
                <w:sz w:val="14"/>
                <w:szCs w:val="14"/>
                <w:lang w:val="en-GB"/>
              </w:rPr>
              <w:t>230</w:t>
            </w:r>
            <w:r w:rsidRPr="00464F9F">
              <w:rPr>
                <w:rFonts w:eastAsia="Arial Unicode MS"/>
                <w:color w:val="000000"/>
                <w:spacing w:val="-4"/>
                <w:sz w:val="14"/>
                <w:szCs w:val="14"/>
              </w:rPr>
              <w:t>,</w:t>
            </w:r>
            <w:r w:rsidRPr="00464F9F">
              <w:rPr>
                <w:rFonts w:eastAsia="Arial Unicode MS"/>
                <w:color w:val="000000"/>
                <w:spacing w:val="-4"/>
                <w:sz w:val="14"/>
                <w:szCs w:val="14"/>
                <w:lang w:val="en-GB"/>
              </w:rPr>
              <w:t>900</w:t>
            </w:r>
          </w:p>
        </w:tc>
        <w:tc>
          <w:tcPr>
            <w:tcW w:w="990" w:type="dxa"/>
            <w:tcBorders>
              <w:bottom w:val="single" w:sz="4" w:space="0" w:color="auto"/>
            </w:tcBorders>
            <w:shd w:val="clear" w:color="auto" w:fill="auto"/>
            <w:vAlign w:val="bottom"/>
          </w:tcPr>
          <w:p w14:paraId="2210C08F"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lang w:val="en-GB"/>
              </w:rPr>
              <w:t>799</w:t>
            </w:r>
            <w:r w:rsidRPr="00464F9F">
              <w:rPr>
                <w:rFonts w:eastAsia="Arial Unicode MS"/>
                <w:color w:val="000000"/>
                <w:spacing w:val="-4"/>
                <w:sz w:val="14"/>
                <w:szCs w:val="14"/>
              </w:rPr>
              <w:t>,</w:t>
            </w:r>
            <w:r w:rsidRPr="00464F9F">
              <w:rPr>
                <w:rFonts w:eastAsia="Arial Unicode MS"/>
                <w:color w:val="000000"/>
                <w:spacing w:val="-4"/>
                <w:sz w:val="14"/>
                <w:szCs w:val="14"/>
                <w:lang w:val="en-GB"/>
              </w:rPr>
              <w:t>914</w:t>
            </w:r>
          </w:p>
        </w:tc>
        <w:tc>
          <w:tcPr>
            <w:tcW w:w="792" w:type="dxa"/>
            <w:tcBorders>
              <w:bottom w:val="single" w:sz="4" w:space="0" w:color="auto"/>
            </w:tcBorders>
            <w:shd w:val="clear" w:color="auto" w:fill="auto"/>
            <w:vAlign w:val="bottom"/>
          </w:tcPr>
          <w:p w14:paraId="77B80277"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lang w:val="en-GB"/>
              </w:rPr>
              <w:t>124</w:t>
            </w:r>
            <w:r w:rsidRPr="00464F9F">
              <w:rPr>
                <w:rFonts w:eastAsia="Arial Unicode MS"/>
                <w:color w:val="000000"/>
                <w:spacing w:val="-4"/>
                <w:sz w:val="14"/>
                <w:szCs w:val="14"/>
              </w:rPr>
              <w:t>,</w:t>
            </w:r>
            <w:r w:rsidRPr="00464F9F">
              <w:rPr>
                <w:rFonts w:eastAsia="Arial Unicode MS"/>
                <w:color w:val="000000"/>
                <w:spacing w:val="-4"/>
                <w:sz w:val="14"/>
                <w:szCs w:val="14"/>
                <w:lang w:val="en-GB"/>
              </w:rPr>
              <w:t>500</w:t>
            </w:r>
          </w:p>
        </w:tc>
        <w:tc>
          <w:tcPr>
            <w:tcW w:w="236" w:type="dxa"/>
            <w:shd w:val="clear" w:color="auto" w:fill="auto"/>
            <w:vAlign w:val="bottom"/>
          </w:tcPr>
          <w:p w14:paraId="69438B3C" w14:textId="77777777" w:rsidR="00D704C0" w:rsidRPr="00464F9F" w:rsidRDefault="00D704C0" w:rsidP="00521190">
            <w:pPr>
              <w:ind w:right="-72"/>
              <w:jc w:val="right"/>
              <w:rPr>
                <w:rFonts w:eastAsia="Arial Unicode MS"/>
                <w:sz w:val="14"/>
                <w:szCs w:val="14"/>
              </w:rPr>
            </w:pPr>
          </w:p>
        </w:tc>
        <w:tc>
          <w:tcPr>
            <w:tcW w:w="1023" w:type="dxa"/>
            <w:tcBorders>
              <w:bottom w:val="single" w:sz="4" w:space="0" w:color="auto"/>
            </w:tcBorders>
            <w:shd w:val="clear" w:color="auto" w:fill="auto"/>
            <w:vAlign w:val="bottom"/>
          </w:tcPr>
          <w:p w14:paraId="5F416E50"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lang w:val="en-GB"/>
              </w:rPr>
              <w:t>201</w:t>
            </w:r>
            <w:r w:rsidRPr="00464F9F">
              <w:rPr>
                <w:rFonts w:eastAsia="Arial Unicode MS"/>
                <w:color w:val="000000"/>
                <w:spacing w:val="-4"/>
                <w:sz w:val="14"/>
                <w:szCs w:val="14"/>
              </w:rPr>
              <w:t>,</w:t>
            </w:r>
            <w:r w:rsidRPr="00464F9F">
              <w:rPr>
                <w:rFonts w:eastAsia="Arial Unicode MS"/>
                <w:color w:val="000000"/>
                <w:spacing w:val="-4"/>
                <w:sz w:val="14"/>
                <w:szCs w:val="14"/>
                <w:lang w:val="en-GB"/>
              </w:rPr>
              <w:t>250</w:t>
            </w:r>
          </w:p>
        </w:tc>
        <w:tc>
          <w:tcPr>
            <w:tcW w:w="936" w:type="dxa"/>
            <w:tcBorders>
              <w:bottom w:val="single" w:sz="4" w:space="0" w:color="auto"/>
            </w:tcBorders>
            <w:shd w:val="clear" w:color="auto" w:fill="auto"/>
            <w:vAlign w:val="bottom"/>
          </w:tcPr>
          <w:p w14:paraId="6C31D404"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lang w:val="en-GB"/>
              </w:rPr>
              <w:t>33</w:t>
            </w:r>
            <w:r w:rsidRPr="00464F9F">
              <w:rPr>
                <w:rFonts w:eastAsia="Arial Unicode MS"/>
                <w:color w:val="000000"/>
                <w:spacing w:val="-4"/>
                <w:sz w:val="14"/>
                <w:szCs w:val="14"/>
              </w:rPr>
              <w:t>,</w:t>
            </w:r>
            <w:r w:rsidRPr="00464F9F">
              <w:rPr>
                <w:rFonts w:eastAsia="Arial Unicode MS"/>
                <w:color w:val="000000"/>
                <w:spacing w:val="-4"/>
                <w:sz w:val="14"/>
                <w:szCs w:val="14"/>
                <w:lang w:val="en-GB"/>
              </w:rPr>
              <w:t>243</w:t>
            </w:r>
          </w:p>
        </w:tc>
        <w:tc>
          <w:tcPr>
            <w:tcW w:w="752" w:type="dxa"/>
            <w:tcBorders>
              <w:bottom w:val="single" w:sz="4" w:space="0" w:color="auto"/>
            </w:tcBorders>
            <w:shd w:val="clear" w:color="auto" w:fill="auto"/>
            <w:vAlign w:val="bottom"/>
          </w:tcPr>
          <w:p w14:paraId="4E9F9F4E"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lang w:val="en-GB"/>
              </w:rPr>
              <w:t>44</w:t>
            </w:r>
            <w:r w:rsidRPr="00464F9F">
              <w:rPr>
                <w:rFonts w:eastAsia="Arial Unicode MS"/>
                <w:color w:val="000000"/>
                <w:spacing w:val="-4"/>
                <w:sz w:val="14"/>
                <w:szCs w:val="14"/>
              </w:rPr>
              <w:t>,</w:t>
            </w:r>
            <w:r w:rsidRPr="00464F9F">
              <w:rPr>
                <w:rFonts w:eastAsia="Arial Unicode MS"/>
                <w:color w:val="000000"/>
                <w:spacing w:val="-4"/>
                <w:sz w:val="14"/>
                <w:szCs w:val="14"/>
                <w:lang w:val="en-GB"/>
              </w:rPr>
              <w:t>762</w:t>
            </w:r>
          </w:p>
        </w:tc>
        <w:tc>
          <w:tcPr>
            <w:tcW w:w="864" w:type="dxa"/>
            <w:tcBorders>
              <w:bottom w:val="single" w:sz="4" w:space="0" w:color="auto"/>
            </w:tcBorders>
            <w:shd w:val="clear" w:color="auto" w:fill="auto"/>
            <w:vAlign w:val="bottom"/>
          </w:tcPr>
          <w:p w14:paraId="5CAF44EE"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rPr>
              <w:t>(</w:t>
            </w:r>
            <w:r w:rsidRPr="00464F9F">
              <w:rPr>
                <w:rFonts w:eastAsia="Arial Unicode MS"/>
                <w:color w:val="000000"/>
                <w:spacing w:val="-4"/>
                <w:sz w:val="14"/>
                <w:szCs w:val="14"/>
                <w:lang w:val="en-GB"/>
              </w:rPr>
              <w:t>232</w:t>
            </w:r>
            <w:r w:rsidRPr="00464F9F">
              <w:rPr>
                <w:rFonts w:eastAsia="Arial Unicode MS"/>
                <w:color w:val="000000"/>
                <w:spacing w:val="-4"/>
                <w:sz w:val="14"/>
                <w:szCs w:val="14"/>
              </w:rPr>
              <w:t>,</w:t>
            </w:r>
            <w:r w:rsidRPr="00464F9F">
              <w:rPr>
                <w:rFonts w:eastAsia="Arial Unicode MS"/>
                <w:color w:val="000000"/>
                <w:spacing w:val="-4"/>
                <w:sz w:val="14"/>
                <w:szCs w:val="14"/>
                <w:lang w:val="en-GB"/>
              </w:rPr>
              <w:t>422</w:t>
            </w:r>
            <w:r w:rsidRPr="00464F9F">
              <w:rPr>
                <w:rFonts w:eastAsia="Arial Unicode MS"/>
                <w:color w:val="000000"/>
                <w:spacing w:val="-4"/>
                <w:sz w:val="14"/>
                <w:szCs w:val="14"/>
              </w:rPr>
              <w:t>)</w:t>
            </w:r>
          </w:p>
        </w:tc>
        <w:tc>
          <w:tcPr>
            <w:tcW w:w="893" w:type="dxa"/>
            <w:tcBorders>
              <w:bottom w:val="single" w:sz="4" w:space="0" w:color="auto"/>
            </w:tcBorders>
            <w:shd w:val="clear" w:color="auto" w:fill="auto"/>
            <w:vAlign w:val="bottom"/>
          </w:tcPr>
          <w:p w14:paraId="4AF4573F"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lang w:val="en-GB"/>
              </w:rPr>
              <w:t>2</w:t>
            </w:r>
            <w:r w:rsidRPr="00464F9F">
              <w:rPr>
                <w:rFonts w:eastAsia="Arial Unicode MS"/>
                <w:color w:val="000000"/>
                <w:spacing w:val="-4"/>
                <w:sz w:val="14"/>
                <w:szCs w:val="14"/>
              </w:rPr>
              <w:t>,</w:t>
            </w:r>
            <w:r w:rsidRPr="00464F9F">
              <w:rPr>
                <w:rFonts w:eastAsia="Arial Unicode MS"/>
                <w:color w:val="000000"/>
                <w:spacing w:val="-4"/>
                <w:sz w:val="14"/>
                <w:szCs w:val="14"/>
                <w:lang w:val="en-GB"/>
              </w:rPr>
              <w:t>202</w:t>
            </w:r>
            <w:r w:rsidRPr="00464F9F">
              <w:rPr>
                <w:rFonts w:eastAsia="Arial Unicode MS"/>
                <w:color w:val="000000"/>
                <w:spacing w:val="-4"/>
                <w:sz w:val="14"/>
                <w:szCs w:val="14"/>
              </w:rPr>
              <w:t>,</w:t>
            </w:r>
            <w:r w:rsidRPr="00464F9F">
              <w:rPr>
                <w:rFonts w:eastAsia="Arial Unicode MS"/>
                <w:color w:val="000000"/>
                <w:spacing w:val="-4"/>
                <w:sz w:val="14"/>
                <w:szCs w:val="14"/>
                <w:lang w:val="en-GB"/>
              </w:rPr>
              <w:t>147</w:t>
            </w:r>
          </w:p>
        </w:tc>
      </w:tr>
      <w:tr w:rsidR="00D704C0" w:rsidRPr="00464F9F" w14:paraId="3A493140" w14:textId="77777777" w:rsidTr="00521190">
        <w:tc>
          <w:tcPr>
            <w:tcW w:w="2127" w:type="dxa"/>
            <w:shd w:val="clear" w:color="auto" w:fill="auto"/>
            <w:vAlign w:val="bottom"/>
          </w:tcPr>
          <w:p w14:paraId="67316F2C" w14:textId="77777777" w:rsidR="00D704C0" w:rsidRPr="00464F9F" w:rsidRDefault="00D704C0" w:rsidP="00521190">
            <w:pPr>
              <w:ind w:left="-104" w:right="-72"/>
              <w:rPr>
                <w:rFonts w:eastAsia="Arial Unicode MS"/>
                <w:b/>
                <w:bCs/>
                <w:color w:val="000000"/>
                <w:sz w:val="14"/>
                <w:szCs w:val="14"/>
              </w:rPr>
            </w:pPr>
          </w:p>
        </w:tc>
        <w:tc>
          <w:tcPr>
            <w:tcW w:w="846" w:type="dxa"/>
            <w:tcBorders>
              <w:top w:val="single" w:sz="4" w:space="0" w:color="auto"/>
            </w:tcBorders>
            <w:shd w:val="clear" w:color="auto" w:fill="auto"/>
            <w:vAlign w:val="bottom"/>
          </w:tcPr>
          <w:p w14:paraId="6E82E0D8" w14:textId="77777777" w:rsidR="00D704C0" w:rsidRPr="00464F9F" w:rsidRDefault="00D704C0" w:rsidP="00521190">
            <w:pPr>
              <w:ind w:right="-72"/>
              <w:jc w:val="right"/>
              <w:rPr>
                <w:rFonts w:eastAsia="Arial Unicode MS"/>
                <w:sz w:val="14"/>
                <w:szCs w:val="14"/>
              </w:rPr>
            </w:pPr>
          </w:p>
        </w:tc>
        <w:tc>
          <w:tcPr>
            <w:tcW w:w="990" w:type="dxa"/>
            <w:tcBorders>
              <w:top w:val="single" w:sz="4" w:space="0" w:color="auto"/>
            </w:tcBorders>
            <w:shd w:val="clear" w:color="auto" w:fill="auto"/>
            <w:vAlign w:val="bottom"/>
          </w:tcPr>
          <w:p w14:paraId="2DF8B3F5" w14:textId="77777777" w:rsidR="00D704C0" w:rsidRPr="00464F9F" w:rsidRDefault="00D704C0" w:rsidP="00521190">
            <w:pPr>
              <w:ind w:right="-72"/>
              <w:jc w:val="right"/>
              <w:rPr>
                <w:rFonts w:eastAsia="Arial Unicode MS"/>
                <w:sz w:val="14"/>
                <w:szCs w:val="14"/>
              </w:rPr>
            </w:pPr>
          </w:p>
        </w:tc>
        <w:tc>
          <w:tcPr>
            <w:tcW w:w="792" w:type="dxa"/>
            <w:tcBorders>
              <w:top w:val="single" w:sz="4" w:space="0" w:color="auto"/>
            </w:tcBorders>
            <w:shd w:val="clear" w:color="auto" w:fill="auto"/>
            <w:vAlign w:val="bottom"/>
          </w:tcPr>
          <w:p w14:paraId="391C90A7" w14:textId="77777777" w:rsidR="00D704C0" w:rsidRPr="00464F9F" w:rsidRDefault="00D704C0" w:rsidP="00521190">
            <w:pPr>
              <w:ind w:right="-72"/>
              <w:jc w:val="right"/>
              <w:rPr>
                <w:rFonts w:eastAsia="Arial Unicode MS"/>
                <w:sz w:val="14"/>
                <w:szCs w:val="14"/>
              </w:rPr>
            </w:pPr>
          </w:p>
        </w:tc>
        <w:tc>
          <w:tcPr>
            <w:tcW w:w="236" w:type="dxa"/>
            <w:shd w:val="clear" w:color="auto" w:fill="auto"/>
            <w:vAlign w:val="bottom"/>
          </w:tcPr>
          <w:p w14:paraId="17E6178F" w14:textId="77777777" w:rsidR="00D704C0" w:rsidRPr="00464F9F" w:rsidRDefault="00D704C0" w:rsidP="00521190">
            <w:pPr>
              <w:ind w:right="-72"/>
              <w:jc w:val="right"/>
              <w:rPr>
                <w:rFonts w:eastAsia="Arial Unicode MS"/>
                <w:sz w:val="14"/>
                <w:szCs w:val="14"/>
              </w:rPr>
            </w:pPr>
          </w:p>
        </w:tc>
        <w:tc>
          <w:tcPr>
            <w:tcW w:w="1023" w:type="dxa"/>
            <w:tcBorders>
              <w:top w:val="single" w:sz="4" w:space="0" w:color="auto"/>
            </w:tcBorders>
            <w:shd w:val="clear" w:color="auto" w:fill="auto"/>
            <w:vAlign w:val="bottom"/>
          </w:tcPr>
          <w:p w14:paraId="712287F6" w14:textId="77777777" w:rsidR="00D704C0" w:rsidRPr="00464F9F" w:rsidRDefault="00D704C0" w:rsidP="00521190">
            <w:pPr>
              <w:ind w:right="-72"/>
              <w:jc w:val="right"/>
              <w:rPr>
                <w:rFonts w:eastAsia="Arial Unicode MS"/>
                <w:sz w:val="14"/>
                <w:szCs w:val="14"/>
              </w:rPr>
            </w:pPr>
          </w:p>
        </w:tc>
        <w:tc>
          <w:tcPr>
            <w:tcW w:w="936" w:type="dxa"/>
            <w:tcBorders>
              <w:top w:val="single" w:sz="4" w:space="0" w:color="auto"/>
            </w:tcBorders>
            <w:shd w:val="clear" w:color="auto" w:fill="auto"/>
            <w:vAlign w:val="bottom"/>
          </w:tcPr>
          <w:p w14:paraId="54C6DF5A" w14:textId="77777777" w:rsidR="00D704C0" w:rsidRPr="00464F9F" w:rsidRDefault="00D704C0" w:rsidP="00521190">
            <w:pPr>
              <w:ind w:right="-72"/>
              <w:jc w:val="right"/>
              <w:rPr>
                <w:rFonts w:eastAsia="Arial Unicode MS"/>
                <w:sz w:val="14"/>
                <w:szCs w:val="14"/>
              </w:rPr>
            </w:pPr>
          </w:p>
        </w:tc>
        <w:tc>
          <w:tcPr>
            <w:tcW w:w="752" w:type="dxa"/>
            <w:tcBorders>
              <w:top w:val="single" w:sz="4" w:space="0" w:color="auto"/>
            </w:tcBorders>
            <w:shd w:val="clear" w:color="auto" w:fill="auto"/>
            <w:vAlign w:val="bottom"/>
          </w:tcPr>
          <w:p w14:paraId="6C736A9E" w14:textId="77777777" w:rsidR="00D704C0" w:rsidRPr="00464F9F" w:rsidRDefault="00D704C0" w:rsidP="00521190">
            <w:pPr>
              <w:ind w:right="-72"/>
              <w:jc w:val="right"/>
              <w:rPr>
                <w:rFonts w:eastAsia="Arial Unicode MS"/>
                <w:sz w:val="14"/>
                <w:szCs w:val="14"/>
              </w:rPr>
            </w:pPr>
          </w:p>
        </w:tc>
        <w:tc>
          <w:tcPr>
            <w:tcW w:w="864" w:type="dxa"/>
            <w:tcBorders>
              <w:top w:val="single" w:sz="4" w:space="0" w:color="auto"/>
            </w:tcBorders>
            <w:shd w:val="clear" w:color="auto" w:fill="auto"/>
            <w:vAlign w:val="bottom"/>
          </w:tcPr>
          <w:p w14:paraId="22CE10F5" w14:textId="77777777" w:rsidR="00D704C0" w:rsidRPr="00464F9F" w:rsidRDefault="00D704C0" w:rsidP="00521190">
            <w:pPr>
              <w:ind w:right="-72"/>
              <w:jc w:val="right"/>
              <w:rPr>
                <w:rFonts w:eastAsia="Arial Unicode MS"/>
                <w:sz w:val="14"/>
                <w:szCs w:val="14"/>
              </w:rPr>
            </w:pPr>
          </w:p>
        </w:tc>
        <w:tc>
          <w:tcPr>
            <w:tcW w:w="893" w:type="dxa"/>
            <w:tcBorders>
              <w:top w:val="single" w:sz="4" w:space="0" w:color="auto"/>
            </w:tcBorders>
            <w:shd w:val="clear" w:color="auto" w:fill="auto"/>
            <w:vAlign w:val="bottom"/>
          </w:tcPr>
          <w:p w14:paraId="566D4DA9" w14:textId="77777777" w:rsidR="00D704C0" w:rsidRPr="00464F9F" w:rsidRDefault="00D704C0" w:rsidP="00521190">
            <w:pPr>
              <w:ind w:right="-72"/>
              <w:jc w:val="right"/>
              <w:rPr>
                <w:rFonts w:eastAsia="Arial Unicode MS"/>
                <w:sz w:val="14"/>
                <w:szCs w:val="14"/>
              </w:rPr>
            </w:pPr>
          </w:p>
        </w:tc>
      </w:tr>
      <w:tr w:rsidR="00D704C0" w:rsidRPr="00464F9F" w14:paraId="60D8C291" w14:textId="77777777" w:rsidTr="00521190">
        <w:tc>
          <w:tcPr>
            <w:tcW w:w="2127" w:type="dxa"/>
            <w:shd w:val="clear" w:color="auto" w:fill="auto"/>
            <w:vAlign w:val="bottom"/>
          </w:tcPr>
          <w:p w14:paraId="24F32A76" w14:textId="77777777" w:rsidR="00D704C0" w:rsidRPr="00464F9F" w:rsidRDefault="00D704C0" w:rsidP="00521190">
            <w:pPr>
              <w:ind w:left="-104" w:right="-72"/>
              <w:rPr>
                <w:rFonts w:eastAsia="Arial Unicode MS"/>
                <w:spacing w:val="-2"/>
                <w:sz w:val="14"/>
                <w:szCs w:val="14"/>
              </w:rPr>
            </w:pPr>
            <w:r w:rsidRPr="00464F9F">
              <w:rPr>
                <w:rFonts w:eastAsia="Arial Unicode MS"/>
                <w:b/>
                <w:bCs/>
                <w:color w:val="000000"/>
                <w:sz w:val="14"/>
                <w:szCs w:val="14"/>
              </w:rPr>
              <w:t>Cost of sales and services</w:t>
            </w:r>
          </w:p>
        </w:tc>
        <w:tc>
          <w:tcPr>
            <w:tcW w:w="846" w:type="dxa"/>
            <w:tcBorders>
              <w:bottom w:val="single" w:sz="4" w:space="0" w:color="auto"/>
            </w:tcBorders>
            <w:shd w:val="clear" w:color="auto" w:fill="auto"/>
            <w:vAlign w:val="bottom"/>
          </w:tcPr>
          <w:p w14:paraId="1FB0ABEA"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rPr>
              <w:t>(</w:t>
            </w:r>
            <w:r w:rsidRPr="00464F9F">
              <w:rPr>
                <w:rFonts w:eastAsia="Arial Unicode MS"/>
                <w:color w:val="000000"/>
                <w:spacing w:val="-4"/>
                <w:sz w:val="14"/>
                <w:szCs w:val="14"/>
                <w:lang w:val="en-GB"/>
              </w:rPr>
              <w:t>985,452</w:t>
            </w:r>
            <w:r w:rsidRPr="00464F9F">
              <w:rPr>
                <w:rFonts w:eastAsia="Arial Unicode MS"/>
                <w:color w:val="000000"/>
                <w:spacing w:val="-4"/>
                <w:sz w:val="14"/>
                <w:szCs w:val="14"/>
              </w:rPr>
              <w:t>)</w:t>
            </w:r>
          </w:p>
        </w:tc>
        <w:tc>
          <w:tcPr>
            <w:tcW w:w="990" w:type="dxa"/>
            <w:tcBorders>
              <w:bottom w:val="single" w:sz="4" w:space="0" w:color="auto"/>
            </w:tcBorders>
            <w:shd w:val="clear" w:color="auto" w:fill="auto"/>
            <w:vAlign w:val="bottom"/>
          </w:tcPr>
          <w:p w14:paraId="57BFE894"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rPr>
              <w:t>(</w:t>
            </w:r>
            <w:r w:rsidRPr="00464F9F">
              <w:rPr>
                <w:rFonts w:eastAsia="Arial Unicode MS"/>
                <w:color w:val="000000"/>
                <w:spacing w:val="-4"/>
                <w:sz w:val="14"/>
                <w:szCs w:val="14"/>
                <w:lang w:val="en-GB"/>
              </w:rPr>
              <w:t>632</w:t>
            </w:r>
            <w:r w:rsidRPr="00464F9F">
              <w:rPr>
                <w:rFonts w:eastAsia="Arial Unicode MS"/>
                <w:color w:val="000000"/>
                <w:spacing w:val="-4"/>
                <w:sz w:val="14"/>
                <w:szCs w:val="14"/>
              </w:rPr>
              <w:t>,</w:t>
            </w:r>
            <w:r w:rsidRPr="00464F9F">
              <w:rPr>
                <w:rFonts w:eastAsia="Arial Unicode MS"/>
                <w:color w:val="000000"/>
                <w:spacing w:val="-4"/>
                <w:sz w:val="14"/>
                <w:szCs w:val="14"/>
                <w:lang w:val="en-GB"/>
              </w:rPr>
              <w:t>493</w:t>
            </w:r>
            <w:r w:rsidRPr="00464F9F">
              <w:rPr>
                <w:rFonts w:eastAsia="Arial Unicode MS"/>
                <w:color w:val="000000"/>
                <w:spacing w:val="-4"/>
                <w:sz w:val="14"/>
                <w:szCs w:val="14"/>
              </w:rPr>
              <w:t>)</w:t>
            </w:r>
          </w:p>
        </w:tc>
        <w:tc>
          <w:tcPr>
            <w:tcW w:w="792" w:type="dxa"/>
            <w:tcBorders>
              <w:bottom w:val="single" w:sz="4" w:space="0" w:color="auto"/>
            </w:tcBorders>
            <w:shd w:val="clear" w:color="auto" w:fill="auto"/>
            <w:vAlign w:val="bottom"/>
          </w:tcPr>
          <w:p w14:paraId="784A54EC"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rPr>
              <w:t>(</w:t>
            </w:r>
            <w:r w:rsidRPr="00464F9F">
              <w:rPr>
                <w:rFonts w:eastAsia="Arial Unicode MS"/>
                <w:color w:val="000000"/>
                <w:spacing w:val="-4"/>
                <w:sz w:val="14"/>
                <w:szCs w:val="14"/>
                <w:lang w:val="en-GB"/>
              </w:rPr>
              <w:t>132</w:t>
            </w:r>
            <w:r w:rsidRPr="00464F9F">
              <w:rPr>
                <w:rFonts w:eastAsia="Arial Unicode MS"/>
                <w:color w:val="000000"/>
                <w:spacing w:val="-4"/>
                <w:sz w:val="14"/>
                <w:szCs w:val="14"/>
              </w:rPr>
              <w:t>,</w:t>
            </w:r>
            <w:r w:rsidRPr="00464F9F">
              <w:rPr>
                <w:rFonts w:eastAsia="Arial Unicode MS"/>
                <w:color w:val="000000"/>
                <w:spacing w:val="-4"/>
                <w:sz w:val="14"/>
                <w:szCs w:val="14"/>
                <w:lang w:val="en-GB"/>
              </w:rPr>
              <w:t>278</w:t>
            </w:r>
            <w:r w:rsidRPr="00464F9F">
              <w:rPr>
                <w:rFonts w:eastAsia="Arial Unicode MS"/>
                <w:color w:val="000000"/>
                <w:spacing w:val="-4"/>
                <w:sz w:val="14"/>
                <w:szCs w:val="14"/>
              </w:rPr>
              <w:t>)</w:t>
            </w:r>
          </w:p>
        </w:tc>
        <w:tc>
          <w:tcPr>
            <w:tcW w:w="236" w:type="dxa"/>
            <w:shd w:val="clear" w:color="auto" w:fill="auto"/>
            <w:vAlign w:val="bottom"/>
          </w:tcPr>
          <w:p w14:paraId="56A8D5CC" w14:textId="77777777" w:rsidR="00D704C0" w:rsidRPr="00464F9F" w:rsidRDefault="00D704C0" w:rsidP="00521190">
            <w:pPr>
              <w:ind w:right="-72"/>
              <w:jc w:val="right"/>
              <w:rPr>
                <w:rFonts w:eastAsia="Arial Unicode MS"/>
                <w:sz w:val="14"/>
                <w:szCs w:val="14"/>
              </w:rPr>
            </w:pPr>
          </w:p>
        </w:tc>
        <w:tc>
          <w:tcPr>
            <w:tcW w:w="1023" w:type="dxa"/>
            <w:tcBorders>
              <w:bottom w:val="single" w:sz="4" w:space="0" w:color="auto"/>
            </w:tcBorders>
            <w:shd w:val="clear" w:color="auto" w:fill="auto"/>
            <w:vAlign w:val="bottom"/>
          </w:tcPr>
          <w:p w14:paraId="261EDAE3"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rPr>
              <w:t>(</w:t>
            </w:r>
            <w:r w:rsidRPr="00464F9F">
              <w:rPr>
                <w:rFonts w:eastAsia="Arial Unicode MS"/>
                <w:color w:val="000000"/>
                <w:spacing w:val="-4"/>
                <w:sz w:val="14"/>
                <w:szCs w:val="14"/>
                <w:lang w:val="en-GB"/>
              </w:rPr>
              <w:t>147</w:t>
            </w:r>
            <w:r w:rsidRPr="00464F9F">
              <w:rPr>
                <w:rFonts w:eastAsia="Arial Unicode MS"/>
                <w:color w:val="000000"/>
                <w:spacing w:val="-4"/>
                <w:sz w:val="14"/>
                <w:szCs w:val="14"/>
              </w:rPr>
              <w:t>,</w:t>
            </w:r>
            <w:r w:rsidRPr="00464F9F">
              <w:rPr>
                <w:rFonts w:eastAsia="Arial Unicode MS"/>
                <w:color w:val="000000"/>
                <w:spacing w:val="-4"/>
                <w:sz w:val="14"/>
                <w:szCs w:val="14"/>
                <w:lang w:val="en-GB"/>
              </w:rPr>
              <w:t>814</w:t>
            </w:r>
            <w:r w:rsidRPr="00464F9F">
              <w:rPr>
                <w:rFonts w:eastAsia="Arial Unicode MS"/>
                <w:color w:val="000000"/>
                <w:spacing w:val="-4"/>
                <w:sz w:val="14"/>
                <w:szCs w:val="14"/>
              </w:rPr>
              <w:t>)</w:t>
            </w:r>
          </w:p>
        </w:tc>
        <w:tc>
          <w:tcPr>
            <w:tcW w:w="936" w:type="dxa"/>
            <w:tcBorders>
              <w:bottom w:val="single" w:sz="4" w:space="0" w:color="auto"/>
            </w:tcBorders>
            <w:shd w:val="clear" w:color="auto" w:fill="auto"/>
            <w:vAlign w:val="bottom"/>
          </w:tcPr>
          <w:p w14:paraId="08BFFFE6"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rPr>
              <w:t>(</w:t>
            </w:r>
            <w:r w:rsidRPr="00464F9F">
              <w:rPr>
                <w:rFonts w:eastAsia="Arial Unicode MS"/>
                <w:color w:val="000000"/>
                <w:spacing w:val="-4"/>
                <w:sz w:val="14"/>
                <w:szCs w:val="14"/>
                <w:lang w:val="en-GB"/>
              </w:rPr>
              <w:t>30</w:t>
            </w:r>
            <w:r w:rsidRPr="00464F9F">
              <w:rPr>
                <w:rFonts w:eastAsia="Arial Unicode MS"/>
                <w:color w:val="000000"/>
                <w:spacing w:val="-4"/>
                <w:sz w:val="14"/>
                <w:szCs w:val="14"/>
              </w:rPr>
              <w:t>,</w:t>
            </w:r>
            <w:r w:rsidRPr="00464F9F">
              <w:rPr>
                <w:rFonts w:eastAsia="Arial Unicode MS"/>
                <w:color w:val="000000"/>
                <w:spacing w:val="-4"/>
                <w:sz w:val="14"/>
                <w:szCs w:val="14"/>
                <w:lang w:val="en-GB"/>
              </w:rPr>
              <w:t>934</w:t>
            </w:r>
            <w:r w:rsidRPr="00464F9F">
              <w:rPr>
                <w:rFonts w:eastAsia="Arial Unicode MS"/>
                <w:color w:val="000000"/>
                <w:spacing w:val="-4"/>
                <w:sz w:val="14"/>
                <w:szCs w:val="14"/>
              </w:rPr>
              <w:t>)</w:t>
            </w:r>
          </w:p>
        </w:tc>
        <w:tc>
          <w:tcPr>
            <w:tcW w:w="752" w:type="dxa"/>
            <w:tcBorders>
              <w:bottom w:val="single" w:sz="4" w:space="0" w:color="auto"/>
            </w:tcBorders>
            <w:shd w:val="clear" w:color="auto" w:fill="auto"/>
            <w:vAlign w:val="bottom"/>
          </w:tcPr>
          <w:p w14:paraId="48C8CE54"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rPr>
              <w:t>(</w:t>
            </w:r>
            <w:r w:rsidRPr="00464F9F">
              <w:rPr>
                <w:rFonts w:eastAsia="Arial Unicode MS"/>
                <w:color w:val="000000"/>
                <w:spacing w:val="-4"/>
                <w:sz w:val="14"/>
                <w:szCs w:val="14"/>
                <w:lang w:val="en-GB"/>
              </w:rPr>
              <w:t>41</w:t>
            </w:r>
            <w:r w:rsidRPr="00464F9F">
              <w:rPr>
                <w:rFonts w:eastAsia="Arial Unicode MS"/>
                <w:color w:val="000000"/>
                <w:spacing w:val="-4"/>
                <w:sz w:val="14"/>
                <w:szCs w:val="14"/>
              </w:rPr>
              <w:t>,</w:t>
            </w:r>
            <w:r w:rsidRPr="00464F9F">
              <w:rPr>
                <w:rFonts w:eastAsia="Arial Unicode MS"/>
                <w:color w:val="000000"/>
                <w:spacing w:val="-4"/>
                <w:sz w:val="14"/>
                <w:szCs w:val="14"/>
                <w:lang w:val="en-GB"/>
              </w:rPr>
              <w:t>887</w:t>
            </w:r>
            <w:r w:rsidRPr="00464F9F">
              <w:rPr>
                <w:rFonts w:eastAsia="Arial Unicode MS"/>
                <w:color w:val="000000"/>
                <w:spacing w:val="-4"/>
                <w:sz w:val="14"/>
                <w:szCs w:val="14"/>
              </w:rPr>
              <w:t>)</w:t>
            </w:r>
          </w:p>
        </w:tc>
        <w:tc>
          <w:tcPr>
            <w:tcW w:w="864" w:type="dxa"/>
            <w:tcBorders>
              <w:bottom w:val="single" w:sz="4" w:space="0" w:color="auto"/>
            </w:tcBorders>
            <w:shd w:val="clear" w:color="auto" w:fill="auto"/>
            <w:vAlign w:val="bottom"/>
          </w:tcPr>
          <w:p w14:paraId="5AA05A0F"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lang w:val="en-GB"/>
              </w:rPr>
              <w:t>232</w:t>
            </w:r>
            <w:r w:rsidRPr="00464F9F">
              <w:rPr>
                <w:rFonts w:eastAsia="Arial Unicode MS"/>
                <w:color w:val="000000"/>
                <w:spacing w:val="-4"/>
                <w:sz w:val="14"/>
                <w:szCs w:val="14"/>
              </w:rPr>
              <w:t>,</w:t>
            </w:r>
            <w:r w:rsidRPr="00464F9F">
              <w:rPr>
                <w:rFonts w:eastAsia="Arial Unicode MS"/>
                <w:color w:val="000000"/>
                <w:spacing w:val="-4"/>
                <w:sz w:val="14"/>
                <w:szCs w:val="14"/>
                <w:lang w:val="en-GB"/>
              </w:rPr>
              <w:t>219</w:t>
            </w:r>
          </w:p>
        </w:tc>
        <w:tc>
          <w:tcPr>
            <w:tcW w:w="893" w:type="dxa"/>
            <w:tcBorders>
              <w:bottom w:val="single" w:sz="4" w:space="0" w:color="auto"/>
            </w:tcBorders>
            <w:shd w:val="clear" w:color="auto" w:fill="auto"/>
            <w:vAlign w:val="bottom"/>
          </w:tcPr>
          <w:p w14:paraId="54ABE0B7"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rPr>
              <w:t>(</w:t>
            </w:r>
            <w:r w:rsidRPr="00464F9F">
              <w:rPr>
                <w:rFonts w:eastAsia="Arial Unicode MS"/>
                <w:color w:val="000000"/>
                <w:spacing w:val="-4"/>
                <w:sz w:val="14"/>
                <w:szCs w:val="14"/>
                <w:lang w:val="en-GB"/>
              </w:rPr>
              <w:t>1</w:t>
            </w:r>
            <w:r w:rsidRPr="00464F9F">
              <w:rPr>
                <w:rFonts w:eastAsia="Arial Unicode MS"/>
                <w:color w:val="000000"/>
                <w:spacing w:val="-4"/>
                <w:sz w:val="14"/>
                <w:szCs w:val="14"/>
              </w:rPr>
              <w:t>,</w:t>
            </w:r>
            <w:r w:rsidRPr="00464F9F">
              <w:rPr>
                <w:rFonts w:eastAsia="Arial Unicode MS"/>
                <w:color w:val="000000"/>
                <w:spacing w:val="-4"/>
                <w:sz w:val="14"/>
                <w:szCs w:val="14"/>
                <w:lang w:val="en-GB"/>
              </w:rPr>
              <w:t>738,639</w:t>
            </w:r>
            <w:r w:rsidRPr="00464F9F">
              <w:rPr>
                <w:rFonts w:eastAsia="Arial Unicode MS"/>
                <w:color w:val="000000"/>
                <w:spacing w:val="-4"/>
                <w:sz w:val="14"/>
                <w:szCs w:val="14"/>
              </w:rPr>
              <w:t>)</w:t>
            </w:r>
          </w:p>
        </w:tc>
      </w:tr>
      <w:tr w:rsidR="00D704C0" w:rsidRPr="00464F9F" w14:paraId="4CC69F68" w14:textId="77777777" w:rsidTr="00521190">
        <w:tc>
          <w:tcPr>
            <w:tcW w:w="2127" w:type="dxa"/>
            <w:shd w:val="clear" w:color="auto" w:fill="auto"/>
            <w:vAlign w:val="bottom"/>
          </w:tcPr>
          <w:p w14:paraId="76AD18B4" w14:textId="77777777" w:rsidR="00D704C0" w:rsidRPr="00464F9F" w:rsidRDefault="00D704C0" w:rsidP="00521190">
            <w:pPr>
              <w:ind w:left="-104" w:right="-72"/>
              <w:rPr>
                <w:rFonts w:eastAsia="Arial Unicode MS"/>
                <w:b/>
                <w:bCs/>
                <w:sz w:val="14"/>
                <w:szCs w:val="14"/>
              </w:rPr>
            </w:pPr>
          </w:p>
        </w:tc>
        <w:tc>
          <w:tcPr>
            <w:tcW w:w="846" w:type="dxa"/>
            <w:tcBorders>
              <w:top w:val="single" w:sz="4" w:space="0" w:color="auto"/>
            </w:tcBorders>
            <w:shd w:val="clear" w:color="auto" w:fill="auto"/>
            <w:vAlign w:val="bottom"/>
          </w:tcPr>
          <w:p w14:paraId="69999E09" w14:textId="77777777" w:rsidR="00D704C0" w:rsidRPr="00464F9F" w:rsidRDefault="00D704C0" w:rsidP="00521190">
            <w:pPr>
              <w:ind w:right="-72"/>
              <w:jc w:val="right"/>
              <w:rPr>
                <w:rFonts w:eastAsia="Arial Unicode MS"/>
                <w:sz w:val="14"/>
                <w:szCs w:val="14"/>
              </w:rPr>
            </w:pPr>
          </w:p>
        </w:tc>
        <w:tc>
          <w:tcPr>
            <w:tcW w:w="990" w:type="dxa"/>
            <w:tcBorders>
              <w:top w:val="single" w:sz="4" w:space="0" w:color="auto"/>
            </w:tcBorders>
            <w:shd w:val="clear" w:color="auto" w:fill="auto"/>
            <w:vAlign w:val="bottom"/>
          </w:tcPr>
          <w:p w14:paraId="4550A7CB" w14:textId="77777777" w:rsidR="00D704C0" w:rsidRPr="00464F9F" w:rsidRDefault="00D704C0" w:rsidP="00521190">
            <w:pPr>
              <w:ind w:right="-72"/>
              <w:jc w:val="right"/>
              <w:rPr>
                <w:rFonts w:eastAsia="Arial Unicode MS"/>
                <w:sz w:val="14"/>
                <w:szCs w:val="14"/>
              </w:rPr>
            </w:pPr>
          </w:p>
        </w:tc>
        <w:tc>
          <w:tcPr>
            <w:tcW w:w="792" w:type="dxa"/>
            <w:tcBorders>
              <w:top w:val="single" w:sz="4" w:space="0" w:color="auto"/>
            </w:tcBorders>
            <w:shd w:val="clear" w:color="auto" w:fill="auto"/>
            <w:vAlign w:val="bottom"/>
          </w:tcPr>
          <w:p w14:paraId="4241FF7F" w14:textId="77777777" w:rsidR="00D704C0" w:rsidRPr="00464F9F" w:rsidRDefault="00D704C0" w:rsidP="00521190">
            <w:pPr>
              <w:ind w:right="-72"/>
              <w:jc w:val="right"/>
              <w:rPr>
                <w:rFonts w:eastAsia="Arial Unicode MS"/>
                <w:sz w:val="14"/>
                <w:szCs w:val="14"/>
              </w:rPr>
            </w:pPr>
          </w:p>
        </w:tc>
        <w:tc>
          <w:tcPr>
            <w:tcW w:w="236" w:type="dxa"/>
            <w:shd w:val="clear" w:color="auto" w:fill="auto"/>
            <w:vAlign w:val="bottom"/>
          </w:tcPr>
          <w:p w14:paraId="78F3826D" w14:textId="77777777" w:rsidR="00D704C0" w:rsidRPr="00464F9F" w:rsidRDefault="00D704C0" w:rsidP="00521190">
            <w:pPr>
              <w:ind w:right="-72"/>
              <w:jc w:val="right"/>
              <w:rPr>
                <w:rFonts w:eastAsia="Arial Unicode MS"/>
                <w:sz w:val="14"/>
                <w:szCs w:val="14"/>
              </w:rPr>
            </w:pPr>
          </w:p>
        </w:tc>
        <w:tc>
          <w:tcPr>
            <w:tcW w:w="1023" w:type="dxa"/>
            <w:tcBorders>
              <w:top w:val="single" w:sz="4" w:space="0" w:color="auto"/>
            </w:tcBorders>
            <w:shd w:val="clear" w:color="auto" w:fill="auto"/>
            <w:vAlign w:val="bottom"/>
          </w:tcPr>
          <w:p w14:paraId="30DF80E4" w14:textId="77777777" w:rsidR="00D704C0" w:rsidRPr="00464F9F" w:rsidRDefault="00D704C0" w:rsidP="00521190">
            <w:pPr>
              <w:ind w:right="-72"/>
              <w:jc w:val="right"/>
              <w:rPr>
                <w:rFonts w:eastAsia="Arial Unicode MS"/>
                <w:sz w:val="14"/>
                <w:szCs w:val="14"/>
              </w:rPr>
            </w:pPr>
          </w:p>
        </w:tc>
        <w:tc>
          <w:tcPr>
            <w:tcW w:w="936" w:type="dxa"/>
            <w:tcBorders>
              <w:top w:val="single" w:sz="4" w:space="0" w:color="auto"/>
            </w:tcBorders>
            <w:shd w:val="clear" w:color="auto" w:fill="auto"/>
            <w:vAlign w:val="bottom"/>
          </w:tcPr>
          <w:p w14:paraId="096076E2" w14:textId="77777777" w:rsidR="00D704C0" w:rsidRPr="00464F9F" w:rsidRDefault="00D704C0" w:rsidP="00521190">
            <w:pPr>
              <w:ind w:right="-72"/>
              <w:jc w:val="right"/>
              <w:rPr>
                <w:rFonts w:eastAsia="Arial Unicode MS"/>
                <w:sz w:val="14"/>
                <w:szCs w:val="14"/>
              </w:rPr>
            </w:pPr>
          </w:p>
        </w:tc>
        <w:tc>
          <w:tcPr>
            <w:tcW w:w="752" w:type="dxa"/>
            <w:tcBorders>
              <w:top w:val="single" w:sz="4" w:space="0" w:color="auto"/>
            </w:tcBorders>
            <w:shd w:val="clear" w:color="auto" w:fill="auto"/>
            <w:vAlign w:val="bottom"/>
          </w:tcPr>
          <w:p w14:paraId="54BD7D97" w14:textId="77777777" w:rsidR="00D704C0" w:rsidRPr="00464F9F" w:rsidRDefault="00D704C0" w:rsidP="00521190">
            <w:pPr>
              <w:ind w:right="-72"/>
              <w:jc w:val="right"/>
              <w:rPr>
                <w:rFonts w:eastAsia="Arial Unicode MS"/>
                <w:sz w:val="14"/>
                <w:szCs w:val="14"/>
              </w:rPr>
            </w:pPr>
          </w:p>
        </w:tc>
        <w:tc>
          <w:tcPr>
            <w:tcW w:w="864" w:type="dxa"/>
            <w:tcBorders>
              <w:top w:val="single" w:sz="4" w:space="0" w:color="auto"/>
            </w:tcBorders>
            <w:shd w:val="clear" w:color="auto" w:fill="auto"/>
            <w:vAlign w:val="bottom"/>
          </w:tcPr>
          <w:p w14:paraId="0487DA42" w14:textId="77777777" w:rsidR="00D704C0" w:rsidRPr="00464F9F" w:rsidRDefault="00D704C0" w:rsidP="00521190">
            <w:pPr>
              <w:ind w:right="-72"/>
              <w:jc w:val="right"/>
              <w:rPr>
                <w:rFonts w:eastAsia="Arial Unicode MS"/>
                <w:sz w:val="14"/>
                <w:szCs w:val="14"/>
              </w:rPr>
            </w:pPr>
          </w:p>
        </w:tc>
        <w:tc>
          <w:tcPr>
            <w:tcW w:w="893" w:type="dxa"/>
            <w:tcBorders>
              <w:top w:val="single" w:sz="4" w:space="0" w:color="auto"/>
            </w:tcBorders>
            <w:shd w:val="clear" w:color="auto" w:fill="auto"/>
            <w:vAlign w:val="bottom"/>
          </w:tcPr>
          <w:p w14:paraId="6ACCC5A1" w14:textId="77777777" w:rsidR="00D704C0" w:rsidRPr="00464F9F" w:rsidRDefault="00D704C0" w:rsidP="00521190">
            <w:pPr>
              <w:ind w:right="-72"/>
              <w:jc w:val="right"/>
              <w:rPr>
                <w:rFonts w:eastAsia="Arial Unicode MS"/>
                <w:sz w:val="14"/>
                <w:szCs w:val="14"/>
              </w:rPr>
            </w:pPr>
          </w:p>
        </w:tc>
      </w:tr>
      <w:tr w:rsidR="00D704C0" w:rsidRPr="00464F9F" w14:paraId="57648853" w14:textId="77777777" w:rsidTr="00521190">
        <w:tc>
          <w:tcPr>
            <w:tcW w:w="2127" w:type="dxa"/>
            <w:shd w:val="clear" w:color="auto" w:fill="auto"/>
            <w:vAlign w:val="bottom"/>
          </w:tcPr>
          <w:p w14:paraId="7ADE449A" w14:textId="77777777" w:rsidR="00D704C0" w:rsidRPr="00464F9F" w:rsidRDefault="00D704C0" w:rsidP="00521190">
            <w:pPr>
              <w:ind w:left="-104" w:right="-72"/>
              <w:rPr>
                <w:rFonts w:eastAsia="Arial Unicode MS"/>
                <w:b/>
                <w:bCs/>
                <w:sz w:val="14"/>
                <w:szCs w:val="14"/>
              </w:rPr>
            </w:pPr>
            <w:r w:rsidRPr="00464F9F">
              <w:rPr>
                <w:rFonts w:eastAsia="Arial Unicode MS"/>
                <w:sz w:val="14"/>
                <w:szCs w:val="14"/>
              </w:rPr>
              <w:t>Segment operating profit (loss)</w:t>
            </w:r>
          </w:p>
        </w:tc>
        <w:tc>
          <w:tcPr>
            <w:tcW w:w="846" w:type="dxa"/>
            <w:tcBorders>
              <w:bottom w:val="single" w:sz="4" w:space="0" w:color="auto"/>
            </w:tcBorders>
            <w:shd w:val="clear" w:color="auto" w:fill="auto"/>
            <w:vAlign w:val="bottom"/>
          </w:tcPr>
          <w:p w14:paraId="3BFAB065"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lang w:val="en-GB"/>
              </w:rPr>
              <w:t>245,448</w:t>
            </w:r>
          </w:p>
        </w:tc>
        <w:tc>
          <w:tcPr>
            <w:tcW w:w="990" w:type="dxa"/>
            <w:tcBorders>
              <w:bottom w:val="single" w:sz="4" w:space="0" w:color="auto"/>
            </w:tcBorders>
            <w:shd w:val="clear" w:color="auto" w:fill="auto"/>
            <w:vAlign w:val="bottom"/>
          </w:tcPr>
          <w:p w14:paraId="1B4DF4A0"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lang w:val="en-GB"/>
              </w:rPr>
              <w:t>167</w:t>
            </w:r>
            <w:r w:rsidRPr="00464F9F">
              <w:rPr>
                <w:rFonts w:eastAsia="Arial Unicode MS"/>
                <w:color w:val="000000"/>
                <w:spacing w:val="-4"/>
                <w:sz w:val="14"/>
                <w:szCs w:val="14"/>
              </w:rPr>
              <w:t>,</w:t>
            </w:r>
            <w:r w:rsidRPr="00464F9F">
              <w:rPr>
                <w:rFonts w:eastAsia="Arial Unicode MS"/>
                <w:color w:val="000000"/>
                <w:spacing w:val="-4"/>
                <w:sz w:val="14"/>
                <w:szCs w:val="14"/>
                <w:lang w:val="en-GB"/>
              </w:rPr>
              <w:t>421</w:t>
            </w:r>
          </w:p>
        </w:tc>
        <w:tc>
          <w:tcPr>
            <w:tcW w:w="792" w:type="dxa"/>
            <w:tcBorders>
              <w:bottom w:val="single" w:sz="4" w:space="0" w:color="auto"/>
            </w:tcBorders>
            <w:shd w:val="clear" w:color="auto" w:fill="auto"/>
            <w:vAlign w:val="bottom"/>
          </w:tcPr>
          <w:p w14:paraId="18AE611D"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rPr>
              <w:t>(</w:t>
            </w:r>
            <w:r w:rsidRPr="00464F9F">
              <w:rPr>
                <w:rFonts w:eastAsia="Arial Unicode MS"/>
                <w:color w:val="000000"/>
                <w:spacing w:val="-4"/>
                <w:sz w:val="14"/>
                <w:szCs w:val="14"/>
                <w:lang w:val="en-GB"/>
              </w:rPr>
              <w:t>7</w:t>
            </w:r>
            <w:r w:rsidRPr="00464F9F">
              <w:rPr>
                <w:rFonts w:eastAsia="Arial Unicode MS"/>
                <w:color w:val="000000"/>
                <w:spacing w:val="-4"/>
                <w:sz w:val="14"/>
                <w:szCs w:val="14"/>
              </w:rPr>
              <w:t>,</w:t>
            </w:r>
            <w:r w:rsidRPr="00464F9F">
              <w:rPr>
                <w:rFonts w:eastAsia="Arial Unicode MS"/>
                <w:color w:val="000000"/>
                <w:spacing w:val="-4"/>
                <w:sz w:val="14"/>
                <w:szCs w:val="14"/>
                <w:lang w:val="en-GB"/>
              </w:rPr>
              <w:t>778</w:t>
            </w:r>
            <w:r w:rsidRPr="00464F9F">
              <w:rPr>
                <w:rFonts w:eastAsia="Arial Unicode MS"/>
                <w:color w:val="000000"/>
                <w:spacing w:val="-4"/>
                <w:sz w:val="14"/>
                <w:szCs w:val="14"/>
              </w:rPr>
              <w:t>)</w:t>
            </w:r>
          </w:p>
        </w:tc>
        <w:tc>
          <w:tcPr>
            <w:tcW w:w="236" w:type="dxa"/>
            <w:shd w:val="clear" w:color="auto" w:fill="auto"/>
            <w:vAlign w:val="bottom"/>
          </w:tcPr>
          <w:p w14:paraId="74D057D8" w14:textId="77777777" w:rsidR="00D704C0" w:rsidRPr="00464F9F" w:rsidRDefault="00D704C0" w:rsidP="00521190">
            <w:pPr>
              <w:ind w:right="-72"/>
              <w:jc w:val="right"/>
              <w:rPr>
                <w:rFonts w:eastAsia="Arial Unicode MS"/>
                <w:sz w:val="14"/>
                <w:szCs w:val="14"/>
              </w:rPr>
            </w:pPr>
          </w:p>
        </w:tc>
        <w:tc>
          <w:tcPr>
            <w:tcW w:w="1023" w:type="dxa"/>
            <w:tcBorders>
              <w:bottom w:val="single" w:sz="4" w:space="0" w:color="auto"/>
            </w:tcBorders>
            <w:shd w:val="clear" w:color="auto" w:fill="auto"/>
            <w:vAlign w:val="bottom"/>
          </w:tcPr>
          <w:p w14:paraId="77C6F027"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lang w:val="en-GB"/>
              </w:rPr>
              <w:t>53</w:t>
            </w:r>
            <w:r w:rsidRPr="00464F9F">
              <w:rPr>
                <w:rFonts w:eastAsia="Arial Unicode MS"/>
                <w:color w:val="000000"/>
                <w:spacing w:val="-4"/>
                <w:sz w:val="14"/>
                <w:szCs w:val="14"/>
              </w:rPr>
              <w:t>,</w:t>
            </w:r>
            <w:r w:rsidRPr="00464F9F">
              <w:rPr>
                <w:rFonts w:eastAsia="Arial Unicode MS"/>
                <w:color w:val="000000"/>
                <w:spacing w:val="-4"/>
                <w:sz w:val="14"/>
                <w:szCs w:val="14"/>
                <w:lang w:val="en-GB"/>
              </w:rPr>
              <w:t>436</w:t>
            </w:r>
          </w:p>
        </w:tc>
        <w:tc>
          <w:tcPr>
            <w:tcW w:w="936" w:type="dxa"/>
            <w:tcBorders>
              <w:bottom w:val="single" w:sz="4" w:space="0" w:color="auto"/>
            </w:tcBorders>
            <w:shd w:val="clear" w:color="auto" w:fill="auto"/>
            <w:vAlign w:val="bottom"/>
          </w:tcPr>
          <w:p w14:paraId="25F7FD95"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lang w:val="en-GB"/>
              </w:rPr>
              <w:t>2</w:t>
            </w:r>
            <w:r w:rsidRPr="00464F9F">
              <w:rPr>
                <w:rFonts w:eastAsia="Arial Unicode MS"/>
                <w:color w:val="000000"/>
                <w:spacing w:val="-4"/>
                <w:sz w:val="14"/>
                <w:szCs w:val="14"/>
              </w:rPr>
              <w:t>,</w:t>
            </w:r>
            <w:r w:rsidRPr="00464F9F">
              <w:rPr>
                <w:rFonts w:eastAsia="Arial Unicode MS"/>
                <w:color w:val="000000"/>
                <w:spacing w:val="-4"/>
                <w:sz w:val="14"/>
                <w:szCs w:val="14"/>
                <w:lang w:val="en-GB"/>
              </w:rPr>
              <w:t>309</w:t>
            </w:r>
          </w:p>
        </w:tc>
        <w:tc>
          <w:tcPr>
            <w:tcW w:w="752" w:type="dxa"/>
            <w:tcBorders>
              <w:bottom w:val="single" w:sz="4" w:space="0" w:color="auto"/>
            </w:tcBorders>
            <w:shd w:val="clear" w:color="auto" w:fill="auto"/>
            <w:vAlign w:val="bottom"/>
          </w:tcPr>
          <w:p w14:paraId="35C808E2"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lang w:val="en-GB"/>
              </w:rPr>
              <w:t>2</w:t>
            </w:r>
            <w:r w:rsidRPr="00464F9F">
              <w:rPr>
                <w:rFonts w:eastAsia="Arial Unicode MS"/>
                <w:color w:val="000000"/>
                <w:spacing w:val="-4"/>
                <w:sz w:val="14"/>
                <w:szCs w:val="14"/>
              </w:rPr>
              <w:t>,</w:t>
            </w:r>
            <w:r w:rsidRPr="00464F9F">
              <w:rPr>
                <w:rFonts w:eastAsia="Arial Unicode MS"/>
                <w:color w:val="000000"/>
                <w:spacing w:val="-4"/>
                <w:sz w:val="14"/>
                <w:szCs w:val="14"/>
                <w:lang w:val="en-GB"/>
              </w:rPr>
              <w:t>875</w:t>
            </w:r>
          </w:p>
        </w:tc>
        <w:tc>
          <w:tcPr>
            <w:tcW w:w="864" w:type="dxa"/>
            <w:tcBorders>
              <w:bottom w:val="single" w:sz="4" w:space="0" w:color="auto"/>
            </w:tcBorders>
            <w:shd w:val="clear" w:color="auto" w:fill="auto"/>
            <w:vAlign w:val="bottom"/>
          </w:tcPr>
          <w:p w14:paraId="56099214"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rPr>
              <w:t>(</w:t>
            </w:r>
            <w:r w:rsidRPr="00464F9F">
              <w:rPr>
                <w:rFonts w:eastAsia="Arial Unicode MS"/>
                <w:color w:val="000000"/>
                <w:spacing w:val="-4"/>
                <w:sz w:val="14"/>
                <w:szCs w:val="14"/>
                <w:lang w:val="en-GB"/>
              </w:rPr>
              <w:t>203</w:t>
            </w:r>
            <w:r w:rsidRPr="00464F9F">
              <w:rPr>
                <w:rFonts w:eastAsia="Arial Unicode MS"/>
                <w:color w:val="000000"/>
                <w:spacing w:val="-4"/>
                <w:sz w:val="14"/>
                <w:szCs w:val="14"/>
              </w:rPr>
              <w:t>)</w:t>
            </w:r>
          </w:p>
        </w:tc>
        <w:tc>
          <w:tcPr>
            <w:tcW w:w="893" w:type="dxa"/>
            <w:shd w:val="clear" w:color="auto" w:fill="auto"/>
            <w:vAlign w:val="bottom"/>
          </w:tcPr>
          <w:p w14:paraId="4835EA26"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lang w:val="en-GB"/>
              </w:rPr>
              <w:t>463,508</w:t>
            </w:r>
          </w:p>
        </w:tc>
      </w:tr>
      <w:tr w:rsidR="00D704C0" w:rsidRPr="00464F9F" w14:paraId="61D55D17" w14:textId="77777777" w:rsidTr="00521190">
        <w:tc>
          <w:tcPr>
            <w:tcW w:w="2127" w:type="dxa"/>
            <w:shd w:val="clear" w:color="auto" w:fill="auto"/>
            <w:vAlign w:val="bottom"/>
          </w:tcPr>
          <w:p w14:paraId="46CEADCC" w14:textId="77777777" w:rsidR="00D704C0" w:rsidRPr="00464F9F" w:rsidRDefault="00D704C0" w:rsidP="00521190">
            <w:pPr>
              <w:ind w:left="-104" w:right="-72"/>
              <w:rPr>
                <w:rFonts w:eastAsia="Arial Unicode MS"/>
                <w:sz w:val="14"/>
                <w:szCs w:val="14"/>
              </w:rPr>
            </w:pPr>
          </w:p>
        </w:tc>
        <w:tc>
          <w:tcPr>
            <w:tcW w:w="846" w:type="dxa"/>
            <w:tcBorders>
              <w:top w:val="single" w:sz="4" w:space="0" w:color="auto"/>
            </w:tcBorders>
            <w:shd w:val="clear" w:color="auto" w:fill="auto"/>
            <w:vAlign w:val="bottom"/>
          </w:tcPr>
          <w:p w14:paraId="01EE3631" w14:textId="77777777" w:rsidR="00D704C0" w:rsidRPr="00464F9F" w:rsidRDefault="00D704C0" w:rsidP="00521190">
            <w:pPr>
              <w:ind w:right="-72"/>
              <w:jc w:val="right"/>
              <w:rPr>
                <w:rFonts w:eastAsia="Arial Unicode MS"/>
                <w:sz w:val="14"/>
                <w:szCs w:val="14"/>
              </w:rPr>
            </w:pPr>
          </w:p>
        </w:tc>
        <w:tc>
          <w:tcPr>
            <w:tcW w:w="990" w:type="dxa"/>
            <w:tcBorders>
              <w:top w:val="single" w:sz="4" w:space="0" w:color="auto"/>
            </w:tcBorders>
            <w:shd w:val="clear" w:color="auto" w:fill="auto"/>
            <w:vAlign w:val="bottom"/>
          </w:tcPr>
          <w:p w14:paraId="2AA1A96E" w14:textId="77777777" w:rsidR="00D704C0" w:rsidRPr="00464F9F" w:rsidRDefault="00D704C0" w:rsidP="00521190">
            <w:pPr>
              <w:ind w:right="-72"/>
              <w:jc w:val="right"/>
              <w:rPr>
                <w:rFonts w:eastAsia="Arial Unicode MS"/>
                <w:sz w:val="14"/>
                <w:szCs w:val="14"/>
              </w:rPr>
            </w:pPr>
          </w:p>
        </w:tc>
        <w:tc>
          <w:tcPr>
            <w:tcW w:w="792" w:type="dxa"/>
            <w:tcBorders>
              <w:top w:val="single" w:sz="4" w:space="0" w:color="auto"/>
            </w:tcBorders>
            <w:shd w:val="clear" w:color="auto" w:fill="auto"/>
            <w:vAlign w:val="bottom"/>
          </w:tcPr>
          <w:p w14:paraId="16ED9A36" w14:textId="77777777" w:rsidR="00D704C0" w:rsidRPr="00464F9F" w:rsidRDefault="00D704C0" w:rsidP="00521190">
            <w:pPr>
              <w:ind w:right="-72"/>
              <w:jc w:val="right"/>
              <w:rPr>
                <w:rFonts w:eastAsia="Arial Unicode MS"/>
                <w:sz w:val="14"/>
                <w:szCs w:val="14"/>
              </w:rPr>
            </w:pPr>
          </w:p>
        </w:tc>
        <w:tc>
          <w:tcPr>
            <w:tcW w:w="236" w:type="dxa"/>
            <w:shd w:val="clear" w:color="auto" w:fill="auto"/>
            <w:vAlign w:val="bottom"/>
          </w:tcPr>
          <w:p w14:paraId="3441CB68" w14:textId="77777777" w:rsidR="00D704C0" w:rsidRPr="00464F9F" w:rsidRDefault="00D704C0" w:rsidP="00521190">
            <w:pPr>
              <w:ind w:right="-72"/>
              <w:jc w:val="right"/>
              <w:rPr>
                <w:rFonts w:eastAsia="Arial Unicode MS"/>
                <w:sz w:val="14"/>
                <w:szCs w:val="14"/>
              </w:rPr>
            </w:pPr>
          </w:p>
        </w:tc>
        <w:tc>
          <w:tcPr>
            <w:tcW w:w="1023" w:type="dxa"/>
            <w:tcBorders>
              <w:top w:val="single" w:sz="4" w:space="0" w:color="auto"/>
            </w:tcBorders>
            <w:shd w:val="clear" w:color="auto" w:fill="auto"/>
            <w:vAlign w:val="bottom"/>
          </w:tcPr>
          <w:p w14:paraId="5B251AB0" w14:textId="77777777" w:rsidR="00D704C0" w:rsidRPr="00464F9F" w:rsidRDefault="00D704C0" w:rsidP="00521190">
            <w:pPr>
              <w:ind w:right="-72"/>
              <w:jc w:val="right"/>
              <w:rPr>
                <w:rFonts w:eastAsia="Arial Unicode MS"/>
                <w:sz w:val="14"/>
                <w:szCs w:val="14"/>
              </w:rPr>
            </w:pPr>
          </w:p>
        </w:tc>
        <w:tc>
          <w:tcPr>
            <w:tcW w:w="936" w:type="dxa"/>
            <w:tcBorders>
              <w:top w:val="single" w:sz="4" w:space="0" w:color="auto"/>
            </w:tcBorders>
            <w:shd w:val="clear" w:color="auto" w:fill="auto"/>
            <w:vAlign w:val="bottom"/>
          </w:tcPr>
          <w:p w14:paraId="397DBDD6" w14:textId="77777777" w:rsidR="00D704C0" w:rsidRPr="00464F9F" w:rsidRDefault="00D704C0" w:rsidP="00521190">
            <w:pPr>
              <w:ind w:right="-72"/>
              <w:jc w:val="right"/>
              <w:rPr>
                <w:rFonts w:eastAsia="Arial Unicode MS"/>
                <w:sz w:val="14"/>
                <w:szCs w:val="14"/>
              </w:rPr>
            </w:pPr>
          </w:p>
        </w:tc>
        <w:tc>
          <w:tcPr>
            <w:tcW w:w="752" w:type="dxa"/>
            <w:tcBorders>
              <w:top w:val="single" w:sz="4" w:space="0" w:color="auto"/>
            </w:tcBorders>
            <w:shd w:val="clear" w:color="auto" w:fill="auto"/>
            <w:vAlign w:val="bottom"/>
          </w:tcPr>
          <w:p w14:paraId="27E883CD" w14:textId="77777777" w:rsidR="00D704C0" w:rsidRPr="00464F9F" w:rsidRDefault="00D704C0" w:rsidP="00521190">
            <w:pPr>
              <w:ind w:right="-72"/>
              <w:jc w:val="right"/>
              <w:rPr>
                <w:rFonts w:eastAsia="Arial Unicode MS"/>
                <w:sz w:val="14"/>
                <w:szCs w:val="14"/>
              </w:rPr>
            </w:pPr>
          </w:p>
        </w:tc>
        <w:tc>
          <w:tcPr>
            <w:tcW w:w="864" w:type="dxa"/>
            <w:tcBorders>
              <w:top w:val="single" w:sz="4" w:space="0" w:color="auto"/>
            </w:tcBorders>
            <w:shd w:val="clear" w:color="auto" w:fill="auto"/>
            <w:vAlign w:val="bottom"/>
          </w:tcPr>
          <w:p w14:paraId="1E1506C6" w14:textId="77777777" w:rsidR="00D704C0" w:rsidRPr="00464F9F" w:rsidRDefault="00D704C0" w:rsidP="00521190">
            <w:pPr>
              <w:ind w:right="-72"/>
              <w:jc w:val="right"/>
              <w:rPr>
                <w:rFonts w:eastAsia="Arial Unicode MS"/>
                <w:sz w:val="14"/>
                <w:szCs w:val="14"/>
              </w:rPr>
            </w:pPr>
          </w:p>
        </w:tc>
        <w:tc>
          <w:tcPr>
            <w:tcW w:w="893" w:type="dxa"/>
            <w:shd w:val="clear" w:color="auto" w:fill="auto"/>
            <w:vAlign w:val="bottom"/>
          </w:tcPr>
          <w:p w14:paraId="27B18F5B" w14:textId="77777777" w:rsidR="00D704C0" w:rsidRPr="00464F9F" w:rsidRDefault="00D704C0" w:rsidP="00521190">
            <w:pPr>
              <w:ind w:right="-72"/>
              <w:jc w:val="right"/>
              <w:rPr>
                <w:rFonts w:eastAsia="Arial Unicode MS"/>
                <w:sz w:val="14"/>
                <w:szCs w:val="14"/>
              </w:rPr>
            </w:pPr>
          </w:p>
        </w:tc>
      </w:tr>
      <w:tr w:rsidR="00D704C0" w:rsidRPr="00464F9F" w14:paraId="0852371D" w14:textId="77777777" w:rsidTr="00521190">
        <w:tc>
          <w:tcPr>
            <w:tcW w:w="2127" w:type="dxa"/>
            <w:shd w:val="clear" w:color="auto" w:fill="auto"/>
            <w:vAlign w:val="bottom"/>
          </w:tcPr>
          <w:p w14:paraId="51611CB0" w14:textId="77777777" w:rsidR="00D704C0" w:rsidRPr="00464F9F" w:rsidRDefault="00D704C0" w:rsidP="00521190">
            <w:pPr>
              <w:ind w:left="-104" w:right="-137"/>
              <w:rPr>
                <w:rFonts w:eastAsia="Arial Unicode MS"/>
                <w:sz w:val="14"/>
                <w:szCs w:val="14"/>
              </w:rPr>
            </w:pPr>
            <w:r w:rsidRPr="00464F9F">
              <w:rPr>
                <w:rFonts w:eastAsia="Arial Unicode MS"/>
                <w:b/>
                <w:bCs/>
                <w:sz w:val="14"/>
                <w:szCs w:val="14"/>
              </w:rPr>
              <w:t>Unallocated income (expenses)</w:t>
            </w:r>
          </w:p>
        </w:tc>
        <w:tc>
          <w:tcPr>
            <w:tcW w:w="846" w:type="dxa"/>
            <w:shd w:val="clear" w:color="auto" w:fill="auto"/>
            <w:vAlign w:val="bottom"/>
          </w:tcPr>
          <w:p w14:paraId="159663E8" w14:textId="77777777" w:rsidR="00D704C0" w:rsidRPr="00464F9F" w:rsidRDefault="00D704C0" w:rsidP="00521190">
            <w:pPr>
              <w:ind w:right="-72"/>
              <w:jc w:val="right"/>
              <w:rPr>
                <w:rFonts w:eastAsia="Arial Unicode MS"/>
                <w:sz w:val="14"/>
                <w:szCs w:val="14"/>
              </w:rPr>
            </w:pPr>
          </w:p>
        </w:tc>
        <w:tc>
          <w:tcPr>
            <w:tcW w:w="990" w:type="dxa"/>
            <w:shd w:val="clear" w:color="auto" w:fill="auto"/>
            <w:vAlign w:val="bottom"/>
          </w:tcPr>
          <w:p w14:paraId="45837833" w14:textId="77777777" w:rsidR="00D704C0" w:rsidRPr="00464F9F" w:rsidRDefault="00D704C0" w:rsidP="00521190">
            <w:pPr>
              <w:ind w:right="-72"/>
              <w:jc w:val="right"/>
              <w:rPr>
                <w:rFonts w:eastAsia="Arial Unicode MS"/>
                <w:sz w:val="14"/>
                <w:szCs w:val="14"/>
              </w:rPr>
            </w:pPr>
          </w:p>
        </w:tc>
        <w:tc>
          <w:tcPr>
            <w:tcW w:w="792" w:type="dxa"/>
            <w:shd w:val="clear" w:color="auto" w:fill="auto"/>
            <w:vAlign w:val="bottom"/>
          </w:tcPr>
          <w:p w14:paraId="5FA709DA" w14:textId="77777777" w:rsidR="00D704C0" w:rsidRPr="00464F9F" w:rsidRDefault="00D704C0" w:rsidP="00521190">
            <w:pPr>
              <w:ind w:right="-72"/>
              <w:jc w:val="right"/>
              <w:rPr>
                <w:rFonts w:eastAsia="Arial Unicode MS"/>
                <w:sz w:val="14"/>
                <w:szCs w:val="14"/>
              </w:rPr>
            </w:pPr>
          </w:p>
        </w:tc>
        <w:tc>
          <w:tcPr>
            <w:tcW w:w="236" w:type="dxa"/>
            <w:shd w:val="clear" w:color="auto" w:fill="auto"/>
            <w:vAlign w:val="bottom"/>
          </w:tcPr>
          <w:p w14:paraId="2631DB6B" w14:textId="77777777" w:rsidR="00D704C0" w:rsidRPr="00464F9F" w:rsidRDefault="00D704C0" w:rsidP="00521190">
            <w:pPr>
              <w:ind w:right="-72"/>
              <w:jc w:val="right"/>
              <w:rPr>
                <w:rFonts w:eastAsia="Arial Unicode MS"/>
                <w:sz w:val="14"/>
                <w:szCs w:val="14"/>
              </w:rPr>
            </w:pPr>
          </w:p>
        </w:tc>
        <w:tc>
          <w:tcPr>
            <w:tcW w:w="1023" w:type="dxa"/>
            <w:shd w:val="clear" w:color="auto" w:fill="auto"/>
            <w:vAlign w:val="bottom"/>
          </w:tcPr>
          <w:p w14:paraId="61BB6EF0" w14:textId="77777777" w:rsidR="00D704C0" w:rsidRPr="00464F9F" w:rsidRDefault="00D704C0" w:rsidP="00521190">
            <w:pPr>
              <w:ind w:right="-72"/>
              <w:jc w:val="right"/>
              <w:rPr>
                <w:rFonts w:eastAsia="Arial Unicode MS"/>
                <w:sz w:val="14"/>
                <w:szCs w:val="14"/>
              </w:rPr>
            </w:pPr>
          </w:p>
        </w:tc>
        <w:tc>
          <w:tcPr>
            <w:tcW w:w="936" w:type="dxa"/>
            <w:shd w:val="clear" w:color="auto" w:fill="auto"/>
            <w:vAlign w:val="bottom"/>
          </w:tcPr>
          <w:p w14:paraId="6E9BC992" w14:textId="77777777" w:rsidR="00D704C0" w:rsidRPr="00464F9F" w:rsidRDefault="00D704C0" w:rsidP="00521190">
            <w:pPr>
              <w:ind w:right="-72"/>
              <w:jc w:val="right"/>
              <w:rPr>
                <w:rFonts w:eastAsia="Arial Unicode MS"/>
                <w:sz w:val="14"/>
                <w:szCs w:val="14"/>
              </w:rPr>
            </w:pPr>
          </w:p>
        </w:tc>
        <w:tc>
          <w:tcPr>
            <w:tcW w:w="752" w:type="dxa"/>
            <w:shd w:val="clear" w:color="auto" w:fill="auto"/>
            <w:vAlign w:val="bottom"/>
          </w:tcPr>
          <w:p w14:paraId="6990E4D1" w14:textId="77777777" w:rsidR="00D704C0" w:rsidRPr="00464F9F" w:rsidRDefault="00D704C0" w:rsidP="00521190">
            <w:pPr>
              <w:ind w:right="-72"/>
              <w:jc w:val="right"/>
              <w:rPr>
                <w:rFonts w:eastAsia="Arial Unicode MS"/>
                <w:sz w:val="14"/>
                <w:szCs w:val="14"/>
              </w:rPr>
            </w:pPr>
          </w:p>
        </w:tc>
        <w:tc>
          <w:tcPr>
            <w:tcW w:w="864" w:type="dxa"/>
            <w:shd w:val="clear" w:color="auto" w:fill="auto"/>
            <w:vAlign w:val="bottom"/>
          </w:tcPr>
          <w:p w14:paraId="76A70CA6" w14:textId="77777777" w:rsidR="00D704C0" w:rsidRPr="00464F9F" w:rsidRDefault="00D704C0" w:rsidP="00521190">
            <w:pPr>
              <w:ind w:right="-72"/>
              <w:jc w:val="right"/>
              <w:rPr>
                <w:rFonts w:eastAsia="Arial Unicode MS"/>
                <w:sz w:val="14"/>
                <w:szCs w:val="14"/>
              </w:rPr>
            </w:pPr>
          </w:p>
        </w:tc>
        <w:tc>
          <w:tcPr>
            <w:tcW w:w="893" w:type="dxa"/>
            <w:shd w:val="clear" w:color="auto" w:fill="auto"/>
            <w:vAlign w:val="bottom"/>
          </w:tcPr>
          <w:p w14:paraId="019D3DA3" w14:textId="77777777" w:rsidR="00D704C0" w:rsidRPr="00464F9F" w:rsidRDefault="00D704C0" w:rsidP="00521190">
            <w:pPr>
              <w:ind w:right="-72"/>
              <w:jc w:val="right"/>
              <w:rPr>
                <w:rFonts w:eastAsia="Arial Unicode MS"/>
                <w:sz w:val="14"/>
                <w:szCs w:val="14"/>
              </w:rPr>
            </w:pPr>
          </w:p>
        </w:tc>
      </w:tr>
      <w:tr w:rsidR="00D704C0" w:rsidRPr="00464F9F" w14:paraId="432913DE" w14:textId="77777777" w:rsidTr="00521190">
        <w:tc>
          <w:tcPr>
            <w:tcW w:w="2127" w:type="dxa"/>
            <w:shd w:val="clear" w:color="auto" w:fill="auto"/>
            <w:vAlign w:val="bottom"/>
          </w:tcPr>
          <w:p w14:paraId="5518FD0C" w14:textId="77777777" w:rsidR="00D704C0" w:rsidRPr="00464F9F" w:rsidRDefault="00D704C0" w:rsidP="00521190">
            <w:pPr>
              <w:ind w:left="-104" w:right="-72"/>
              <w:rPr>
                <w:rFonts w:eastAsia="Arial Unicode MS"/>
                <w:b/>
                <w:bCs/>
                <w:sz w:val="14"/>
                <w:szCs w:val="14"/>
              </w:rPr>
            </w:pPr>
            <w:r w:rsidRPr="00464F9F">
              <w:rPr>
                <w:rFonts w:eastAsia="Arial Unicode MS"/>
                <w:sz w:val="14"/>
                <w:szCs w:val="14"/>
              </w:rPr>
              <w:t>Other income</w:t>
            </w:r>
          </w:p>
        </w:tc>
        <w:tc>
          <w:tcPr>
            <w:tcW w:w="846" w:type="dxa"/>
            <w:shd w:val="clear" w:color="auto" w:fill="auto"/>
            <w:vAlign w:val="bottom"/>
          </w:tcPr>
          <w:p w14:paraId="3AB08C77" w14:textId="77777777" w:rsidR="00D704C0" w:rsidRPr="00464F9F" w:rsidRDefault="00D704C0" w:rsidP="00521190">
            <w:pPr>
              <w:ind w:right="-72"/>
              <w:jc w:val="right"/>
              <w:rPr>
                <w:rFonts w:eastAsia="Arial Unicode MS"/>
                <w:sz w:val="14"/>
                <w:szCs w:val="14"/>
              </w:rPr>
            </w:pPr>
          </w:p>
        </w:tc>
        <w:tc>
          <w:tcPr>
            <w:tcW w:w="990" w:type="dxa"/>
            <w:shd w:val="clear" w:color="auto" w:fill="auto"/>
            <w:vAlign w:val="bottom"/>
          </w:tcPr>
          <w:p w14:paraId="22097DF6" w14:textId="77777777" w:rsidR="00D704C0" w:rsidRPr="00464F9F" w:rsidRDefault="00D704C0" w:rsidP="00521190">
            <w:pPr>
              <w:ind w:right="-72"/>
              <w:jc w:val="right"/>
              <w:rPr>
                <w:rFonts w:eastAsia="Arial Unicode MS"/>
                <w:sz w:val="14"/>
                <w:szCs w:val="14"/>
              </w:rPr>
            </w:pPr>
          </w:p>
        </w:tc>
        <w:tc>
          <w:tcPr>
            <w:tcW w:w="792" w:type="dxa"/>
            <w:shd w:val="clear" w:color="auto" w:fill="auto"/>
            <w:vAlign w:val="bottom"/>
          </w:tcPr>
          <w:p w14:paraId="6131F9D7" w14:textId="77777777" w:rsidR="00D704C0" w:rsidRPr="00464F9F" w:rsidRDefault="00D704C0" w:rsidP="00521190">
            <w:pPr>
              <w:ind w:right="-72"/>
              <w:jc w:val="right"/>
              <w:rPr>
                <w:rFonts w:eastAsia="Arial Unicode MS"/>
                <w:sz w:val="14"/>
                <w:szCs w:val="14"/>
              </w:rPr>
            </w:pPr>
          </w:p>
        </w:tc>
        <w:tc>
          <w:tcPr>
            <w:tcW w:w="236" w:type="dxa"/>
            <w:shd w:val="clear" w:color="auto" w:fill="auto"/>
            <w:vAlign w:val="bottom"/>
          </w:tcPr>
          <w:p w14:paraId="554AA524" w14:textId="77777777" w:rsidR="00D704C0" w:rsidRPr="00464F9F" w:rsidRDefault="00D704C0" w:rsidP="00521190">
            <w:pPr>
              <w:ind w:right="-72"/>
              <w:jc w:val="right"/>
              <w:rPr>
                <w:rFonts w:eastAsia="Arial Unicode MS"/>
                <w:sz w:val="14"/>
                <w:szCs w:val="14"/>
              </w:rPr>
            </w:pPr>
          </w:p>
        </w:tc>
        <w:tc>
          <w:tcPr>
            <w:tcW w:w="1023" w:type="dxa"/>
            <w:shd w:val="clear" w:color="auto" w:fill="auto"/>
            <w:vAlign w:val="bottom"/>
          </w:tcPr>
          <w:p w14:paraId="2BAE2F78" w14:textId="77777777" w:rsidR="00D704C0" w:rsidRPr="00464F9F" w:rsidRDefault="00D704C0" w:rsidP="00521190">
            <w:pPr>
              <w:ind w:right="-72"/>
              <w:jc w:val="right"/>
              <w:rPr>
                <w:rFonts w:eastAsia="Arial Unicode MS"/>
                <w:sz w:val="14"/>
                <w:szCs w:val="14"/>
              </w:rPr>
            </w:pPr>
          </w:p>
        </w:tc>
        <w:tc>
          <w:tcPr>
            <w:tcW w:w="936" w:type="dxa"/>
            <w:shd w:val="clear" w:color="auto" w:fill="auto"/>
            <w:vAlign w:val="bottom"/>
          </w:tcPr>
          <w:p w14:paraId="545FDCD1" w14:textId="77777777" w:rsidR="00D704C0" w:rsidRPr="00464F9F" w:rsidRDefault="00D704C0" w:rsidP="00521190">
            <w:pPr>
              <w:ind w:right="-72"/>
              <w:jc w:val="right"/>
              <w:rPr>
                <w:rFonts w:eastAsia="Arial Unicode MS"/>
                <w:sz w:val="14"/>
                <w:szCs w:val="14"/>
              </w:rPr>
            </w:pPr>
          </w:p>
        </w:tc>
        <w:tc>
          <w:tcPr>
            <w:tcW w:w="752" w:type="dxa"/>
            <w:shd w:val="clear" w:color="auto" w:fill="auto"/>
            <w:vAlign w:val="bottom"/>
          </w:tcPr>
          <w:p w14:paraId="7CA7300A" w14:textId="77777777" w:rsidR="00D704C0" w:rsidRPr="00464F9F" w:rsidRDefault="00D704C0" w:rsidP="00521190">
            <w:pPr>
              <w:ind w:right="-72"/>
              <w:jc w:val="right"/>
              <w:rPr>
                <w:rFonts w:eastAsia="Arial Unicode MS"/>
                <w:sz w:val="14"/>
                <w:szCs w:val="14"/>
              </w:rPr>
            </w:pPr>
          </w:p>
        </w:tc>
        <w:tc>
          <w:tcPr>
            <w:tcW w:w="864" w:type="dxa"/>
            <w:shd w:val="clear" w:color="auto" w:fill="auto"/>
            <w:vAlign w:val="bottom"/>
          </w:tcPr>
          <w:p w14:paraId="34EAE1F9" w14:textId="77777777" w:rsidR="00D704C0" w:rsidRPr="00464F9F" w:rsidRDefault="00D704C0" w:rsidP="00521190">
            <w:pPr>
              <w:ind w:right="-72"/>
              <w:jc w:val="right"/>
              <w:rPr>
                <w:rFonts w:eastAsia="Arial Unicode MS"/>
                <w:sz w:val="14"/>
                <w:szCs w:val="14"/>
              </w:rPr>
            </w:pPr>
          </w:p>
        </w:tc>
        <w:tc>
          <w:tcPr>
            <w:tcW w:w="893" w:type="dxa"/>
            <w:shd w:val="clear" w:color="auto" w:fill="auto"/>
            <w:vAlign w:val="bottom"/>
          </w:tcPr>
          <w:p w14:paraId="31EBEE7E"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lang w:val="en-GB"/>
              </w:rPr>
              <w:t>45,259</w:t>
            </w:r>
          </w:p>
        </w:tc>
      </w:tr>
      <w:tr w:rsidR="00D704C0" w:rsidRPr="00464F9F" w14:paraId="6669A831" w14:textId="77777777" w:rsidTr="00521190">
        <w:tc>
          <w:tcPr>
            <w:tcW w:w="2127" w:type="dxa"/>
            <w:shd w:val="clear" w:color="auto" w:fill="auto"/>
            <w:vAlign w:val="bottom"/>
          </w:tcPr>
          <w:p w14:paraId="19EBF90D" w14:textId="77777777" w:rsidR="00D704C0" w:rsidRPr="00464F9F" w:rsidRDefault="00D704C0" w:rsidP="00521190">
            <w:pPr>
              <w:ind w:left="-104" w:right="-72"/>
              <w:rPr>
                <w:rFonts w:eastAsia="Arial Unicode MS"/>
                <w:sz w:val="14"/>
                <w:szCs w:val="14"/>
              </w:rPr>
            </w:pPr>
            <w:r w:rsidRPr="00464F9F">
              <w:rPr>
                <w:rFonts w:eastAsia="Arial Unicode MS"/>
                <w:sz w:val="14"/>
                <w:szCs w:val="14"/>
              </w:rPr>
              <w:t>Selling expenses</w:t>
            </w:r>
          </w:p>
        </w:tc>
        <w:tc>
          <w:tcPr>
            <w:tcW w:w="846" w:type="dxa"/>
            <w:shd w:val="clear" w:color="auto" w:fill="auto"/>
            <w:vAlign w:val="bottom"/>
          </w:tcPr>
          <w:p w14:paraId="0CBE338E" w14:textId="77777777" w:rsidR="00D704C0" w:rsidRPr="00464F9F" w:rsidRDefault="00D704C0" w:rsidP="00521190">
            <w:pPr>
              <w:ind w:right="-72"/>
              <w:jc w:val="right"/>
              <w:rPr>
                <w:rFonts w:eastAsia="Arial Unicode MS"/>
                <w:sz w:val="14"/>
                <w:szCs w:val="14"/>
              </w:rPr>
            </w:pPr>
          </w:p>
        </w:tc>
        <w:tc>
          <w:tcPr>
            <w:tcW w:w="990" w:type="dxa"/>
            <w:shd w:val="clear" w:color="auto" w:fill="auto"/>
            <w:vAlign w:val="bottom"/>
          </w:tcPr>
          <w:p w14:paraId="77CC7B2A" w14:textId="77777777" w:rsidR="00D704C0" w:rsidRPr="00464F9F" w:rsidRDefault="00D704C0" w:rsidP="00521190">
            <w:pPr>
              <w:ind w:right="-72"/>
              <w:jc w:val="right"/>
              <w:rPr>
                <w:rFonts w:eastAsia="Arial Unicode MS"/>
                <w:sz w:val="14"/>
                <w:szCs w:val="14"/>
              </w:rPr>
            </w:pPr>
          </w:p>
        </w:tc>
        <w:tc>
          <w:tcPr>
            <w:tcW w:w="792" w:type="dxa"/>
            <w:shd w:val="clear" w:color="auto" w:fill="auto"/>
            <w:vAlign w:val="bottom"/>
          </w:tcPr>
          <w:p w14:paraId="7A9DFD61" w14:textId="77777777" w:rsidR="00D704C0" w:rsidRPr="00464F9F" w:rsidRDefault="00D704C0" w:rsidP="00521190">
            <w:pPr>
              <w:ind w:right="-72"/>
              <w:jc w:val="right"/>
              <w:rPr>
                <w:rFonts w:eastAsia="Arial Unicode MS"/>
                <w:sz w:val="14"/>
                <w:szCs w:val="14"/>
              </w:rPr>
            </w:pPr>
          </w:p>
        </w:tc>
        <w:tc>
          <w:tcPr>
            <w:tcW w:w="236" w:type="dxa"/>
            <w:shd w:val="clear" w:color="auto" w:fill="auto"/>
            <w:vAlign w:val="bottom"/>
          </w:tcPr>
          <w:p w14:paraId="1A0E6DA6" w14:textId="77777777" w:rsidR="00D704C0" w:rsidRPr="00464F9F" w:rsidRDefault="00D704C0" w:rsidP="00521190">
            <w:pPr>
              <w:ind w:right="-72"/>
              <w:jc w:val="right"/>
              <w:rPr>
                <w:rFonts w:eastAsia="Arial Unicode MS"/>
                <w:sz w:val="14"/>
                <w:szCs w:val="14"/>
              </w:rPr>
            </w:pPr>
          </w:p>
        </w:tc>
        <w:tc>
          <w:tcPr>
            <w:tcW w:w="1023" w:type="dxa"/>
            <w:shd w:val="clear" w:color="auto" w:fill="auto"/>
            <w:vAlign w:val="bottom"/>
          </w:tcPr>
          <w:p w14:paraId="36913313" w14:textId="77777777" w:rsidR="00D704C0" w:rsidRPr="00464F9F" w:rsidRDefault="00D704C0" w:rsidP="00521190">
            <w:pPr>
              <w:ind w:right="-72"/>
              <w:jc w:val="right"/>
              <w:rPr>
                <w:rFonts w:eastAsia="Arial Unicode MS"/>
                <w:sz w:val="14"/>
                <w:szCs w:val="14"/>
              </w:rPr>
            </w:pPr>
          </w:p>
        </w:tc>
        <w:tc>
          <w:tcPr>
            <w:tcW w:w="936" w:type="dxa"/>
            <w:shd w:val="clear" w:color="auto" w:fill="auto"/>
            <w:vAlign w:val="bottom"/>
          </w:tcPr>
          <w:p w14:paraId="7B613B76" w14:textId="77777777" w:rsidR="00D704C0" w:rsidRPr="00464F9F" w:rsidRDefault="00D704C0" w:rsidP="00521190">
            <w:pPr>
              <w:ind w:right="-72"/>
              <w:jc w:val="right"/>
              <w:rPr>
                <w:rFonts w:eastAsia="Arial Unicode MS"/>
                <w:sz w:val="14"/>
                <w:szCs w:val="14"/>
              </w:rPr>
            </w:pPr>
          </w:p>
        </w:tc>
        <w:tc>
          <w:tcPr>
            <w:tcW w:w="752" w:type="dxa"/>
            <w:shd w:val="clear" w:color="auto" w:fill="auto"/>
            <w:vAlign w:val="bottom"/>
          </w:tcPr>
          <w:p w14:paraId="5C331CB8" w14:textId="77777777" w:rsidR="00D704C0" w:rsidRPr="00464F9F" w:rsidRDefault="00D704C0" w:rsidP="00521190">
            <w:pPr>
              <w:ind w:right="-72"/>
              <w:jc w:val="right"/>
              <w:rPr>
                <w:rFonts w:eastAsia="Arial Unicode MS"/>
                <w:sz w:val="14"/>
                <w:szCs w:val="14"/>
              </w:rPr>
            </w:pPr>
          </w:p>
        </w:tc>
        <w:tc>
          <w:tcPr>
            <w:tcW w:w="864" w:type="dxa"/>
            <w:shd w:val="clear" w:color="auto" w:fill="auto"/>
            <w:vAlign w:val="bottom"/>
          </w:tcPr>
          <w:p w14:paraId="2FE1AC9D" w14:textId="77777777" w:rsidR="00D704C0" w:rsidRPr="00464F9F" w:rsidRDefault="00D704C0" w:rsidP="00521190">
            <w:pPr>
              <w:ind w:right="-72"/>
              <w:jc w:val="right"/>
              <w:rPr>
                <w:rFonts w:eastAsia="Arial Unicode MS"/>
                <w:sz w:val="14"/>
                <w:szCs w:val="14"/>
              </w:rPr>
            </w:pPr>
          </w:p>
        </w:tc>
        <w:tc>
          <w:tcPr>
            <w:tcW w:w="893" w:type="dxa"/>
            <w:shd w:val="clear" w:color="auto" w:fill="auto"/>
            <w:vAlign w:val="bottom"/>
          </w:tcPr>
          <w:p w14:paraId="7FA7E0D8"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rPr>
              <w:t>(</w:t>
            </w:r>
            <w:r w:rsidRPr="00464F9F">
              <w:rPr>
                <w:rFonts w:eastAsia="Arial Unicode MS"/>
                <w:color w:val="000000"/>
                <w:spacing w:val="-4"/>
                <w:sz w:val="14"/>
                <w:szCs w:val="14"/>
                <w:lang w:val="en-GB"/>
              </w:rPr>
              <w:t>5</w:t>
            </w:r>
            <w:r w:rsidRPr="00464F9F">
              <w:rPr>
                <w:rFonts w:eastAsia="Arial Unicode MS"/>
                <w:color w:val="000000"/>
                <w:spacing w:val="-4"/>
                <w:sz w:val="14"/>
                <w:szCs w:val="14"/>
              </w:rPr>
              <w:t>,</w:t>
            </w:r>
            <w:r w:rsidRPr="00464F9F">
              <w:rPr>
                <w:rFonts w:eastAsia="Arial Unicode MS"/>
                <w:color w:val="000000"/>
                <w:spacing w:val="-4"/>
                <w:sz w:val="14"/>
                <w:szCs w:val="14"/>
                <w:lang w:val="en-GB"/>
              </w:rPr>
              <w:t>594</w:t>
            </w:r>
            <w:r w:rsidRPr="00464F9F">
              <w:rPr>
                <w:rFonts w:eastAsia="Arial Unicode MS"/>
                <w:color w:val="000000"/>
                <w:spacing w:val="-4"/>
                <w:sz w:val="14"/>
                <w:szCs w:val="14"/>
              </w:rPr>
              <w:t>)</w:t>
            </w:r>
          </w:p>
        </w:tc>
      </w:tr>
      <w:tr w:rsidR="00D704C0" w:rsidRPr="00464F9F" w14:paraId="29E11F81" w14:textId="77777777" w:rsidTr="00521190">
        <w:tc>
          <w:tcPr>
            <w:tcW w:w="2127" w:type="dxa"/>
            <w:shd w:val="clear" w:color="auto" w:fill="auto"/>
            <w:vAlign w:val="bottom"/>
          </w:tcPr>
          <w:p w14:paraId="7E664507" w14:textId="77777777" w:rsidR="00D704C0" w:rsidRPr="00464F9F" w:rsidRDefault="00D704C0" w:rsidP="00521190">
            <w:pPr>
              <w:ind w:left="-104" w:right="-72"/>
              <w:rPr>
                <w:rFonts w:eastAsia="Arial Unicode MS"/>
                <w:sz w:val="14"/>
                <w:szCs w:val="14"/>
              </w:rPr>
            </w:pPr>
            <w:r w:rsidRPr="00464F9F">
              <w:rPr>
                <w:rFonts w:eastAsia="Arial Unicode MS"/>
                <w:sz w:val="14"/>
                <w:szCs w:val="14"/>
              </w:rPr>
              <w:t xml:space="preserve">Administrative expenses </w:t>
            </w:r>
          </w:p>
        </w:tc>
        <w:tc>
          <w:tcPr>
            <w:tcW w:w="846" w:type="dxa"/>
            <w:shd w:val="clear" w:color="auto" w:fill="auto"/>
            <w:vAlign w:val="bottom"/>
          </w:tcPr>
          <w:p w14:paraId="34730698" w14:textId="77777777" w:rsidR="00D704C0" w:rsidRPr="00464F9F" w:rsidRDefault="00D704C0" w:rsidP="00521190">
            <w:pPr>
              <w:ind w:right="-72"/>
              <w:jc w:val="right"/>
              <w:rPr>
                <w:rFonts w:eastAsia="Arial Unicode MS"/>
                <w:sz w:val="14"/>
                <w:szCs w:val="14"/>
              </w:rPr>
            </w:pPr>
          </w:p>
        </w:tc>
        <w:tc>
          <w:tcPr>
            <w:tcW w:w="990" w:type="dxa"/>
            <w:shd w:val="clear" w:color="auto" w:fill="auto"/>
            <w:vAlign w:val="bottom"/>
          </w:tcPr>
          <w:p w14:paraId="3BD0C22C" w14:textId="77777777" w:rsidR="00D704C0" w:rsidRPr="00464F9F" w:rsidRDefault="00D704C0" w:rsidP="00521190">
            <w:pPr>
              <w:ind w:right="-72"/>
              <w:jc w:val="right"/>
              <w:rPr>
                <w:rFonts w:eastAsia="Arial Unicode MS"/>
                <w:sz w:val="14"/>
                <w:szCs w:val="14"/>
              </w:rPr>
            </w:pPr>
          </w:p>
        </w:tc>
        <w:tc>
          <w:tcPr>
            <w:tcW w:w="792" w:type="dxa"/>
            <w:shd w:val="clear" w:color="auto" w:fill="auto"/>
            <w:vAlign w:val="bottom"/>
          </w:tcPr>
          <w:p w14:paraId="52B5DA5D" w14:textId="77777777" w:rsidR="00D704C0" w:rsidRPr="00464F9F" w:rsidRDefault="00D704C0" w:rsidP="00521190">
            <w:pPr>
              <w:ind w:right="-72"/>
              <w:jc w:val="right"/>
              <w:rPr>
                <w:rFonts w:eastAsia="Arial Unicode MS"/>
                <w:sz w:val="14"/>
                <w:szCs w:val="14"/>
              </w:rPr>
            </w:pPr>
          </w:p>
        </w:tc>
        <w:tc>
          <w:tcPr>
            <w:tcW w:w="236" w:type="dxa"/>
            <w:shd w:val="clear" w:color="auto" w:fill="auto"/>
            <w:vAlign w:val="bottom"/>
          </w:tcPr>
          <w:p w14:paraId="25870D76" w14:textId="77777777" w:rsidR="00D704C0" w:rsidRPr="00464F9F" w:rsidRDefault="00D704C0" w:rsidP="00521190">
            <w:pPr>
              <w:ind w:right="-72"/>
              <w:jc w:val="right"/>
              <w:rPr>
                <w:rFonts w:eastAsia="Arial Unicode MS"/>
                <w:sz w:val="14"/>
                <w:szCs w:val="14"/>
              </w:rPr>
            </w:pPr>
          </w:p>
        </w:tc>
        <w:tc>
          <w:tcPr>
            <w:tcW w:w="1023" w:type="dxa"/>
            <w:shd w:val="clear" w:color="auto" w:fill="auto"/>
            <w:vAlign w:val="bottom"/>
          </w:tcPr>
          <w:p w14:paraId="491C1C04" w14:textId="77777777" w:rsidR="00D704C0" w:rsidRPr="00464F9F" w:rsidRDefault="00D704C0" w:rsidP="00521190">
            <w:pPr>
              <w:ind w:right="-72"/>
              <w:jc w:val="right"/>
              <w:rPr>
                <w:rFonts w:eastAsia="Arial Unicode MS"/>
                <w:sz w:val="14"/>
                <w:szCs w:val="14"/>
              </w:rPr>
            </w:pPr>
          </w:p>
        </w:tc>
        <w:tc>
          <w:tcPr>
            <w:tcW w:w="936" w:type="dxa"/>
            <w:shd w:val="clear" w:color="auto" w:fill="auto"/>
            <w:vAlign w:val="bottom"/>
          </w:tcPr>
          <w:p w14:paraId="566BAF7A" w14:textId="77777777" w:rsidR="00D704C0" w:rsidRPr="00464F9F" w:rsidRDefault="00D704C0" w:rsidP="00521190">
            <w:pPr>
              <w:ind w:right="-72"/>
              <w:jc w:val="right"/>
              <w:rPr>
                <w:rFonts w:eastAsia="Arial Unicode MS"/>
                <w:sz w:val="14"/>
                <w:szCs w:val="14"/>
              </w:rPr>
            </w:pPr>
          </w:p>
        </w:tc>
        <w:tc>
          <w:tcPr>
            <w:tcW w:w="752" w:type="dxa"/>
            <w:shd w:val="clear" w:color="auto" w:fill="auto"/>
            <w:vAlign w:val="bottom"/>
          </w:tcPr>
          <w:p w14:paraId="7C37B5FB" w14:textId="77777777" w:rsidR="00D704C0" w:rsidRPr="00464F9F" w:rsidRDefault="00D704C0" w:rsidP="00521190">
            <w:pPr>
              <w:ind w:right="-72"/>
              <w:jc w:val="right"/>
              <w:rPr>
                <w:rFonts w:eastAsia="Arial Unicode MS"/>
                <w:sz w:val="14"/>
                <w:szCs w:val="14"/>
              </w:rPr>
            </w:pPr>
          </w:p>
        </w:tc>
        <w:tc>
          <w:tcPr>
            <w:tcW w:w="864" w:type="dxa"/>
            <w:shd w:val="clear" w:color="auto" w:fill="auto"/>
            <w:vAlign w:val="bottom"/>
          </w:tcPr>
          <w:p w14:paraId="004D5626" w14:textId="77777777" w:rsidR="00D704C0" w:rsidRPr="00464F9F" w:rsidRDefault="00D704C0" w:rsidP="00521190">
            <w:pPr>
              <w:ind w:right="-72"/>
              <w:jc w:val="right"/>
              <w:rPr>
                <w:rFonts w:eastAsia="Arial Unicode MS"/>
                <w:sz w:val="14"/>
                <w:szCs w:val="14"/>
              </w:rPr>
            </w:pPr>
          </w:p>
        </w:tc>
        <w:tc>
          <w:tcPr>
            <w:tcW w:w="893" w:type="dxa"/>
            <w:shd w:val="clear" w:color="auto" w:fill="auto"/>
            <w:vAlign w:val="bottom"/>
          </w:tcPr>
          <w:p w14:paraId="31EE9BF0"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rPr>
              <w:t>(</w:t>
            </w:r>
            <w:r w:rsidRPr="00464F9F">
              <w:rPr>
                <w:rFonts w:eastAsia="Arial Unicode MS"/>
                <w:color w:val="000000"/>
                <w:spacing w:val="-4"/>
                <w:sz w:val="14"/>
                <w:szCs w:val="14"/>
                <w:lang w:val="en-GB"/>
              </w:rPr>
              <w:t>262,796</w:t>
            </w:r>
            <w:r w:rsidRPr="00464F9F">
              <w:rPr>
                <w:rFonts w:eastAsia="Arial Unicode MS"/>
                <w:color w:val="000000"/>
                <w:spacing w:val="-4"/>
                <w:sz w:val="14"/>
                <w:szCs w:val="14"/>
              </w:rPr>
              <w:t>)</w:t>
            </w:r>
          </w:p>
        </w:tc>
      </w:tr>
      <w:tr w:rsidR="00D704C0" w:rsidRPr="00464F9F" w14:paraId="6D66D59C" w14:textId="77777777" w:rsidTr="00521190">
        <w:tc>
          <w:tcPr>
            <w:tcW w:w="2127" w:type="dxa"/>
            <w:shd w:val="clear" w:color="auto" w:fill="auto"/>
            <w:vAlign w:val="bottom"/>
          </w:tcPr>
          <w:p w14:paraId="3C826D82" w14:textId="77777777" w:rsidR="00D704C0" w:rsidRPr="00464F9F" w:rsidRDefault="00D704C0" w:rsidP="00521190">
            <w:pPr>
              <w:ind w:left="-104" w:right="-72"/>
              <w:rPr>
                <w:rFonts w:eastAsia="Arial Unicode MS"/>
                <w:sz w:val="14"/>
                <w:szCs w:val="14"/>
              </w:rPr>
            </w:pPr>
            <w:r w:rsidRPr="00464F9F">
              <w:rPr>
                <w:rFonts w:eastAsia="Arial Unicode MS"/>
                <w:sz w:val="14"/>
                <w:szCs w:val="14"/>
              </w:rPr>
              <w:t>Finance costs</w:t>
            </w:r>
          </w:p>
        </w:tc>
        <w:tc>
          <w:tcPr>
            <w:tcW w:w="846" w:type="dxa"/>
            <w:shd w:val="clear" w:color="auto" w:fill="auto"/>
            <w:vAlign w:val="bottom"/>
          </w:tcPr>
          <w:p w14:paraId="72AFDF4D" w14:textId="77777777" w:rsidR="00D704C0" w:rsidRPr="00464F9F" w:rsidRDefault="00D704C0" w:rsidP="00521190">
            <w:pPr>
              <w:ind w:right="-72"/>
              <w:jc w:val="right"/>
              <w:rPr>
                <w:rFonts w:eastAsia="Arial Unicode MS"/>
                <w:sz w:val="14"/>
                <w:szCs w:val="14"/>
              </w:rPr>
            </w:pPr>
          </w:p>
        </w:tc>
        <w:tc>
          <w:tcPr>
            <w:tcW w:w="990" w:type="dxa"/>
            <w:shd w:val="clear" w:color="auto" w:fill="auto"/>
            <w:vAlign w:val="bottom"/>
          </w:tcPr>
          <w:p w14:paraId="60168D53" w14:textId="77777777" w:rsidR="00D704C0" w:rsidRPr="00464F9F" w:rsidRDefault="00D704C0" w:rsidP="00521190">
            <w:pPr>
              <w:ind w:right="-72"/>
              <w:jc w:val="right"/>
              <w:rPr>
                <w:rFonts w:eastAsia="Arial Unicode MS"/>
                <w:sz w:val="14"/>
                <w:szCs w:val="14"/>
              </w:rPr>
            </w:pPr>
          </w:p>
        </w:tc>
        <w:tc>
          <w:tcPr>
            <w:tcW w:w="792" w:type="dxa"/>
            <w:shd w:val="clear" w:color="auto" w:fill="auto"/>
            <w:vAlign w:val="bottom"/>
          </w:tcPr>
          <w:p w14:paraId="5C3888D6" w14:textId="77777777" w:rsidR="00D704C0" w:rsidRPr="00464F9F" w:rsidRDefault="00D704C0" w:rsidP="00521190">
            <w:pPr>
              <w:ind w:right="-72"/>
              <w:jc w:val="right"/>
              <w:rPr>
                <w:rFonts w:eastAsia="Arial Unicode MS"/>
                <w:sz w:val="14"/>
                <w:szCs w:val="14"/>
              </w:rPr>
            </w:pPr>
          </w:p>
        </w:tc>
        <w:tc>
          <w:tcPr>
            <w:tcW w:w="236" w:type="dxa"/>
            <w:shd w:val="clear" w:color="auto" w:fill="auto"/>
            <w:vAlign w:val="bottom"/>
          </w:tcPr>
          <w:p w14:paraId="7FE651DB" w14:textId="77777777" w:rsidR="00D704C0" w:rsidRPr="00464F9F" w:rsidRDefault="00D704C0" w:rsidP="00521190">
            <w:pPr>
              <w:ind w:right="-72"/>
              <w:jc w:val="right"/>
              <w:rPr>
                <w:rFonts w:eastAsia="Arial Unicode MS"/>
                <w:sz w:val="14"/>
                <w:szCs w:val="14"/>
              </w:rPr>
            </w:pPr>
          </w:p>
        </w:tc>
        <w:tc>
          <w:tcPr>
            <w:tcW w:w="1023" w:type="dxa"/>
            <w:shd w:val="clear" w:color="auto" w:fill="auto"/>
            <w:vAlign w:val="bottom"/>
          </w:tcPr>
          <w:p w14:paraId="41DF2FC7" w14:textId="77777777" w:rsidR="00D704C0" w:rsidRPr="00464F9F" w:rsidRDefault="00D704C0" w:rsidP="00521190">
            <w:pPr>
              <w:ind w:right="-72"/>
              <w:jc w:val="right"/>
              <w:rPr>
                <w:rFonts w:eastAsia="Arial Unicode MS"/>
                <w:sz w:val="14"/>
                <w:szCs w:val="14"/>
              </w:rPr>
            </w:pPr>
          </w:p>
        </w:tc>
        <w:tc>
          <w:tcPr>
            <w:tcW w:w="936" w:type="dxa"/>
            <w:shd w:val="clear" w:color="auto" w:fill="auto"/>
            <w:vAlign w:val="bottom"/>
          </w:tcPr>
          <w:p w14:paraId="2A38AA74" w14:textId="77777777" w:rsidR="00D704C0" w:rsidRPr="00464F9F" w:rsidRDefault="00D704C0" w:rsidP="00521190">
            <w:pPr>
              <w:ind w:right="-72"/>
              <w:jc w:val="right"/>
              <w:rPr>
                <w:rFonts w:eastAsia="Arial Unicode MS"/>
                <w:sz w:val="14"/>
                <w:szCs w:val="14"/>
              </w:rPr>
            </w:pPr>
          </w:p>
        </w:tc>
        <w:tc>
          <w:tcPr>
            <w:tcW w:w="752" w:type="dxa"/>
            <w:shd w:val="clear" w:color="auto" w:fill="auto"/>
            <w:vAlign w:val="bottom"/>
          </w:tcPr>
          <w:p w14:paraId="5AEFF0B7" w14:textId="77777777" w:rsidR="00D704C0" w:rsidRPr="00464F9F" w:rsidRDefault="00D704C0" w:rsidP="00521190">
            <w:pPr>
              <w:ind w:right="-72"/>
              <w:jc w:val="right"/>
              <w:rPr>
                <w:rFonts w:eastAsia="Arial Unicode MS"/>
                <w:sz w:val="14"/>
                <w:szCs w:val="14"/>
              </w:rPr>
            </w:pPr>
          </w:p>
        </w:tc>
        <w:tc>
          <w:tcPr>
            <w:tcW w:w="864" w:type="dxa"/>
            <w:shd w:val="clear" w:color="auto" w:fill="auto"/>
            <w:vAlign w:val="bottom"/>
          </w:tcPr>
          <w:p w14:paraId="41F28EBF" w14:textId="77777777" w:rsidR="00D704C0" w:rsidRPr="00464F9F" w:rsidRDefault="00D704C0" w:rsidP="00521190">
            <w:pPr>
              <w:ind w:right="-72"/>
              <w:jc w:val="right"/>
              <w:rPr>
                <w:rFonts w:eastAsia="Arial Unicode MS"/>
                <w:sz w:val="14"/>
                <w:szCs w:val="14"/>
              </w:rPr>
            </w:pPr>
          </w:p>
        </w:tc>
        <w:tc>
          <w:tcPr>
            <w:tcW w:w="893" w:type="dxa"/>
            <w:shd w:val="clear" w:color="auto" w:fill="auto"/>
            <w:vAlign w:val="bottom"/>
          </w:tcPr>
          <w:p w14:paraId="115B0F4E"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rPr>
              <w:t>(</w:t>
            </w:r>
            <w:r w:rsidRPr="00464F9F">
              <w:rPr>
                <w:rFonts w:eastAsia="Arial Unicode MS"/>
                <w:color w:val="000000"/>
                <w:spacing w:val="-4"/>
                <w:sz w:val="14"/>
                <w:szCs w:val="14"/>
                <w:lang w:val="en-GB"/>
              </w:rPr>
              <w:t>164</w:t>
            </w:r>
            <w:r w:rsidRPr="00464F9F">
              <w:rPr>
                <w:rFonts w:eastAsia="Arial Unicode MS"/>
                <w:color w:val="000000"/>
                <w:spacing w:val="-4"/>
                <w:sz w:val="14"/>
                <w:szCs w:val="14"/>
              </w:rPr>
              <w:t>,</w:t>
            </w:r>
            <w:r w:rsidRPr="00464F9F">
              <w:rPr>
                <w:rFonts w:eastAsia="Arial Unicode MS"/>
                <w:color w:val="000000"/>
                <w:spacing w:val="-4"/>
                <w:sz w:val="14"/>
                <w:szCs w:val="14"/>
                <w:lang w:val="en-GB"/>
              </w:rPr>
              <w:t>834</w:t>
            </w:r>
            <w:r w:rsidRPr="00464F9F">
              <w:rPr>
                <w:rFonts w:eastAsia="Arial Unicode MS"/>
                <w:color w:val="000000"/>
                <w:spacing w:val="-4"/>
                <w:sz w:val="14"/>
                <w:szCs w:val="14"/>
              </w:rPr>
              <w:t>)</w:t>
            </w:r>
          </w:p>
        </w:tc>
      </w:tr>
      <w:tr w:rsidR="00D704C0" w:rsidRPr="00464F9F" w14:paraId="40FBAAA8" w14:textId="77777777" w:rsidTr="00521190">
        <w:tc>
          <w:tcPr>
            <w:tcW w:w="2127" w:type="dxa"/>
            <w:shd w:val="clear" w:color="auto" w:fill="auto"/>
            <w:vAlign w:val="bottom"/>
          </w:tcPr>
          <w:p w14:paraId="1D1DBD4E" w14:textId="77777777" w:rsidR="00D704C0" w:rsidRPr="00464F9F" w:rsidRDefault="00D704C0" w:rsidP="00521190">
            <w:pPr>
              <w:ind w:left="-104" w:right="-72"/>
              <w:rPr>
                <w:rFonts w:eastAsia="Arial Unicode MS"/>
                <w:sz w:val="14"/>
                <w:szCs w:val="14"/>
              </w:rPr>
            </w:pPr>
            <w:r w:rsidRPr="00464F9F">
              <w:rPr>
                <w:rFonts w:eastAsia="Arial Unicode MS"/>
                <w:sz w:val="14"/>
                <w:szCs w:val="14"/>
              </w:rPr>
              <w:t>Income tax</w:t>
            </w:r>
          </w:p>
        </w:tc>
        <w:tc>
          <w:tcPr>
            <w:tcW w:w="846" w:type="dxa"/>
            <w:shd w:val="clear" w:color="auto" w:fill="auto"/>
            <w:vAlign w:val="bottom"/>
          </w:tcPr>
          <w:p w14:paraId="18F42817" w14:textId="77777777" w:rsidR="00D704C0" w:rsidRPr="00464F9F" w:rsidRDefault="00D704C0" w:rsidP="00521190">
            <w:pPr>
              <w:ind w:right="-72"/>
              <w:jc w:val="right"/>
              <w:rPr>
                <w:rFonts w:eastAsia="Arial Unicode MS"/>
                <w:sz w:val="14"/>
                <w:szCs w:val="14"/>
              </w:rPr>
            </w:pPr>
          </w:p>
        </w:tc>
        <w:tc>
          <w:tcPr>
            <w:tcW w:w="990" w:type="dxa"/>
            <w:shd w:val="clear" w:color="auto" w:fill="auto"/>
            <w:vAlign w:val="bottom"/>
          </w:tcPr>
          <w:p w14:paraId="69B2AA28" w14:textId="77777777" w:rsidR="00D704C0" w:rsidRPr="00464F9F" w:rsidRDefault="00D704C0" w:rsidP="00521190">
            <w:pPr>
              <w:ind w:right="-72"/>
              <w:jc w:val="right"/>
              <w:rPr>
                <w:rFonts w:eastAsia="Arial Unicode MS"/>
                <w:sz w:val="14"/>
                <w:szCs w:val="14"/>
              </w:rPr>
            </w:pPr>
          </w:p>
        </w:tc>
        <w:tc>
          <w:tcPr>
            <w:tcW w:w="792" w:type="dxa"/>
            <w:shd w:val="clear" w:color="auto" w:fill="auto"/>
            <w:vAlign w:val="bottom"/>
          </w:tcPr>
          <w:p w14:paraId="0636BC64" w14:textId="77777777" w:rsidR="00D704C0" w:rsidRPr="00464F9F" w:rsidRDefault="00D704C0" w:rsidP="00521190">
            <w:pPr>
              <w:ind w:right="-72"/>
              <w:jc w:val="right"/>
              <w:rPr>
                <w:rFonts w:eastAsia="Arial Unicode MS"/>
                <w:sz w:val="14"/>
                <w:szCs w:val="14"/>
              </w:rPr>
            </w:pPr>
          </w:p>
        </w:tc>
        <w:tc>
          <w:tcPr>
            <w:tcW w:w="236" w:type="dxa"/>
            <w:shd w:val="clear" w:color="auto" w:fill="auto"/>
            <w:vAlign w:val="bottom"/>
          </w:tcPr>
          <w:p w14:paraId="7CE60577" w14:textId="77777777" w:rsidR="00D704C0" w:rsidRPr="00464F9F" w:rsidRDefault="00D704C0" w:rsidP="00521190">
            <w:pPr>
              <w:ind w:right="-72"/>
              <w:jc w:val="right"/>
              <w:rPr>
                <w:rFonts w:eastAsia="Arial Unicode MS"/>
                <w:sz w:val="14"/>
                <w:szCs w:val="14"/>
              </w:rPr>
            </w:pPr>
          </w:p>
        </w:tc>
        <w:tc>
          <w:tcPr>
            <w:tcW w:w="1023" w:type="dxa"/>
            <w:shd w:val="clear" w:color="auto" w:fill="auto"/>
            <w:vAlign w:val="bottom"/>
          </w:tcPr>
          <w:p w14:paraId="1F6CAED4" w14:textId="77777777" w:rsidR="00D704C0" w:rsidRPr="00464F9F" w:rsidRDefault="00D704C0" w:rsidP="00521190">
            <w:pPr>
              <w:ind w:right="-72"/>
              <w:jc w:val="right"/>
              <w:rPr>
                <w:rFonts w:eastAsia="Arial Unicode MS"/>
                <w:sz w:val="14"/>
                <w:szCs w:val="14"/>
              </w:rPr>
            </w:pPr>
          </w:p>
        </w:tc>
        <w:tc>
          <w:tcPr>
            <w:tcW w:w="936" w:type="dxa"/>
            <w:shd w:val="clear" w:color="auto" w:fill="auto"/>
            <w:vAlign w:val="bottom"/>
          </w:tcPr>
          <w:p w14:paraId="277BB397" w14:textId="77777777" w:rsidR="00D704C0" w:rsidRPr="00464F9F" w:rsidRDefault="00D704C0" w:rsidP="00521190">
            <w:pPr>
              <w:ind w:right="-72"/>
              <w:jc w:val="right"/>
              <w:rPr>
                <w:rFonts w:eastAsia="Arial Unicode MS"/>
                <w:sz w:val="14"/>
                <w:szCs w:val="14"/>
              </w:rPr>
            </w:pPr>
          </w:p>
        </w:tc>
        <w:tc>
          <w:tcPr>
            <w:tcW w:w="752" w:type="dxa"/>
            <w:shd w:val="clear" w:color="auto" w:fill="auto"/>
            <w:vAlign w:val="bottom"/>
          </w:tcPr>
          <w:p w14:paraId="4FA560A7" w14:textId="77777777" w:rsidR="00D704C0" w:rsidRPr="00464F9F" w:rsidRDefault="00D704C0" w:rsidP="00521190">
            <w:pPr>
              <w:ind w:right="-72"/>
              <w:jc w:val="right"/>
              <w:rPr>
                <w:rFonts w:eastAsia="Arial Unicode MS"/>
                <w:sz w:val="14"/>
                <w:szCs w:val="14"/>
              </w:rPr>
            </w:pPr>
          </w:p>
        </w:tc>
        <w:tc>
          <w:tcPr>
            <w:tcW w:w="864" w:type="dxa"/>
            <w:shd w:val="clear" w:color="auto" w:fill="auto"/>
            <w:vAlign w:val="bottom"/>
          </w:tcPr>
          <w:p w14:paraId="1679B45F" w14:textId="77777777" w:rsidR="00D704C0" w:rsidRPr="00464F9F" w:rsidRDefault="00D704C0" w:rsidP="00521190">
            <w:pPr>
              <w:ind w:right="-72"/>
              <w:jc w:val="right"/>
              <w:rPr>
                <w:rFonts w:eastAsia="Arial Unicode MS"/>
                <w:sz w:val="14"/>
                <w:szCs w:val="14"/>
              </w:rPr>
            </w:pPr>
          </w:p>
        </w:tc>
        <w:tc>
          <w:tcPr>
            <w:tcW w:w="893" w:type="dxa"/>
            <w:tcBorders>
              <w:bottom w:val="single" w:sz="4" w:space="0" w:color="auto"/>
            </w:tcBorders>
            <w:shd w:val="clear" w:color="auto" w:fill="auto"/>
            <w:vAlign w:val="bottom"/>
          </w:tcPr>
          <w:p w14:paraId="560961D9"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rPr>
              <w:t>(</w:t>
            </w:r>
            <w:r w:rsidRPr="00464F9F">
              <w:rPr>
                <w:rFonts w:eastAsia="Arial Unicode MS"/>
                <w:color w:val="000000"/>
                <w:spacing w:val="-4"/>
                <w:sz w:val="14"/>
                <w:szCs w:val="14"/>
                <w:lang w:val="en-GB"/>
              </w:rPr>
              <w:t>20,939</w:t>
            </w:r>
            <w:r w:rsidRPr="00464F9F">
              <w:rPr>
                <w:rFonts w:eastAsia="Arial Unicode MS"/>
                <w:color w:val="000000"/>
                <w:spacing w:val="-4"/>
                <w:sz w:val="14"/>
                <w:szCs w:val="14"/>
              </w:rPr>
              <w:t>)</w:t>
            </w:r>
          </w:p>
        </w:tc>
      </w:tr>
      <w:tr w:rsidR="00D704C0" w:rsidRPr="00464F9F" w14:paraId="1C3F24F3" w14:textId="77777777" w:rsidTr="00521190">
        <w:tc>
          <w:tcPr>
            <w:tcW w:w="2127" w:type="dxa"/>
            <w:shd w:val="clear" w:color="auto" w:fill="auto"/>
            <w:vAlign w:val="bottom"/>
          </w:tcPr>
          <w:p w14:paraId="11CECD4B" w14:textId="77777777" w:rsidR="00D704C0" w:rsidRPr="00464F9F" w:rsidRDefault="00D704C0" w:rsidP="00521190">
            <w:pPr>
              <w:ind w:left="-104" w:right="-72"/>
              <w:rPr>
                <w:rFonts w:eastAsia="Arial Unicode MS"/>
                <w:sz w:val="14"/>
                <w:szCs w:val="14"/>
              </w:rPr>
            </w:pPr>
          </w:p>
        </w:tc>
        <w:tc>
          <w:tcPr>
            <w:tcW w:w="846" w:type="dxa"/>
            <w:shd w:val="clear" w:color="auto" w:fill="auto"/>
            <w:vAlign w:val="bottom"/>
          </w:tcPr>
          <w:p w14:paraId="45A67D0E" w14:textId="77777777" w:rsidR="00D704C0" w:rsidRPr="00464F9F" w:rsidRDefault="00D704C0" w:rsidP="00521190">
            <w:pPr>
              <w:ind w:right="-72"/>
              <w:jc w:val="right"/>
              <w:rPr>
                <w:rFonts w:eastAsia="Arial Unicode MS"/>
                <w:sz w:val="14"/>
                <w:szCs w:val="14"/>
              </w:rPr>
            </w:pPr>
          </w:p>
        </w:tc>
        <w:tc>
          <w:tcPr>
            <w:tcW w:w="990" w:type="dxa"/>
            <w:shd w:val="clear" w:color="auto" w:fill="auto"/>
            <w:vAlign w:val="bottom"/>
          </w:tcPr>
          <w:p w14:paraId="1F184E84" w14:textId="77777777" w:rsidR="00D704C0" w:rsidRPr="00464F9F" w:rsidRDefault="00D704C0" w:rsidP="00521190">
            <w:pPr>
              <w:ind w:right="-72"/>
              <w:jc w:val="right"/>
              <w:rPr>
                <w:rFonts w:eastAsia="Arial Unicode MS"/>
                <w:sz w:val="14"/>
                <w:szCs w:val="14"/>
              </w:rPr>
            </w:pPr>
          </w:p>
        </w:tc>
        <w:tc>
          <w:tcPr>
            <w:tcW w:w="792" w:type="dxa"/>
            <w:shd w:val="clear" w:color="auto" w:fill="auto"/>
            <w:vAlign w:val="bottom"/>
          </w:tcPr>
          <w:p w14:paraId="0288DBEC" w14:textId="77777777" w:rsidR="00D704C0" w:rsidRPr="00464F9F" w:rsidRDefault="00D704C0" w:rsidP="00521190">
            <w:pPr>
              <w:ind w:right="-72"/>
              <w:jc w:val="right"/>
              <w:rPr>
                <w:rFonts w:eastAsia="Arial Unicode MS"/>
                <w:sz w:val="14"/>
                <w:szCs w:val="14"/>
              </w:rPr>
            </w:pPr>
          </w:p>
        </w:tc>
        <w:tc>
          <w:tcPr>
            <w:tcW w:w="236" w:type="dxa"/>
            <w:shd w:val="clear" w:color="auto" w:fill="auto"/>
            <w:vAlign w:val="bottom"/>
          </w:tcPr>
          <w:p w14:paraId="5769A887" w14:textId="77777777" w:rsidR="00D704C0" w:rsidRPr="00464F9F" w:rsidRDefault="00D704C0" w:rsidP="00521190">
            <w:pPr>
              <w:ind w:right="-72"/>
              <w:jc w:val="right"/>
              <w:rPr>
                <w:rFonts w:eastAsia="Arial Unicode MS"/>
                <w:sz w:val="14"/>
                <w:szCs w:val="14"/>
              </w:rPr>
            </w:pPr>
          </w:p>
        </w:tc>
        <w:tc>
          <w:tcPr>
            <w:tcW w:w="1023" w:type="dxa"/>
            <w:shd w:val="clear" w:color="auto" w:fill="auto"/>
            <w:vAlign w:val="bottom"/>
          </w:tcPr>
          <w:p w14:paraId="0B731AF1" w14:textId="77777777" w:rsidR="00D704C0" w:rsidRPr="00464F9F" w:rsidRDefault="00D704C0" w:rsidP="00521190">
            <w:pPr>
              <w:ind w:right="-72"/>
              <w:jc w:val="right"/>
              <w:rPr>
                <w:rFonts w:eastAsia="Arial Unicode MS"/>
                <w:sz w:val="14"/>
                <w:szCs w:val="14"/>
              </w:rPr>
            </w:pPr>
          </w:p>
        </w:tc>
        <w:tc>
          <w:tcPr>
            <w:tcW w:w="936" w:type="dxa"/>
            <w:shd w:val="clear" w:color="auto" w:fill="auto"/>
            <w:vAlign w:val="bottom"/>
          </w:tcPr>
          <w:p w14:paraId="59DD3623" w14:textId="77777777" w:rsidR="00D704C0" w:rsidRPr="00464F9F" w:rsidRDefault="00D704C0" w:rsidP="00521190">
            <w:pPr>
              <w:ind w:right="-72"/>
              <w:jc w:val="right"/>
              <w:rPr>
                <w:rFonts w:eastAsia="Arial Unicode MS"/>
                <w:sz w:val="14"/>
                <w:szCs w:val="14"/>
              </w:rPr>
            </w:pPr>
          </w:p>
        </w:tc>
        <w:tc>
          <w:tcPr>
            <w:tcW w:w="752" w:type="dxa"/>
            <w:shd w:val="clear" w:color="auto" w:fill="auto"/>
            <w:vAlign w:val="bottom"/>
          </w:tcPr>
          <w:p w14:paraId="1672CB76" w14:textId="77777777" w:rsidR="00D704C0" w:rsidRPr="00464F9F" w:rsidRDefault="00D704C0" w:rsidP="00521190">
            <w:pPr>
              <w:ind w:right="-72"/>
              <w:jc w:val="right"/>
              <w:rPr>
                <w:rFonts w:eastAsia="Arial Unicode MS"/>
                <w:sz w:val="14"/>
                <w:szCs w:val="14"/>
              </w:rPr>
            </w:pPr>
          </w:p>
        </w:tc>
        <w:tc>
          <w:tcPr>
            <w:tcW w:w="864" w:type="dxa"/>
            <w:shd w:val="clear" w:color="auto" w:fill="auto"/>
            <w:vAlign w:val="bottom"/>
          </w:tcPr>
          <w:p w14:paraId="4CF4332D" w14:textId="77777777" w:rsidR="00D704C0" w:rsidRPr="00464F9F" w:rsidRDefault="00D704C0" w:rsidP="00521190">
            <w:pPr>
              <w:ind w:right="-72"/>
              <w:jc w:val="right"/>
              <w:rPr>
                <w:rFonts w:eastAsia="Arial Unicode MS"/>
                <w:sz w:val="14"/>
                <w:szCs w:val="14"/>
              </w:rPr>
            </w:pPr>
          </w:p>
        </w:tc>
        <w:tc>
          <w:tcPr>
            <w:tcW w:w="893" w:type="dxa"/>
            <w:tcBorders>
              <w:top w:val="single" w:sz="4" w:space="0" w:color="auto"/>
            </w:tcBorders>
            <w:shd w:val="clear" w:color="auto" w:fill="auto"/>
            <w:vAlign w:val="bottom"/>
          </w:tcPr>
          <w:p w14:paraId="4F5C1FDC" w14:textId="77777777" w:rsidR="00D704C0" w:rsidRPr="00464F9F" w:rsidRDefault="00D704C0" w:rsidP="00521190">
            <w:pPr>
              <w:ind w:right="-72"/>
              <w:jc w:val="right"/>
              <w:rPr>
                <w:rFonts w:eastAsia="Arial Unicode MS"/>
                <w:sz w:val="14"/>
                <w:szCs w:val="14"/>
              </w:rPr>
            </w:pPr>
          </w:p>
        </w:tc>
      </w:tr>
      <w:tr w:rsidR="00D704C0" w:rsidRPr="00464F9F" w14:paraId="4E5FB910" w14:textId="77777777" w:rsidTr="00521190">
        <w:tc>
          <w:tcPr>
            <w:tcW w:w="2127" w:type="dxa"/>
            <w:shd w:val="clear" w:color="auto" w:fill="auto"/>
            <w:vAlign w:val="bottom"/>
          </w:tcPr>
          <w:p w14:paraId="3D793294" w14:textId="77777777" w:rsidR="00D704C0" w:rsidRPr="00464F9F" w:rsidRDefault="00D704C0" w:rsidP="00521190">
            <w:pPr>
              <w:ind w:left="-104" w:right="-72"/>
              <w:rPr>
                <w:rFonts w:eastAsia="Arial Unicode MS"/>
                <w:sz w:val="14"/>
                <w:szCs w:val="14"/>
              </w:rPr>
            </w:pPr>
            <w:r w:rsidRPr="00464F9F">
              <w:rPr>
                <w:rFonts w:eastAsia="Arial Unicode MS"/>
                <w:b/>
                <w:bCs/>
                <w:sz w:val="14"/>
                <w:szCs w:val="14"/>
              </w:rPr>
              <w:t xml:space="preserve">Net profit </w:t>
            </w:r>
          </w:p>
        </w:tc>
        <w:tc>
          <w:tcPr>
            <w:tcW w:w="846" w:type="dxa"/>
            <w:shd w:val="clear" w:color="auto" w:fill="auto"/>
            <w:vAlign w:val="bottom"/>
          </w:tcPr>
          <w:p w14:paraId="6D96295C" w14:textId="77777777" w:rsidR="00D704C0" w:rsidRPr="00464F9F" w:rsidRDefault="00D704C0" w:rsidP="00521190">
            <w:pPr>
              <w:ind w:right="-72"/>
              <w:jc w:val="right"/>
              <w:rPr>
                <w:rFonts w:eastAsia="Arial Unicode MS"/>
                <w:sz w:val="14"/>
                <w:szCs w:val="14"/>
              </w:rPr>
            </w:pPr>
          </w:p>
        </w:tc>
        <w:tc>
          <w:tcPr>
            <w:tcW w:w="990" w:type="dxa"/>
            <w:shd w:val="clear" w:color="auto" w:fill="auto"/>
            <w:vAlign w:val="bottom"/>
          </w:tcPr>
          <w:p w14:paraId="34BDA735" w14:textId="77777777" w:rsidR="00D704C0" w:rsidRPr="00464F9F" w:rsidRDefault="00D704C0" w:rsidP="00521190">
            <w:pPr>
              <w:ind w:right="-72"/>
              <w:jc w:val="right"/>
              <w:rPr>
                <w:rFonts w:eastAsia="Arial Unicode MS"/>
                <w:sz w:val="14"/>
                <w:szCs w:val="14"/>
              </w:rPr>
            </w:pPr>
          </w:p>
        </w:tc>
        <w:tc>
          <w:tcPr>
            <w:tcW w:w="792" w:type="dxa"/>
            <w:shd w:val="clear" w:color="auto" w:fill="auto"/>
            <w:vAlign w:val="bottom"/>
          </w:tcPr>
          <w:p w14:paraId="6AC46E99" w14:textId="77777777" w:rsidR="00D704C0" w:rsidRPr="00464F9F" w:rsidRDefault="00D704C0" w:rsidP="00521190">
            <w:pPr>
              <w:ind w:right="-72"/>
              <w:jc w:val="right"/>
              <w:rPr>
                <w:rFonts w:eastAsia="Arial Unicode MS"/>
                <w:sz w:val="14"/>
                <w:szCs w:val="14"/>
              </w:rPr>
            </w:pPr>
          </w:p>
        </w:tc>
        <w:tc>
          <w:tcPr>
            <w:tcW w:w="236" w:type="dxa"/>
            <w:shd w:val="clear" w:color="auto" w:fill="auto"/>
            <w:vAlign w:val="bottom"/>
          </w:tcPr>
          <w:p w14:paraId="0CD3D554" w14:textId="77777777" w:rsidR="00D704C0" w:rsidRPr="00464F9F" w:rsidRDefault="00D704C0" w:rsidP="00521190">
            <w:pPr>
              <w:ind w:right="-72"/>
              <w:jc w:val="right"/>
              <w:rPr>
                <w:rFonts w:eastAsia="Arial Unicode MS"/>
                <w:sz w:val="14"/>
                <w:szCs w:val="14"/>
              </w:rPr>
            </w:pPr>
          </w:p>
        </w:tc>
        <w:tc>
          <w:tcPr>
            <w:tcW w:w="1023" w:type="dxa"/>
            <w:shd w:val="clear" w:color="auto" w:fill="auto"/>
            <w:vAlign w:val="bottom"/>
          </w:tcPr>
          <w:p w14:paraId="35ABA0A7" w14:textId="77777777" w:rsidR="00D704C0" w:rsidRPr="00464F9F" w:rsidRDefault="00D704C0" w:rsidP="00521190">
            <w:pPr>
              <w:ind w:right="-72"/>
              <w:jc w:val="right"/>
              <w:rPr>
                <w:rFonts w:eastAsia="Arial Unicode MS"/>
                <w:sz w:val="14"/>
                <w:szCs w:val="14"/>
              </w:rPr>
            </w:pPr>
          </w:p>
        </w:tc>
        <w:tc>
          <w:tcPr>
            <w:tcW w:w="936" w:type="dxa"/>
            <w:shd w:val="clear" w:color="auto" w:fill="auto"/>
            <w:vAlign w:val="bottom"/>
          </w:tcPr>
          <w:p w14:paraId="143EF5CC" w14:textId="77777777" w:rsidR="00D704C0" w:rsidRPr="00464F9F" w:rsidRDefault="00D704C0" w:rsidP="00521190">
            <w:pPr>
              <w:ind w:right="-72"/>
              <w:jc w:val="right"/>
              <w:rPr>
                <w:rFonts w:eastAsia="Arial Unicode MS"/>
                <w:sz w:val="14"/>
                <w:szCs w:val="14"/>
              </w:rPr>
            </w:pPr>
          </w:p>
        </w:tc>
        <w:tc>
          <w:tcPr>
            <w:tcW w:w="752" w:type="dxa"/>
            <w:shd w:val="clear" w:color="auto" w:fill="auto"/>
            <w:vAlign w:val="bottom"/>
          </w:tcPr>
          <w:p w14:paraId="4E683F64" w14:textId="77777777" w:rsidR="00D704C0" w:rsidRPr="00464F9F" w:rsidRDefault="00D704C0" w:rsidP="00521190">
            <w:pPr>
              <w:ind w:right="-72"/>
              <w:jc w:val="right"/>
              <w:rPr>
                <w:rFonts w:eastAsia="Arial Unicode MS"/>
                <w:sz w:val="14"/>
                <w:szCs w:val="14"/>
              </w:rPr>
            </w:pPr>
          </w:p>
        </w:tc>
        <w:tc>
          <w:tcPr>
            <w:tcW w:w="864" w:type="dxa"/>
            <w:shd w:val="clear" w:color="auto" w:fill="auto"/>
            <w:vAlign w:val="bottom"/>
          </w:tcPr>
          <w:p w14:paraId="1054C695" w14:textId="77777777" w:rsidR="00D704C0" w:rsidRPr="00464F9F" w:rsidRDefault="00D704C0" w:rsidP="00521190">
            <w:pPr>
              <w:ind w:right="-72"/>
              <w:jc w:val="right"/>
              <w:rPr>
                <w:rFonts w:eastAsia="Arial Unicode MS"/>
                <w:sz w:val="14"/>
                <w:szCs w:val="14"/>
              </w:rPr>
            </w:pPr>
          </w:p>
        </w:tc>
        <w:tc>
          <w:tcPr>
            <w:tcW w:w="893" w:type="dxa"/>
            <w:tcBorders>
              <w:bottom w:val="single" w:sz="4" w:space="0" w:color="auto"/>
            </w:tcBorders>
            <w:shd w:val="clear" w:color="auto" w:fill="auto"/>
            <w:vAlign w:val="bottom"/>
          </w:tcPr>
          <w:p w14:paraId="1F530125" w14:textId="77777777" w:rsidR="00D704C0" w:rsidRPr="00464F9F" w:rsidRDefault="00D704C0" w:rsidP="00521190">
            <w:pPr>
              <w:ind w:right="-72"/>
              <w:jc w:val="right"/>
              <w:rPr>
                <w:rFonts w:eastAsia="Arial Unicode MS"/>
                <w:sz w:val="14"/>
                <w:szCs w:val="14"/>
              </w:rPr>
            </w:pPr>
            <w:r w:rsidRPr="00464F9F">
              <w:rPr>
                <w:rFonts w:eastAsia="Arial Unicode MS"/>
                <w:color w:val="000000"/>
                <w:spacing w:val="-4"/>
                <w:sz w:val="14"/>
                <w:szCs w:val="14"/>
                <w:lang w:val="en-GB"/>
              </w:rPr>
              <w:t>54,604</w:t>
            </w:r>
          </w:p>
        </w:tc>
      </w:tr>
    </w:tbl>
    <w:p w14:paraId="6B70DEF2" w14:textId="77777777" w:rsidR="003F0352" w:rsidRPr="00464F9F" w:rsidRDefault="00FE253A" w:rsidP="00521190">
      <w:pPr>
        <w:rPr>
          <w:rFonts w:eastAsia="Arial Unicode MS"/>
          <w:spacing w:val="-4"/>
          <w:sz w:val="18"/>
          <w:szCs w:val="18"/>
        </w:rPr>
      </w:pPr>
      <w:r w:rsidRPr="00464F9F">
        <w:rPr>
          <w:rFonts w:eastAsia="Arial Unicode MS"/>
          <w:spacing w:val="-4"/>
          <w:sz w:val="18"/>
          <w:szCs w:val="18"/>
          <w:cs/>
        </w:rPr>
        <w:br w:type="page"/>
      </w:r>
    </w:p>
    <w:p w14:paraId="3447AC1B" w14:textId="6838185E" w:rsidR="00E65076" w:rsidRPr="00464F9F" w:rsidRDefault="00E65076" w:rsidP="00521190">
      <w:pPr>
        <w:jc w:val="both"/>
        <w:rPr>
          <w:rFonts w:eastAsia="Arial Unicode MS"/>
          <w:spacing w:val="-4"/>
          <w:sz w:val="18"/>
          <w:szCs w:val="18"/>
        </w:rPr>
      </w:pPr>
      <w:r w:rsidRPr="00464F9F">
        <w:rPr>
          <w:rFonts w:eastAsia="Arial Unicode MS"/>
          <w:spacing w:val="-4"/>
          <w:sz w:val="18"/>
          <w:szCs w:val="18"/>
        </w:rPr>
        <w:t xml:space="preserve">Disaggregation of revenue from contracts with customers for the separate financial information </w:t>
      </w:r>
      <w:r w:rsidR="0013688C" w:rsidRPr="00464F9F">
        <w:rPr>
          <w:rFonts w:eastAsia="Arial Unicode MS"/>
          <w:spacing w:val="-4"/>
          <w:sz w:val="18"/>
          <w:szCs w:val="18"/>
        </w:rPr>
        <w:t>are</w:t>
      </w:r>
      <w:r w:rsidRPr="00464F9F">
        <w:rPr>
          <w:rFonts w:eastAsia="Arial Unicode MS"/>
          <w:spacing w:val="-4"/>
          <w:sz w:val="18"/>
          <w:szCs w:val="18"/>
        </w:rPr>
        <w:t xml:space="preserve"> as follows</w:t>
      </w:r>
      <w:r w:rsidR="00F840BB" w:rsidRPr="00464F9F">
        <w:rPr>
          <w:rFonts w:eastAsia="Arial Unicode MS"/>
          <w:spacing w:val="-4"/>
          <w:sz w:val="18"/>
          <w:szCs w:val="18"/>
        </w:rPr>
        <w:t>:</w:t>
      </w:r>
    </w:p>
    <w:p w14:paraId="3A6F6729" w14:textId="77777777" w:rsidR="00E65076" w:rsidRPr="00464F9F" w:rsidRDefault="00E65076" w:rsidP="00521190">
      <w:pPr>
        <w:rPr>
          <w:rFonts w:eastAsia="Arial Unicode MS"/>
          <w:spacing w:val="-4"/>
          <w:sz w:val="18"/>
          <w:szCs w:val="18"/>
        </w:rPr>
      </w:pPr>
    </w:p>
    <w:tbl>
      <w:tblPr>
        <w:tblW w:w="9469" w:type="dxa"/>
        <w:tblInd w:w="108" w:type="dxa"/>
        <w:tblLayout w:type="fixed"/>
        <w:tblLook w:val="04A0" w:firstRow="1" w:lastRow="0" w:firstColumn="1" w:lastColumn="0" w:noHBand="0" w:noVBand="1"/>
      </w:tblPr>
      <w:tblGrid>
        <w:gridCol w:w="3510"/>
        <w:gridCol w:w="992"/>
        <w:gridCol w:w="992"/>
        <w:gridCol w:w="851"/>
        <w:gridCol w:w="236"/>
        <w:gridCol w:w="898"/>
        <w:gridCol w:w="834"/>
        <w:gridCol w:w="1150"/>
        <w:gridCol w:w="6"/>
      </w:tblGrid>
      <w:tr w:rsidR="00D704C0" w:rsidRPr="00464F9F" w14:paraId="2F6BCD7C" w14:textId="77777777" w:rsidTr="005C4418">
        <w:trPr>
          <w:gridAfter w:val="1"/>
          <w:wAfter w:w="6" w:type="dxa"/>
        </w:trPr>
        <w:tc>
          <w:tcPr>
            <w:tcW w:w="3510" w:type="dxa"/>
            <w:shd w:val="clear" w:color="auto" w:fill="auto"/>
            <w:vAlign w:val="bottom"/>
          </w:tcPr>
          <w:p w14:paraId="27AC9DB8" w14:textId="77777777" w:rsidR="00D704C0" w:rsidRPr="00464F9F" w:rsidRDefault="00D704C0" w:rsidP="00521190">
            <w:pPr>
              <w:ind w:left="-113"/>
              <w:rPr>
                <w:rFonts w:eastAsia="Calibri"/>
                <w:sz w:val="14"/>
                <w:szCs w:val="14"/>
              </w:rPr>
            </w:pPr>
          </w:p>
        </w:tc>
        <w:tc>
          <w:tcPr>
            <w:tcW w:w="5953" w:type="dxa"/>
            <w:gridSpan w:val="7"/>
            <w:tcBorders>
              <w:bottom w:val="single" w:sz="4" w:space="0" w:color="auto"/>
            </w:tcBorders>
            <w:shd w:val="clear" w:color="auto" w:fill="auto"/>
            <w:vAlign w:val="bottom"/>
          </w:tcPr>
          <w:p w14:paraId="242B626E" w14:textId="77777777" w:rsidR="00D704C0" w:rsidRPr="00464F9F" w:rsidRDefault="00D704C0" w:rsidP="00521190">
            <w:pPr>
              <w:ind w:right="-72"/>
              <w:jc w:val="right"/>
              <w:rPr>
                <w:rFonts w:eastAsia="Calibri"/>
                <w:b/>
                <w:bCs/>
                <w:sz w:val="14"/>
                <w:szCs w:val="14"/>
              </w:rPr>
            </w:pPr>
            <w:r w:rsidRPr="00464F9F">
              <w:rPr>
                <w:b/>
                <w:bCs/>
                <w:sz w:val="14"/>
                <w:szCs w:val="14"/>
              </w:rPr>
              <w:t>(Unit: Baht’000)</w:t>
            </w:r>
          </w:p>
        </w:tc>
      </w:tr>
      <w:tr w:rsidR="00D704C0" w:rsidRPr="00464F9F" w14:paraId="721095BC" w14:textId="77777777" w:rsidTr="00521190">
        <w:trPr>
          <w:gridAfter w:val="1"/>
          <w:wAfter w:w="6" w:type="dxa"/>
        </w:trPr>
        <w:tc>
          <w:tcPr>
            <w:tcW w:w="3510" w:type="dxa"/>
            <w:shd w:val="clear" w:color="auto" w:fill="auto"/>
            <w:vAlign w:val="bottom"/>
          </w:tcPr>
          <w:p w14:paraId="55B6D860" w14:textId="77777777" w:rsidR="00D704C0" w:rsidRPr="00464F9F" w:rsidRDefault="00D704C0" w:rsidP="00521190">
            <w:pPr>
              <w:ind w:left="-113"/>
              <w:rPr>
                <w:rFonts w:eastAsia="Calibri"/>
                <w:sz w:val="14"/>
                <w:szCs w:val="14"/>
              </w:rPr>
            </w:pPr>
          </w:p>
        </w:tc>
        <w:tc>
          <w:tcPr>
            <w:tcW w:w="5953" w:type="dxa"/>
            <w:gridSpan w:val="7"/>
            <w:tcBorders>
              <w:top w:val="single" w:sz="4" w:space="0" w:color="auto"/>
              <w:bottom w:val="single" w:sz="4" w:space="0" w:color="auto"/>
            </w:tcBorders>
            <w:shd w:val="clear" w:color="auto" w:fill="auto"/>
            <w:vAlign w:val="bottom"/>
          </w:tcPr>
          <w:p w14:paraId="6297BBE8" w14:textId="77777777" w:rsidR="00D704C0" w:rsidRPr="00464F9F" w:rsidRDefault="00D704C0" w:rsidP="00521190">
            <w:pPr>
              <w:jc w:val="center"/>
              <w:rPr>
                <w:rFonts w:eastAsia="Calibri"/>
                <w:b/>
                <w:bCs/>
                <w:sz w:val="14"/>
                <w:szCs w:val="14"/>
              </w:rPr>
            </w:pPr>
            <w:r w:rsidRPr="00464F9F">
              <w:rPr>
                <w:rFonts w:eastAsia="Calibri"/>
                <w:b/>
                <w:bCs/>
                <w:sz w:val="14"/>
                <w:szCs w:val="14"/>
              </w:rPr>
              <w:t>Separate</w:t>
            </w:r>
            <w:r w:rsidRPr="00464F9F">
              <w:rPr>
                <w:rFonts w:eastAsia="Calibri"/>
                <w:b/>
                <w:bCs/>
                <w:sz w:val="14"/>
                <w:szCs w:val="14"/>
                <w:cs/>
              </w:rPr>
              <w:t xml:space="preserve"> </w:t>
            </w:r>
            <w:r w:rsidRPr="00464F9F">
              <w:rPr>
                <w:rFonts w:eastAsia="Calibri"/>
                <w:b/>
                <w:bCs/>
                <w:sz w:val="14"/>
                <w:szCs w:val="14"/>
              </w:rPr>
              <w:t xml:space="preserve">financial statements </w:t>
            </w:r>
            <w:r w:rsidRPr="00464F9F">
              <w:rPr>
                <w:rFonts w:eastAsia="Arial Unicode MS"/>
                <w:b/>
                <w:bCs/>
                <w:sz w:val="14"/>
                <w:szCs w:val="14"/>
              </w:rPr>
              <w:t>(Unaudited)</w:t>
            </w:r>
          </w:p>
        </w:tc>
      </w:tr>
      <w:tr w:rsidR="00D704C0" w:rsidRPr="00464F9F" w14:paraId="7358F955" w14:textId="77777777" w:rsidTr="00521190">
        <w:trPr>
          <w:gridAfter w:val="1"/>
          <w:wAfter w:w="6" w:type="dxa"/>
        </w:trPr>
        <w:tc>
          <w:tcPr>
            <w:tcW w:w="3510" w:type="dxa"/>
            <w:shd w:val="clear" w:color="auto" w:fill="auto"/>
            <w:vAlign w:val="bottom"/>
          </w:tcPr>
          <w:p w14:paraId="014D4111" w14:textId="77777777" w:rsidR="00D704C0" w:rsidRPr="00464F9F" w:rsidRDefault="00D704C0" w:rsidP="00521190">
            <w:pPr>
              <w:ind w:left="-113"/>
              <w:rPr>
                <w:rFonts w:eastAsia="Calibri"/>
                <w:sz w:val="14"/>
                <w:szCs w:val="14"/>
              </w:rPr>
            </w:pPr>
          </w:p>
        </w:tc>
        <w:tc>
          <w:tcPr>
            <w:tcW w:w="2835" w:type="dxa"/>
            <w:gridSpan w:val="3"/>
            <w:tcBorders>
              <w:top w:val="single" w:sz="4" w:space="0" w:color="auto"/>
            </w:tcBorders>
            <w:shd w:val="clear" w:color="auto" w:fill="auto"/>
            <w:vAlign w:val="bottom"/>
          </w:tcPr>
          <w:p w14:paraId="0BC5CEB8" w14:textId="77777777" w:rsidR="00D704C0" w:rsidRPr="00464F9F" w:rsidRDefault="00D704C0" w:rsidP="00521190">
            <w:pPr>
              <w:ind w:right="-72"/>
              <w:jc w:val="center"/>
              <w:rPr>
                <w:rFonts w:eastAsia="Arial Unicode MS"/>
                <w:b/>
                <w:bCs/>
                <w:sz w:val="14"/>
                <w:szCs w:val="14"/>
              </w:rPr>
            </w:pPr>
            <w:r w:rsidRPr="00464F9F">
              <w:rPr>
                <w:rFonts w:eastAsia="Arial Unicode MS"/>
                <w:b/>
                <w:bCs/>
                <w:sz w:val="14"/>
                <w:szCs w:val="14"/>
              </w:rPr>
              <w:t>Sales</w:t>
            </w:r>
          </w:p>
        </w:tc>
        <w:tc>
          <w:tcPr>
            <w:tcW w:w="236" w:type="dxa"/>
            <w:shd w:val="clear" w:color="auto" w:fill="auto"/>
            <w:vAlign w:val="bottom"/>
          </w:tcPr>
          <w:p w14:paraId="3E981C65" w14:textId="77777777" w:rsidR="00D704C0" w:rsidRPr="00464F9F" w:rsidRDefault="00D704C0" w:rsidP="00521190">
            <w:pPr>
              <w:ind w:left="-114" w:right="-72"/>
              <w:jc w:val="right"/>
              <w:rPr>
                <w:rFonts w:eastAsia="Arial Unicode MS"/>
                <w:b/>
                <w:bCs/>
                <w:sz w:val="14"/>
                <w:szCs w:val="14"/>
              </w:rPr>
            </w:pPr>
          </w:p>
        </w:tc>
        <w:tc>
          <w:tcPr>
            <w:tcW w:w="2882" w:type="dxa"/>
            <w:gridSpan w:val="3"/>
            <w:tcBorders>
              <w:top w:val="single" w:sz="4" w:space="0" w:color="auto"/>
              <w:bottom w:val="single" w:sz="4" w:space="0" w:color="auto"/>
            </w:tcBorders>
            <w:shd w:val="clear" w:color="auto" w:fill="auto"/>
            <w:vAlign w:val="bottom"/>
          </w:tcPr>
          <w:p w14:paraId="6C8632D5" w14:textId="77777777" w:rsidR="00D704C0" w:rsidRPr="00464F9F" w:rsidRDefault="00D704C0" w:rsidP="00521190">
            <w:pPr>
              <w:jc w:val="center"/>
              <w:rPr>
                <w:rFonts w:eastAsia="Calibri"/>
                <w:b/>
                <w:bCs/>
                <w:sz w:val="14"/>
                <w:szCs w:val="14"/>
              </w:rPr>
            </w:pPr>
            <w:r w:rsidRPr="00464F9F">
              <w:rPr>
                <w:rFonts w:eastAsia="Arial Unicode MS"/>
                <w:b/>
                <w:bCs/>
                <w:sz w:val="14"/>
                <w:szCs w:val="14"/>
              </w:rPr>
              <w:t>Service income</w:t>
            </w:r>
          </w:p>
        </w:tc>
      </w:tr>
      <w:tr w:rsidR="00D704C0" w:rsidRPr="00464F9F" w14:paraId="197785B7" w14:textId="77777777" w:rsidTr="00521190">
        <w:tc>
          <w:tcPr>
            <w:tcW w:w="3510" w:type="dxa"/>
            <w:shd w:val="clear" w:color="auto" w:fill="auto"/>
            <w:vAlign w:val="bottom"/>
            <w:hideMark/>
          </w:tcPr>
          <w:p w14:paraId="376217B5" w14:textId="77777777" w:rsidR="00D704C0" w:rsidRPr="00464F9F" w:rsidRDefault="00D704C0" w:rsidP="00521190">
            <w:pPr>
              <w:ind w:left="-113"/>
              <w:rPr>
                <w:rFonts w:eastAsia="Calibri"/>
                <w:sz w:val="14"/>
                <w:szCs w:val="14"/>
              </w:rPr>
            </w:pPr>
          </w:p>
        </w:tc>
        <w:tc>
          <w:tcPr>
            <w:tcW w:w="992" w:type="dxa"/>
            <w:tcBorders>
              <w:top w:val="single" w:sz="4" w:space="0" w:color="auto"/>
            </w:tcBorders>
            <w:shd w:val="clear" w:color="auto" w:fill="auto"/>
            <w:vAlign w:val="bottom"/>
          </w:tcPr>
          <w:p w14:paraId="49344EE6" w14:textId="77777777" w:rsidR="00D704C0" w:rsidRPr="00464F9F" w:rsidRDefault="00D704C0" w:rsidP="00521190">
            <w:pPr>
              <w:ind w:right="-72"/>
              <w:jc w:val="right"/>
              <w:rPr>
                <w:rFonts w:eastAsia="Arial Unicode MS"/>
                <w:b/>
                <w:bCs/>
                <w:sz w:val="14"/>
                <w:szCs w:val="14"/>
              </w:rPr>
            </w:pPr>
            <w:r w:rsidRPr="00464F9F">
              <w:rPr>
                <w:rFonts w:eastAsia="Arial Unicode MS"/>
                <w:b/>
                <w:bCs/>
                <w:sz w:val="14"/>
                <w:szCs w:val="14"/>
              </w:rPr>
              <w:t xml:space="preserve">Supply of </w:t>
            </w:r>
          </w:p>
          <w:p w14:paraId="76C3A6B7" w14:textId="77777777" w:rsidR="00D704C0" w:rsidRPr="00464F9F" w:rsidRDefault="00D704C0" w:rsidP="00521190">
            <w:pPr>
              <w:ind w:right="-72"/>
              <w:jc w:val="right"/>
              <w:rPr>
                <w:rFonts w:eastAsia="Calibri"/>
                <w:b/>
                <w:bCs/>
                <w:sz w:val="14"/>
                <w:szCs w:val="14"/>
              </w:rPr>
            </w:pPr>
            <w:r w:rsidRPr="00464F9F">
              <w:rPr>
                <w:rFonts w:eastAsia="Arial Unicode MS"/>
                <w:b/>
                <w:bCs/>
                <w:sz w:val="14"/>
                <w:szCs w:val="14"/>
              </w:rPr>
              <w:t xml:space="preserve">raw water </w:t>
            </w:r>
          </w:p>
        </w:tc>
        <w:tc>
          <w:tcPr>
            <w:tcW w:w="992" w:type="dxa"/>
            <w:tcBorders>
              <w:top w:val="single" w:sz="4" w:space="0" w:color="auto"/>
            </w:tcBorders>
            <w:shd w:val="clear" w:color="auto" w:fill="auto"/>
            <w:vAlign w:val="bottom"/>
          </w:tcPr>
          <w:p w14:paraId="4ADFC087" w14:textId="6883DEE0" w:rsidR="00D704C0" w:rsidRPr="00464F9F" w:rsidRDefault="00CA2656" w:rsidP="00521190">
            <w:pPr>
              <w:ind w:right="-72"/>
              <w:jc w:val="right"/>
              <w:rPr>
                <w:rFonts w:eastAsia="Arial Unicode MS"/>
                <w:b/>
                <w:bCs/>
                <w:sz w:val="14"/>
                <w:szCs w:val="14"/>
              </w:rPr>
            </w:pPr>
            <w:r w:rsidRPr="00464F9F">
              <w:rPr>
                <w:rFonts w:eastAsia="Arial Unicode MS"/>
                <w:b/>
                <w:bCs/>
                <w:sz w:val="14"/>
                <w:szCs w:val="14"/>
              </w:rPr>
              <w:t>Production and supply</w:t>
            </w:r>
          </w:p>
          <w:p w14:paraId="04E9D33D" w14:textId="52CAE640" w:rsidR="00D704C0" w:rsidRPr="00464F9F" w:rsidRDefault="00CA2656" w:rsidP="00521190">
            <w:pPr>
              <w:ind w:right="-72"/>
              <w:jc w:val="right"/>
              <w:rPr>
                <w:rFonts w:eastAsia="Calibri"/>
                <w:b/>
                <w:bCs/>
                <w:sz w:val="14"/>
                <w:szCs w:val="14"/>
              </w:rPr>
            </w:pPr>
            <w:r>
              <w:rPr>
                <w:rFonts w:eastAsia="Arial Unicode MS" w:cs="Browallia New"/>
                <w:b/>
                <w:bCs/>
                <w:sz w:val="14"/>
                <w:szCs w:val="17"/>
                <w:lang w:val="en-GB"/>
              </w:rPr>
              <w:t xml:space="preserve">of </w:t>
            </w:r>
            <w:r w:rsidR="00D704C0" w:rsidRPr="00464F9F">
              <w:rPr>
                <w:rFonts w:eastAsia="Arial Unicode MS"/>
                <w:b/>
                <w:bCs/>
                <w:sz w:val="14"/>
                <w:szCs w:val="14"/>
              </w:rPr>
              <w:t>tap water</w:t>
            </w:r>
          </w:p>
        </w:tc>
        <w:tc>
          <w:tcPr>
            <w:tcW w:w="851" w:type="dxa"/>
            <w:tcBorders>
              <w:top w:val="single" w:sz="4" w:space="0" w:color="auto"/>
            </w:tcBorders>
            <w:shd w:val="clear" w:color="auto" w:fill="auto"/>
            <w:vAlign w:val="bottom"/>
          </w:tcPr>
          <w:p w14:paraId="1959769F" w14:textId="77777777" w:rsidR="00D704C0" w:rsidRPr="00464F9F" w:rsidRDefault="00D704C0" w:rsidP="00521190">
            <w:pPr>
              <w:ind w:right="-72"/>
              <w:jc w:val="right"/>
              <w:rPr>
                <w:rFonts w:eastAsia="Arial Unicode MS"/>
                <w:b/>
                <w:bCs/>
                <w:sz w:val="14"/>
                <w:szCs w:val="14"/>
              </w:rPr>
            </w:pPr>
            <w:r w:rsidRPr="00464F9F">
              <w:rPr>
                <w:rFonts w:eastAsia="Arial Unicode MS"/>
                <w:b/>
                <w:bCs/>
                <w:sz w:val="14"/>
                <w:szCs w:val="14"/>
              </w:rPr>
              <w:t xml:space="preserve">Supply of </w:t>
            </w:r>
          </w:p>
          <w:p w14:paraId="182872BA" w14:textId="77777777" w:rsidR="00D704C0" w:rsidRPr="00464F9F" w:rsidRDefault="00D704C0" w:rsidP="00521190">
            <w:pPr>
              <w:ind w:right="-72"/>
              <w:jc w:val="right"/>
              <w:rPr>
                <w:rFonts w:eastAsia="Calibri"/>
                <w:b/>
                <w:bCs/>
                <w:sz w:val="14"/>
                <w:szCs w:val="14"/>
              </w:rPr>
            </w:pPr>
            <w:r w:rsidRPr="00464F9F">
              <w:rPr>
                <w:rFonts w:eastAsia="Arial Unicode MS"/>
                <w:b/>
                <w:bCs/>
                <w:sz w:val="14"/>
                <w:szCs w:val="14"/>
              </w:rPr>
              <w:t xml:space="preserve">industrial water </w:t>
            </w:r>
          </w:p>
        </w:tc>
        <w:tc>
          <w:tcPr>
            <w:tcW w:w="236" w:type="dxa"/>
            <w:shd w:val="clear" w:color="auto" w:fill="auto"/>
            <w:vAlign w:val="bottom"/>
          </w:tcPr>
          <w:p w14:paraId="62C60F8D" w14:textId="77777777" w:rsidR="00D704C0" w:rsidRPr="00464F9F" w:rsidRDefault="00D704C0" w:rsidP="00521190">
            <w:pPr>
              <w:ind w:left="-114" w:right="-72"/>
              <w:jc w:val="right"/>
              <w:rPr>
                <w:rFonts w:eastAsia="Arial Unicode MS"/>
                <w:b/>
                <w:bCs/>
                <w:sz w:val="14"/>
                <w:szCs w:val="14"/>
              </w:rPr>
            </w:pPr>
          </w:p>
        </w:tc>
        <w:tc>
          <w:tcPr>
            <w:tcW w:w="898" w:type="dxa"/>
            <w:tcBorders>
              <w:top w:val="single" w:sz="4" w:space="0" w:color="auto"/>
            </w:tcBorders>
            <w:shd w:val="clear" w:color="auto" w:fill="auto"/>
            <w:vAlign w:val="bottom"/>
            <w:hideMark/>
          </w:tcPr>
          <w:p w14:paraId="634F8716" w14:textId="77777777" w:rsidR="00D704C0" w:rsidRPr="00464F9F" w:rsidRDefault="00D704C0" w:rsidP="00521190">
            <w:pPr>
              <w:ind w:left="-114" w:right="-72"/>
              <w:jc w:val="right"/>
              <w:rPr>
                <w:rFonts w:eastAsia="Calibri"/>
                <w:b/>
                <w:bCs/>
                <w:sz w:val="14"/>
                <w:szCs w:val="14"/>
              </w:rPr>
            </w:pPr>
            <w:r w:rsidRPr="00464F9F">
              <w:rPr>
                <w:rFonts w:eastAsia="Arial Unicode MS"/>
                <w:b/>
                <w:bCs/>
                <w:sz w:val="14"/>
                <w:szCs w:val="14"/>
              </w:rPr>
              <w:t xml:space="preserve">Waterworks management </w:t>
            </w:r>
          </w:p>
        </w:tc>
        <w:tc>
          <w:tcPr>
            <w:tcW w:w="834" w:type="dxa"/>
            <w:tcBorders>
              <w:top w:val="single" w:sz="4" w:space="0" w:color="auto"/>
            </w:tcBorders>
            <w:shd w:val="clear" w:color="auto" w:fill="auto"/>
            <w:vAlign w:val="bottom"/>
            <w:hideMark/>
          </w:tcPr>
          <w:p w14:paraId="7CFE4249" w14:textId="77777777" w:rsidR="00D704C0" w:rsidRPr="00464F9F" w:rsidRDefault="00D704C0" w:rsidP="00521190">
            <w:pPr>
              <w:ind w:right="-72"/>
              <w:jc w:val="right"/>
              <w:rPr>
                <w:rFonts w:eastAsia="Calibri"/>
                <w:b/>
                <w:bCs/>
                <w:sz w:val="14"/>
                <w:szCs w:val="14"/>
              </w:rPr>
            </w:pPr>
          </w:p>
        </w:tc>
        <w:tc>
          <w:tcPr>
            <w:tcW w:w="1156" w:type="dxa"/>
            <w:gridSpan w:val="2"/>
            <w:tcBorders>
              <w:top w:val="single" w:sz="4" w:space="0" w:color="auto"/>
            </w:tcBorders>
            <w:shd w:val="clear" w:color="auto" w:fill="auto"/>
            <w:vAlign w:val="bottom"/>
            <w:hideMark/>
          </w:tcPr>
          <w:p w14:paraId="4141EEEB" w14:textId="77777777" w:rsidR="00D704C0" w:rsidRPr="00464F9F" w:rsidRDefault="00D704C0" w:rsidP="00521190">
            <w:pPr>
              <w:jc w:val="right"/>
              <w:rPr>
                <w:rFonts w:eastAsia="Calibri"/>
                <w:b/>
                <w:bCs/>
                <w:sz w:val="14"/>
                <w:szCs w:val="14"/>
              </w:rPr>
            </w:pPr>
          </w:p>
        </w:tc>
      </w:tr>
      <w:tr w:rsidR="00D704C0" w:rsidRPr="00464F9F" w14:paraId="0D0D27C7" w14:textId="77777777" w:rsidTr="00521190">
        <w:tc>
          <w:tcPr>
            <w:tcW w:w="3510" w:type="dxa"/>
            <w:shd w:val="clear" w:color="auto" w:fill="auto"/>
            <w:vAlign w:val="bottom"/>
            <w:hideMark/>
          </w:tcPr>
          <w:p w14:paraId="195176E1" w14:textId="77777777" w:rsidR="00D704C0" w:rsidRPr="00464F9F" w:rsidRDefault="00D704C0" w:rsidP="00521190">
            <w:pPr>
              <w:ind w:left="-113"/>
              <w:rPr>
                <w:rFonts w:eastAsia="Calibri"/>
                <w:sz w:val="14"/>
                <w:szCs w:val="14"/>
              </w:rPr>
            </w:pPr>
          </w:p>
        </w:tc>
        <w:tc>
          <w:tcPr>
            <w:tcW w:w="992" w:type="dxa"/>
            <w:tcBorders>
              <w:bottom w:val="single" w:sz="4" w:space="0" w:color="auto"/>
            </w:tcBorders>
            <w:shd w:val="clear" w:color="auto" w:fill="auto"/>
            <w:vAlign w:val="bottom"/>
          </w:tcPr>
          <w:p w14:paraId="654A4E75" w14:textId="77777777" w:rsidR="00D704C0" w:rsidRPr="00464F9F" w:rsidRDefault="00D704C0" w:rsidP="00521190">
            <w:pPr>
              <w:ind w:right="-72"/>
              <w:jc w:val="right"/>
              <w:rPr>
                <w:rFonts w:eastAsia="Calibri"/>
                <w:b/>
                <w:bCs/>
                <w:sz w:val="14"/>
                <w:szCs w:val="14"/>
              </w:rPr>
            </w:pPr>
            <w:r w:rsidRPr="00464F9F">
              <w:rPr>
                <w:rFonts w:eastAsia="Arial Unicode MS"/>
                <w:b/>
                <w:bCs/>
                <w:sz w:val="14"/>
                <w:szCs w:val="14"/>
              </w:rPr>
              <w:t>business</w:t>
            </w:r>
          </w:p>
        </w:tc>
        <w:tc>
          <w:tcPr>
            <w:tcW w:w="992" w:type="dxa"/>
            <w:tcBorders>
              <w:bottom w:val="single" w:sz="4" w:space="0" w:color="auto"/>
            </w:tcBorders>
            <w:shd w:val="clear" w:color="auto" w:fill="auto"/>
            <w:vAlign w:val="bottom"/>
          </w:tcPr>
          <w:p w14:paraId="6EB0CB99" w14:textId="77777777" w:rsidR="00D704C0" w:rsidRPr="00464F9F" w:rsidRDefault="00D704C0" w:rsidP="00521190">
            <w:pPr>
              <w:ind w:right="-72"/>
              <w:jc w:val="right"/>
              <w:rPr>
                <w:rFonts w:eastAsia="Calibri"/>
                <w:b/>
                <w:bCs/>
                <w:sz w:val="14"/>
                <w:szCs w:val="14"/>
              </w:rPr>
            </w:pPr>
            <w:r w:rsidRPr="00464F9F">
              <w:rPr>
                <w:rFonts w:eastAsia="Arial Unicode MS"/>
                <w:b/>
                <w:bCs/>
                <w:sz w:val="14"/>
                <w:szCs w:val="14"/>
              </w:rPr>
              <w:t>business</w:t>
            </w:r>
          </w:p>
        </w:tc>
        <w:tc>
          <w:tcPr>
            <w:tcW w:w="851" w:type="dxa"/>
            <w:tcBorders>
              <w:bottom w:val="single" w:sz="4" w:space="0" w:color="auto"/>
            </w:tcBorders>
            <w:shd w:val="clear" w:color="auto" w:fill="auto"/>
            <w:vAlign w:val="bottom"/>
          </w:tcPr>
          <w:p w14:paraId="0F7F9868" w14:textId="77777777" w:rsidR="00D704C0" w:rsidRPr="00464F9F" w:rsidRDefault="00D704C0" w:rsidP="00521190">
            <w:pPr>
              <w:ind w:right="-72"/>
              <w:jc w:val="right"/>
              <w:rPr>
                <w:rFonts w:eastAsia="Calibri"/>
                <w:b/>
                <w:bCs/>
                <w:sz w:val="14"/>
                <w:szCs w:val="14"/>
              </w:rPr>
            </w:pPr>
            <w:r w:rsidRPr="00464F9F">
              <w:rPr>
                <w:rFonts w:eastAsia="Arial Unicode MS"/>
                <w:b/>
                <w:bCs/>
                <w:sz w:val="14"/>
                <w:szCs w:val="14"/>
              </w:rPr>
              <w:t>business</w:t>
            </w:r>
          </w:p>
        </w:tc>
        <w:tc>
          <w:tcPr>
            <w:tcW w:w="236" w:type="dxa"/>
            <w:shd w:val="clear" w:color="auto" w:fill="auto"/>
            <w:vAlign w:val="bottom"/>
          </w:tcPr>
          <w:p w14:paraId="2D068FF2" w14:textId="77777777" w:rsidR="00D704C0" w:rsidRPr="00464F9F" w:rsidRDefault="00D704C0" w:rsidP="00521190">
            <w:pPr>
              <w:ind w:right="-72"/>
              <w:jc w:val="right"/>
              <w:rPr>
                <w:rFonts w:eastAsia="Arial Unicode MS"/>
                <w:b/>
                <w:bCs/>
                <w:sz w:val="14"/>
                <w:szCs w:val="14"/>
              </w:rPr>
            </w:pPr>
          </w:p>
        </w:tc>
        <w:tc>
          <w:tcPr>
            <w:tcW w:w="898" w:type="dxa"/>
            <w:tcBorders>
              <w:bottom w:val="single" w:sz="4" w:space="0" w:color="auto"/>
            </w:tcBorders>
            <w:shd w:val="clear" w:color="auto" w:fill="auto"/>
            <w:vAlign w:val="bottom"/>
            <w:hideMark/>
          </w:tcPr>
          <w:p w14:paraId="6FCCF94C" w14:textId="77777777" w:rsidR="00D704C0" w:rsidRPr="00464F9F" w:rsidRDefault="00D704C0" w:rsidP="00521190">
            <w:pPr>
              <w:ind w:right="-72"/>
              <w:jc w:val="right"/>
              <w:rPr>
                <w:rFonts w:eastAsia="Calibri"/>
                <w:b/>
                <w:bCs/>
                <w:sz w:val="14"/>
                <w:szCs w:val="14"/>
              </w:rPr>
            </w:pPr>
            <w:r w:rsidRPr="00464F9F">
              <w:rPr>
                <w:rFonts w:eastAsia="Arial Unicode MS"/>
                <w:b/>
                <w:bCs/>
                <w:sz w:val="14"/>
                <w:szCs w:val="14"/>
              </w:rPr>
              <w:t>business</w:t>
            </w:r>
          </w:p>
        </w:tc>
        <w:tc>
          <w:tcPr>
            <w:tcW w:w="834" w:type="dxa"/>
            <w:tcBorders>
              <w:bottom w:val="single" w:sz="4" w:space="0" w:color="auto"/>
            </w:tcBorders>
            <w:shd w:val="clear" w:color="auto" w:fill="auto"/>
            <w:vAlign w:val="bottom"/>
            <w:hideMark/>
          </w:tcPr>
          <w:p w14:paraId="2584D644" w14:textId="77777777" w:rsidR="00D704C0" w:rsidRPr="00464F9F" w:rsidRDefault="00D704C0" w:rsidP="00521190">
            <w:pPr>
              <w:ind w:right="-72"/>
              <w:jc w:val="right"/>
              <w:rPr>
                <w:rFonts w:eastAsia="Calibri"/>
                <w:b/>
                <w:bCs/>
                <w:sz w:val="14"/>
                <w:szCs w:val="14"/>
              </w:rPr>
            </w:pPr>
            <w:r w:rsidRPr="00464F9F">
              <w:rPr>
                <w:rFonts w:eastAsia="Arial Unicode MS"/>
                <w:b/>
                <w:bCs/>
                <w:sz w:val="14"/>
                <w:szCs w:val="14"/>
              </w:rPr>
              <w:t>Others</w:t>
            </w:r>
          </w:p>
        </w:tc>
        <w:tc>
          <w:tcPr>
            <w:tcW w:w="1156" w:type="dxa"/>
            <w:gridSpan w:val="2"/>
            <w:tcBorders>
              <w:bottom w:val="single" w:sz="4" w:space="0" w:color="auto"/>
            </w:tcBorders>
            <w:shd w:val="clear" w:color="auto" w:fill="auto"/>
            <w:vAlign w:val="bottom"/>
            <w:hideMark/>
          </w:tcPr>
          <w:p w14:paraId="741CB9B4" w14:textId="77777777" w:rsidR="00D704C0" w:rsidRPr="00464F9F" w:rsidRDefault="00D704C0" w:rsidP="00521190">
            <w:pPr>
              <w:ind w:right="-72"/>
              <w:jc w:val="right"/>
              <w:rPr>
                <w:rFonts w:eastAsia="Calibri"/>
                <w:b/>
                <w:bCs/>
                <w:sz w:val="14"/>
                <w:szCs w:val="14"/>
              </w:rPr>
            </w:pPr>
            <w:r w:rsidRPr="00464F9F">
              <w:rPr>
                <w:rFonts w:eastAsia="Calibri"/>
                <w:b/>
                <w:bCs/>
                <w:sz w:val="14"/>
                <w:szCs w:val="14"/>
              </w:rPr>
              <w:t>Total</w:t>
            </w:r>
          </w:p>
        </w:tc>
      </w:tr>
      <w:tr w:rsidR="00D704C0" w:rsidRPr="00464F9F" w14:paraId="6C9EA5A1" w14:textId="77777777" w:rsidTr="00521190">
        <w:tc>
          <w:tcPr>
            <w:tcW w:w="3510" w:type="dxa"/>
            <w:shd w:val="clear" w:color="auto" w:fill="auto"/>
            <w:vAlign w:val="bottom"/>
            <w:hideMark/>
          </w:tcPr>
          <w:p w14:paraId="4CBBBAA9" w14:textId="77777777" w:rsidR="00D704C0" w:rsidRPr="00464F9F" w:rsidRDefault="00D704C0" w:rsidP="00521190">
            <w:pPr>
              <w:ind w:left="-113"/>
              <w:rPr>
                <w:rFonts w:eastAsia="Calibri"/>
                <w:b/>
                <w:bCs/>
                <w:sz w:val="14"/>
                <w:szCs w:val="14"/>
              </w:rPr>
            </w:pPr>
          </w:p>
        </w:tc>
        <w:tc>
          <w:tcPr>
            <w:tcW w:w="992" w:type="dxa"/>
            <w:tcBorders>
              <w:top w:val="single" w:sz="4" w:space="0" w:color="auto"/>
            </w:tcBorders>
            <w:shd w:val="clear" w:color="auto" w:fill="auto"/>
            <w:vAlign w:val="bottom"/>
          </w:tcPr>
          <w:p w14:paraId="58F4B62B" w14:textId="77777777" w:rsidR="00D704C0" w:rsidRPr="00464F9F" w:rsidRDefault="00D704C0" w:rsidP="00521190">
            <w:pPr>
              <w:ind w:right="-72"/>
              <w:jc w:val="right"/>
              <w:rPr>
                <w:rFonts w:eastAsia="Calibri"/>
                <w:b/>
                <w:bCs/>
                <w:sz w:val="14"/>
                <w:szCs w:val="14"/>
              </w:rPr>
            </w:pPr>
          </w:p>
        </w:tc>
        <w:tc>
          <w:tcPr>
            <w:tcW w:w="992" w:type="dxa"/>
            <w:tcBorders>
              <w:top w:val="single" w:sz="4" w:space="0" w:color="auto"/>
            </w:tcBorders>
            <w:shd w:val="clear" w:color="auto" w:fill="auto"/>
            <w:vAlign w:val="bottom"/>
          </w:tcPr>
          <w:p w14:paraId="3EFD621E" w14:textId="77777777" w:rsidR="00D704C0" w:rsidRPr="00464F9F" w:rsidRDefault="00D704C0" w:rsidP="00521190">
            <w:pPr>
              <w:ind w:right="-72"/>
              <w:jc w:val="right"/>
              <w:rPr>
                <w:rFonts w:eastAsia="Calibri"/>
                <w:b/>
                <w:bCs/>
                <w:sz w:val="14"/>
                <w:szCs w:val="14"/>
              </w:rPr>
            </w:pPr>
          </w:p>
        </w:tc>
        <w:tc>
          <w:tcPr>
            <w:tcW w:w="851" w:type="dxa"/>
            <w:tcBorders>
              <w:top w:val="single" w:sz="4" w:space="0" w:color="auto"/>
            </w:tcBorders>
            <w:shd w:val="clear" w:color="auto" w:fill="auto"/>
            <w:vAlign w:val="bottom"/>
          </w:tcPr>
          <w:p w14:paraId="19A9F237" w14:textId="77777777" w:rsidR="00D704C0" w:rsidRPr="00464F9F" w:rsidRDefault="00D704C0" w:rsidP="00521190">
            <w:pPr>
              <w:ind w:right="-72"/>
              <w:jc w:val="right"/>
              <w:rPr>
                <w:rFonts w:eastAsia="Calibri"/>
                <w:b/>
                <w:bCs/>
                <w:sz w:val="14"/>
                <w:szCs w:val="14"/>
              </w:rPr>
            </w:pPr>
          </w:p>
        </w:tc>
        <w:tc>
          <w:tcPr>
            <w:tcW w:w="236" w:type="dxa"/>
            <w:shd w:val="clear" w:color="auto" w:fill="auto"/>
            <w:vAlign w:val="bottom"/>
          </w:tcPr>
          <w:p w14:paraId="27BDEF3D" w14:textId="77777777" w:rsidR="00D704C0" w:rsidRPr="00464F9F" w:rsidRDefault="00D704C0" w:rsidP="00521190">
            <w:pPr>
              <w:ind w:right="-72"/>
              <w:jc w:val="right"/>
              <w:rPr>
                <w:rFonts w:eastAsia="Calibri"/>
                <w:sz w:val="14"/>
                <w:szCs w:val="14"/>
              </w:rPr>
            </w:pPr>
          </w:p>
        </w:tc>
        <w:tc>
          <w:tcPr>
            <w:tcW w:w="898" w:type="dxa"/>
            <w:shd w:val="clear" w:color="auto" w:fill="auto"/>
            <w:vAlign w:val="bottom"/>
          </w:tcPr>
          <w:p w14:paraId="3C8FC709" w14:textId="77777777" w:rsidR="00D704C0" w:rsidRPr="00464F9F" w:rsidRDefault="00D704C0" w:rsidP="00521190">
            <w:pPr>
              <w:ind w:right="-72"/>
              <w:jc w:val="right"/>
              <w:rPr>
                <w:rFonts w:eastAsia="Calibri"/>
                <w:sz w:val="14"/>
                <w:szCs w:val="14"/>
              </w:rPr>
            </w:pPr>
          </w:p>
        </w:tc>
        <w:tc>
          <w:tcPr>
            <w:tcW w:w="834" w:type="dxa"/>
            <w:shd w:val="clear" w:color="auto" w:fill="auto"/>
            <w:vAlign w:val="bottom"/>
          </w:tcPr>
          <w:p w14:paraId="72D36FDF" w14:textId="77777777" w:rsidR="00D704C0" w:rsidRPr="00464F9F" w:rsidRDefault="00D704C0" w:rsidP="00521190">
            <w:pPr>
              <w:ind w:right="-72"/>
              <w:jc w:val="right"/>
              <w:rPr>
                <w:rFonts w:eastAsia="Calibri"/>
                <w:sz w:val="14"/>
                <w:szCs w:val="14"/>
              </w:rPr>
            </w:pPr>
          </w:p>
        </w:tc>
        <w:tc>
          <w:tcPr>
            <w:tcW w:w="1156" w:type="dxa"/>
            <w:gridSpan w:val="2"/>
            <w:shd w:val="clear" w:color="auto" w:fill="auto"/>
            <w:vAlign w:val="bottom"/>
          </w:tcPr>
          <w:p w14:paraId="3477A26B" w14:textId="77777777" w:rsidR="00D704C0" w:rsidRPr="00464F9F" w:rsidRDefault="00D704C0" w:rsidP="00521190">
            <w:pPr>
              <w:ind w:right="-72"/>
              <w:jc w:val="right"/>
              <w:rPr>
                <w:rFonts w:eastAsia="Calibri"/>
                <w:sz w:val="14"/>
                <w:szCs w:val="14"/>
              </w:rPr>
            </w:pPr>
          </w:p>
        </w:tc>
      </w:tr>
      <w:tr w:rsidR="00D704C0" w:rsidRPr="00464F9F" w14:paraId="247866C7" w14:textId="77777777" w:rsidTr="00521190">
        <w:tc>
          <w:tcPr>
            <w:tcW w:w="3510" w:type="dxa"/>
            <w:shd w:val="clear" w:color="auto" w:fill="auto"/>
            <w:vAlign w:val="bottom"/>
          </w:tcPr>
          <w:p w14:paraId="1D450BA0" w14:textId="64770B0E" w:rsidR="00D704C0" w:rsidRPr="00464F9F" w:rsidRDefault="00D704C0" w:rsidP="00521190">
            <w:pPr>
              <w:ind w:left="-104" w:right="-72"/>
              <w:rPr>
                <w:rFonts w:eastAsia="Calibri"/>
                <w:b/>
                <w:bCs/>
                <w:sz w:val="14"/>
                <w:szCs w:val="14"/>
              </w:rPr>
            </w:pPr>
            <w:r w:rsidRPr="00464F9F">
              <w:rPr>
                <w:rFonts w:eastAsia="Arial Unicode MS"/>
                <w:b/>
                <w:bCs/>
                <w:sz w:val="14"/>
                <w:szCs w:val="14"/>
              </w:rPr>
              <w:t xml:space="preserve">For the </w:t>
            </w:r>
            <w:r w:rsidRPr="00464F9F">
              <w:rPr>
                <w:rFonts w:eastAsia="Arial Unicode MS"/>
                <w:b/>
                <w:bCs/>
                <w:sz w:val="14"/>
                <w:szCs w:val="14"/>
                <w:lang w:val="en-GB"/>
              </w:rPr>
              <w:t xml:space="preserve">six-month </w:t>
            </w:r>
            <w:r w:rsidRPr="00464F9F">
              <w:rPr>
                <w:rFonts w:eastAsia="Arial Unicode MS"/>
                <w:b/>
                <w:bCs/>
                <w:sz w:val="14"/>
                <w:szCs w:val="14"/>
              </w:rPr>
              <w:t xml:space="preserve">period ended </w:t>
            </w:r>
            <w:r w:rsidRPr="00464F9F">
              <w:rPr>
                <w:rFonts w:eastAsia="Arial Unicode MS"/>
                <w:b/>
                <w:bCs/>
                <w:sz w:val="14"/>
                <w:szCs w:val="14"/>
                <w:lang w:val="en-GB"/>
              </w:rPr>
              <w:t>30 June</w:t>
            </w:r>
            <w:r w:rsidRPr="00464F9F">
              <w:rPr>
                <w:rFonts w:eastAsia="Arial Unicode MS"/>
                <w:b/>
                <w:bCs/>
                <w:sz w:val="14"/>
                <w:szCs w:val="14"/>
              </w:rPr>
              <w:t xml:space="preserve"> 202</w:t>
            </w:r>
            <w:r w:rsidR="00E56286" w:rsidRPr="00464F9F">
              <w:rPr>
                <w:rFonts w:eastAsia="Arial Unicode MS"/>
                <w:b/>
                <w:bCs/>
                <w:sz w:val="14"/>
                <w:szCs w:val="14"/>
              </w:rPr>
              <w:t>5</w:t>
            </w:r>
          </w:p>
        </w:tc>
        <w:tc>
          <w:tcPr>
            <w:tcW w:w="992" w:type="dxa"/>
            <w:shd w:val="clear" w:color="auto" w:fill="auto"/>
            <w:vAlign w:val="bottom"/>
          </w:tcPr>
          <w:p w14:paraId="7CDBAF98" w14:textId="77777777" w:rsidR="00D704C0" w:rsidRPr="00464F9F" w:rsidRDefault="00D704C0" w:rsidP="00521190">
            <w:pPr>
              <w:ind w:right="-72"/>
              <w:jc w:val="right"/>
              <w:rPr>
                <w:rFonts w:eastAsia="Calibri"/>
                <w:b/>
                <w:bCs/>
                <w:sz w:val="14"/>
                <w:szCs w:val="14"/>
              </w:rPr>
            </w:pPr>
          </w:p>
        </w:tc>
        <w:tc>
          <w:tcPr>
            <w:tcW w:w="992" w:type="dxa"/>
            <w:shd w:val="clear" w:color="auto" w:fill="auto"/>
            <w:vAlign w:val="bottom"/>
          </w:tcPr>
          <w:p w14:paraId="12EC5C72" w14:textId="77777777" w:rsidR="00D704C0" w:rsidRPr="00464F9F" w:rsidRDefault="00D704C0" w:rsidP="00521190">
            <w:pPr>
              <w:ind w:right="-72"/>
              <w:jc w:val="right"/>
              <w:rPr>
                <w:rFonts w:eastAsia="Calibri"/>
                <w:b/>
                <w:bCs/>
                <w:sz w:val="14"/>
                <w:szCs w:val="14"/>
              </w:rPr>
            </w:pPr>
          </w:p>
        </w:tc>
        <w:tc>
          <w:tcPr>
            <w:tcW w:w="851" w:type="dxa"/>
            <w:shd w:val="clear" w:color="auto" w:fill="auto"/>
            <w:vAlign w:val="bottom"/>
          </w:tcPr>
          <w:p w14:paraId="10A34F91" w14:textId="77777777" w:rsidR="00D704C0" w:rsidRPr="00464F9F" w:rsidRDefault="00D704C0" w:rsidP="00521190">
            <w:pPr>
              <w:ind w:right="-72"/>
              <w:jc w:val="right"/>
              <w:rPr>
                <w:rFonts w:eastAsia="Calibri"/>
                <w:b/>
                <w:bCs/>
                <w:sz w:val="14"/>
                <w:szCs w:val="14"/>
              </w:rPr>
            </w:pPr>
          </w:p>
        </w:tc>
        <w:tc>
          <w:tcPr>
            <w:tcW w:w="236" w:type="dxa"/>
            <w:shd w:val="clear" w:color="auto" w:fill="auto"/>
            <w:vAlign w:val="bottom"/>
          </w:tcPr>
          <w:p w14:paraId="64303275" w14:textId="77777777" w:rsidR="00D704C0" w:rsidRPr="00464F9F" w:rsidRDefault="00D704C0" w:rsidP="00521190">
            <w:pPr>
              <w:ind w:right="-72"/>
              <w:jc w:val="right"/>
              <w:rPr>
                <w:rFonts w:eastAsia="Calibri"/>
                <w:sz w:val="14"/>
                <w:szCs w:val="14"/>
              </w:rPr>
            </w:pPr>
          </w:p>
        </w:tc>
        <w:tc>
          <w:tcPr>
            <w:tcW w:w="898" w:type="dxa"/>
            <w:shd w:val="clear" w:color="auto" w:fill="auto"/>
            <w:vAlign w:val="bottom"/>
          </w:tcPr>
          <w:p w14:paraId="280CA8F8" w14:textId="77777777" w:rsidR="00D704C0" w:rsidRPr="00464F9F" w:rsidRDefault="00D704C0" w:rsidP="00521190">
            <w:pPr>
              <w:ind w:right="-72"/>
              <w:jc w:val="right"/>
              <w:rPr>
                <w:rFonts w:eastAsia="Calibri"/>
                <w:sz w:val="14"/>
                <w:szCs w:val="14"/>
              </w:rPr>
            </w:pPr>
          </w:p>
        </w:tc>
        <w:tc>
          <w:tcPr>
            <w:tcW w:w="834" w:type="dxa"/>
            <w:shd w:val="clear" w:color="auto" w:fill="auto"/>
            <w:vAlign w:val="bottom"/>
          </w:tcPr>
          <w:p w14:paraId="08BAEC3E" w14:textId="77777777" w:rsidR="00D704C0" w:rsidRPr="00464F9F" w:rsidRDefault="00D704C0" w:rsidP="00521190">
            <w:pPr>
              <w:ind w:right="-72"/>
              <w:jc w:val="right"/>
              <w:rPr>
                <w:rFonts w:eastAsia="Calibri"/>
                <w:sz w:val="14"/>
                <w:szCs w:val="14"/>
              </w:rPr>
            </w:pPr>
          </w:p>
        </w:tc>
        <w:tc>
          <w:tcPr>
            <w:tcW w:w="1156" w:type="dxa"/>
            <w:gridSpan w:val="2"/>
            <w:shd w:val="clear" w:color="auto" w:fill="auto"/>
            <w:vAlign w:val="bottom"/>
          </w:tcPr>
          <w:p w14:paraId="0605B834" w14:textId="77777777" w:rsidR="00D704C0" w:rsidRPr="00464F9F" w:rsidRDefault="00D704C0" w:rsidP="00521190">
            <w:pPr>
              <w:ind w:right="-72"/>
              <w:jc w:val="right"/>
              <w:rPr>
                <w:rFonts w:eastAsia="Calibri"/>
                <w:sz w:val="14"/>
                <w:szCs w:val="14"/>
              </w:rPr>
            </w:pPr>
          </w:p>
        </w:tc>
      </w:tr>
      <w:tr w:rsidR="00D704C0" w:rsidRPr="00464F9F" w14:paraId="587A7C25" w14:textId="77777777" w:rsidTr="00521190">
        <w:tc>
          <w:tcPr>
            <w:tcW w:w="3510" w:type="dxa"/>
            <w:shd w:val="clear" w:color="auto" w:fill="auto"/>
            <w:vAlign w:val="bottom"/>
          </w:tcPr>
          <w:p w14:paraId="3A0BA980" w14:textId="77777777" w:rsidR="00D704C0" w:rsidRPr="00464F9F" w:rsidRDefault="00D704C0" w:rsidP="00521190">
            <w:pPr>
              <w:ind w:left="-104" w:right="-72"/>
              <w:rPr>
                <w:rFonts w:eastAsia="Arial Unicode MS"/>
                <w:b/>
                <w:bCs/>
                <w:sz w:val="14"/>
                <w:szCs w:val="14"/>
              </w:rPr>
            </w:pPr>
          </w:p>
        </w:tc>
        <w:tc>
          <w:tcPr>
            <w:tcW w:w="992" w:type="dxa"/>
            <w:shd w:val="clear" w:color="auto" w:fill="auto"/>
            <w:vAlign w:val="bottom"/>
          </w:tcPr>
          <w:p w14:paraId="6C7258BB" w14:textId="77777777" w:rsidR="00D704C0" w:rsidRPr="00464F9F" w:rsidRDefault="00D704C0" w:rsidP="00521190">
            <w:pPr>
              <w:ind w:right="-72"/>
              <w:jc w:val="right"/>
              <w:rPr>
                <w:rFonts w:eastAsia="Calibri"/>
                <w:b/>
                <w:bCs/>
                <w:sz w:val="14"/>
                <w:szCs w:val="14"/>
              </w:rPr>
            </w:pPr>
          </w:p>
        </w:tc>
        <w:tc>
          <w:tcPr>
            <w:tcW w:w="992" w:type="dxa"/>
            <w:shd w:val="clear" w:color="auto" w:fill="auto"/>
            <w:vAlign w:val="bottom"/>
          </w:tcPr>
          <w:p w14:paraId="79C2F7D7" w14:textId="77777777" w:rsidR="00D704C0" w:rsidRPr="00464F9F" w:rsidRDefault="00D704C0" w:rsidP="00521190">
            <w:pPr>
              <w:ind w:right="-72"/>
              <w:jc w:val="right"/>
              <w:rPr>
                <w:rFonts w:eastAsia="Calibri"/>
                <w:b/>
                <w:bCs/>
                <w:sz w:val="14"/>
                <w:szCs w:val="14"/>
              </w:rPr>
            </w:pPr>
          </w:p>
        </w:tc>
        <w:tc>
          <w:tcPr>
            <w:tcW w:w="851" w:type="dxa"/>
            <w:shd w:val="clear" w:color="auto" w:fill="auto"/>
            <w:vAlign w:val="bottom"/>
          </w:tcPr>
          <w:p w14:paraId="47AAE153" w14:textId="77777777" w:rsidR="00D704C0" w:rsidRPr="00464F9F" w:rsidRDefault="00D704C0" w:rsidP="00521190">
            <w:pPr>
              <w:ind w:right="-72"/>
              <w:jc w:val="right"/>
              <w:rPr>
                <w:rFonts w:eastAsia="Calibri"/>
                <w:b/>
                <w:bCs/>
                <w:sz w:val="14"/>
                <w:szCs w:val="14"/>
              </w:rPr>
            </w:pPr>
          </w:p>
        </w:tc>
        <w:tc>
          <w:tcPr>
            <w:tcW w:w="236" w:type="dxa"/>
            <w:shd w:val="clear" w:color="auto" w:fill="auto"/>
            <w:vAlign w:val="bottom"/>
          </w:tcPr>
          <w:p w14:paraId="01930E7D" w14:textId="77777777" w:rsidR="00D704C0" w:rsidRPr="00464F9F" w:rsidRDefault="00D704C0" w:rsidP="00521190">
            <w:pPr>
              <w:ind w:right="-72"/>
              <w:jc w:val="right"/>
              <w:rPr>
                <w:rFonts w:eastAsia="Calibri"/>
                <w:sz w:val="14"/>
                <w:szCs w:val="14"/>
              </w:rPr>
            </w:pPr>
          </w:p>
        </w:tc>
        <w:tc>
          <w:tcPr>
            <w:tcW w:w="898" w:type="dxa"/>
            <w:shd w:val="clear" w:color="auto" w:fill="auto"/>
            <w:vAlign w:val="bottom"/>
          </w:tcPr>
          <w:p w14:paraId="019F8304" w14:textId="77777777" w:rsidR="00D704C0" w:rsidRPr="00464F9F" w:rsidRDefault="00D704C0" w:rsidP="00521190">
            <w:pPr>
              <w:ind w:right="-72"/>
              <w:jc w:val="right"/>
              <w:rPr>
                <w:rFonts w:eastAsia="Calibri"/>
                <w:sz w:val="14"/>
                <w:szCs w:val="14"/>
              </w:rPr>
            </w:pPr>
          </w:p>
        </w:tc>
        <w:tc>
          <w:tcPr>
            <w:tcW w:w="834" w:type="dxa"/>
            <w:shd w:val="clear" w:color="auto" w:fill="auto"/>
            <w:vAlign w:val="bottom"/>
          </w:tcPr>
          <w:p w14:paraId="5F71ED5F" w14:textId="77777777" w:rsidR="00D704C0" w:rsidRPr="00464F9F" w:rsidRDefault="00D704C0" w:rsidP="00521190">
            <w:pPr>
              <w:ind w:right="-72"/>
              <w:jc w:val="right"/>
              <w:rPr>
                <w:rFonts w:eastAsia="Calibri"/>
                <w:sz w:val="14"/>
                <w:szCs w:val="14"/>
              </w:rPr>
            </w:pPr>
          </w:p>
        </w:tc>
        <w:tc>
          <w:tcPr>
            <w:tcW w:w="1156" w:type="dxa"/>
            <w:gridSpan w:val="2"/>
            <w:shd w:val="clear" w:color="auto" w:fill="auto"/>
            <w:vAlign w:val="bottom"/>
          </w:tcPr>
          <w:p w14:paraId="30AC2E57" w14:textId="77777777" w:rsidR="00D704C0" w:rsidRPr="00464F9F" w:rsidRDefault="00D704C0" w:rsidP="00521190">
            <w:pPr>
              <w:ind w:right="-72"/>
              <w:jc w:val="right"/>
              <w:rPr>
                <w:rFonts w:eastAsia="Calibri"/>
                <w:sz w:val="14"/>
                <w:szCs w:val="14"/>
              </w:rPr>
            </w:pPr>
          </w:p>
        </w:tc>
      </w:tr>
      <w:tr w:rsidR="00D704C0" w:rsidRPr="00464F9F" w14:paraId="6DF123C3" w14:textId="77777777" w:rsidTr="00521190">
        <w:tc>
          <w:tcPr>
            <w:tcW w:w="3510" w:type="dxa"/>
            <w:shd w:val="clear" w:color="auto" w:fill="auto"/>
            <w:vAlign w:val="bottom"/>
          </w:tcPr>
          <w:p w14:paraId="6DF98EA6" w14:textId="77777777" w:rsidR="00D704C0" w:rsidRPr="00464F9F" w:rsidRDefault="00D704C0" w:rsidP="00521190">
            <w:pPr>
              <w:ind w:left="-113"/>
              <w:rPr>
                <w:rFonts w:eastAsia="Calibri"/>
                <w:b/>
                <w:bCs/>
                <w:sz w:val="14"/>
                <w:szCs w:val="14"/>
              </w:rPr>
            </w:pPr>
            <w:r w:rsidRPr="00464F9F">
              <w:rPr>
                <w:rFonts w:eastAsia="Arial Unicode MS"/>
                <w:b/>
                <w:bCs/>
                <w:sz w:val="14"/>
                <w:szCs w:val="14"/>
                <w:lang w:val="en-GB"/>
              </w:rPr>
              <w:t>Timing of revenue recognition</w:t>
            </w:r>
          </w:p>
        </w:tc>
        <w:tc>
          <w:tcPr>
            <w:tcW w:w="992" w:type="dxa"/>
            <w:shd w:val="clear" w:color="auto" w:fill="auto"/>
            <w:vAlign w:val="bottom"/>
          </w:tcPr>
          <w:p w14:paraId="19E27623" w14:textId="77777777" w:rsidR="00D704C0" w:rsidRPr="00464F9F" w:rsidRDefault="00D704C0" w:rsidP="00521190">
            <w:pPr>
              <w:ind w:right="-72"/>
              <w:jc w:val="right"/>
              <w:rPr>
                <w:rFonts w:eastAsia="Calibri"/>
                <w:b/>
                <w:bCs/>
                <w:sz w:val="14"/>
                <w:szCs w:val="14"/>
              </w:rPr>
            </w:pPr>
          </w:p>
        </w:tc>
        <w:tc>
          <w:tcPr>
            <w:tcW w:w="992" w:type="dxa"/>
            <w:shd w:val="clear" w:color="auto" w:fill="auto"/>
            <w:vAlign w:val="bottom"/>
          </w:tcPr>
          <w:p w14:paraId="1FDACBB2" w14:textId="77777777" w:rsidR="00D704C0" w:rsidRPr="00464F9F" w:rsidRDefault="00D704C0" w:rsidP="00521190">
            <w:pPr>
              <w:ind w:right="-72"/>
              <w:jc w:val="right"/>
              <w:rPr>
                <w:rFonts w:eastAsia="Calibri"/>
                <w:b/>
                <w:bCs/>
                <w:sz w:val="14"/>
                <w:szCs w:val="14"/>
              </w:rPr>
            </w:pPr>
          </w:p>
        </w:tc>
        <w:tc>
          <w:tcPr>
            <w:tcW w:w="851" w:type="dxa"/>
            <w:shd w:val="clear" w:color="auto" w:fill="auto"/>
            <w:vAlign w:val="bottom"/>
          </w:tcPr>
          <w:p w14:paraId="27C5413C" w14:textId="77777777" w:rsidR="00D704C0" w:rsidRPr="00464F9F" w:rsidRDefault="00D704C0" w:rsidP="00521190">
            <w:pPr>
              <w:ind w:right="-72"/>
              <w:jc w:val="right"/>
              <w:rPr>
                <w:rFonts w:eastAsia="Calibri"/>
                <w:b/>
                <w:bCs/>
                <w:sz w:val="14"/>
                <w:szCs w:val="14"/>
              </w:rPr>
            </w:pPr>
          </w:p>
        </w:tc>
        <w:tc>
          <w:tcPr>
            <w:tcW w:w="236" w:type="dxa"/>
            <w:shd w:val="clear" w:color="auto" w:fill="auto"/>
            <w:vAlign w:val="bottom"/>
          </w:tcPr>
          <w:p w14:paraId="55645EE8" w14:textId="77777777" w:rsidR="00D704C0" w:rsidRPr="00464F9F" w:rsidRDefault="00D704C0" w:rsidP="00521190">
            <w:pPr>
              <w:ind w:right="-72"/>
              <w:jc w:val="right"/>
              <w:rPr>
                <w:rFonts w:eastAsia="Calibri"/>
                <w:sz w:val="14"/>
                <w:szCs w:val="14"/>
              </w:rPr>
            </w:pPr>
          </w:p>
        </w:tc>
        <w:tc>
          <w:tcPr>
            <w:tcW w:w="898" w:type="dxa"/>
            <w:shd w:val="clear" w:color="auto" w:fill="auto"/>
            <w:vAlign w:val="bottom"/>
          </w:tcPr>
          <w:p w14:paraId="0699C865" w14:textId="77777777" w:rsidR="00D704C0" w:rsidRPr="00464F9F" w:rsidRDefault="00D704C0" w:rsidP="00521190">
            <w:pPr>
              <w:ind w:right="-72"/>
              <w:jc w:val="right"/>
              <w:rPr>
                <w:rFonts w:eastAsia="Calibri"/>
                <w:sz w:val="14"/>
                <w:szCs w:val="14"/>
              </w:rPr>
            </w:pPr>
          </w:p>
        </w:tc>
        <w:tc>
          <w:tcPr>
            <w:tcW w:w="834" w:type="dxa"/>
            <w:shd w:val="clear" w:color="auto" w:fill="auto"/>
            <w:vAlign w:val="bottom"/>
          </w:tcPr>
          <w:p w14:paraId="54A98390" w14:textId="77777777" w:rsidR="00D704C0" w:rsidRPr="00464F9F" w:rsidRDefault="00D704C0" w:rsidP="00521190">
            <w:pPr>
              <w:ind w:right="-72"/>
              <w:jc w:val="right"/>
              <w:rPr>
                <w:rFonts w:eastAsia="Calibri"/>
                <w:sz w:val="14"/>
                <w:szCs w:val="14"/>
              </w:rPr>
            </w:pPr>
          </w:p>
        </w:tc>
        <w:tc>
          <w:tcPr>
            <w:tcW w:w="1156" w:type="dxa"/>
            <w:gridSpan w:val="2"/>
            <w:shd w:val="clear" w:color="auto" w:fill="auto"/>
            <w:vAlign w:val="bottom"/>
          </w:tcPr>
          <w:p w14:paraId="0628FFFC" w14:textId="77777777" w:rsidR="00D704C0" w:rsidRPr="00464F9F" w:rsidRDefault="00D704C0" w:rsidP="00521190">
            <w:pPr>
              <w:ind w:right="-72"/>
              <w:jc w:val="right"/>
              <w:rPr>
                <w:rFonts w:eastAsia="Calibri"/>
                <w:sz w:val="14"/>
                <w:szCs w:val="14"/>
              </w:rPr>
            </w:pPr>
          </w:p>
        </w:tc>
      </w:tr>
      <w:tr w:rsidR="000753C7" w:rsidRPr="00464F9F" w14:paraId="32AB6F69" w14:textId="77777777" w:rsidTr="000753C7">
        <w:tc>
          <w:tcPr>
            <w:tcW w:w="3510" w:type="dxa"/>
            <w:shd w:val="clear" w:color="auto" w:fill="auto"/>
            <w:vAlign w:val="bottom"/>
            <w:hideMark/>
          </w:tcPr>
          <w:p w14:paraId="56F5D90A" w14:textId="77777777" w:rsidR="000753C7" w:rsidRPr="00464F9F" w:rsidRDefault="000753C7" w:rsidP="000753C7">
            <w:pPr>
              <w:ind w:left="-113"/>
              <w:rPr>
                <w:rFonts w:eastAsia="Calibri"/>
                <w:sz w:val="14"/>
                <w:szCs w:val="14"/>
              </w:rPr>
            </w:pPr>
            <w:r w:rsidRPr="00464F9F">
              <w:rPr>
                <w:rFonts w:eastAsia="Arial Unicode MS"/>
                <w:sz w:val="14"/>
                <w:szCs w:val="14"/>
              </w:rPr>
              <w:t>- At a point in time</w:t>
            </w:r>
          </w:p>
        </w:tc>
        <w:tc>
          <w:tcPr>
            <w:tcW w:w="992" w:type="dxa"/>
            <w:shd w:val="clear" w:color="auto" w:fill="auto"/>
            <w:vAlign w:val="center"/>
          </w:tcPr>
          <w:p w14:paraId="30942F5F" w14:textId="49F9FCB1" w:rsidR="000753C7" w:rsidRPr="00464F9F" w:rsidRDefault="000753C7" w:rsidP="000753C7">
            <w:pPr>
              <w:ind w:right="-72"/>
              <w:jc w:val="right"/>
              <w:rPr>
                <w:rFonts w:eastAsia="Arial Unicode MS"/>
                <w:color w:val="000000"/>
                <w:sz w:val="14"/>
                <w:szCs w:val="14"/>
                <w:cs/>
                <w:lang w:val="en-GB"/>
              </w:rPr>
            </w:pPr>
            <w:r w:rsidRPr="000753C7">
              <w:rPr>
                <w:rFonts w:eastAsia="Arial Unicode MS"/>
                <w:color w:val="000000"/>
                <w:sz w:val="14"/>
                <w:szCs w:val="14"/>
                <w:lang w:val="en-GB"/>
              </w:rPr>
              <w:t>825,625</w:t>
            </w:r>
          </w:p>
        </w:tc>
        <w:tc>
          <w:tcPr>
            <w:tcW w:w="992" w:type="dxa"/>
            <w:shd w:val="clear" w:color="auto" w:fill="auto"/>
            <w:vAlign w:val="center"/>
          </w:tcPr>
          <w:p w14:paraId="3FEA2814" w14:textId="77DC1F4B" w:rsidR="000753C7" w:rsidRPr="00464F9F" w:rsidRDefault="000753C7" w:rsidP="000753C7">
            <w:pPr>
              <w:ind w:right="-72"/>
              <w:jc w:val="right"/>
              <w:rPr>
                <w:rFonts w:eastAsia="Arial Unicode MS"/>
                <w:color w:val="000000"/>
                <w:sz w:val="14"/>
                <w:szCs w:val="14"/>
                <w:lang w:val="en-GB"/>
              </w:rPr>
            </w:pPr>
            <w:r w:rsidRPr="000753C7">
              <w:rPr>
                <w:rFonts w:eastAsia="Arial Unicode MS"/>
                <w:color w:val="000000"/>
                <w:sz w:val="14"/>
                <w:szCs w:val="14"/>
                <w:lang w:val="en-GB"/>
              </w:rPr>
              <w:t>219,094</w:t>
            </w:r>
          </w:p>
        </w:tc>
        <w:tc>
          <w:tcPr>
            <w:tcW w:w="851" w:type="dxa"/>
            <w:shd w:val="clear" w:color="auto" w:fill="auto"/>
          </w:tcPr>
          <w:p w14:paraId="15105592" w14:textId="484A94A2" w:rsidR="000753C7" w:rsidRPr="00464F9F" w:rsidRDefault="000753C7" w:rsidP="000753C7">
            <w:pPr>
              <w:ind w:right="-72"/>
              <w:jc w:val="right"/>
              <w:rPr>
                <w:rFonts w:eastAsia="Arial Unicode MS"/>
                <w:color w:val="000000"/>
                <w:sz w:val="14"/>
                <w:szCs w:val="14"/>
                <w:lang w:val="en-GB"/>
              </w:rPr>
            </w:pPr>
            <w:r w:rsidRPr="000753C7">
              <w:rPr>
                <w:rFonts w:eastAsia="Arial Unicode MS"/>
                <w:color w:val="000000"/>
                <w:sz w:val="14"/>
                <w:szCs w:val="14"/>
                <w:lang w:val="en-GB"/>
              </w:rPr>
              <w:t>134,420</w:t>
            </w:r>
          </w:p>
        </w:tc>
        <w:tc>
          <w:tcPr>
            <w:tcW w:w="236" w:type="dxa"/>
            <w:shd w:val="clear" w:color="auto" w:fill="auto"/>
            <w:vAlign w:val="bottom"/>
          </w:tcPr>
          <w:p w14:paraId="2EAF6E66" w14:textId="77777777" w:rsidR="000753C7" w:rsidRPr="00464F9F" w:rsidRDefault="000753C7" w:rsidP="000753C7">
            <w:pPr>
              <w:ind w:right="-72"/>
              <w:jc w:val="right"/>
              <w:rPr>
                <w:rFonts w:eastAsia="Arial Unicode MS"/>
                <w:color w:val="000000"/>
                <w:sz w:val="14"/>
                <w:szCs w:val="14"/>
                <w:lang w:val="en-GB"/>
              </w:rPr>
            </w:pPr>
          </w:p>
        </w:tc>
        <w:tc>
          <w:tcPr>
            <w:tcW w:w="898" w:type="dxa"/>
            <w:shd w:val="clear" w:color="auto" w:fill="auto"/>
            <w:vAlign w:val="center"/>
          </w:tcPr>
          <w:p w14:paraId="1B2B06EA" w14:textId="3B4CA869" w:rsidR="000753C7" w:rsidRPr="00464F9F" w:rsidRDefault="000753C7" w:rsidP="000753C7">
            <w:pPr>
              <w:ind w:right="-72"/>
              <w:jc w:val="right"/>
              <w:rPr>
                <w:rFonts w:eastAsia="Arial Unicode MS"/>
                <w:color w:val="000000"/>
                <w:sz w:val="14"/>
                <w:szCs w:val="14"/>
                <w:cs/>
                <w:lang w:val="en-GB"/>
              </w:rPr>
            </w:pPr>
            <w:r w:rsidRPr="000753C7">
              <w:rPr>
                <w:rFonts w:eastAsia="Arial Unicode MS"/>
                <w:color w:val="000000"/>
                <w:sz w:val="14"/>
                <w:szCs w:val="14"/>
                <w:lang w:val="en-GB"/>
              </w:rPr>
              <w:t>2,094</w:t>
            </w:r>
          </w:p>
        </w:tc>
        <w:tc>
          <w:tcPr>
            <w:tcW w:w="834" w:type="dxa"/>
            <w:shd w:val="clear" w:color="auto" w:fill="auto"/>
            <w:vAlign w:val="center"/>
          </w:tcPr>
          <w:p w14:paraId="5CB4F9E6" w14:textId="2EC002B1" w:rsidR="000753C7" w:rsidRPr="00464F9F" w:rsidRDefault="000753C7" w:rsidP="000753C7">
            <w:pPr>
              <w:ind w:right="-72"/>
              <w:jc w:val="right"/>
              <w:rPr>
                <w:rFonts w:eastAsia="Arial Unicode MS"/>
                <w:color w:val="000000"/>
                <w:sz w:val="14"/>
                <w:szCs w:val="14"/>
                <w:cs/>
                <w:lang w:val="en-GB"/>
              </w:rPr>
            </w:pPr>
            <w:r w:rsidRPr="000753C7">
              <w:rPr>
                <w:rFonts w:eastAsia="Arial Unicode MS"/>
                <w:color w:val="000000"/>
                <w:sz w:val="14"/>
                <w:szCs w:val="14"/>
                <w:lang w:val="en-GB"/>
              </w:rPr>
              <w:t>-</w:t>
            </w:r>
          </w:p>
        </w:tc>
        <w:tc>
          <w:tcPr>
            <w:tcW w:w="1156" w:type="dxa"/>
            <w:gridSpan w:val="2"/>
            <w:shd w:val="clear" w:color="auto" w:fill="auto"/>
            <w:vAlign w:val="center"/>
          </w:tcPr>
          <w:p w14:paraId="25E3E3EB" w14:textId="40B9D858" w:rsidR="000753C7" w:rsidRPr="00464F9F" w:rsidRDefault="000753C7" w:rsidP="000753C7">
            <w:pPr>
              <w:ind w:right="-72"/>
              <w:jc w:val="right"/>
              <w:rPr>
                <w:rFonts w:eastAsia="Arial Unicode MS"/>
                <w:color w:val="000000"/>
                <w:sz w:val="14"/>
                <w:szCs w:val="14"/>
                <w:cs/>
                <w:lang w:val="en-GB"/>
              </w:rPr>
            </w:pPr>
            <w:r w:rsidRPr="000753C7">
              <w:rPr>
                <w:rFonts w:eastAsia="Arial Unicode MS"/>
                <w:color w:val="000000"/>
                <w:sz w:val="14"/>
                <w:szCs w:val="14"/>
                <w:lang w:val="en-GB"/>
              </w:rPr>
              <w:t>1,181,233</w:t>
            </w:r>
          </w:p>
        </w:tc>
      </w:tr>
      <w:tr w:rsidR="000753C7" w:rsidRPr="00464F9F" w14:paraId="668A05FD" w14:textId="77777777" w:rsidTr="000753C7">
        <w:tc>
          <w:tcPr>
            <w:tcW w:w="3510" w:type="dxa"/>
            <w:shd w:val="clear" w:color="auto" w:fill="auto"/>
            <w:vAlign w:val="bottom"/>
            <w:hideMark/>
          </w:tcPr>
          <w:p w14:paraId="75DDDC18" w14:textId="77777777" w:rsidR="000753C7" w:rsidRPr="00464F9F" w:rsidRDefault="000753C7" w:rsidP="000753C7">
            <w:pPr>
              <w:ind w:left="-113"/>
              <w:rPr>
                <w:rFonts w:eastAsia="Calibri"/>
                <w:sz w:val="14"/>
                <w:szCs w:val="14"/>
              </w:rPr>
            </w:pPr>
            <w:r w:rsidRPr="00464F9F">
              <w:rPr>
                <w:rFonts w:eastAsia="Arial Unicode MS"/>
                <w:sz w:val="14"/>
                <w:szCs w:val="14"/>
              </w:rPr>
              <w:t>- Overtime</w:t>
            </w:r>
          </w:p>
        </w:tc>
        <w:tc>
          <w:tcPr>
            <w:tcW w:w="992" w:type="dxa"/>
            <w:tcBorders>
              <w:bottom w:val="single" w:sz="4" w:space="0" w:color="auto"/>
            </w:tcBorders>
            <w:shd w:val="clear" w:color="auto" w:fill="auto"/>
            <w:vAlign w:val="bottom"/>
          </w:tcPr>
          <w:p w14:paraId="5B517376" w14:textId="7C9693AF" w:rsidR="000753C7" w:rsidRPr="00464F9F" w:rsidRDefault="000753C7" w:rsidP="000753C7">
            <w:pPr>
              <w:ind w:right="-72"/>
              <w:jc w:val="right"/>
              <w:rPr>
                <w:rFonts w:eastAsia="Arial Unicode MS"/>
                <w:color w:val="000000"/>
                <w:sz w:val="14"/>
                <w:szCs w:val="14"/>
                <w:lang w:val="en-GB"/>
              </w:rPr>
            </w:pPr>
            <w:r w:rsidRPr="000753C7">
              <w:rPr>
                <w:rFonts w:eastAsia="Arial Unicode MS"/>
                <w:color w:val="000000"/>
                <w:sz w:val="14"/>
                <w:szCs w:val="14"/>
                <w:lang w:val="en-GB"/>
              </w:rPr>
              <w:t>-</w:t>
            </w:r>
          </w:p>
        </w:tc>
        <w:tc>
          <w:tcPr>
            <w:tcW w:w="992" w:type="dxa"/>
            <w:tcBorders>
              <w:bottom w:val="single" w:sz="4" w:space="0" w:color="auto"/>
            </w:tcBorders>
            <w:shd w:val="clear" w:color="auto" w:fill="auto"/>
            <w:vAlign w:val="bottom"/>
          </w:tcPr>
          <w:p w14:paraId="5EC761B0" w14:textId="71426AD6" w:rsidR="000753C7" w:rsidRPr="00464F9F" w:rsidRDefault="000753C7" w:rsidP="000753C7">
            <w:pPr>
              <w:ind w:right="-72"/>
              <w:jc w:val="right"/>
              <w:rPr>
                <w:rFonts w:eastAsia="Arial Unicode MS"/>
                <w:color w:val="000000"/>
                <w:sz w:val="14"/>
                <w:szCs w:val="14"/>
                <w:lang w:val="en-GB"/>
              </w:rPr>
            </w:pPr>
            <w:r w:rsidRPr="000753C7">
              <w:rPr>
                <w:rFonts w:eastAsia="Arial Unicode MS"/>
                <w:color w:val="000000"/>
                <w:sz w:val="14"/>
                <w:szCs w:val="14"/>
                <w:lang w:val="en-GB"/>
              </w:rPr>
              <w:t>-</w:t>
            </w:r>
          </w:p>
        </w:tc>
        <w:tc>
          <w:tcPr>
            <w:tcW w:w="851" w:type="dxa"/>
            <w:tcBorders>
              <w:bottom w:val="single" w:sz="4" w:space="0" w:color="auto"/>
            </w:tcBorders>
            <w:shd w:val="clear" w:color="auto" w:fill="auto"/>
            <w:vAlign w:val="bottom"/>
          </w:tcPr>
          <w:p w14:paraId="21FB8564" w14:textId="330544B3" w:rsidR="000753C7" w:rsidRPr="00464F9F" w:rsidRDefault="000753C7" w:rsidP="000753C7">
            <w:pPr>
              <w:ind w:right="-72"/>
              <w:jc w:val="right"/>
              <w:rPr>
                <w:rFonts w:eastAsia="Arial Unicode MS"/>
                <w:color w:val="000000"/>
                <w:sz w:val="14"/>
                <w:szCs w:val="14"/>
                <w:lang w:val="en-GB"/>
              </w:rPr>
            </w:pPr>
            <w:r w:rsidRPr="000753C7">
              <w:rPr>
                <w:rFonts w:eastAsia="Arial Unicode MS"/>
                <w:color w:val="000000"/>
                <w:sz w:val="14"/>
                <w:szCs w:val="14"/>
                <w:lang w:val="en-GB"/>
              </w:rPr>
              <w:t>-</w:t>
            </w:r>
          </w:p>
        </w:tc>
        <w:tc>
          <w:tcPr>
            <w:tcW w:w="236" w:type="dxa"/>
            <w:shd w:val="clear" w:color="auto" w:fill="auto"/>
            <w:vAlign w:val="bottom"/>
          </w:tcPr>
          <w:p w14:paraId="493908BF" w14:textId="77777777" w:rsidR="000753C7" w:rsidRPr="00464F9F" w:rsidRDefault="000753C7" w:rsidP="000753C7">
            <w:pPr>
              <w:ind w:right="-72"/>
              <w:jc w:val="right"/>
              <w:rPr>
                <w:rFonts w:eastAsia="Arial Unicode MS"/>
                <w:color w:val="000000"/>
                <w:sz w:val="14"/>
                <w:szCs w:val="14"/>
                <w:lang w:val="en-GB"/>
              </w:rPr>
            </w:pPr>
          </w:p>
        </w:tc>
        <w:tc>
          <w:tcPr>
            <w:tcW w:w="898" w:type="dxa"/>
            <w:tcBorders>
              <w:bottom w:val="single" w:sz="4" w:space="0" w:color="auto"/>
            </w:tcBorders>
            <w:shd w:val="clear" w:color="auto" w:fill="auto"/>
            <w:vAlign w:val="center"/>
          </w:tcPr>
          <w:p w14:paraId="2C1162CD" w14:textId="07D83475" w:rsidR="000753C7" w:rsidRPr="00464F9F" w:rsidRDefault="000753C7" w:rsidP="000753C7">
            <w:pPr>
              <w:ind w:right="-72"/>
              <w:jc w:val="right"/>
              <w:rPr>
                <w:rFonts w:eastAsia="Arial Unicode MS"/>
                <w:color w:val="000000"/>
                <w:sz w:val="14"/>
                <w:szCs w:val="14"/>
                <w:lang w:val="en-GB"/>
              </w:rPr>
            </w:pPr>
            <w:r w:rsidRPr="000753C7">
              <w:rPr>
                <w:rFonts w:eastAsia="Arial Unicode MS"/>
                <w:color w:val="000000"/>
                <w:sz w:val="14"/>
                <w:szCs w:val="14"/>
                <w:lang w:val="en-GB"/>
              </w:rPr>
              <w:t>574</w:t>
            </w:r>
          </w:p>
        </w:tc>
        <w:tc>
          <w:tcPr>
            <w:tcW w:w="834" w:type="dxa"/>
            <w:tcBorders>
              <w:bottom w:val="single" w:sz="4" w:space="0" w:color="auto"/>
            </w:tcBorders>
            <w:shd w:val="clear" w:color="auto" w:fill="auto"/>
            <w:vAlign w:val="center"/>
          </w:tcPr>
          <w:p w14:paraId="32081D07" w14:textId="05317091" w:rsidR="000753C7" w:rsidRPr="00464F9F" w:rsidRDefault="000753C7" w:rsidP="000753C7">
            <w:pPr>
              <w:ind w:right="-72"/>
              <w:jc w:val="right"/>
              <w:rPr>
                <w:rFonts w:eastAsia="Arial Unicode MS"/>
                <w:color w:val="000000"/>
                <w:sz w:val="14"/>
                <w:szCs w:val="14"/>
                <w:cs/>
                <w:lang w:val="en-GB"/>
              </w:rPr>
            </w:pPr>
            <w:r w:rsidRPr="000753C7">
              <w:rPr>
                <w:rFonts w:eastAsia="Arial Unicode MS"/>
                <w:color w:val="000000"/>
                <w:sz w:val="14"/>
                <w:szCs w:val="14"/>
                <w:lang w:val="en-GB"/>
              </w:rPr>
              <w:t>63,604</w:t>
            </w:r>
          </w:p>
        </w:tc>
        <w:tc>
          <w:tcPr>
            <w:tcW w:w="1156" w:type="dxa"/>
            <w:gridSpan w:val="2"/>
            <w:tcBorders>
              <w:bottom w:val="single" w:sz="4" w:space="0" w:color="auto"/>
            </w:tcBorders>
            <w:shd w:val="clear" w:color="auto" w:fill="auto"/>
            <w:vAlign w:val="center"/>
          </w:tcPr>
          <w:p w14:paraId="7C4E651D" w14:textId="35EB1588" w:rsidR="000753C7" w:rsidRPr="00464F9F" w:rsidRDefault="000753C7" w:rsidP="000753C7">
            <w:pPr>
              <w:ind w:right="-72"/>
              <w:jc w:val="right"/>
              <w:rPr>
                <w:rFonts w:eastAsia="Arial Unicode MS"/>
                <w:color w:val="000000"/>
                <w:sz w:val="14"/>
                <w:szCs w:val="14"/>
                <w:lang w:val="en-GB"/>
              </w:rPr>
            </w:pPr>
            <w:r w:rsidRPr="000753C7">
              <w:rPr>
                <w:rFonts w:eastAsia="Arial Unicode MS"/>
                <w:color w:val="000000"/>
                <w:sz w:val="14"/>
                <w:szCs w:val="14"/>
                <w:lang w:val="en-GB"/>
              </w:rPr>
              <w:t>64,178</w:t>
            </w:r>
          </w:p>
        </w:tc>
      </w:tr>
      <w:tr w:rsidR="000753C7" w:rsidRPr="00464F9F" w14:paraId="1A9B43FE" w14:textId="77777777" w:rsidTr="000753C7">
        <w:tc>
          <w:tcPr>
            <w:tcW w:w="3510" w:type="dxa"/>
            <w:shd w:val="clear" w:color="auto" w:fill="auto"/>
            <w:vAlign w:val="bottom"/>
          </w:tcPr>
          <w:p w14:paraId="5814AFDF" w14:textId="77777777" w:rsidR="000753C7" w:rsidRPr="00464F9F" w:rsidRDefault="000753C7" w:rsidP="000753C7">
            <w:pPr>
              <w:ind w:left="-113"/>
              <w:rPr>
                <w:rFonts w:eastAsia="Calibri"/>
                <w:sz w:val="14"/>
                <w:szCs w:val="14"/>
              </w:rPr>
            </w:pPr>
          </w:p>
        </w:tc>
        <w:tc>
          <w:tcPr>
            <w:tcW w:w="992" w:type="dxa"/>
            <w:tcBorders>
              <w:top w:val="single" w:sz="4" w:space="0" w:color="auto"/>
            </w:tcBorders>
            <w:shd w:val="clear" w:color="auto" w:fill="auto"/>
            <w:vAlign w:val="bottom"/>
          </w:tcPr>
          <w:p w14:paraId="2CABEC9B" w14:textId="77777777" w:rsidR="000753C7" w:rsidRPr="00464F9F" w:rsidRDefault="000753C7" w:rsidP="000753C7">
            <w:pPr>
              <w:ind w:right="-72"/>
              <w:jc w:val="right"/>
              <w:rPr>
                <w:rFonts w:eastAsia="Arial Unicode MS"/>
                <w:color w:val="000000"/>
                <w:sz w:val="14"/>
                <w:szCs w:val="14"/>
                <w:lang w:val="en-GB"/>
              </w:rPr>
            </w:pPr>
          </w:p>
        </w:tc>
        <w:tc>
          <w:tcPr>
            <w:tcW w:w="992" w:type="dxa"/>
            <w:tcBorders>
              <w:top w:val="single" w:sz="4" w:space="0" w:color="auto"/>
            </w:tcBorders>
            <w:shd w:val="clear" w:color="auto" w:fill="auto"/>
            <w:vAlign w:val="bottom"/>
          </w:tcPr>
          <w:p w14:paraId="5AA0D40B" w14:textId="77777777" w:rsidR="000753C7" w:rsidRPr="00464F9F" w:rsidRDefault="000753C7" w:rsidP="000753C7">
            <w:pPr>
              <w:ind w:right="-72"/>
              <w:jc w:val="right"/>
              <w:rPr>
                <w:rFonts w:eastAsia="Arial Unicode MS"/>
                <w:color w:val="000000"/>
                <w:sz w:val="14"/>
                <w:szCs w:val="14"/>
                <w:lang w:val="en-GB"/>
              </w:rPr>
            </w:pPr>
          </w:p>
        </w:tc>
        <w:tc>
          <w:tcPr>
            <w:tcW w:w="851" w:type="dxa"/>
            <w:tcBorders>
              <w:top w:val="single" w:sz="4" w:space="0" w:color="auto"/>
            </w:tcBorders>
            <w:shd w:val="clear" w:color="auto" w:fill="auto"/>
            <w:vAlign w:val="bottom"/>
          </w:tcPr>
          <w:p w14:paraId="66F38CC0" w14:textId="77777777" w:rsidR="000753C7" w:rsidRPr="00464F9F" w:rsidRDefault="000753C7" w:rsidP="000753C7">
            <w:pPr>
              <w:ind w:right="-72"/>
              <w:jc w:val="right"/>
              <w:rPr>
                <w:rFonts w:eastAsia="Arial Unicode MS"/>
                <w:color w:val="000000"/>
                <w:sz w:val="14"/>
                <w:szCs w:val="14"/>
                <w:lang w:val="en-GB"/>
              </w:rPr>
            </w:pPr>
          </w:p>
        </w:tc>
        <w:tc>
          <w:tcPr>
            <w:tcW w:w="236" w:type="dxa"/>
            <w:shd w:val="clear" w:color="auto" w:fill="auto"/>
            <w:vAlign w:val="bottom"/>
          </w:tcPr>
          <w:p w14:paraId="286B8B07" w14:textId="77777777" w:rsidR="000753C7" w:rsidRPr="00464F9F" w:rsidRDefault="000753C7" w:rsidP="000753C7">
            <w:pPr>
              <w:ind w:right="-72"/>
              <w:jc w:val="right"/>
              <w:rPr>
                <w:rFonts w:eastAsia="Arial Unicode MS"/>
                <w:color w:val="000000"/>
                <w:sz w:val="14"/>
                <w:szCs w:val="14"/>
                <w:lang w:val="en-GB"/>
              </w:rPr>
            </w:pPr>
          </w:p>
        </w:tc>
        <w:tc>
          <w:tcPr>
            <w:tcW w:w="898" w:type="dxa"/>
            <w:tcBorders>
              <w:top w:val="single" w:sz="4" w:space="0" w:color="auto"/>
            </w:tcBorders>
            <w:shd w:val="clear" w:color="auto" w:fill="auto"/>
            <w:vAlign w:val="center"/>
          </w:tcPr>
          <w:p w14:paraId="40C146E3" w14:textId="77777777" w:rsidR="000753C7" w:rsidRPr="00464F9F" w:rsidRDefault="000753C7" w:rsidP="000753C7">
            <w:pPr>
              <w:ind w:right="-72"/>
              <w:jc w:val="right"/>
              <w:rPr>
                <w:rFonts w:eastAsia="Arial Unicode MS"/>
                <w:color w:val="000000"/>
                <w:sz w:val="14"/>
                <w:szCs w:val="14"/>
                <w:lang w:val="en-GB"/>
              </w:rPr>
            </w:pPr>
          </w:p>
        </w:tc>
        <w:tc>
          <w:tcPr>
            <w:tcW w:w="834" w:type="dxa"/>
            <w:tcBorders>
              <w:top w:val="single" w:sz="4" w:space="0" w:color="auto"/>
            </w:tcBorders>
            <w:shd w:val="clear" w:color="auto" w:fill="auto"/>
            <w:vAlign w:val="center"/>
          </w:tcPr>
          <w:p w14:paraId="51C946E9" w14:textId="77777777" w:rsidR="000753C7" w:rsidRPr="00464F9F" w:rsidRDefault="000753C7" w:rsidP="000753C7">
            <w:pPr>
              <w:ind w:right="-72"/>
              <w:jc w:val="right"/>
              <w:rPr>
                <w:rFonts w:eastAsia="Arial Unicode MS"/>
                <w:color w:val="000000"/>
                <w:sz w:val="14"/>
                <w:szCs w:val="14"/>
                <w:lang w:val="en-GB"/>
              </w:rPr>
            </w:pPr>
          </w:p>
        </w:tc>
        <w:tc>
          <w:tcPr>
            <w:tcW w:w="1156" w:type="dxa"/>
            <w:gridSpan w:val="2"/>
            <w:tcBorders>
              <w:top w:val="single" w:sz="4" w:space="0" w:color="auto"/>
            </w:tcBorders>
            <w:shd w:val="clear" w:color="auto" w:fill="auto"/>
            <w:vAlign w:val="center"/>
          </w:tcPr>
          <w:p w14:paraId="31B22752" w14:textId="77777777" w:rsidR="000753C7" w:rsidRPr="00464F9F" w:rsidRDefault="000753C7" w:rsidP="000753C7">
            <w:pPr>
              <w:ind w:right="-72"/>
              <w:jc w:val="right"/>
              <w:rPr>
                <w:rFonts w:eastAsia="Arial Unicode MS"/>
                <w:color w:val="000000"/>
                <w:sz w:val="14"/>
                <w:szCs w:val="14"/>
                <w:lang w:val="en-GB"/>
              </w:rPr>
            </w:pPr>
          </w:p>
        </w:tc>
      </w:tr>
      <w:tr w:rsidR="000753C7" w:rsidRPr="00464F9F" w14:paraId="3162E5DB" w14:textId="77777777" w:rsidTr="000753C7">
        <w:tc>
          <w:tcPr>
            <w:tcW w:w="3510" w:type="dxa"/>
            <w:shd w:val="clear" w:color="auto" w:fill="auto"/>
            <w:vAlign w:val="bottom"/>
          </w:tcPr>
          <w:p w14:paraId="518C1A86" w14:textId="77777777" w:rsidR="000753C7" w:rsidRPr="00464F9F" w:rsidRDefault="000753C7" w:rsidP="000753C7">
            <w:pPr>
              <w:ind w:left="-113"/>
              <w:rPr>
                <w:rFonts w:eastAsia="Calibri"/>
                <w:sz w:val="14"/>
                <w:szCs w:val="14"/>
              </w:rPr>
            </w:pPr>
            <w:r w:rsidRPr="00464F9F">
              <w:rPr>
                <w:rFonts w:eastAsia="Arial Unicode MS"/>
                <w:b/>
                <w:bCs/>
                <w:color w:val="000000"/>
                <w:sz w:val="14"/>
                <w:szCs w:val="14"/>
              </w:rPr>
              <w:t>Total revenues</w:t>
            </w:r>
          </w:p>
        </w:tc>
        <w:tc>
          <w:tcPr>
            <w:tcW w:w="992" w:type="dxa"/>
            <w:tcBorders>
              <w:bottom w:val="single" w:sz="4" w:space="0" w:color="auto"/>
            </w:tcBorders>
            <w:shd w:val="clear" w:color="auto" w:fill="auto"/>
            <w:vAlign w:val="center"/>
          </w:tcPr>
          <w:p w14:paraId="06E269D0" w14:textId="725B8170" w:rsidR="000753C7" w:rsidRPr="00464F9F" w:rsidRDefault="000753C7" w:rsidP="000753C7">
            <w:pPr>
              <w:ind w:right="-72"/>
              <w:jc w:val="right"/>
              <w:rPr>
                <w:rFonts w:eastAsia="Arial Unicode MS"/>
                <w:color w:val="000000"/>
                <w:sz w:val="14"/>
                <w:szCs w:val="14"/>
                <w:lang w:val="en-GB"/>
              </w:rPr>
            </w:pPr>
            <w:r w:rsidRPr="000753C7">
              <w:rPr>
                <w:rFonts w:eastAsia="Arial Unicode MS"/>
                <w:color w:val="000000"/>
                <w:sz w:val="14"/>
                <w:szCs w:val="14"/>
                <w:lang w:val="en-GB"/>
              </w:rPr>
              <w:t>825,625</w:t>
            </w:r>
          </w:p>
        </w:tc>
        <w:tc>
          <w:tcPr>
            <w:tcW w:w="992" w:type="dxa"/>
            <w:tcBorders>
              <w:bottom w:val="single" w:sz="4" w:space="0" w:color="auto"/>
            </w:tcBorders>
            <w:shd w:val="clear" w:color="auto" w:fill="auto"/>
            <w:vAlign w:val="center"/>
          </w:tcPr>
          <w:p w14:paraId="37020FF4" w14:textId="75E3034C" w:rsidR="000753C7" w:rsidRPr="00464F9F" w:rsidRDefault="000753C7" w:rsidP="000753C7">
            <w:pPr>
              <w:ind w:right="-72"/>
              <w:jc w:val="right"/>
              <w:rPr>
                <w:rFonts w:eastAsia="Arial Unicode MS"/>
                <w:color w:val="000000"/>
                <w:sz w:val="14"/>
                <w:szCs w:val="14"/>
                <w:lang w:val="en-GB"/>
              </w:rPr>
            </w:pPr>
            <w:r w:rsidRPr="000753C7">
              <w:rPr>
                <w:rFonts w:eastAsia="Arial Unicode MS"/>
                <w:color w:val="000000"/>
                <w:sz w:val="14"/>
                <w:szCs w:val="14"/>
                <w:lang w:val="en-GB"/>
              </w:rPr>
              <w:t>219,094</w:t>
            </w:r>
          </w:p>
        </w:tc>
        <w:tc>
          <w:tcPr>
            <w:tcW w:w="851" w:type="dxa"/>
            <w:tcBorders>
              <w:bottom w:val="single" w:sz="4" w:space="0" w:color="auto"/>
            </w:tcBorders>
            <w:shd w:val="clear" w:color="auto" w:fill="auto"/>
          </w:tcPr>
          <w:p w14:paraId="652AD0BD" w14:textId="786D6107" w:rsidR="000753C7" w:rsidRPr="00464F9F" w:rsidRDefault="000753C7" w:rsidP="000753C7">
            <w:pPr>
              <w:ind w:right="-72"/>
              <w:jc w:val="right"/>
              <w:rPr>
                <w:rFonts w:eastAsia="Arial Unicode MS"/>
                <w:color w:val="000000"/>
                <w:sz w:val="14"/>
                <w:szCs w:val="14"/>
                <w:lang w:val="en-GB"/>
              </w:rPr>
            </w:pPr>
            <w:r w:rsidRPr="000753C7">
              <w:rPr>
                <w:rFonts w:eastAsia="Arial Unicode MS"/>
                <w:color w:val="000000"/>
                <w:sz w:val="14"/>
                <w:szCs w:val="14"/>
                <w:lang w:val="en-GB"/>
              </w:rPr>
              <w:t>134,420</w:t>
            </w:r>
          </w:p>
        </w:tc>
        <w:tc>
          <w:tcPr>
            <w:tcW w:w="236" w:type="dxa"/>
            <w:shd w:val="clear" w:color="auto" w:fill="auto"/>
            <w:vAlign w:val="bottom"/>
          </w:tcPr>
          <w:p w14:paraId="3696DF57" w14:textId="77777777" w:rsidR="000753C7" w:rsidRPr="00464F9F" w:rsidRDefault="000753C7" w:rsidP="000753C7">
            <w:pPr>
              <w:ind w:right="-72"/>
              <w:jc w:val="right"/>
              <w:rPr>
                <w:rFonts w:eastAsia="Arial Unicode MS"/>
                <w:color w:val="000000"/>
                <w:sz w:val="14"/>
                <w:szCs w:val="14"/>
                <w:lang w:val="en-GB"/>
              </w:rPr>
            </w:pPr>
          </w:p>
        </w:tc>
        <w:tc>
          <w:tcPr>
            <w:tcW w:w="898" w:type="dxa"/>
            <w:tcBorders>
              <w:bottom w:val="single" w:sz="4" w:space="0" w:color="auto"/>
            </w:tcBorders>
            <w:shd w:val="clear" w:color="auto" w:fill="auto"/>
            <w:vAlign w:val="bottom"/>
          </w:tcPr>
          <w:p w14:paraId="5502F009" w14:textId="2F3FBC1A" w:rsidR="000753C7" w:rsidRPr="00464F9F" w:rsidRDefault="000753C7" w:rsidP="000753C7">
            <w:pPr>
              <w:ind w:right="-72"/>
              <w:jc w:val="right"/>
              <w:rPr>
                <w:rFonts w:eastAsia="Arial Unicode MS"/>
                <w:color w:val="000000"/>
                <w:sz w:val="14"/>
                <w:szCs w:val="14"/>
                <w:cs/>
                <w:lang w:val="en-GB"/>
              </w:rPr>
            </w:pPr>
            <w:r w:rsidRPr="000753C7">
              <w:rPr>
                <w:rFonts w:eastAsia="Arial Unicode MS"/>
                <w:color w:val="000000"/>
                <w:sz w:val="14"/>
                <w:szCs w:val="14"/>
                <w:lang w:val="en-GB"/>
              </w:rPr>
              <w:t>2,668</w:t>
            </w:r>
          </w:p>
        </w:tc>
        <w:tc>
          <w:tcPr>
            <w:tcW w:w="834" w:type="dxa"/>
            <w:tcBorders>
              <w:bottom w:val="single" w:sz="4" w:space="0" w:color="auto"/>
            </w:tcBorders>
            <w:shd w:val="clear" w:color="auto" w:fill="auto"/>
            <w:vAlign w:val="center"/>
          </w:tcPr>
          <w:p w14:paraId="6CBF6488" w14:textId="565DECB3" w:rsidR="000753C7" w:rsidRPr="00464F9F" w:rsidRDefault="000753C7" w:rsidP="000753C7">
            <w:pPr>
              <w:ind w:right="-72"/>
              <w:jc w:val="right"/>
              <w:rPr>
                <w:rFonts w:eastAsia="Arial Unicode MS"/>
                <w:color w:val="000000"/>
                <w:sz w:val="14"/>
                <w:szCs w:val="14"/>
                <w:cs/>
                <w:lang w:val="en-GB"/>
              </w:rPr>
            </w:pPr>
            <w:r w:rsidRPr="000753C7">
              <w:rPr>
                <w:rFonts w:eastAsia="Arial Unicode MS"/>
                <w:color w:val="000000"/>
                <w:sz w:val="14"/>
                <w:szCs w:val="14"/>
                <w:lang w:val="en-GB"/>
              </w:rPr>
              <w:t>63,604</w:t>
            </w:r>
          </w:p>
        </w:tc>
        <w:tc>
          <w:tcPr>
            <w:tcW w:w="1156" w:type="dxa"/>
            <w:gridSpan w:val="2"/>
            <w:tcBorders>
              <w:bottom w:val="single" w:sz="4" w:space="0" w:color="auto"/>
            </w:tcBorders>
            <w:shd w:val="clear" w:color="auto" w:fill="auto"/>
            <w:vAlign w:val="bottom"/>
          </w:tcPr>
          <w:p w14:paraId="05809864" w14:textId="1A4199FB" w:rsidR="000753C7" w:rsidRPr="00464F9F" w:rsidRDefault="000753C7" w:rsidP="000753C7">
            <w:pPr>
              <w:ind w:right="-72"/>
              <w:jc w:val="right"/>
              <w:rPr>
                <w:rFonts w:eastAsia="Arial Unicode MS"/>
                <w:color w:val="000000"/>
                <w:sz w:val="14"/>
                <w:szCs w:val="14"/>
                <w:lang w:val="en-GB"/>
              </w:rPr>
            </w:pPr>
            <w:r w:rsidRPr="000753C7">
              <w:rPr>
                <w:rFonts w:eastAsia="Arial Unicode MS"/>
                <w:color w:val="000000"/>
                <w:sz w:val="14"/>
                <w:szCs w:val="14"/>
                <w:lang w:val="en-GB"/>
              </w:rPr>
              <w:t>1,245,411</w:t>
            </w:r>
          </w:p>
        </w:tc>
      </w:tr>
      <w:tr w:rsidR="000753C7" w:rsidRPr="00464F9F" w14:paraId="15B6C725" w14:textId="77777777" w:rsidTr="00521190">
        <w:tblPrEx>
          <w:tblLook w:val="01E0" w:firstRow="1" w:lastRow="1" w:firstColumn="1" w:lastColumn="1" w:noHBand="0" w:noVBand="0"/>
        </w:tblPrEx>
        <w:tc>
          <w:tcPr>
            <w:tcW w:w="3510" w:type="dxa"/>
            <w:shd w:val="clear" w:color="auto" w:fill="auto"/>
            <w:vAlign w:val="bottom"/>
          </w:tcPr>
          <w:p w14:paraId="3A18DEDF" w14:textId="77777777" w:rsidR="000753C7" w:rsidRPr="00464F9F" w:rsidRDefault="000753C7" w:rsidP="000753C7">
            <w:pPr>
              <w:ind w:left="-82" w:right="-72"/>
              <w:rPr>
                <w:rFonts w:eastAsia="Calibri"/>
                <w:b/>
                <w:bCs/>
                <w:sz w:val="14"/>
                <w:szCs w:val="14"/>
              </w:rPr>
            </w:pPr>
          </w:p>
        </w:tc>
        <w:tc>
          <w:tcPr>
            <w:tcW w:w="992" w:type="dxa"/>
            <w:tcBorders>
              <w:top w:val="single" w:sz="4" w:space="0" w:color="auto"/>
            </w:tcBorders>
            <w:shd w:val="clear" w:color="auto" w:fill="auto"/>
            <w:vAlign w:val="bottom"/>
          </w:tcPr>
          <w:p w14:paraId="672AE275" w14:textId="77777777" w:rsidR="000753C7" w:rsidRPr="00464F9F" w:rsidRDefault="000753C7" w:rsidP="000753C7">
            <w:pPr>
              <w:ind w:right="-72"/>
              <w:jc w:val="right"/>
              <w:rPr>
                <w:rFonts w:eastAsia="Calibri"/>
                <w:sz w:val="14"/>
                <w:szCs w:val="14"/>
              </w:rPr>
            </w:pPr>
          </w:p>
        </w:tc>
        <w:tc>
          <w:tcPr>
            <w:tcW w:w="992" w:type="dxa"/>
            <w:tcBorders>
              <w:top w:val="single" w:sz="4" w:space="0" w:color="auto"/>
            </w:tcBorders>
            <w:shd w:val="clear" w:color="auto" w:fill="auto"/>
            <w:vAlign w:val="bottom"/>
          </w:tcPr>
          <w:p w14:paraId="733E8D59" w14:textId="77777777" w:rsidR="000753C7" w:rsidRPr="00464F9F" w:rsidRDefault="000753C7" w:rsidP="000753C7">
            <w:pPr>
              <w:ind w:right="-72"/>
              <w:jc w:val="right"/>
              <w:rPr>
                <w:rFonts w:eastAsia="Calibri"/>
                <w:sz w:val="14"/>
                <w:szCs w:val="14"/>
              </w:rPr>
            </w:pPr>
          </w:p>
        </w:tc>
        <w:tc>
          <w:tcPr>
            <w:tcW w:w="851" w:type="dxa"/>
            <w:tcBorders>
              <w:top w:val="single" w:sz="4" w:space="0" w:color="auto"/>
            </w:tcBorders>
            <w:shd w:val="clear" w:color="auto" w:fill="auto"/>
            <w:vAlign w:val="bottom"/>
          </w:tcPr>
          <w:p w14:paraId="41C19049" w14:textId="77777777" w:rsidR="000753C7" w:rsidRPr="00464F9F" w:rsidRDefault="000753C7" w:rsidP="000753C7">
            <w:pPr>
              <w:ind w:right="-72"/>
              <w:jc w:val="right"/>
              <w:rPr>
                <w:rFonts w:eastAsia="Calibri"/>
                <w:sz w:val="14"/>
                <w:szCs w:val="14"/>
              </w:rPr>
            </w:pPr>
          </w:p>
        </w:tc>
        <w:tc>
          <w:tcPr>
            <w:tcW w:w="236" w:type="dxa"/>
            <w:shd w:val="clear" w:color="auto" w:fill="auto"/>
            <w:vAlign w:val="bottom"/>
          </w:tcPr>
          <w:p w14:paraId="39C90B39" w14:textId="77777777" w:rsidR="000753C7" w:rsidRPr="00464F9F" w:rsidRDefault="000753C7" w:rsidP="000753C7">
            <w:pPr>
              <w:ind w:right="-72"/>
              <w:jc w:val="right"/>
              <w:rPr>
                <w:rFonts w:eastAsia="Calibri"/>
                <w:sz w:val="14"/>
                <w:szCs w:val="14"/>
              </w:rPr>
            </w:pPr>
          </w:p>
        </w:tc>
        <w:tc>
          <w:tcPr>
            <w:tcW w:w="898" w:type="dxa"/>
            <w:tcBorders>
              <w:top w:val="single" w:sz="4" w:space="0" w:color="auto"/>
              <w:left w:val="nil"/>
              <w:right w:val="nil"/>
            </w:tcBorders>
            <w:shd w:val="clear" w:color="auto" w:fill="auto"/>
            <w:vAlign w:val="bottom"/>
          </w:tcPr>
          <w:p w14:paraId="70C06737" w14:textId="77777777" w:rsidR="000753C7" w:rsidRPr="00464F9F" w:rsidRDefault="000753C7" w:rsidP="000753C7">
            <w:pPr>
              <w:ind w:right="-72"/>
              <w:jc w:val="right"/>
              <w:rPr>
                <w:rFonts w:eastAsia="Calibri"/>
                <w:sz w:val="14"/>
                <w:szCs w:val="14"/>
              </w:rPr>
            </w:pPr>
          </w:p>
        </w:tc>
        <w:tc>
          <w:tcPr>
            <w:tcW w:w="834" w:type="dxa"/>
            <w:tcBorders>
              <w:top w:val="single" w:sz="4" w:space="0" w:color="auto"/>
              <w:left w:val="nil"/>
              <w:right w:val="nil"/>
            </w:tcBorders>
            <w:shd w:val="clear" w:color="auto" w:fill="auto"/>
            <w:vAlign w:val="bottom"/>
          </w:tcPr>
          <w:p w14:paraId="20449D32" w14:textId="77777777" w:rsidR="000753C7" w:rsidRPr="00464F9F" w:rsidRDefault="000753C7" w:rsidP="000753C7">
            <w:pPr>
              <w:ind w:right="-72"/>
              <w:jc w:val="right"/>
              <w:rPr>
                <w:rFonts w:eastAsia="Calibri"/>
                <w:sz w:val="14"/>
                <w:szCs w:val="14"/>
              </w:rPr>
            </w:pPr>
          </w:p>
        </w:tc>
        <w:tc>
          <w:tcPr>
            <w:tcW w:w="1156" w:type="dxa"/>
            <w:gridSpan w:val="2"/>
            <w:tcBorders>
              <w:top w:val="single" w:sz="4" w:space="0" w:color="auto"/>
              <w:left w:val="nil"/>
              <w:right w:val="nil"/>
            </w:tcBorders>
            <w:shd w:val="clear" w:color="auto" w:fill="auto"/>
            <w:vAlign w:val="bottom"/>
          </w:tcPr>
          <w:p w14:paraId="034F5684" w14:textId="77777777" w:rsidR="000753C7" w:rsidRPr="00464F9F" w:rsidRDefault="000753C7" w:rsidP="000753C7">
            <w:pPr>
              <w:ind w:right="-72"/>
              <w:jc w:val="right"/>
              <w:rPr>
                <w:rFonts w:eastAsia="Calibri"/>
                <w:sz w:val="14"/>
                <w:szCs w:val="14"/>
              </w:rPr>
            </w:pPr>
          </w:p>
        </w:tc>
      </w:tr>
      <w:tr w:rsidR="000753C7" w:rsidRPr="00464F9F" w14:paraId="7495B9C7" w14:textId="77777777" w:rsidTr="00521190">
        <w:tc>
          <w:tcPr>
            <w:tcW w:w="3510" w:type="dxa"/>
            <w:shd w:val="clear" w:color="auto" w:fill="auto"/>
            <w:vAlign w:val="bottom"/>
          </w:tcPr>
          <w:p w14:paraId="20028AF9" w14:textId="103497E0" w:rsidR="000753C7" w:rsidRPr="00464F9F" w:rsidRDefault="000753C7" w:rsidP="000753C7">
            <w:pPr>
              <w:ind w:left="-104" w:right="-72"/>
              <w:rPr>
                <w:rFonts w:eastAsia="Calibri"/>
                <w:b/>
                <w:bCs/>
                <w:sz w:val="14"/>
                <w:szCs w:val="14"/>
              </w:rPr>
            </w:pPr>
            <w:r w:rsidRPr="00464F9F">
              <w:rPr>
                <w:rFonts w:eastAsia="Arial Unicode MS"/>
                <w:b/>
                <w:bCs/>
                <w:sz w:val="14"/>
                <w:szCs w:val="14"/>
              </w:rPr>
              <w:t xml:space="preserve">For the </w:t>
            </w:r>
            <w:r w:rsidRPr="00464F9F">
              <w:rPr>
                <w:rFonts w:eastAsia="Arial Unicode MS"/>
                <w:b/>
                <w:bCs/>
                <w:sz w:val="14"/>
                <w:szCs w:val="14"/>
                <w:lang w:val="en-GB"/>
              </w:rPr>
              <w:t xml:space="preserve">six-month </w:t>
            </w:r>
            <w:r w:rsidRPr="00464F9F">
              <w:rPr>
                <w:rFonts w:eastAsia="Arial Unicode MS"/>
                <w:b/>
                <w:bCs/>
                <w:sz w:val="14"/>
                <w:szCs w:val="14"/>
              </w:rPr>
              <w:t xml:space="preserve">period ended </w:t>
            </w:r>
            <w:r w:rsidRPr="00464F9F">
              <w:rPr>
                <w:rFonts w:eastAsia="Arial Unicode MS"/>
                <w:b/>
                <w:bCs/>
                <w:sz w:val="14"/>
                <w:szCs w:val="14"/>
                <w:lang w:val="en-GB"/>
              </w:rPr>
              <w:t>30 June</w:t>
            </w:r>
            <w:r w:rsidRPr="00464F9F">
              <w:rPr>
                <w:rFonts w:eastAsia="Arial Unicode MS"/>
                <w:b/>
                <w:bCs/>
                <w:sz w:val="14"/>
                <w:szCs w:val="14"/>
              </w:rPr>
              <w:t xml:space="preserve"> 2024</w:t>
            </w:r>
          </w:p>
        </w:tc>
        <w:tc>
          <w:tcPr>
            <w:tcW w:w="992" w:type="dxa"/>
            <w:shd w:val="clear" w:color="auto" w:fill="auto"/>
            <w:vAlign w:val="bottom"/>
          </w:tcPr>
          <w:p w14:paraId="1C9A233D" w14:textId="77777777" w:rsidR="000753C7" w:rsidRPr="00464F9F" w:rsidRDefault="000753C7" w:rsidP="000753C7">
            <w:pPr>
              <w:ind w:right="-72"/>
              <w:jc w:val="right"/>
              <w:rPr>
                <w:rFonts w:eastAsia="Calibri"/>
                <w:b/>
                <w:bCs/>
                <w:sz w:val="14"/>
                <w:szCs w:val="14"/>
              </w:rPr>
            </w:pPr>
          </w:p>
        </w:tc>
        <w:tc>
          <w:tcPr>
            <w:tcW w:w="992" w:type="dxa"/>
            <w:shd w:val="clear" w:color="auto" w:fill="auto"/>
            <w:vAlign w:val="bottom"/>
          </w:tcPr>
          <w:p w14:paraId="60469826" w14:textId="77777777" w:rsidR="000753C7" w:rsidRPr="00464F9F" w:rsidRDefault="000753C7" w:rsidP="000753C7">
            <w:pPr>
              <w:ind w:right="-72"/>
              <w:jc w:val="right"/>
              <w:rPr>
                <w:rFonts w:eastAsia="Calibri"/>
                <w:b/>
                <w:bCs/>
                <w:sz w:val="14"/>
                <w:szCs w:val="14"/>
              </w:rPr>
            </w:pPr>
          </w:p>
        </w:tc>
        <w:tc>
          <w:tcPr>
            <w:tcW w:w="851" w:type="dxa"/>
            <w:shd w:val="clear" w:color="auto" w:fill="auto"/>
            <w:vAlign w:val="bottom"/>
          </w:tcPr>
          <w:p w14:paraId="0F47E477" w14:textId="77777777" w:rsidR="000753C7" w:rsidRPr="00464F9F" w:rsidRDefault="000753C7" w:rsidP="000753C7">
            <w:pPr>
              <w:ind w:right="-72"/>
              <w:jc w:val="right"/>
              <w:rPr>
                <w:rFonts w:eastAsia="Calibri"/>
                <w:b/>
                <w:bCs/>
                <w:sz w:val="14"/>
                <w:szCs w:val="14"/>
              </w:rPr>
            </w:pPr>
          </w:p>
        </w:tc>
        <w:tc>
          <w:tcPr>
            <w:tcW w:w="236" w:type="dxa"/>
            <w:shd w:val="clear" w:color="auto" w:fill="auto"/>
            <w:vAlign w:val="bottom"/>
          </w:tcPr>
          <w:p w14:paraId="541469F8" w14:textId="77777777" w:rsidR="000753C7" w:rsidRPr="00464F9F" w:rsidRDefault="000753C7" w:rsidP="000753C7">
            <w:pPr>
              <w:ind w:right="-72"/>
              <w:jc w:val="right"/>
              <w:rPr>
                <w:rFonts w:eastAsia="Calibri"/>
                <w:sz w:val="14"/>
                <w:szCs w:val="14"/>
              </w:rPr>
            </w:pPr>
          </w:p>
        </w:tc>
        <w:tc>
          <w:tcPr>
            <w:tcW w:w="898" w:type="dxa"/>
            <w:shd w:val="clear" w:color="auto" w:fill="auto"/>
            <w:vAlign w:val="bottom"/>
          </w:tcPr>
          <w:p w14:paraId="2E322689" w14:textId="77777777" w:rsidR="000753C7" w:rsidRPr="00464F9F" w:rsidRDefault="000753C7" w:rsidP="000753C7">
            <w:pPr>
              <w:ind w:right="-72"/>
              <w:jc w:val="right"/>
              <w:rPr>
                <w:rFonts w:eastAsia="Calibri"/>
                <w:sz w:val="14"/>
                <w:szCs w:val="14"/>
              </w:rPr>
            </w:pPr>
          </w:p>
        </w:tc>
        <w:tc>
          <w:tcPr>
            <w:tcW w:w="834" w:type="dxa"/>
            <w:shd w:val="clear" w:color="auto" w:fill="auto"/>
            <w:vAlign w:val="bottom"/>
          </w:tcPr>
          <w:p w14:paraId="54FD2EA2" w14:textId="77777777" w:rsidR="000753C7" w:rsidRPr="00464F9F" w:rsidRDefault="000753C7" w:rsidP="000753C7">
            <w:pPr>
              <w:ind w:right="-72"/>
              <w:jc w:val="right"/>
              <w:rPr>
                <w:rFonts w:eastAsia="Calibri"/>
                <w:sz w:val="14"/>
                <w:szCs w:val="14"/>
              </w:rPr>
            </w:pPr>
          </w:p>
        </w:tc>
        <w:tc>
          <w:tcPr>
            <w:tcW w:w="1156" w:type="dxa"/>
            <w:gridSpan w:val="2"/>
            <w:shd w:val="clear" w:color="auto" w:fill="auto"/>
            <w:vAlign w:val="bottom"/>
          </w:tcPr>
          <w:p w14:paraId="0FF2E707" w14:textId="77777777" w:rsidR="000753C7" w:rsidRPr="00464F9F" w:rsidRDefault="000753C7" w:rsidP="000753C7">
            <w:pPr>
              <w:ind w:right="-72"/>
              <w:jc w:val="right"/>
              <w:rPr>
                <w:rFonts w:eastAsia="Calibri"/>
                <w:sz w:val="14"/>
                <w:szCs w:val="14"/>
              </w:rPr>
            </w:pPr>
          </w:p>
        </w:tc>
      </w:tr>
      <w:tr w:rsidR="000753C7" w:rsidRPr="00464F9F" w14:paraId="14FBC467" w14:textId="77777777" w:rsidTr="00521190">
        <w:tc>
          <w:tcPr>
            <w:tcW w:w="3510" w:type="dxa"/>
            <w:shd w:val="clear" w:color="auto" w:fill="auto"/>
            <w:vAlign w:val="bottom"/>
          </w:tcPr>
          <w:p w14:paraId="2F04F703" w14:textId="77777777" w:rsidR="000753C7" w:rsidRPr="00464F9F" w:rsidRDefault="000753C7" w:rsidP="000753C7">
            <w:pPr>
              <w:ind w:left="-104" w:right="-72"/>
              <w:rPr>
                <w:rFonts w:eastAsia="Arial Unicode MS"/>
                <w:b/>
                <w:bCs/>
                <w:sz w:val="14"/>
                <w:szCs w:val="14"/>
              </w:rPr>
            </w:pPr>
          </w:p>
        </w:tc>
        <w:tc>
          <w:tcPr>
            <w:tcW w:w="992" w:type="dxa"/>
            <w:shd w:val="clear" w:color="auto" w:fill="auto"/>
            <w:vAlign w:val="bottom"/>
          </w:tcPr>
          <w:p w14:paraId="6C850155" w14:textId="77777777" w:rsidR="000753C7" w:rsidRPr="00464F9F" w:rsidRDefault="000753C7" w:rsidP="000753C7">
            <w:pPr>
              <w:ind w:right="-72"/>
              <w:jc w:val="right"/>
              <w:rPr>
                <w:rFonts w:eastAsia="Calibri"/>
                <w:b/>
                <w:bCs/>
                <w:sz w:val="14"/>
                <w:szCs w:val="14"/>
              </w:rPr>
            </w:pPr>
          </w:p>
        </w:tc>
        <w:tc>
          <w:tcPr>
            <w:tcW w:w="992" w:type="dxa"/>
            <w:shd w:val="clear" w:color="auto" w:fill="auto"/>
            <w:vAlign w:val="bottom"/>
          </w:tcPr>
          <w:p w14:paraId="45911283" w14:textId="77777777" w:rsidR="000753C7" w:rsidRPr="00464F9F" w:rsidRDefault="000753C7" w:rsidP="000753C7">
            <w:pPr>
              <w:ind w:right="-72"/>
              <w:jc w:val="right"/>
              <w:rPr>
                <w:rFonts w:eastAsia="Calibri"/>
                <w:b/>
                <w:bCs/>
                <w:sz w:val="14"/>
                <w:szCs w:val="14"/>
              </w:rPr>
            </w:pPr>
          </w:p>
        </w:tc>
        <w:tc>
          <w:tcPr>
            <w:tcW w:w="851" w:type="dxa"/>
            <w:shd w:val="clear" w:color="auto" w:fill="auto"/>
            <w:vAlign w:val="bottom"/>
          </w:tcPr>
          <w:p w14:paraId="69801683" w14:textId="77777777" w:rsidR="000753C7" w:rsidRPr="00464F9F" w:rsidRDefault="000753C7" w:rsidP="000753C7">
            <w:pPr>
              <w:ind w:right="-72"/>
              <w:jc w:val="right"/>
              <w:rPr>
                <w:rFonts w:eastAsia="Calibri"/>
                <w:b/>
                <w:bCs/>
                <w:sz w:val="14"/>
                <w:szCs w:val="14"/>
              </w:rPr>
            </w:pPr>
          </w:p>
        </w:tc>
        <w:tc>
          <w:tcPr>
            <w:tcW w:w="236" w:type="dxa"/>
            <w:shd w:val="clear" w:color="auto" w:fill="auto"/>
            <w:vAlign w:val="bottom"/>
          </w:tcPr>
          <w:p w14:paraId="71EC8125" w14:textId="77777777" w:rsidR="000753C7" w:rsidRPr="00464F9F" w:rsidRDefault="000753C7" w:rsidP="000753C7">
            <w:pPr>
              <w:ind w:right="-72"/>
              <w:jc w:val="right"/>
              <w:rPr>
                <w:rFonts w:eastAsia="Calibri"/>
                <w:sz w:val="14"/>
                <w:szCs w:val="14"/>
              </w:rPr>
            </w:pPr>
          </w:p>
        </w:tc>
        <w:tc>
          <w:tcPr>
            <w:tcW w:w="898" w:type="dxa"/>
            <w:shd w:val="clear" w:color="auto" w:fill="auto"/>
            <w:vAlign w:val="bottom"/>
          </w:tcPr>
          <w:p w14:paraId="19235551" w14:textId="77777777" w:rsidR="000753C7" w:rsidRPr="00464F9F" w:rsidRDefault="000753C7" w:rsidP="000753C7">
            <w:pPr>
              <w:ind w:right="-72"/>
              <w:jc w:val="right"/>
              <w:rPr>
                <w:rFonts w:eastAsia="Calibri"/>
                <w:sz w:val="14"/>
                <w:szCs w:val="14"/>
              </w:rPr>
            </w:pPr>
          </w:p>
        </w:tc>
        <w:tc>
          <w:tcPr>
            <w:tcW w:w="834" w:type="dxa"/>
            <w:shd w:val="clear" w:color="auto" w:fill="auto"/>
            <w:vAlign w:val="bottom"/>
          </w:tcPr>
          <w:p w14:paraId="7B8CB50D" w14:textId="77777777" w:rsidR="000753C7" w:rsidRPr="00464F9F" w:rsidRDefault="000753C7" w:rsidP="000753C7">
            <w:pPr>
              <w:ind w:right="-72"/>
              <w:jc w:val="right"/>
              <w:rPr>
                <w:rFonts w:eastAsia="Calibri"/>
                <w:sz w:val="14"/>
                <w:szCs w:val="14"/>
              </w:rPr>
            </w:pPr>
          </w:p>
        </w:tc>
        <w:tc>
          <w:tcPr>
            <w:tcW w:w="1156" w:type="dxa"/>
            <w:gridSpan w:val="2"/>
            <w:shd w:val="clear" w:color="auto" w:fill="auto"/>
            <w:vAlign w:val="bottom"/>
          </w:tcPr>
          <w:p w14:paraId="600AAF81" w14:textId="77777777" w:rsidR="000753C7" w:rsidRPr="00464F9F" w:rsidRDefault="000753C7" w:rsidP="000753C7">
            <w:pPr>
              <w:ind w:right="-72"/>
              <w:jc w:val="right"/>
              <w:rPr>
                <w:rFonts w:eastAsia="Calibri"/>
                <w:sz w:val="14"/>
                <w:szCs w:val="14"/>
              </w:rPr>
            </w:pPr>
          </w:p>
        </w:tc>
      </w:tr>
      <w:tr w:rsidR="000753C7" w:rsidRPr="00464F9F" w14:paraId="2AA0B254" w14:textId="77777777" w:rsidTr="00521190">
        <w:tc>
          <w:tcPr>
            <w:tcW w:w="3510" w:type="dxa"/>
            <w:shd w:val="clear" w:color="auto" w:fill="auto"/>
            <w:vAlign w:val="bottom"/>
          </w:tcPr>
          <w:p w14:paraId="19AA6369" w14:textId="126BD6BF" w:rsidR="000753C7" w:rsidRPr="00464F9F" w:rsidRDefault="000753C7" w:rsidP="000753C7">
            <w:pPr>
              <w:ind w:left="-113"/>
              <w:rPr>
                <w:rFonts w:eastAsia="Calibri"/>
                <w:b/>
                <w:bCs/>
                <w:sz w:val="14"/>
                <w:szCs w:val="14"/>
              </w:rPr>
            </w:pPr>
            <w:r w:rsidRPr="00464F9F">
              <w:rPr>
                <w:rFonts w:eastAsia="Arial Unicode MS"/>
                <w:b/>
                <w:bCs/>
                <w:sz w:val="14"/>
                <w:szCs w:val="14"/>
                <w:lang w:val="en-GB"/>
              </w:rPr>
              <w:t>Timing of revenue recognition</w:t>
            </w:r>
          </w:p>
        </w:tc>
        <w:tc>
          <w:tcPr>
            <w:tcW w:w="992" w:type="dxa"/>
            <w:shd w:val="clear" w:color="auto" w:fill="auto"/>
            <w:vAlign w:val="bottom"/>
          </w:tcPr>
          <w:p w14:paraId="38B46B44" w14:textId="77777777" w:rsidR="000753C7" w:rsidRPr="00464F9F" w:rsidRDefault="000753C7" w:rsidP="000753C7">
            <w:pPr>
              <w:ind w:right="-72"/>
              <w:jc w:val="right"/>
              <w:rPr>
                <w:rFonts w:eastAsia="Calibri"/>
                <w:b/>
                <w:bCs/>
                <w:sz w:val="14"/>
                <w:szCs w:val="14"/>
              </w:rPr>
            </w:pPr>
          </w:p>
        </w:tc>
        <w:tc>
          <w:tcPr>
            <w:tcW w:w="992" w:type="dxa"/>
            <w:shd w:val="clear" w:color="auto" w:fill="auto"/>
            <w:vAlign w:val="bottom"/>
          </w:tcPr>
          <w:p w14:paraId="7C83EB69" w14:textId="77777777" w:rsidR="000753C7" w:rsidRPr="00464F9F" w:rsidRDefault="000753C7" w:rsidP="000753C7">
            <w:pPr>
              <w:ind w:right="-72"/>
              <w:jc w:val="right"/>
              <w:rPr>
                <w:rFonts w:eastAsia="Calibri"/>
                <w:b/>
                <w:bCs/>
                <w:sz w:val="14"/>
                <w:szCs w:val="14"/>
              </w:rPr>
            </w:pPr>
          </w:p>
        </w:tc>
        <w:tc>
          <w:tcPr>
            <w:tcW w:w="851" w:type="dxa"/>
            <w:shd w:val="clear" w:color="auto" w:fill="auto"/>
            <w:vAlign w:val="bottom"/>
          </w:tcPr>
          <w:p w14:paraId="6BEB27EF" w14:textId="77777777" w:rsidR="000753C7" w:rsidRPr="00464F9F" w:rsidRDefault="000753C7" w:rsidP="000753C7">
            <w:pPr>
              <w:ind w:right="-72"/>
              <w:jc w:val="right"/>
              <w:rPr>
                <w:rFonts w:eastAsia="Calibri"/>
                <w:b/>
                <w:bCs/>
                <w:sz w:val="14"/>
                <w:szCs w:val="14"/>
              </w:rPr>
            </w:pPr>
          </w:p>
        </w:tc>
        <w:tc>
          <w:tcPr>
            <w:tcW w:w="236" w:type="dxa"/>
            <w:shd w:val="clear" w:color="auto" w:fill="auto"/>
            <w:vAlign w:val="bottom"/>
          </w:tcPr>
          <w:p w14:paraId="3767E15A" w14:textId="77777777" w:rsidR="000753C7" w:rsidRPr="00464F9F" w:rsidRDefault="000753C7" w:rsidP="000753C7">
            <w:pPr>
              <w:ind w:right="-72"/>
              <w:jc w:val="right"/>
              <w:rPr>
                <w:rFonts w:eastAsia="Calibri"/>
                <w:sz w:val="14"/>
                <w:szCs w:val="14"/>
              </w:rPr>
            </w:pPr>
          </w:p>
        </w:tc>
        <w:tc>
          <w:tcPr>
            <w:tcW w:w="898" w:type="dxa"/>
            <w:shd w:val="clear" w:color="auto" w:fill="auto"/>
            <w:vAlign w:val="bottom"/>
          </w:tcPr>
          <w:p w14:paraId="273D1855" w14:textId="77777777" w:rsidR="000753C7" w:rsidRPr="00464F9F" w:rsidRDefault="000753C7" w:rsidP="000753C7">
            <w:pPr>
              <w:ind w:right="-72"/>
              <w:jc w:val="right"/>
              <w:rPr>
                <w:rFonts w:eastAsia="Calibri"/>
                <w:sz w:val="14"/>
                <w:szCs w:val="14"/>
              </w:rPr>
            </w:pPr>
          </w:p>
        </w:tc>
        <w:tc>
          <w:tcPr>
            <w:tcW w:w="834" w:type="dxa"/>
            <w:shd w:val="clear" w:color="auto" w:fill="auto"/>
            <w:vAlign w:val="bottom"/>
          </w:tcPr>
          <w:p w14:paraId="6DDB3829" w14:textId="77777777" w:rsidR="000753C7" w:rsidRPr="00464F9F" w:rsidRDefault="000753C7" w:rsidP="000753C7">
            <w:pPr>
              <w:ind w:right="-72"/>
              <w:jc w:val="right"/>
              <w:rPr>
                <w:rFonts w:eastAsia="Calibri"/>
                <w:sz w:val="14"/>
                <w:szCs w:val="14"/>
              </w:rPr>
            </w:pPr>
          </w:p>
        </w:tc>
        <w:tc>
          <w:tcPr>
            <w:tcW w:w="1156" w:type="dxa"/>
            <w:gridSpan w:val="2"/>
            <w:shd w:val="clear" w:color="auto" w:fill="auto"/>
            <w:vAlign w:val="bottom"/>
          </w:tcPr>
          <w:p w14:paraId="0E068172" w14:textId="77777777" w:rsidR="000753C7" w:rsidRPr="00464F9F" w:rsidRDefault="000753C7" w:rsidP="000753C7">
            <w:pPr>
              <w:ind w:right="-72"/>
              <w:jc w:val="right"/>
              <w:rPr>
                <w:rFonts w:eastAsia="Calibri"/>
                <w:sz w:val="14"/>
                <w:szCs w:val="14"/>
              </w:rPr>
            </w:pPr>
          </w:p>
        </w:tc>
      </w:tr>
      <w:tr w:rsidR="000753C7" w:rsidRPr="00464F9F" w14:paraId="6FC25C47" w14:textId="77777777" w:rsidTr="00521190">
        <w:tc>
          <w:tcPr>
            <w:tcW w:w="3510" w:type="dxa"/>
            <w:shd w:val="clear" w:color="auto" w:fill="auto"/>
            <w:vAlign w:val="bottom"/>
            <w:hideMark/>
          </w:tcPr>
          <w:p w14:paraId="71E61807" w14:textId="5808CB56" w:rsidR="000753C7" w:rsidRPr="00464F9F" w:rsidRDefault="000753C7" w:rsidP="000753C7">
            <w:pPr>
              <w:ind w:left="-113"/>
              <w:rPr>
                <w:rFonts w:eastAsia="Calibri"/>
                <w:sz w:val="14"/>
                <w:szCs w:val="14"/>
              </w:rPr>
            </w:pPr>
            <w:r w:rsidRPr="00464F9F">
              <w:rPr>
                <w:rFonts w:eastAsia="Arial Unicode MS"/>
                <w:sz w:val="14"/>
                <w:szCs w:val="14"/>
              </w:rPr>
              <w:t>- At a point in time</w:t>
            </w:r>
          </w:p>
        </w:tc>
        <w:tc>
          <w:tcPr>
            <w:tcW w:w="992" w:type="dxa"/>
            <w:shd w:val="clear" w:color="auto" w:fill="auto"/>
            <w:vAlign w:val="center"/>
          </w:tcPr>
          <w:p w14:paraId="2334CABE" w14:textId="341CE79B" w:rsidR="000753C7" w:rsidRPr="00464F9F" w:rsidRDefault="000753C7" w:rsidP="000753C7">
            <w:pPr>
              <w:ind w:right="-72"/>
              <w:jc w:val="right"/>
              <w:rPr>
                <w:rFonts w:eastAsia="Arial Unicode MS"/>
                <w:color w:val="000000"/>
                <w:sz w:val="14"/>
                <w:szCs w:val="14"/>
              </w:rPr>
            </w:pPr>
            <w:r w:rsidRPr="00464F9F">
              <w:rPr>
                <w:rFonts w:eastAsia="Arial Unicode MS"/>
                <w:color w:val="000000"/>
                <w:sz w:val="14"/>
                <w:szCs w:val="14"/>
                <w:lang w:val="en-GB"/>
              </w:rPr>
              <w:t>1</w:t>
            </w:r>
            <w:r w:rsidRPr="00464F9F">
              <w:rPr>
                <w:rFonts w:eastAsia="Arial Unicode MS"/>
                <w:color w:val="000000"/>
                <w:sz w:val="14"/>
                <w:szCs w:val="14"/>
              </w:rPr>
              <w:t>,</w:t>
            </w:r>
            <w:r w:rsidRPr="00464F9F">
              <w:rPr>
                <w:rFonts w:eastAsia="Arial Unicode MS"/>
                <w:color w:val="000000"/>
                <w:sz w:val="14"/>
                <w:szCs w:val="14"/>
                <w:lang w:val="en-GB"/>
              </w:rPr>
              <w:t>230</w:t>
            </w:r>
            <w:r w:rsidRPr="00464F9F">
              <w:rPr>
                <w:rFonts w:eastAsia="Arial Unicode MS"/>
                <w:color w:val="000000"/>
                <w:sz w:val="14"/>
                <w:szCs w:val="14"/>
              </w:rPr>
              <w:t>,</w:t>
            </w:r>
            <w:r w:rsidRPr="00464F9F">
              <w:rPr>
                <w:rFonts w:eastAsia="Arial Unicode MS"/>
                <w:color w:val="000000"/>
                <w:sz w:val="14"/>
                <w:szCs w:val="14"/>
                <w:lang w:val="en-GB"/>
              </w:rPr>
              <w:t>900</w:t>
            </w:r>
          </w:p>
        </w:tc>
        <w:tc>
          <w:tcPr>
            <w:tcW w:w="992" w:type="dxa"/>
            <w:shd w:val="clear" w:color="auto" w:fill="auto"/>
            <w:vAlign w:val="center"/>
          </w:tcPr>
          <w:p w14:paraId="3B529ACA" w14:textId="6CD8012C" w:rsidR="000753C7" w:rsidRPr="00464F9F" w:rsidRDefault="000753C7" w:rsidP="000753C7">
            <w:pPr>
              <w:ind w:right="-72"/>
              <w:jc w:val="right"/>
              <w:rPr>
                <w:rFonts w:eastAsia="Arial Unicode MS"/>
                <w:color w:val="000000"/>
                <w:sz w:val="14"/>
                <w:szCs w:val="14"/>
              </w:rPr>
            </w:pPr>
            <w:r w:rsidRPr="00464F9F">
              <w:rPr>
                <w:rFonts w:eastAsia="Arial Unicode MS"/>
                <w:color w:val="000000"/>
                <w:sz w:val="14"/>
                <w:szCs w:val="14"/>
                <w:lang w:val="en-GB"/>
              </w:rPr>
              <w:t>213</w:t>
            </w:r>
            <w:r w:rsidRPr="00464F9F">
              <w:rPr>
                <w:rFonts w:eastAsia="Arial Unicode MS"/>
                <w:color w:val="000000"/>
                <w:sz w:val="14"/>
                <w:szCs w:val="14"/>
              </w:rPr>
              <w:t>,</w:t>
            </w:r>
            <w:r w:rsidRPr="00464F9F">
              <w:rPr>
                <w:rFonts w:eastAsia="Arial Unicode MS"/>
                <w:color w:val="000000"/>
                <w:sz w:val="14"/>
                <w:szCs w:val="14"/>
                <w:lang w:val="en-GB"/>
              </w:rPr>
              <w:t>587</w:t>
            </w:r>
          </w:p>
        </w:tc>
        <w:tc>
          <w:tcPr>
            <w:tcW w:w="851" w:type="dxa"/>
            <w:shd w:val="clear" w:color="auto" w:fill="auto"/>
          </w:tcPr>
          <w:p w14:paraId="6B0900F6" w14:textId="04B3BFCF" w:rsidR="000753C7" w:rsidRPr="00464F9F" w:rsidRDefault="000753C7" w:rsidP="000753C7">
            <w:pPr>
              <w:ind w:right="-72"/>
              <w:jc w:val="right"/>
              <w:rPr>
                <w:rFonts w:eastAsia="Arial Unicode MS"/>
                <w:color w:val="000000"/>
                <w:sz w:val="14"/>
                <w:szCs w:val="14"/>
              </w:rPr>
            </w:pPr>
            <w:r w:rsidRPr="00464F9F">
              <w:rPr>
                <w:rFonts w:eastAsia="Arial Unicode MS"/>
                <w:color w:val="000000"/>
                <w:sz w:val="14"/>
                <w:szCs w:val="14"/>
                <w:lang w:val="en-GB"/>
              </w:rPr>
              <w:t>124</w:t>
            </w:r>
            <w:r w:rsidRPr="00464F9F">
              <w:rPr>
                <w:rFonts w:eastAsia="Arial Unicode MS"/>
                <w:color w:val="000000"/>
                <w:sz w:val="14"/>
                <w:szCs w:val="14"/>
              </w:rPr>
              <w:t>,</w:t>
            </w:r>
            <w:r w:rsidRPr="00464F9F">
              <w:rPr>
                <w:rFonts w:eastAsia="Arial Unicode MS"/>
                <w:color w:val="000000"/>
                <w:sz w:val="14"/>
                <w:szCs w:val="14"/>
                <w:lang w:val="en-GB"/>
              </w:rPr>
              <w:t>500</w:t>
            </w:r>
          </w:p>
        </w:tc>
        <w:tc>
          <w:tcPr>
            <w:tcW w:w="236" w:type="dxa"/>
            <w:shd w:val="clear" w:color="auto" w:fill="auto"/>
            <w:vAlign w:val="bottom"/>
          </w:tcPr>
          <w:p w14:paraId="5376C571" w14:textId="77777777" w:rsidR="000753C7" w:rsidRPr="00464F9F" w:rsidRDefault="000753C7" w:rsidP="000753C7">
            <w:pPr>
              <w:ind w:right="-72"/>
              <w:jc w:val="right"/>
              <w:rPr>
                <w:rFonts w:eastAsia="Arial Unicode MS"/>
                <w:color w:val="000000"/>
                <w:sz w:val="14"/>
                <w:szCs w:val="14"/>
              </w:rPr>
            </w:pPr>
          </w:p>
        </w:tc>
        <w:tc>
          <w:tcPr>
            <w:tcW w:w="898" w:type="dxa"/>
            <w:shd w:val="clear" w:color="auto" w:fill="auto"/>
            <w:vAlign w:val="center"/>
          </w:tcPr>
          <w:p w14:paraId="0E81656F" w14:textId="5ED29E21" w:rsidR="000753C7" w:rsidRPr="00464F9F" w:rsidRDefault="000753C7" w:rsidP="000753C7">
            <w:pPr>
              <w:ind w:right="-72"/>
              <w:jc w:val="right"/>
              <w:rPr>
                <w:rFonts w:eastAsia="Arial Unicode MS"/>
                <w:color w:val="000000"/>
                <w:sz w:val="14"/>
                <w:szCs w:val="14"/>
                <w:cs/>
              </w:rPr>
            </w:pPr>
            <w:r w:rsidRPr="00464F9F">
              <w:rPr>
                <w:rFonts w:eastAsia="Arial Unicode MS"/>
                <w:color w:val="000000"/>
                <w:sz w:val="14"/>
                <w:szCs w:val="14"/>
                <w:lang w:val="en-GB"/>
              </w:rPr>
              <w:t>2</w:t>
            </w:r>
            <w:r w:rsidRPr="00464F9F">
              <w:rPr>
                <w:rFonts w:eastAsia="Arial Unicode MS"/>
                <w:color w:val="000000"/>
                <w:sz w:val="14"/>
                <w:szCs w:val="14"/>
              </w:rPr>
              <w:t>,</w:t>
            </w:r>
            <w:r w:rsidRPr="00464F9F">
              <w:rPr>
                <w:rFonts w:eastAsia="Arial Unicode MS"/>
                <w:color w:val="000000"/>
                <w:sz w:val="14"/>
                <w:szCs w:val="14"/>
                <w:lang w:val="en-GB"/>
              </w:rPr>
              <w:t>026</w:t>
            </w:r>
          </w:p>
        </w:tc>
        <w:tc>
          <w:tcPr>
            <w:tcW w:w="834" w:type="dxa"/>
            <w:shd w:val="clear" w:color="auto" w:fill="auto"/>
            <w:vAlign w:val="center"/>
          </w:tcPr>
          <w:p w14:paraId="151CFD96" w14:textId="69FA15FA" w:rsidR="000753C7" w:rsidRPr="00464F9F" w:rsidRDefault="000753C7" w:rsidP="000753C7">
            <w:pPr>
              <w:ind w:right="-72"/>
              <w:jc w:val="right"/>
              <w:rPr>
                <w:rFonts w:eastAsia="Arial Unicode MS"/>
                <w:color w:val="000000"/>
                <w:sz w:val="14"/>
                <w:szCs w:val="14"/>
                <w:cs/>
              </w:rPr>
            </w:pPr>
            <w:r w:rsidRPr="00464F9F">
              <w:rPr>
                <w:rFonts w:eastAsia="Arial Unicode MS"/>
                <w:color w:val="000000"/>
                <w:sz w:val="14"/>
                <w:szCs w:val="14"/>
              </w:rPr>
              <w:t>-</w:t>
            </w:r>
          </w:p>
        </w:tc>
        <w:tc>
          <w:tcPr>
            <w:tcW w:w="1156" w:type="dxa"/>
            <w:gridSpan w:val="2"/>
            <w:shd w:val="clear" w:color="auto" w:fill="auto"/>
            <w:vAlign w:val="center"/>
          </w:tcPr>
          <w:p w14:paraId="1439280E" w14:textId="799E0A3B" w:rsidR="000753C7" w:rsidRPr="00464F9F" w:rsidRDefault="000753C7" w:rsidP="000753C7">
            <w:pPr>
              <w:ind w:right="-72"/>
              <w:jc w:val="right"/>
              <w:rPr>
                <w:rFonts w:eastAsia="Arial Unicode MS"/>
                <w:color w:val="000000"/>
                <w:sz w:val="14"/>
                <w:szCs w:val="14"/>
                <w:cs/>
              </w:rPr>
            </w:pPr>
            <w:r w:rsidRPr="00464F9F">
              <w:rPr>
                <w:rFonts w:eastAsia="Arial Unicode MS"/>
                <w:color w:val="000000"/>
                <w:sz w:val="14"/>
                <w:szCs w:val="14"/>
                <w:lang w:val="en-GB"/>
              </w:rPr>
              <w:t>1</w:t>
            </w:r>
            <w:r w:rsidRPr="00464F9F">
              <w:rPr>
                <w:rFonts w:eastAsia="Arial Unicode MS"/>
                <w:color w:val="000000"/>
                <w:sz w:val="14"/>
                <w:szCs w:val="14"/>
              </w:rPr>
              <w:t>,</w:t>
            </w:r>
            <w:r w:rsidRPr="00464F9F">
              <w:rPr>
                <w:rFonts w:eastAsia="Arial Unicode MS"/>
                <w:color w:val="000000"/>
                <w:sz w:val="14"/>
                <w:szCs w:val="14"/>
                <w:lang w:val="en-GB"/>
              </w:rPr>
              <w:t>571</w:t>
            </w:r>
            <w:r w:rsidRPr="00464F9F">
              <w:rPr>
                <w:rFonts w:eastAsia="Arial Unicode MS"/>
                <w:color w:val="000000"/>
                <w:sz w:val="14"/>
                <w:szCs w:val="14"/>
              </w:rPr>
              <w:t>,</w:t>
            </w:r>
            <w:r w:rsidRPr="00464F9F">
              <w:rPr>
                <w:rFonts w:eastAsia="Arial Unicode MS"/>
                <w:color w:val="000000"/>
                <w:sz w:val="14"/>
                <w:szCs w:val="14"/>
                <w:lang w:val="en-GB"/>
              </w:rPr>
              <w:t>013</w:t>
            </w:r>
          </w:p>
        </w:tc>
      </w:tr>
      <w:tr w:rsidR="000753C7" w:rsidRPr="00464F9F" w14:paraId="60FB5A26" w14:textId="77777777" w:rsidTr="00521190">
        <w:tc>
          <w:tcPr>
            <w:tcW w:w="3510" w:type="dxa"/>
            <w:shd w:val="clear" w:color="auto" w:fill="auto"/>
            <w:vAlign w:val="bottom"/>
            <w:hideMark/>
          </w:tcPr>
          <w:p w14:paraId="0E5AFCAB" w14:textId="59C7A612" w:rsidR="000753C7" w:rsidRPr="00464F9F" w:rsidRDefault="000753C7" w:rsidP="000753C7">
            <w:pPr>
              <w:ind w:left="-113"/>
              <w:rPr>
                <w:rFonts w:eastAsia="Calibri"/>
                <w:sz w:val="14"/>
                <w:szCs w:val="14"/>
              </w:rPr>
            </w:pPr>
            <w:r w:rsidRPr="00464F9F">
              <w:rPr>
                <w:rFonts w:eastAsia="Arial Unicode MS"/>
                <w:sz w:val="14"/>
                <w:szCs w:val="14"/>
              </w:rPr>
              <w:t>- Overtime</w:t>
            </w:r>
          </w:p>
        </w:tc>
        <w:tc>
          <w:tcPr>
            <w:tcW w:w="992" w:type="dxa"/>
            <w:tcBorders>
              <w:bottom w:val="single" w:sz="4" w:space="0" w:color="auto"/>
            </w:tcBorders>
            <w:shd w:val="clear" w:color="auto" w:fill="auto"/>
            <w:vAlign w:val="bottom"/>
          </w:tcPr>
          <w:p w14:paraId="539BDCC0" w14:textId="4FE67A6D" w:rsidR="000753C7" w:rsidRPr="00464F9F" w:rsidRDefault="000753C7" w:rsidP="000753C7">
            <w:pPr>
              <w:ind w:right="-72"/>
              <w:jc w:val="right"/>
              <w:rPr>
                <w:rFonts w:eastAsia="Arial Unicode MS"/>
                <w:color w:val="000000"/>
                <w:sz w:val="14"/>
                <w:szCs w:val="14"/>
              </w:rPr>
            </w:pPr>
            <w:r w:rsidRPr="00464F9F">
              <w:rPr>
                <w:rFonts w:eastAsia="Arial Unicode MS"/>
                <w:color w:val="000000"/>
                <w:sz w:val="14"/>
                <w:szCs w:val="14"/>
              </w:rPr>
              <w:t>-</w:t>
            </w:r>
          </w:p>
        </w:tc>
        <w:tc>
          <w:tcPr>
            <w:tcW w:w="992" w:type="dxa"/>
            <w:tcBorders>
              <w:bottom w:val="single" w:sz="4" w:space="0" w:color="auto"/>
            </w:tcBorders>
            <w:shd w:val="clear" w:color="auto" w:fill="auto"/>
            <w:vAlign w:val="bottom"/>
          </w:tcPr>
          <w:p w14:paraId="1D70872C" w14:textId="36D5B389" w:rsidR="000753C7" w:rsidRPr="00464F9F" w:rsidRDefault="000753C7" w:rsidP="000753C7">
            <w:pPr>
              <w:ind w:right="-72"/>
              <w:jc w:val="right"/>
              <w:rPr>
                <w:rFonts w:eastAsia="Arial Unicode MS"/>
                <w:color w:val="000000"/>
                <w:sz w:val="14"/>
                <w:szCs w:val="14"/>
              </w:rPr>
            </w:pPr>
            <w:r w:rsidRPr="00464F9F">
              <w:rPr>
                <w:rFonts w:eastAsia="Arial Unicode MS"/>
                <w:color w:val="000000"/>
                <w:sz w:val="14"/>
                <w:szCs w:val="14"/>
              </w:rPr>
              <w:t>-</w:t>
            </w:r>
          </w:p>
        </w:tc>
        <w:tc>
          <w:tcPr>
            <w:tcW w:w="851" w:type="dxa"/>
            <w:tcBorders>
              <w:bottom w:val="single" w:sz="4" w:space="0" w:color="auto"/>
            </w:tcBorders>
            <w:shd w:val="clear" w:color="auto" w:fill="auto"/>
          </w:tcPr>
          <w:p w14:paraId="00FE5929" w14:textId="4BF10AF4" w:rsidR="000753C7" w:rsidRPr="00464F9F" w:rsidRDefault="000753C7" w:rsidP="000753C7">
            <w:pPr>
              <w:ind w:right="-72"/>
              <w:jc w:val="right"/>
              <w:rPr>
                <w:rFonts w:eastAsia="Arial Unicode MS"/>
                <w:color w:val="000000"/>
                <w:sz w:val="14"/>
                <w:szCs w:val="14"/>
              </w:rPr>
            </w:pPr>
            <w:r w:rsidRPr="00464F9F">
              <w:rPr>
                <w:rFonts w:eastAsia="Arial Unicode MS"/>
                <w:color w:val="000000"/>
                <w:sz w:val="14"/>
                <w:szCs w:val="14"/>
              </w:rPr>
              <w:t>-</w:t>
            </w:r>
          </w:p>
        </w:tc>
        <w:tc>
          <w:tcPr>
            <w:tcW w:w="236" w:type="dxa"/>
            <w:shd w:val="clear" w:color="auto" w:fill="auto"/>
            <w:vAlign w:val="bottom"/>
          </w:tcPr>
          <w:p w14:paraId="38AF39E2" w14:textId="77777777" w:rsidR="000753C7" w:rsidRPr="00464F9F" w:rsidRDefault="000753C7" w:rsidP="000753C7">
            <w:pPr>
              <w:ind w:right="-72"/>
              <w:jc w:val="right"/>
              <w:rPr>
                <w:rFonts w:eastAsia="Arial Unicode MS"/>
                <w:color w:val="000000"/>
                <w:sz w:val="14"/>
                <w:szCs w:val="14"/>
              </w:rPr>
            </w:pPr>
          </w:p>
        </w:tc>
        <w:tc>
          <w:tcPr>
            <w:tcW w:w="898" w:type="dxa"/>
            <w:tcBorders>
              <w:bottom w:val="single" w:sz="4" w:space="0" w:color="auto"/>
            </w:tcBorders>
            <w:shd w:val="clear" w:color="auto" w:fill="auto"/>
            <w:vAlign w:val="center"/>
          </w:tcPr>
          <w:p w14:paraId="354C7197" w14:textId="5D9F6EC6" w:rsidR="000753C7" w:rsidRPr="00464F9F" w:rsidRDefault="000753C7" w:rsidP="000753C7">
            <w:pPr>
              <w:ind w:right="-72"/>
              <w:jc w:val="right"/>
              <w:rPr>
                <w:rFonts w:eastAsia="Arial Unicode MS"/>
                <w:color w:val="000000"/>
                <w:sz w:val="14"/>
                <w:szCs w:val="14"/>
              </w:rPr>
            </w:pPr>
            <w:r w:rsidRPr="00464F9F">
              <w:rPr>
                <w:rFonts w:eastAsia="Arial Unicode MS"/>
                <w:color w:val="000000"/>
                <w:sz w:val="14"/>
                <w:szCs w:val="14"/>
                <w:lang w:val="en-GB"/>
              </w:rPr>
              <w:t>3</w:t>
            </w:r>
            <w:r w:rsidRPr="00464F9F">
              <w:rPr>
                <w:rFonts w:eastAsia="Arial Unicode MS"/>
                <w:color w:val="000000"/>
                <w:sz w:val="14"/>
                <w:szCs w:val="14"/>
              </w:rPr>
              <w:t>,</w:t>
            </w:r>
            <w:r w:rsidRPr="00464F9F">
              <w:rPr>
                <w:rFonts w:eastAsia="Arial Unicode MS"/>
                <w:color w:val="000000"/>
                <w:sz w:val="14"/>
                <w:szCs w:val="14"/>
                <w:lang w:val="en-GB"/>
              </w:rPr>
              <w:t>600</w:t>
            </w:r>
          </w:p>
        </w:tc>
        <w:tc>
          <w:tcPr>
            <w:tcW w:w="834" w:type="dxa"/>
            <w:tcBorders>
              <w:bottom w:val="single" w:sz="4" w:space="0" w:color="auto"/>
            </w:tcBorders>
            <w:shd w:val="clear" w:color="auto" w:fill="auto"/>
            <w:vAlign w:val="center"/>
          </w:tcPr>
          <w:p w14:paraId="50AE6EAB" w14:textId="15D4572B" w:rsidR="000753C7" w:rsidRPr="00464F9F" w:rsidRDefault="000753C7" w:rsidP="000753C7">
            <w:pPr>
              <w:ind w:right="-72"/>
              <w:jc w:val="right"/>
              <w:rPr>
                <w:rFonts w:eastAsia="Arial Unicode MS"/>
                <w:color w:val="000000"/>
                <w:sz w:val="14"/>
                <w:szCs w:val="14"/>
                <w:cs/>
              </w:rPr>
            </w:pPr>
            <w:r w:rsidRPr="00464F9F">
              <w:rPr>
                <w:rFonts w:eastAsia="Arial Unicode MS"/>
                <w:color w:val="000000"/>
                <w:sz w:val="14"/>
                <w:szCs w:val="14"/>
                <w:lang w:val="en-GB"/>
              </w:rPr>
              <w:t>44</w:t>
            </w:r>
            <w:r w:rsidRPr="00464F9F">
              <w:rPr>
                <w:rFonts w:eastAsia="Arial Unicode MS"/>
                <w:color w:val="000000"/>
                <w:sz w:val="14"/>
                <w:szCs w:val="14"/>
              </w:rPr>
              <w:t>,</w:t>
            </w:r>
            <w:r w:rsidRPr="00464F9F">
              <w:rPr>
                <w:rFonts w:eastAsia="Arial Unicode MS"/>
                <w:color w:val="000000"/>
                <w:sz w:val="14"/>
                <w:szCs w:val="14"/>
                <w:lang w:val="en-GB"/>
              </w:rPr>
              <w:t>762</w:t>
            </w:r>
          </w:p>
        </w:tc>
        <w:tc>
          <w:tcPr>
            <w:tcW w:w="1156" w:type="dxa"/>
            <w:gridSpan w:val="2"/>
            <w:tcBorders>
              <w:bottom w:val="single" w:sz="4" w:space="0" w:color="auto"/>
            </w:tcBorders>
            <w:shd w:val="clear" w:color="auto" w:fill="auto"/>
            <w:vAlign w:val="center"/>
          </w:tcPr>
          <w:p w14:paraId="4ED87488" w14:textId="18CF9842" w:rsidR="000753C7" w:rsidRPr="00464F9F" w:rsidRDefault="000753C7" w:rsidP="000753C7">
            <w:pPr>
              <w:ind w:right="-72"/>
              <w:jc w:val="right"/>
              <w:rPr>
                <w:rFonts w:eastAsia="Arial Unicode MS"/>
                <w:color w:val="000000"/>
                <w:sz w:val="14"/>
                <w:szCs w:val="14"/>
              </w:rPr>
            </w:pPr>
            <w:r w:rsidRPr="00464F9F">
              <w:rPr>
                <w:rFonts w:eastAsia="Arial Unicode MS"/>
                <w:color w:val="000000"/>
                <w:sz w:val="14"/>
                <w:szCs w:val="14"/>
                <w:lang w:val="en-GB"/>
              </w:rPr>
              <w:t>48</w:t>
            </w:r>
            <w:r w:rsidRPr="00464F9F">
              <w:rPr>
                <w:rFonts w:eastAsia="Arial Unicode MS"/>
                <w:color w:val="000000"/>
                <w:sz w:val="14"/>
                <w:szCs w:val="14"/>
              </w:rPr>
              <w:t>,</w:t>
            </w:r>
            <w:r w:rsidRPr="00464F9F">
              <w:rPr>
                <w:rFonts w:eastAsia="Arial Unicode MS"/>
                <w:color w:val="000000"/>
                <w:sz w:val="14"/>
                <w:szCs w:val="14"/>
                <w:lang w:val="en-GB"/>
              </w:rPr>
              <w:t>362</w:t>
            </w:r>
          </w:p>
        </w:tc>
      </w:tr>
      <w:tr w:rsidR="000753C7" w:rsidRPr="00464F9F" w14:paraId="50FBEE1C" w14:textId="77777777" w:rsidTr="00521190">
        <w:tc>
          <w:tcPr>
            <w:tcW w:w="3510" w:type="dxa"/>
            <w:shd w:val="clear" w:color="auto" w:fill="auto"/>
            <w:vAlign w:val="bottom"/>
          </w:tcPr>
          <w:p w14:paraId="25BE4E5B" w14:textId="77777777" w:rsidR="000753C7" w:rsidRPr="00464F9F" w:rsidRDefault="000753C7" w:rsidP="000753C7">
            <w:pPr>
              <w:ind w:left="-113"/>
              <w:rPr>
                <w:rFonts w:eastAsia="Calibri"/>
                <w:sz w:val="14"/>
                <w:szCs w:val="14"/>
              </w:rPr>
            </w:pPr>
          </w:p>
        </w:tc>
        <w:tc>
          <w:tcPr>
            <w:tcW w:w="992" w:type="dxa"/>
            <w:tcBorders>
              <w:top w:val="single" w:sz="4" w:space="0" w:color="auto"/>
            </w:tcBorders>
            <w:shd w:val="clear" w:color="auto" w:fill="auto"/>
            <w:vAlign w:val="bottom"/>
          </w:tcPr>
          <w:p w14:paraId="10D0B7C7" w14:textId="77777777" w:rsidR="000753C7" w:rsidRPr="00464F9F" w:rsidRDefault="000753C7" w:rsidP="000753C7">
            <w:pPr>
              <w:ind w:right="-72"/>
              <w:jc w:val="right"/>
              <w:rPr>
                <w:rFonts w:eastAsia="Calibri"/>
                <w:sz w:val="14"/>
                <w:szCs w:val="14"/>
              </w:rPr>
            </w:pPr>
          </w:p>
        </w:tc>
        <w:tc>
          <w:tcPr>
            <w:tcW w:w="992" w:type="dxa"/>
            <w:tcBorders>
              <w:top w:val="single" w:sz="4" w:space="0" w:color="auto"/>
            </w:tcBorders>
            <w:shd w:val="clear" w:color="auto" w:fill="auto"/>
            <w:vAlign w:val="bottom"/>
          </w:tcPr>
          <w:p w14:paraId="3227020B" w14:textId="77777777" w:rsidR="000753C7" w:rsidRPr="00464F9F" w:rsidRDefault="000753C7" w:rsidP="000753C7">
            <w:pPr>
              <w:ind w:right="-72"/>
              <w:jc w:val="right"/>
              <w:rPr>
                <w:rFonts w:eastAsia="Arial Unicode MS"/>
                <w:color w:val="000000"/>
                <w:sz w:val="14"/>
                <w:szCs w:val="14"/>
              </w:rPr>
            </w:pPr>
          </w:p>
        </w:tc>
        <w:tc>
          <w:tcPr>
            <w:tcW w:w="851" w:type="dxa"/>
            <w:tcBorders>
              <w:top w:val="single" w:sz="4" w:space="0" w:color="auto"/>
            </w:tcBorders>
            <w:shd w:val="clear" w:color="auto" w:fill="auto"/>
            <w:vAlign w:val="bottom"/>
          </w:tcPr>
          <w:p w14:paraId="1D86350B" w14:textId="77777777" w:rsidR="000753C7" w:rsidRPr="00464F9F" w:rsidRDefault="000753C7" w:rsidP="000753C7">
            <w:pPr>
              <w:ind w:right="-72"/>
              <w:jc w:val="right"/>
              <w:rPr>
                <w:rFonts w:eastAsia="Arial Unicode MS"/>
                <w:color w:val="000000"/>
                <w:sz w:val="14"/>
                <w:szCs w:val="14"/>
              </w:rPr>
            </w:pPr>
          </w:p>
        </w:tc>
        <w:tc>
          <w:tcPr>
            <w:tcW w:w="236" w:type="dxa"/>
            <w:shd w:val="clear" w:color="auto" w:fill="auto"/>
            <w:vAlign w:val="bottom"/>
          </w:tcPr>
          <w:p w14:paraId="40ADA0B1" w14:textId="77777777" w:rsidR="000753C7" w:rsidRPr="00464F9F" w:rsidRDefault="000753C7" w:rsidP="000753C7">
            <w:pPr>
              <w:ind w:right="-72"/>
              <w:jc w:val="right"/>
              <w:rPr>
                <w:rFonts w:eastAsia="Arial Unicode MS"/>
                <w:color w:val="000000"/>
                <w:sz w:val="14"/>
                <w:szCs w:val="14"/>
              </w:rPr>
            </w:pPr>
          </w:p>
        </w:tc>
        <w:tc>
          <w:tcPr>
            <w:tcW w:w="898" w:type="dxa"/>
            <w:tcBorders>
              <w:top w:val="single" w:sz="4" w:space="0" w:color="auto"/>
            </w:tcBorders>
            <w:shd w:val="clear" w:color="auto" w:fill="auto"/>
            <w:vAlign w:val="bottom"/>
          </w:tcPr>
          <w:p w14:paraId="5FFA7AE5" w14:textId="77777777" w:rsidR="000753C7" w:rsidRPr="00464F9F" w:rsidRDefault="000753C7" w:rsidP="000753C7">
            <w:pPr>
              <w:ind w:right="-72"/>
              <w:jc w:val="right"/>
              <w:rPr>
                <w:rFonts w:eastAsia="Arial Unicode MS"/>
                <w:color w:val="000000"/>
                <w:sz w:val="14"/>
                <w:szCs w:val="14"/>
              </w:rPr>
            </w:pPr>
          </w:p>
        </w:tc>
        <w:tc>
          <w:tcPr>
            <w:tcW w:w="834" w:type="dxa"/>
            <w:tcBorders>
              <w:top w:val="single" w:sz="4" w:space="0" w:color="auto"/>
            </w:tcBorders>
            <w:shd w:val="clear" w:color="auto" w:fill="auto"/>
            <w:vAlign w:val="bottom"/>
          </w:tcPr>
          <w:p w14:paraId="27497FCE" w14:textId="77777777" w:rsidR="000753C7" w:rsidRPr="00464F9F" w:rsidRDefault="000753C7" w:rsidP="000753C7">
            <w:pPr>
              <w:ind w:right="-72"/>
              <w:jc w:val="right"/>
              <w:rPr>
                <w:rFonts w:eastAsia="Arial Unicode MS"/>
                <w:color w:val="000000"/>
                <w:sz w:val="14"/>
                <w:szCs w:val="14"/>
              </w:rPr>
            </w:pPr>
          </w:p>
        </w:tc>
        <w:tc>
          <w:tcPr>
            <w:tcW w:w="1156" w:type="dxa"/>
            <w:gridSpan w:val="2"/>
            <w:tcBorders>
              <w:top w:val="single" w:sz="4" w:space="0" w:color="auto"/>
            </w:tcBorders>
            <w:shd w:val="clear" w:color="auto" w:fill="auto"/>
            <w:vAlign w:val="bottom"/>
          </w:tcPr>
          <w:p w14:paraId="49B8C8CB" w14:textId="77777777" w:rsidR="000753C7" w:rsidRPr="00464F9F" w:rsidRDefault="000753C7" w:rsidP="000753C7">
            <w:pPr>
              <w:ind w:right="-72"/>
              <w:jc w:val="right"/>
              <w:rPr>
                <w:rFonts w:eastAsia="Arial Unicode MS"/>
                <w:color w:val="000000"/>
                <w:sz w:val="14"/>
                <w:szCs w:val="14"/>
              </w:rPr>
            </w:pPr>
          </w:p>
        </w:tc>
      </w:tr>
      <w:tr w:rsidR="000753C7" w:rsidRPr="00464F9F" w14:paraId="1526FE40" w14:textId="77777777" w:rsidTr="00521190">
        <w:tc>
          <w:tcPr>
            <w:tcW w:w="3510" w:type="dxa"/>
            <w:shd w:val="clear" w:color="auto" w:fill="auto"/>
            <w:vAlign w:val="bottom"/>
          </w:tcPr>
          <w:p w14:paraId="6BEA8442" w14:textId="77777777" w:rsidR="000753C7" w:rsidRPr="00464F9F" w:rsidRDefault="000753C7" w:rsidP="000753C7">
            <w:pPr>
              <w:ind w:left="-113"/>
              <w:rPr>
                <w:rFonts w:eastAsia="Calibri"/>
                <w:sz w:val="14"/>
                <w:szCs w:val="14"/>
              </w:rPr>
            </w:pPr>
            <w:r w:rsidRPr="00464F9F">
              <w:rPr>
                <w:rFonts w:eastAsia="Arial Unicode MS"/>
                <w:b/>
                <w:bCs/>
                <w:color w:val="000000"/>
                <w:sz w:val="14"/>
                <w:szCs w:val="14"/>
              </w:rPr>
              <w:t>Total revenues</w:t>
            </w:r>
          </w:p>
        </w:tc>
        <w:tc>
          <w:tcPr>
            <w:tcW w:w="992" w:type="dxa"/>
            <w:tcBorders>
              <w:bottom w:val="single" w:sz="4" w:space="0" w:color="auto"/>
            </w:tcBorders>
            <w:shd w:val="clear" w:color="auto" w:fill="auto"/>
            <w:vAlign w:val="bottom"/>
          </w:tcPr>
          <w:p w14:paraId="1EE0BAE2" w14:textId="74355853" w:rsidR="000753C7" w:rsidRPr="00464F9F" w:rsidRDefault="000753C7" w:rsidP="000753C7">
            <w:pPr>
              <w:ind w:right="-72"/>
              <w:jc w:val="right"/>
              <w:rPr>
                <w:rFonts w:eastAsia="Arial Unicode MS"/>
                <w:color w:val="000000"/>
                <w:sz w:val="14"/>
                <w:szCs w:val="14"/>
              </w:rPr>
            </w:pPr>
            <w:r w:rsidRPr="00464F9F">
              <w:rPr>
                <w:rFonts w:eastAsia="Arial Unicode MS"/>
                <w:color w:val="000000"/>
                <w:sz w:val="14"/>
                <w:szCs w:val="14"/>
                <w:lang w:val="en-GB"/>
              </w:rPr>
              <w:t>1</w:t>
            </w:r>
            <w:r w:rsidRPr="00464F9F">
              <w:rPr>
                <w:rFonts w:eastAsia="Arial Unicode MS"/>
                <w:color w:val="000000"/>
                <w:sz w:val="14"/>
                <w:szCs w:val="14"/>
              </w:rPr>
              <w:t>,</w:t>
            </w:r>
            <w:r w:rsidRPr="00464F9F">
              <w:rPr>
                <w:rFonts w:eastAsia="Arial Unicode MS"/>
                <w:color w:val="000000"/>
                <w:sz w:val="14"/>
                <w:szCs w:val="14"/>
                <w:lang w:val="en-GB"/>
              </w:rPr>
              <w:t>230</w:t>
            </w:r>
            <w:r w:rsidRPr="00464F9F">
              <w:rPr>
                <w:rFonts w:eastAsia="Arial Unicode MS"/>
                <w:color w:val="000000"/>
                <w:sz w:val="14"/>
                <w:szCs w:val="14"/>
              </w:rPr>
              <w:t>,</w:t>
            </w:r>
            <w:r w:rsidRPr="00464F9F">
              <w:rPr>
                <w:rFonts w:eastAsia="Arial Unicode MS"/>
                <w:color w:val="000000"/>
                <w:sz w:val="14"/>
                <w:szCs w:val="14"/>
                <w:lang w:val="en-GB"/>
              </w:rPr>
              <w:t>900</w:t>
            </w:r>
          </w:p>
        </w:tc>
        <w:tc>
          <w:tcPr>
            <w:tcW w:w="992" w:type="dxa"/>
            <w:tcBorders>
              <w:bottom w:val="single" w:sz="4" w:space="0" w:color="auto"/>
            </w:tcBorders>
            <w:shd w:val="clear" w:color="auto" w:fill="auto"/>
            <w:vAlign w:val="bottom"/>
          </w:tcPr>
          <w:p w14:paraId="2E6E40F3" w14:textId="0198BF65" w:rsidR="000753C7" w:rsidRPr="00464F9F" w:rsidRDefault="000753C7" w:rsidP="000753C7">
            <w:pPr>
              <w:ind w:right="-72"/>
              <w:jc w:val="right"/>
              <w:rPr>
                <w:rFonts w:eastAsia="Arial Unicode MS"/>
                <w:color w:val="000000"/>
                <w:sz w:val="14"/>
                <w:szCs w:val="14"/>
              </w:rPr>
            </w:pPr>
            <w:r w:rsidRPr="00464F9F">
              <w:rPr>
                <w:rFonts w:eastAsia="Arial Unicode MS"/>
                <w:color w:val="000000"/>
                <w:sz w:val="14"/>
                <w:szCs w:val="14"/>
                <w:lang w:val="en-GB"/>
              </w:rPr>
              <w:t>213</w:t>
            </w:r>
            <w:r w:rsidRPr="00464F9F">
              <w:rPr>
                <w:rFonts w:eastAsia="Arial Unicode MS"/>
                <w:color w:val="000000"/>
                <w:sz w:val="14"/>
                <w:szCs w:val="14"/>
              </w:rPr>
              <w:t>,</w:t>
            </w:r>
            <w:r w:rsidRPr="00464F9F">
              <w:rPr>
                <w:rFonts w:eastAsia="Arial Unicode MS"/>
                <w:color w:val="000000"/>
                <w:sz w:val="14"/>
                <w:szCs w:val="14"/>
                <w:lang w:val="en-GB"/>
              </w:rPr>
              <w:t>587</w:t>
            </w:r>
          </w:p>
        </w:tc>
        <w:tc>
          <w:tcPr>
            <w:tcW w:w="851" w:type="dxa"/>
            <w:tcBorders>
              <w:bottom w:val="single" w:sz="4" w:space="0" w:color="auto"/>
            </w:tcBorders>
            <w:shd w:val="clear" w:color="auto" w:fill="auto"/>
            <w:vAlign w:val="bottom"/>
          </w:tcPr>
          <w:p w14:paraId="56BE83BE" w14:textId="1EB98337" w:rsidR="000753C7" w:rsidRPr="00464F9F" w:rsidRDefault="000753C7" w:rsidP="000753C7">
            <w:pPr>
              <w:ind w:right="-72"/>
              <w:jc w:val="right"/>
              <w:rPr>
                <w:rFonts w:eastAsia="Arial Unicode MS"/>
                <w:color w:val="000000"/>
                <w:sz w:val="14"/>
                <w:szCs w:val="14"/>
              </w:rPr>
            </w:pPr>
            <w:r w:rsidRPr="00464F9F">
              <w:rPr>
                <w:rFonts w:eastAsia="Arial Unicode MS"/>
                <w:color w:val="000000"/>
                <w:sz w:val="14"/>
                <w:szCs w:val="14"/>
                <w:lang w:val="en-GB"/>
              </w:rPr>
              <w:t>124</w:t>
            </w:r>
            <w:r w:rsidRPr="00464F9F">
              <w:rPr>
                <w:rFonts w:eastAsia="Arial Unicode MS"/>
                <w:color w:val="000000"/>
                <w:sz w:val="14"/>
                <w:szCs w:val="14"/>
              </w:rPr>
              <w:t>,</w:t>
            </w:r>
            <w:r w:rsidRPr="00464F9F">
              <w:rPr>
                <w:rFonts w:eastAsia="Arial Unicode MS"/>
                <w:color w:val="000000"/>
                <w:sz w:val="14"/>
                <w:szCs w:val="14"/>
                <w:lang w:val="en-GB"/>
              </w:rPr>
              <w:t>500</w:t>
            </w:r>
          </w:p>
        </w:tc>
        <w:tc>
          <w:tcPr>
            <w:tcW w:w="236" w:type="dxa"/>
            <w:shd w:val="clear" w:color="auto" w:fill="auto"/>
            <w:vAlign w:val="bottom"/>
          </w:tcPr>
          <w:p w14:paraId="65D0E537" w14:textId="77777777" w:rsidR="000753C7" w:rsidRPr="00464F9F" w:rsidRDefault="000753C7" w:rsidP="000753C7">
            <w:pPr>
              <w:ind w:right="-72"/>
              <w:jc w:val="right"/>
              <w:rPr>
                <w:rFonts w:eastAsia="Arial Unicode MS"/>
                <w:color w:val="000000"/>
                <w:sz w:val="14"/>
                <w:szCs w:val="14"/>
              </w:rPr>
            </w:pPr>
          </w:p>
        </w:tc>
        <w:tc>
          <w:tcPr>
            <w:tcW w:w="898" w:type="dxa"/>
            <w:tcBorders>
              <w:bottom w:val="single" w:sz="4" w:space="0" w:color="auto"/>
            </w:tcBorders>
            <w:shd w:val="clear" w:color="auto" w:fill="auto"/>
            <w:vAlign w:val="bottom"/>
          </w:tcPr>
          <w:p w14:paraId="19F65CFA" w14:textId="6456CEB4" w:rsidR="000753C7" w:rsidRPr="00464F9F" w:rsidRDefault="000753C7" w:rsidP="000753C7">
            <w:pPr>
              <w:ind w:right="-72"/>
              <w:jc w:val="right"/>
              <w:rPr>
                <w:rFonts w:eastAsia="Arial Unicode MS"/>
                <w:color w:val="000000"/>
                <w:sz w:val="14"/>
                <w:szCs w:val="14"/>
                <w:cs/>
              </w:rPr>
            </w:pPr>
            <w:r w:rsidRPr="00464F9F">
              <w:rPr>
                <w:rFonts w:eastAsia="Arial Unicode MS"/>
                <w:color w:val="000000"/>
                <w:sz w:val="14"/>
                <w:szCs w:val="14"/>
                <w:lang w:val="en-GB"/>
              </w:rPr>
              <w:t>5</w:t>
            </w:r>
            <w:r w:rsidRPr="00464F9F">
              <w:rPr>
                <w:rFonts w:eastAsia="Arial Unicode MS"/>
                <w:color w:val="000000"/>
                <w:sz w:val="14"/>
                <w:szCs w:val="14"/>
              </w:rPr>
              <w:t>,</w:t>
            </w:r>
            <w:r w:rsidRPr="00464F9F">
              <w:rPr>
                <w:rFonts w:eastAsia="Arial Unicode MS"/>
                <w:color w:val="000000"/>
                <w:sz w:val="14"/>
                <w:szCs w:val="14"/>
                <w:lang w:val="en-GB"/>
              </w:rPr>
              <w:t>626</w:t>
            </w:r>
          </w:p>
        </w:tc>
        <w:tc>
          <w:tcPr>
            <w:tcW w:w="834" w:type="dxa"/>
            <w:tcBorders>
              <w:bottom w:val="single" w:sz="4" w:space="0" w:color="auto"/>
            </w:tcBorders>
            <w:shd w:val="clear" w:color="auto" w:fill="auto"/>
            <w:vAlign w:val="bottom"/>
          </w:tcPr>
          <w:p w14:paraId="1B59AF2D" w14:textId="7375FE95" w:rsidR="000753C7" w:rsidRPr="00464F9F" w:rsidRDefault="000753C7" w:rsidP="000753C7">
            <w:pPr>
              <w:ind w:right="-72"/>
              <w:jc w:val="right"/>
              <w:rPr>
                <w:rFonts w:eastAsia="Arial Unicode MS"/>
                <w:color w:val="000000"/>
                <w:sz w:val="14"/>
                <w:szCs w:val="14"/>
                <w:cs/>
              </w:rPr>
            </w:pPr>
            <w:r w:rsidRPr="00464F9F">
              <w:rPr>
                <w:rFonts w:eastAsia="Arial Unicode MS"/>
                <w:color w:val="000000"/>
                <w:sz w:val="14"/>
                <w:szCs w:val="14"/>
                <w:lang w:val="en-GB"/>
              </w:rPr>
              <w:t>44</w:t>
            </w:r>
            <w:r w:rsidRPr="00464F9F">
              <w:rPr>
                <w:rFonts w:eastAsia="Arial Unicode MS"/>
                <w:color w:val="000000"/>
                <w:sz w:val="14"/>
                <w:szCs w:val="14"/>
              </w:rPr>
              <w:t>,</w:t>
            </w:r>
            <w:r w:rsidRPr="00464F9F">
              <w:rPr>
                <w:rFonts w:eastAsia="Arial Unicode MS"/>
                <w:color w:val="000000"/>
                <w:sz w:val="14"/>
                <w:szCs w:val="14"/>
                <w:lang w:val="en-GB"/>
              </w:rPr>
              <w:t>762</w:t>
            </w:r>
          </w:p>
        </w:tc>
        <w:tc>
          <w:tcPr>
            <w:tcW w:w="1156" w:type="dxa"/>
            <w:gridSpan w:val="2"/>
            <w:tcBorders>
              <w:bottom w:val="single" w:sz="4" w:space="0" w:color="auto"/>
            </w:tcBorders>
            <w:shd w:val="clear" w:color="auto" w:fill="auto"/>
            <w:vAlign w:val="bottom"/>
          </w:tcPr>
          <w:p w14:paraId="5AA20858" w14:textId="7C26F9E6" w:rsidR="000753C7" w:rsidRPr="00464F9F" w:rsidRDefault="000753C7" w:rsidP="000753C7">
            <w:pPr>
              <w:ind w:right="-72"/>
              <w:jc w:val="right"/>
              <w:rPr>
                <w:rFonts w:eastAsia="Arial Unicode MS"/>
                <w:color w:val="000000"/>
                <w:sz w:val="14"/>
                <w:szCs w:val="14"/>
              </w:rPr>
            </w:pPr>
            <w:r w:rsidRPr="00464F9F">
              <w:rPr>
                <w:rFonts w:eastAsia="Arial Unicode MS"/>
                <w:color w:val="000000"/>
                <w:sz w:val="14"/>
                <w:szCs w:val="14"/>
                <w:lang w:val="en-GB"/>
              </w:rPr>
              <w:t>1</w:t>
            </w:r>
            <w:r w:rsidRPr="00464F9F">
              <w:rPr>
                <w:rFonts w:eastAsia="Arial Unicode MS"/>
                <w:color w:val="000000"/>
                <w:sz w:val="14"/>
                <w:szCs w:val="14"/>
              </w:rPr>
              <w:t>,</w:t>
            </w:r>
            <w:r w:rsidRPr="00464F9F">
              <w:rPr>
                <w:rFonts w:eastAsia="Arial Unicode MS"/>
                <w:color w:val="000000"/>
                <w:sz w:val="14"/>
                <w:szCs w:val="14"/>
                <w:lang w:val="en-GB"/>
              </w:rPr>
              <w:t>619</w:t>
            </w:r>
            <w:r w:rsidRPr="00464F9F">
              <w:rPr>
                <w:rFonts w:eastAsia="Arial Unicode MS"/>
                <w:color w:val="000000"/>
                <w:sz w:val="14"/>
                <w:szCs w:val="14"/>
              </w:rPr>
              <w:t>,</w:t>
            </w:r>
            <w:r w:rsidRPr="00464F9F">
              <w:rPr>
                <w:rFonts w:eastAsia="Arial Unicode MS"/>
                <w:color w:val="000000"/>
                <w:sz w:val="14"/>
                <w:szCs w:val="14"/>
                <w:lang w:val="en-GB"/>
              </w:rPr>
              <w:t>375</w:t>
            </w:r>
          </w:p>
        </w:tc>
      </w:tr>
    </w:tbl>
    <w:p w14:paraId="00FA7D18" w14:textId="77777777" w:rsidR="003F0352" w:rsidRPr="00464F9F" w:rsidRDefault="003F0352" w:rsidP="00521190">
      <w:pPr>
        <w:tabs>
          <w:tab w:val="left" w:pos="540"/>
        </w:tabs>
        <w:rPr>
          <w:sz w:val="18"/>
          <w:szCs w:val="18"/>
        </w:rPr>
      </w:pPr>
    </w:p>
    <w:p w14:paraId="7EB06405" w14:textId="1C5720E0" w:rsidR="0093470E" w:rsidRPr="00464F9F" w:rsidRDefault="0093470E" w:rsidP="00521190">
      <w:pPr>
        <w:rPr>
          <w:rFonts w:eastAsia="Arial Unicode MS"/>
          <w:sz w:val="18"/>
          <w:szCs w:val="18"/>
        </w:rPr>
      </w:pPr>
    </w:p>
    <w:tbl>
      <w:tblPr>
        <w:tblW w:w="9461" w:type="dxa"/>
        <w:tblInd w:w="108" w:type="dxa"/>
        <w:tblLayout w:type="fixed"/>
        <w:tblLook w:val="04A0" w:firstRow="1" w:lastRow="0" w:firstColumn="1" w:lastColumn="0" w:noHBand="0" w:noVBand="1"/>
      </w:tblPr>
      <w:tblGrid>
        <w:gridCol w:w="9461"/>
      </w:tblGrid>
      <w:tr w:rsidR="00642C40" w:rsidRPr="00464F9F" w14:paraId="52E55D37" w14:textId="77777777" w:rsidTr="00B164E0">
        <w:trPr>
          <w:trHeight w:val="386"/>
        </w:trPr>
        <w:tc>
          <w:tcPr>
            <w:tcW w:w="9461" w:type="dxa"/>
            <w:shd w:val="clear" w:color="auto" w:fill="auto"/>
            <w:vAlign w:val="center"/>
          </w:tcPr>
          <w:p w14:paraId="4853D37E" w14:textId="0BFB0097" w:rsidR="00642C40" w:rsidRPr="00464F9F" w:rsidRDefault="00642C40" w:rsidP="00521190">
            <w:pPr>
              <w:tabs>
                <w:tab w:val="left" w:pos="432"/>
              </w:tabs>
              <w:ind w:left="446" w:hanging="547"/>
              <w:rPr>
                <w:rFonts w:eastAsia="Arial Unicode MS"/>
                <w:b/>
                <w:bCs/>
                <w:sz w:val="18"/>
                <w:szCs w:val="18"/>
                <w:lang w:val="en-GB"/>
              </w:rPr>
            </w:pPr>
            <w:r w:rsidRPr="00464F9F">
              <w:rPr>
                <w:sz w:val="18"/>
                <w:szCs w:val="18"/>
              </w:rPr>
              <w:br w:type="page"/>
            </w:r>
            <w:r w:rsidR="00A4398C" w:rsidRPr="00464F9F">
              <w:rPr>
                <w:rFonts w:eastAsia="Arial Unicode MS"/>
                <w:b/>
                <w:bCs/>
                <w:sz w:val="18"/>
                <w:szCs w:val="18"/>
                <w:lang w:val="en-GB"/>
              </w:rPr>
              <w:t>7</w:t>
            </w:r>
            <w:r w:rsidRPr="00464F9F">
              <w:rPr>
                <w:rFonts w:eastAsia="Arial Unicode MS"/>
                <w:b/>
                <w:bCs/>
                <w:sz w:val="18"/>
                <w:szCs w:val="18"/>
                <w:lang w:val="en-GB"/>
              </w:rPr>
              <w:tab/>
              <w:t>Fair value</w:t>
            </w:r>
          </w:p>
        </w:tc>
      </w:tr>
    </w:tbl>
    <w:p w14:paraId="02F231C1" w14:textId="206B732F" w:rsidR="00642C40" w:rsidRPr="00464F9F" w:rsidRDefault="00642C40" w:rsidP="00521190">
      <w:pPr>
        <w:tabs>
          <w:tab w:val="left" w:pos="2160"/>
          <w:tab w:val="right" w:pos="7200"/>
          <w:tab w:val="right" w:pos="8540"/>
        </w:tabs>
        <w:ind w:right="-43"/>
        <w:jc w:val="both"/>
        <w:rPr>
          <w:rFonts w:eastAsia="Arial Unicode MS"/>
          <w:sz w:val="18"/>
          <w:szCs w:val="18"/>
        </w:rPr>
      </w:pPr>
    </w:p>
    <w:p w14:paraId="552EA326" w14:textId="2D428692" w:rsidR="00642C40" w:rsidRPr="00464F9F" w:rsidRDefault="00642C40" w:rsidP="00521190">
      <w:pPr>
        <w:jc w:val="both"/>
        <w:rPr>
          <w:rFonts w:eastAsia="Arial Unicode MS"/>
          <w:spacing w:val="-4"/>
          <w:sz w:val="18"/>
          <w:szCs w:val="18"/>
        </w:rPr>
      </w:pPr>
      <w:r w:rsidRPr="00464F9F">
        <w:rPr>
          <w:rFonts w:eastAsia="Arial Unicode MS"/>
          <w:spacing w:val="-4"/>
          <w:sz w:val="18"/>
          <w:szCs w:val="18"/>
        </w:rPr>
        <w:t>The fair value of financial assets and financial liabilities of the Group are approximate</w:t>
      </w:r>
      <w:r w:rsidR="004742B2" w:rsidRPr="00464F9F">
        <w:rPr>
          <w:rFonts w:eastAsia="Arial Unicode MS"/>
          <w:spacing w:val="-4"/>
          <w:sz w:val="18"/>
          <w:szCs w:val="18"/>
        </w:rPr>
        <w:t>ly</w:t>
      </w:r>
      <w:r w:rsidRPr="00464F9F">
        <w:rPr>
          <w:rFonts w:eastAsia="Arial Unicode MS"/>
          <w:spacing w:val="-4"/>
          <w:sz w:val="18"/>
          <w:szCs w:val="18"/>
        </w:rPr>
        <w:t xml:space="preserve"> the carrying amounts since </w:t>
      </w:r>
      <w:proofErr w:type="gramStart"/>
      <w:r w:rsidRPr="00464F9F">
        <w:rPr>
          <w:rFonts w:eastAsia="Arial Unicode MS"/>
          <w:spacing w:val="-4"/>
          <w:sz w:val="18"/>
          <w:szCs w:val="18"/>
        </w:rPr>
        <w:t>the</w:t>
      </w:r>
      <w:r w:rsidR="000E6CEE" w:rsidRPr="00464F9F">
        <w:rPr>
          <w:rFonts w:eastAsia="Arial Unicode MS"/>
          <w:spacing w:val="-4"/>
          <w:sz w:val="18"/>
          <w:szCs w:val="18"/>
        </w:rPr>
        <w:t xml:space="preserve"> </w:t>
      </w:r>
      <w:r w:rsidRPr="00464F9F">
        <w:rPr>
          <w:rFonts w:eastAsia="Arial Unicode MS"/>
          <w:spacing w:val="-4"/>
          <w:sz w:val="18"/>
          <w:szCs w:val="18"/>
        </w:rPr>
        <w:t>majority of</w:t>
      </w:r>
      <w:proofErr w:type="gramEnd"/>
      <w:r w:rsidRPr="00464F9F">
        <w:rPr>
          <w:rFonts w:eastAsia="Arial Unicode MS"/>
          <w:spacing w:val="-4"/>
          <w:sz w:val="18"/>
          <w:szCs w:val="18"/>
        </w:rPr>
        <w:t xml:space="preserve"> the instruments are short-term in nature except for long-term borrowings from financial institutions</w:t>
      </w:r>
      <w:r w:rsidR="003A5CFE" w:rsidRPr="00464F9F">
        <w:rPr>
          <w:rFonts w:eastAsia="Arial Unicode MS"/>
          <w:spacing w:val="-4"/>
          <w:sz w:val="18"/>
          <w:szCs w:val="18"/>
        </w:rPr>
        <w:t xml:space="preserve"> and</w:t>
      </w:r>
      <w:r w:rsidR="00064D5B" w:rsidRPr="00464F9F">
        <w:rPr>
          <w:rFonts w:eastAsia="Arial Unicode MS"/>
          <w:spacing w:val="-4"/>
          <w:sz w:val="18"/>
          <w:szCs w:val="18"/>
        </w:rPr>
        <w:t xml:space="preserve"> </w:t>
      </w:r>
      <w:r w:rsidRPr="00464F9F">
        <w:rPr>
          <w:rFonts w:eastAsia="Arial Unicode MS"/>
          <w:spacing w:val="-4"/>
          <w:sz w:val="18"/>
          <w:szCs w:val="18"/>
        </w:rPr>
        <w:t xml:space="preserve">debentures in which the fair value </w:t>
      </w:r>
      <w:r w:rsidR="00B26155" w:rsidRPr="00464F9F">
        <w:rPr>
          <w:rFonts w:eastAsia="Arial Unicode MS"/>
          <w:spacing w:val="-4"/>
          <w:sz w:val="18"/>
          <w:szCs w:val="18"/>
        </w:rPr>
        <w:t>is</w:t>
      </w:r>
      <w:r w:rsidRPr="00464F9F">
        <w:rPr>
          <w:rFonts w:eastAsia="Arial Unicode MS"/>
          <w:spacing w:val="-4"/>
          <w:sz w:val="18"/>
          <w:szCs w:val="18"/>
        </w:rPr>
        <w:t xml:space="preserve"> disclosed in Note </w:t>
      </w:r>
      <w:r w:rsidR="00DA1D82" w:rsidRPr="00464F9F">
        <w:rPr>
          <w:rFonts w:eastAsia="Arial Unicode MS"/>
          <w:spacing w:val="-4"/>
          <w:sz w:val="18"/>
          <w:szCs w:val="18"/>
          <w:lang w:val="en-GB"/>
        </w:rPr>
        <w:t>1</w:t>
      </w:r>
      <w:r w:rsidR="00C62C9B" w:rsidRPr="00464F9F">
        <w:rPr>
          <w:rFonts w:eastAsia="Arial Unicode MS"/>
          <w:spacing w:val="-4"/>
          <w:sz w:val="18"/>
          <w:szCs w:val="18"/>
          <w:lang w:val="en-GB"/>
        </w:rPr>
        <w:t>2</w:t>
      </w:r>
      <w:r w:rsidR="005C0021" w:rsidRPr="00464F9F">
        <w:rPr>
          <w:rFonts w:eastAsia="Arial Unicode MS"/>
          <w:spacing w:val="-4"/>
          <w:sz w:val="18"/>
          <w:szCs w:val="18"/>
        </w:rPr>
        <w:t>.</w:t>
      </w:r>
      <w:r w:rsidR="00DA1D82" w:rsidRPr="00464F9F">
        <w:rPr>
          <w:rFonts w:eastAsia="Arial Unicode MS"/>
          <w:spacing w:val="-4"/>
          <w:sz w:val="18"/>
          <w:szCs w:val="18"/>
          <w:lang w:val="en-GB"/>
        </w:rPr>
        <w:t>2</w:t>
      </w:r>
      <w:r w:rsidR="003A5CFE" w:rsidRPr="00464F9F">
        <w:rPr>
          <w:rFonts w:eastAsia="Arial Unicode MS"/>
          <w:spacing w:val="-4"/>
          <w:sz w:val="18"/>
          <w:szCs w:val="18"/>
        </w:rPr>
        <w:t xml:space="preserve"> and</w:t>
      </w:r>
      <w:r w:rsidR="005C0021" w:rsidRPr="00464F9F">
        <w:rPr>
          <w:rFonts w:eastAsia="Arial Unicode MS"/>
          <w:spacing w:val="-4"/>
          <w:sz w:val="18"/>
          <w:szCs w:val="18"/>
        </w:rPr>
        <w:t xml:space="preserve"> </w:t>
      </w:r>
      <w:r w:rsidR="00DA1D82" w:rsidRPr="00464F9F">
        <w:rPr>
          <w:rFonts w:eastAsia="Arial Unicode MS"/>
          <w:spacing w:val="-4"/>
          <w:sz w:val="18"/>
          <w:szCs w:val="18"/>
          <w:lang w:val="en-GB"/>
        </w:rPr>
        <w:t>1</w:t>
      </w:r>
      <w:r w:rsidR="00C62C9B" w:rsidRPr="00464F9F">
        <w:rPr>
          <w:rFonts w:eastAsia="Arial Unicode MS"/>
          <w:spacing w:val="-4"/>
          <w:sz w:val="18"/>
          <w:szCs w:val="18"/>
          <w:lang w:val="en-GB"/>
        </w:rPr>
        <w:t>2</w:t>
      </w:r>
      <w:r w:rsidR="005C0021" w:rsidRPr="00464F9F">
        <w:rPr>
          <w:rFonts w:eastAsia="Arial Unicode MS"/>
          <w:spacing w:val="-4"/>
          <w:sz w:val="18"/>
          <w:szCs w:val="18"/>
        </w:rPr>
        <w:t>.</w:t>
      </w:r>
      <w:r w:rsidR="00DA1D82" w:rsidRPr="00464F9F">
        <w:rPr>
          <w:rFonts w:eastAsia="Arial Unicode MS"/>
          <w:spacing w:val="-4"/>
          <w:sz w:val="18"/>
          <w:szCs w:val="18"/>
          <w:lang w:val="en-GB"/>
        </w:rPr>
        <w:t>3</w:t>
      </w:r>
      <w:r w:rsidR="004C3F49" w:rsidRPr="00464F9F">
        <w:rPr>
          <w:rFonts w:eastAsia="Arial Unicode MS"/>
          <w:spacing w:val="-4"/>
          <w:sz w:val="18"/>
          <w:szCs w:val="18"/>
        </w:rPr>
        <w:t xml:space="preserve">, </w:t>
      </w:r>
      <w:r w:rsidRPr="00464F9F">
        <w:rPr>
          <w:rFonts w:eastAsia="Arial Unicode MS"/>
          <w:spacing w:val="-4"/>
          <w:sz w:val="18"/>
          <w:szCs w:val="18"/>
        </w:rPr>
        <w:t>respectively.</w:t>
      </w:r>
    </w:p>
    <w:p w14:paraId="28FCD4AC" w14:textId="43D3B442" w:rsidR="004D48F1" w:rsidRPr="00464F9F" w:rsidRDefault="004D48F1" w:rsidP="00521190">
      <w:pPr>
        <w:tabs>
          <w:tab w:val="left" w:pos="2160"/>
          <w:tab w:val="right" w:pos="7200"/>
          <w:tab w:val="right" w:pos="8540"/>
        </w:tabs>
        <w:ind w:right="-43"/>
        <w:jc w:val="both"/>
        <w:rPr>
          <w:rFonts w:eastAsia="Arial Unicode MS"/>
          <w:sz w:val="18"/>
          <w:szCs w:val="18"/>
        </w:rPr>
      </w:pPr>
    </w:p>
    <w:p w14:paraId="2BB71A06" w14:textId="1CA1048B" w:rsidR="00F24284" w:rsidRPr="00464F9F" w:rsidRDefault="00F24284" w:rsidP="00521190">
      <w:pPr>
        <w:tabs>
          <w:tab w:val="left" w:pos="2160"/>
          <w:tab w:val="right" w:pos="7200"/>
          <w:tab w:val="right" w:pos="8540"/>
        </w:tabs>
        <w:ind w:right="-43"/>
        <w:jc w:val="both"/>
        <w:rPr>
          <w:rFonts w:eastAsia="Arial Unicode MS"/>
          <w:sz w:val="18"/>
          <w:szCs w:val="18"/>
        </w:rPr>
      </w:pPr>
    </w:p>
    <w:tbl>
      <w:tblPr>
        <w:tblW w:w="9461" w:type="dxa"/>
        <w:tblInd w:w="108" w:type="dxa"/>
        <w:tblLayout w:type="fixed"/>
        <w:tblLook w:val="04A0" w:firstRow="1" w:lastRow="0" w:firstColumn="1" w:lastColumn="0" w:noHBand="0" w:noVBand="1"/>
      </w:tblPr>
      <w:tblGrid>
        <w:gridCol w:w="9461"/>
      </w:tblGrid>
      <w:tr w:rsidR="00331576" w:rsidRPr="00464F9F" w14:paraId="7A6C2142" w14:textId="77777777" w:rsidTr="00B164E0">
        <w:trPr>
          <w:trHeight w:val="386"/>
        </w:trPr>
        <w:tc>
          <w:tcPr>
            <w:tcW w:w="9461" w:type="dxa"/>
            <w:shd w:val="clear" w:color="auto" w:fill="auto"/>
            <w:vAlign w:val="center"/>
          </w:tcPr>
          <w:p w14:paraId="0FF120C5" w14:textId="6B54DFBD" w:rsidR="00331576" w:rsidRPr="00464F9F" w:rsidRDefault="00FE0C87" w:rsidP="00521190">
            <w:pPr>
              <w:tabs>
                <w:tab w:val="left" w:pos="432"/>
              </w:tabs>
              <w:ind w:left="446" w:hanging="547"/>
              <w:rPr>
                <w:rFonts w:eastAsia="Arial Unicode MS"/>
                <w:b/>
                <w:bCs/>
                <w:sz w:val="18"/>
                <w:szCs w:val="18"/>
                <w:lang w:val="en-GB"/>
              </w:rPr>
            </w:pPr>
            <w:r w:rsidRPr="00464F9F">
              <w:rPr>
                <w:rFonts w:eastAsia="Arial Unicode MS"/>
                <w:b/>
                <w:bCs/>
                <w:sz w:val="18"/>
                <w:szCs w:val="18"/>
                <w:lang w:val="en-GB"/>
              </w:rPr>
              <w:br w:type="page"/>
            </w:r>
            <w:r w:rsidR="00A4398C" w:rsidRPr="00464F9F">
              <w:rPr>
                <w:rFonts w:eastAsia="Arial Unicode MS"/>
                <w:b/>
                <w:bCs/>
                <w:sz w:val="18"/>
                <w:szCs w:val="18"/>
                <w:lang w:val="en-GB"/>
              </w:rPr>
              <w:t>8</w:t>
            </w:r>
            <w:r w:rsidR="00331576" w:rsidRPr="00464F9F">
              <w:rPr>
                <w:rFonts w:eastAsia="Arial Unicode MS"/>
                <w:b/>
                <w:bCs/>
                <w:sz w:val="18"/>
                <w:szCs w:val="18"/>
                <w:lang w:val="en-GB"/>
              </w:rPr>
              <w:tab/>
            </w:r>
            <w:r w:rsidR="005E7232" w:rsidRPr="00464F9F">
              <w:rPr>
                <w:rFonts w:eastAsia="Arial Unicode MS"/>
                <w:b/>
                <w:bCs/>
                <w:sz w:val="18"/>
                <w:szCs w:val="18"/>
                <w:lang w:val="en-GB"/>
              </w:rPr>
              <w:t>F</w:t>
            </w:r>
            <w:r w:rsidR="0028366E" w:rsidRPr="00464F9F">
              <w:rPr>
                <w:rFonts w:eastAsia="Arial Unicode MS"/>
                <w:b/>
                <w:bCs/>
                <w:sz w:val="18"/>
                <w:szCs w:val="18"/>
                <w:lang w:val="en-GB"/>
              </w:rPr>
              <w:t>inancial assets measured at amortised cost</w:t>
            </w:r>
          </w:p>
        </w:tc>
      </w:tr>
    </w:tbl>
    <w:p w14:paraId="09013C57" w14:textId="77777777" w:rsidR="00331576" w:rsidRPr="00464F9F" w:rsidRDefault="00331576" w:rsidP="00521190">
      <w:pPr>
        <w:tabs>
          <w:tab w:val="left" w:pos="2160"/>
          <w:tab w:val="right" w:pos="7200"/>
          <w:tab w:val="right" w:pos="8540"/>
        </w:tabs>
        <w:ind w:right="-43"/>
        <w:jc w:val="both"/>
        <w:rPr>
          <w:rFonts w:eastAsia="Arial Unicode MS"/>
          <w:sz w:val="18"/>
          <w:szCs w:val="18"/>
        </w:rPr>
      </w:pPr>
    </w:p>
    <w:tbl>
      <w:tblPr>
        <w:tblW w:w="0" w:type="auto"/>
        <w:tblInd w:w="18" w:type="dxa"/>
        <w:tblLayout w:type="fixed"/>
        <w:tblLook w:val="0000" w:firstRow="0" w:lastRow="0" w:firstColumn="0" w:lastColumn="0" w:noHBand="0" w:noVBand="0"/>
      </w:tblPr>
      <w:tblGrid>
        <w:gridCol w:w="3918"/>
        <w:gridCol w:w="1405"/>
        <w:gridCol w:w="1406"/>
        <w:gridCol w:w="1405"/>
        <w:gridCol w:w="1406"/>
      </w:tblGrid>
      <w:tr w:rsidR="00FE253A" w:rsidRPr="00464F9F" w14:paraId="0B31A4B0" w14:textId="77777777" w:rsidTr="00B164E0">
        <w:tc>
          <w:tcPr>
            <w:tcW w:w="3918" w:type="dxa"/>
            <w:shd w:val="clear" w:color="auto" w:fill="auto"/>
            <w:vAlign w:val="bottom"/>
          </w:tcPr>
          <w:p w14:paraId="2DDCC485" w14:textId="77777777" w:rsidR="0028366E" w:rsidRPr="00464F9F" w:rsidRDefault="0028366E" w:rsidP="00521190">
            <w:pPr>
              <w:tabs>
                <w:tab w:val="right" w:pos="10890"/>
              </w:tabs>
              <w:autoSpaceDE w:val="0"/>
              <w:autoSpaceDN w:val="0"/>
              <w:jc w:val="both"/>
              <w:rPr>
                <w:rFonts w:eastAsia="Cordia New"/>
                <w:sz w:val="18"/>
                <w:szCs w:val="18"/>
                <w:u w:val="single"/>
                <w:lang w:eastAsia="en-US"/>
              </w:rPr>
            </w:pPr>
          </w:p>
        </w:tc>
        <w:tc>
          <w:tcPr>
            <w:tcW w:w="5622" w:type="dxa"/>
            <w:gridSpan w:val="4"/>
            <w:tcBorders>
              <w:bottom w:val="single" w:sz="4" w:space="0" w:color="auto"/>
            </w:tcBorders>
            <w:shd w:val="clear" w:color="auto" w:fill="auto"/>
            <w:vAlign w:val="bottom"/>
          </w:tcPr>
          <w:p w14:paraId="096BE4B5" w14:textId="03D3C169" w:rsidR="0028366E" w:rsidRPr="00464F9F" w:rsidRDefault="0028366E" w:rsidP="00521190">
            <w:pPr>
              <w:overflowPunct w:val="0"/>
              <w:autoSpaceDE w:val="0"/>
              <w:autoSpaceDN w:val="0"/>
              <w:adjustRightInd w:val="0"/>
              <w:ind w:right="-72"/>
              <w:jc w:val="right"/>
              <w:textAlignment w:val="baseline"/>
              <w:rPr>
                <w:rFonts w:eastAsia="Cordia New"/>
                <w:b/>
                <w:bCs/>
                <w:sz w:val="18"/>
                <w:szCs w:val="18"/>
                <w:lang w:eastAsia="en-US"/>
              </w:rPr>
            </w:pPr>
            <w:r w:rsidRPr="00464F9F">
              <w:rPr>
                <w:rFonts w:eastAsia="Arial Unicode MS"/>
                <w:b/>
                <w:bCs/>
                <w:sz w:val="18"/>
                <w:szCs w:val="18"/>
                <w:cs/>
                <w:lang w:val="en-GB" w:eastAsia="en-US"/>
              </w:rPr>
              <w:t>(Unit: Baht</w:t>
            </w:r>
            <w:r w:rsidR="00E92281" w:rsidRPr="00464F9F">
              <w:rPr>
                <w:rFonts w:eastAsia="Arial Unicode MS"/>
                <w:b/>
                <w:bCs/>
                <w:sz w:val="18"/>
                <w:szCs w:val="18"/>
                <w:lang w:val="en-GB" w:eastAsia="en-US"/>
              </w:rPr>
              <w:t>’</w:t>
            </w:r>
            <w:r w:rsidR="00DA1D82" w:rsidRPr="00464F9F">
              <w:rPr>
                <w:rFonts w:eastAsia="Arial Unicode MS"/>
                <w:b/>
                <w:bCs/>
                <w:sz w:val="18"/>
                <w:szCs w:val="18"/>
                <w:lang w:val="en-GB" w:eastAsia="en-US"/>
              </w:rPr>
              <w:t>000</w:t>
            </w:r>
            <w:r w:rsidRPr="00464F9F">
              <w:rPr>
                <w:rFonts w:eastAsia="Arial Unicode MS"/>
                <w:b/>
                <w:bCs/>
                <w:sz w:val="18"/>
                <w:szCs w:val="18"/>
                <w:cs/>
                <w:lang w:val="en-GB" w:eastAsia="en-US"/>
              </w:rPr>
              <w:t>)</w:t>
            </w:r>
          </w:p>
        </w:tc>
      </w:tr>
      <w:tr w:rsidR="00FE253A" w:rsidRPr="00464F9F" w14:paraId="2871DEC3" w14:textId="77777777" w:rsidTr="00B164E0">
        <w:tc>
          <w:tcPr>
            <w:tcW w:w="3918" w:type="dxa"/>
            <w:shd w:val="clear" w:color="auto" w:fill="auto"/>
            <w:vAlign w:val="bottom"/>
          </w:tcPr>
          <w:p w14:paraId="0A879882" w14:textId="77777777" w:rsidR="0028366E" w:rsidRPr="00464F9F" w:rsidRDefault="0028366E" w:rsidP="00521190">
            <w:pPr>
              <w:tabs>
                <w:tab w:val="right" w:pos="10890"/>
              </w:tabs>
              <w:autoSpaceDE w:val="0"/>
              <w:autoSpaceDN w:val="0"/>
              <w:jc w:val="both"/>
              <w:rPr>
                <w:rFonts w:eastAsia="Cordia New"/>
                <w:sz w:val="18"/>
                <w:szCs w:val="18"/>
                <w:u w:val="single"/>
                <w:lang w:eastAsia="en-US"/>
              </w:rPr>
            </w:pPr>
          </w:p>
        </w:tc>
        <w:tc>
          <w:tcPr>
            <w:tcW w:w="2811" w:type="dxa"/>
            <w:gridSpan w:val="2"/>
            <w:tcBorders>
              <w:top w:val="single" w:sz="4" w:space="0" w:color="auto"/>
              <w:bottom w:val="single" w:sz="4" w:space="0" w:color="auto"/>
            </w:tcBorders>
            <w:shd w:val="clear" w:color="auto" w:fill="auto"/>
            <w:vAlign w:val="bottom"/>
          </w:tcPr>
          <w:p w14:paraId="0EF258EB" w14:textId="77777777" w:rsidR="0028366E" w:rsidRPr="00464F9F" w:rsidRDefault="0028366E" w:rsidP="00521190">
            <w:pPr>
              <w:overflowPunct w:val="0"/>
              <w:autoSpaceDE w:val="0"/>
              <w:autoSpaceDN w:val="0"/>
              <w:adjustRightInd w:val="0"/>
              <w:ind w:right="-72"/>
              <w:jc w:val="center"/>
              <w:textAlignment w:val="baseline"/>
              <w:rPr>
                <w:rFonts w:eastAsia="Arial Unicode MS"/>
                <w:b/>
                <w:bCs/>
                <w:sz w:val="18"/>
                <w:szCs w:val="18"/>
                <w:lang w:val="en-GB" w:eastAsia="en-US"/>
              </w:rPr>
            </w:pPr>
            <w:r w:rsidRPr="00464F9F">
              <w:rPr>
                <w:rFonts w:eastAsia="Arial Unicode MS"/>
                <w:b/>
                <w:bCs/>
                <w:sz w:val="18"/>
                <w:szCs w:val="18"/>
                <w:lang w:val="en-GB" w:eastAsia="en-US"/>
              </w:rPr>
              <w:t>Consolidated</w:t>
            </w:r>
          </w:p>
          <w:p w14:paraId="0249F0DD" w14:textId="45218465" w:rsidR="0028366E" w:rsidRPr="00464F9F" w:rsidRDefault="0028366E" w:rsidP="00521190">
            <w:pPr>
              <w:overflowPunct w:val="0"/>
              <w:autoSpaceDE w:val="0"/>
              <w:autoSpaceDN w:val="0"/>
              <w:adjustRightInd w:val="0"/>
              <w:ind w:right="-72"/>
              <w:jc w:val="center"/>
              <w:textAlignment w:val="baseline"/>
              <w:rPr>
                <w:rFonts w:eastAsia="Arial Unicode MS"/>
                <w:b/>
                <w:bCs/>
                <w:sz w:val="18"/>
                <w:szCs w:val="18"/>
                <w:lang w:val="en-GB" w:eastAsia="en-US"/>
              </w:rPr>
            </w:pPr>
            <w:r w:rsidRPr="00464F9F">
              <w:rPr>
                <w:rFonts w:eastAsia="Arial Unicode MS"/>
                <w:b/>
                <w:bCs/>
                <w:sz w:val="18"/>
                <w:szCs w:val="18"/>
                <w:lang w:val="en-GB" w:eastAsia="en-US"/>
              </w:rPr>
              <w:t>financial information</w:t>
            </w:r>
          </w:p>
        </w:tc>
        <w:tc>
          <w:tcPr>
            <w:tcW w:w="2811" w:type="dxa"/>
            <w:gridSpan w:val="2"/>
            <w:tcBorders>
              <w:top w:val="single" w:sz="4" w:space="0" w:color="auto"/>
              <w:bottom w:val="single" w:sz="4" w:space="0" w:color="auto"/>
            </w:tcBorders>
            <w:shd w:val="clear" w:color="auto" w:fill="auto"/>
            <w:vAlign w:val="bottom"/>
          </w:tcPr>
          <w:p w14:paraId="69A9F851" w14:textId="77777777" w:rsidR="0028366E" w:rsidRPr="00464F9F" w:rsidRDefault="0028366E" w:rsidP="00521190">
            <w:pPr>
              <w:overflowPunct w:val="0"/>
              <w:autoSpaceDE w:val="0"/>
              <w:autoSpaceDN w:val="0"/>
              <w:adjustRightInd w:val="0"/>
              <w:ind w:right="-72"/>
              <w:jc w:val="center"/>
              <w:textAlignment w:val="baseline"/>
              <w:rPr>
                <w:rFonts w:eastAsia="Arial Unicode MS"/>
                <w:b/>
                <w:bCs/>
                <w:sz w:val="18"/>
                <w:szCs w:val="18"/>
                <w:lang w:val="en-GB" w:eastAsia="en-US"/>
              </w:rPr>
            </w:pPr>
            <w:r w:rsidRPr="00464F9F">
              <w:rPr>
                <w:rFonts w:eastAsia="Arial Unicode MS"/>
                <w:b/>
                <w:bCs/>
                <w:sz w:val="18"/>
                <w:szCs w:val="18"/>
                <w:lang w:val="en-GB" w:eastAsia="en-US"/>
              </w:rPr>
              <w:t xml:space="preserve">Separate </w:t>
            </w:r>
          </w:p>
          <w:p w14:paraId="38A837CF" w14:textId="3F4E5C58" w:rsidR="0028366E" w:rsidRPr="00464F9F" w:rsidRDefault="0028366E" w:rsidP="00521190">
            <w:pPr>
              <w:overflowPunct w:val="0"/>
              <w:autoSpaceDE w:val="0"/>
              <w:autoSpaceDN w:val="0"/>
              <w:adjustRightInd w:val="0"/>
              <w:ind w:right="-72"/>
              <w:jc w:val="center"/>
              <w:textAlignment w:val="baseline"/>
              <w:rPr>
                <w:rFonts w:eastAsia="Arial Unicode MS"/>
                <w:b/>
                <w:bCs/>
                <w:sz w:val="18"/>
                <w:szCs w:val="18"/>
                <w:lang w:val="en-GB" w:eastAsia="en-US"/>
              </w:rPr>
            </w:pPr>
            <w:r w:rsidRPr="00464F9F">
              <w:rPr>
                <w:rFonts w:eastAsia="Arial Unicode MS"/>
                <w:b/>
                <w:bCs/>
                <w:sz w:val="18"/>
                <w:szCs w:val="18"/>
                <w:lang w:val="en-GB" w:eastAsia="en-US"/>
              </w:rPr>
              <w:t>financial information</w:t>
            </w:r>
          </w:p>
        </w:tc>
      </w:tr>
      <w:tr w:rsidR="00FE253A" w:rsidRPr="00464F9F" w14:paraId="2966BCF4" w14:textId="77777777" w:rsidTr="00B164E0">
        <w:tc>
          <w:tcPr>
            <w:tcW w:w="3918" w:type="dxa"/>
            <w:shd w:val="clear" w:color="auto" w:fill="auto"/>
            <w:vAlign w:val="bottom"/>
          </w:tcPr>
          <w:p w14:paraId="337B9B29" w14:textId="77777777" w:rsidR="00772790" w:rsidRPr="00464F9F" w:rsidRDefault="00772790" w:rsidP="00521190">
            <w:pPr>
              <w:tabs>
                <w:tab w:val="right" w:pos="10890"/>
              </w:tabs>
              <w:autoSpaceDE w:val="0"/>
              <w:autoSpaceDN w:val="0"/>
              <w:jc w:val="both"/>
              <w:rPr>
                <w:rFonts w:eastAsia="Cordia New"/>
                <w:sz w:val="18"/>
                <w:szCs w:val="18"/>
                <w:u w:val="single"/>
                <w:lang w:eastAsia="en-US"/>
              </w:rPr>
            </w:pPr>
          </w:p>
        </w:tc>
        <w:tc>
          <w:tcPr>
            <w:tcW w:w="1405" w:type="dxa"/>
            <w:tcBorders>
              <w:top w:val="single" w:sz="4" w:space="0" w:color="auto"/>
              <w:bottom w:val="single" w:sz="4" w:space="0" w:color="auto"/>
            </w:tcBorders>
            <w:shd w:val="clear" w:color="auto" w:fill="auto"/>
            <w:vAlign w:val="bottom"/>
          </w:tcPr>
          <w:p w14:paraId="1438E0A9" w14:textId="1DD888EF" w:rsidR="00772790" w:rsidRPr="00464F9F" w:rsidRDefault="00772790" w:rsidP="00521190">
            <w:pPr>
              <w:overflowPunct w:val="0"/>
              <w:autoSpaceDE w:val="0"/>
              <w:autoSpaceDN w:val="0"/>
              <w:adjustRightInd w:val="0"/>
              <w:ind w:right="-72"/>
              <w:jc w:val="right"/>
              <w:textAlignment w:val="baseline"/>
              <w:rPr>
                <w:rFonts w:eastAsia="Arial Unicode MS"/>
                <w:b/>
                <w:bCs/>
                <w:sz w:val="18"/>
                <w:szCs w:val="18"/>
                <w:lang w:val="en-GB" w:eastAsia="en-US"/>
              </w:rPr>
            </w:pPr>
            <w:r w:rsidRPr="00464F9F">
              <w:rPr>
                <w:rFonts w:eastAsia="Cordia New"/>
                <w:b/>
                <w:bCs/>
                <w:sz w:val="18"/>
                <w:szCs w:val="18"/>
              </w:rPr>
              <w:t>(Unaudited)</w:t>
            </w:r>
          </w:p>
          <w:p w14:paraId="0263C3A5" w14:textId="772AB7C4" w:rsidR="00772790" w:rsidRPr="00464F9F" w:rsidRDefault="00521190" w:rsidP="00521190">
            <w:pPr>
              <w:overflowPunct w:val="0"/>
              <w:autoSpaceDE w:val="0"/>
              <w:autoSpaceDN w:val="0"/>
              <w:adjustRightInd w:val="0"/>
              <w:ind w:right="-72"/>
              <w:jc w:val="right"/>
              <w:textAlignment w:val="baseline"/>
              <w:rPr>
                <w:rFonts w:eastAsia="Arial Unicode MS"/>
                <w:b/>
                <w:bCs/>
                <w:sz w:val="18"/>
                <w:szCs w:val="18"/>
                <w:lang w:val="en-GB" w:eastAsia="en-US"/>
              </w:rPr>
            </w:pPr>
            <w:r w:rsidRPr="00464F9F">
              <w:rPr>
                <w:rFonts w:eastAsia="Arial Unicode MS"/>
                <w:b/>
                <w:bCs/>
                <w:sz w:val="18"/>
                <w:szCs w:val="18"/>
                <w:lang w:val="en-GB" w:eastAsia="en-US"/>
              </w:rPr>
              <w:t>30 June</w:t>
            </w:r>
          </w:p>
          <w:p w14:paraId="27FC2FD7" w14:textId="3AE4920B" w:rsidR="00772790" w:rsidRPr="00464F9F" w:rsidRDefault="00DA1D82" w:rsidP="00521190">
            <w:pPr>
              <w:overflowPunct w:val="0"/>
              <w:autoSpaceDE w:val="0"/>
              <w:autoSpaceDN w:val="0"/>
              <w:adjustRightInd w:val="0"/>
              <w:ind w:right="-72"/>
              <w:jc w:val="right"/>
              <w:textAlignment w:val="baseline"/>
              <w:rPr>
                <w:rFonts w:eastAsia="Arial Unicode MS"/>
                <w:b/>
                <w:bCs/>
                <w:sz w:val="18"/>
                <w:szCs w:val="18"/>
                <w:lang w:val="en-GB" w:eastAsia="en-US"/>
              </w:rPr>
            </w:pPr>
            <w:r w:rsidRPr="00464F9F">
              <w:rPr>
                <w:rFonts w:eastAsia="Arial Unicode MS"/>
                <w:b/>
                <w:bCs/>
                <w:sz w:val="18"/>
                <w:szCs w:val="18"/>
                <w:lang w:val="en-GB" w:eastAsia="en-US"/>
              </w:rPr>
              <w:t>2025</w:t>
            </w:r>
          </w:p>
        </w:tc>
        <w:tc>
          <w:tcPr>
            <w:tcW w:w="1406" w:type="dxa"/>
            <w:tcBorders>
              <w:top w:val="single" w:sz="4" w:space="0" w:color="auto"/>
              <w:bottom w:val="single" w:sz="4" w:space="0" w:color="auto"/>
            </w:tcBorders>
            <w:shd w:val="clear" w:color="auto" w:fill="auto"/>
            <w:vAlign w:val="bottom"/>
          </w:tcPr>
          <w:p w14:paraId="4C3F0C16" w14:textId="313903EC" w:rsidR="00772790" w:rsidRPr="00464F9F" w:rsidRDefault="00772790" w:rsidP="00521190">
            <w:pPr>
              <w:overflowPunct w:val="0"/>
              <w:autoSpaceDE w:val="0"/>
              <w:autoSpaceDN w:val="0"/>
              <w:adjustRightInd w:val="0"/>
              <w:ind w:right="-72"/>
              <w:jc w:val="right"/>
              <w:textAlignment w:val="baseline"/>
              <w:rPr>
                <w:rFonts w:eastAsia="Arial Unicode MS"/>
                <w:b/>
                <w:bCs/>
                <w:sz w:val="18"/>
                <w:szCs w:val="18"/>
                <w:lang w:val="en-GB" w:eastAsia="en-US"/>
              </w:rPr>
            </w:pPr>
            <w:r w:rsidRPr="00464F9F">
              <w:rPr>
                <w:rFonts w:eastAsia="Cordia New"/>
                <w:b/>
                <w:bCs/>
                <w:sz w:val="18"/>
                <w:szCs w:val="18"/>
              </w:rPr>
              <w:t>(Audited)</w:t>
            </w:r>
          </w:p>
          <w:p w14:paraId="10C40A93" w14:textId="0B84C555" w:rsidR="00772790" w:rsidRPr="00464F9F" w:rsidRDefault="00DA1D82" w:rsidP="00521190">
            <w:pPr>
              <w:overflowPunct w:val="0"/>
              <w:autoSpaceDE w:val="0"/>
              <w:autoSpaceDN w:val="0"/>
              <w:adjustRightInd w:val="0"/>
              <w:ind w:right="-72"/>
              <w:jc w:val="right"/>
              <w:textAlignment w:val="baseline"/>
              <w:rPr>
                <w:rFonts w:eastAsia="Arial Unicode MS"/>
                <w:b/>
                <w:bCs/>
                <w:sz w:val="18"/>
                <w:szCs w:val="18"/>
                <w:lang w:val="en-GB" w:eastAsia="en-US"/>
              </w:rPr>
            </w:pPr>
            <w:r w:rsidRPr="00464F9F">
              <w:rPr>
                <w:b/>
                <w:bCs/>
                <w:sz w:val="18"/>
                <w:szCs w:val="18"/>
                <w:lang w:val="en-GB"/>
              </w:rPr>
              <w:t>31</w:t>
            </w:r>
            <w:r w:rsidR="00772790" w:rsidRPr="00464F9F">
              <w:rPr>
                <w:b/>
                <w:bCs/>
                <w:sz w:val="18"/>
                <w:szCs w:val="18"/>
              </w:rPr>
              <w:t xml:space="preserve"> December</w:t>
            </w:r>
            <w:r w:rsidR="00772790" w:rsidRPr="00464F9F">
              <w:rPr>
                <w:rFonts w:eastAsia="Arial Unicode MS"/>
                <w:b/>
                <w:bCs/>
                <w:sz w:val="18"/>
                <w:szCs w:val="18"/>
                <w:lang w:val="en-GB" w:eastAsia="en-US"/>
              </w:rPr>
              <w:t xml:space="preserve"> </w:t>
            </w:r>
            <w:r w:rsidRPr="00464F9F">
              <w:rPr>
                <w:rFonts w:eastAsia="Arial Unicode MS"/>
                <w:b/>
                <w:bCs/>
                <w:sz w:val="18"/>
                <w:szCs w:val="18"/>
                <w:lang w:val="en-GB" w:eastAsia="en-US"/>
              </w:rPr>
              <w:t>2024</w:t>
            </w:r>
          </w:p>
        </w:tc>
        <w:tc>
          <w:tcPr>
            <w:tcW w:w="1405" w:type="dxa"/>
            <w:tcBorders>
              <w:top w:val="single" w:sz="4" w:space="0" w:color="auto"/>
              <w:bottom w:val="single" w:sz="4" w:space="0" w:color="auto"/>
            </w:tcBorders>
            <w:shd w:val="clear" w:color="auto" w:fill="auto"/>
            <w:vAlign w:val="bottom"/>
          </w:tcPr>
          <w:p w14:paraId="70729EF3" w14:textId="77777777" w:rsidR="00772790" w:rsidRPr="00464F9F" w:rsidRDefault="00772790" w:rsidP="00521190">
            <w:pPr>
              <w:overflowPunct w:val="0"/>
              <w:autoSpaceDE w:val="0"/>
              <w:autoSpaceDN w:val="0"/>
              <w:adjustRightInd w:val="0"/>
              <w:ind w:right="-72"/>
              <w:jc w:val="right"/>
              <w:textAlignment w:val="baseline"/>
              <w:rPr>
                <w:rFonts w:eastAsia="Arial Unicode MS"/>
                <w:b/>
                <w:bCs/>
                <w:sz w:val="18"/>
                <w:szCs w:val="18"/>
                <w:lang w:val="en-GB" w:eastAsia="en-US"/>
              </w:rPr>
            </w:pPr>
            <w:r w:rsidRPr="00464F9F">
              <w:rPr>
                <w:rFonts w:eastAsia="Cordia New"/>
                <w:b/>
                <w:bCs/>
                <w:sz w:val="18"/>
                <w:szCs w:val="18"/>
              </w:rPr>
              <w:t>(Unaudited)</w:t>
            </w:r>
          </w:p>
          <w:p w14:paraId="053933CF" w14:textId="62882442" w:rsidR="003F0352" w:rsidRPr="00464F9F" w:rsidRDefault="00521190" w:rsidP="00521190">
            <w:pPr>
              <w:overflowPunct w:val="0"/>
              <w:autoSpaceDE w:val="0"/>
              <w:autoSpaceDN w:val="0"/>
              <w:adjustRightInd w:val="0"/>
              <w:ind w:right="-72"/>
              <w:jc w:val="right"/>
              <w:textAlignment w:val="baseline"/>
              <w:rPr>
                <w:rFonts w:eastAsia="Arial Unicode MS"/>
                <w:b/>
                <w:bCs/>
                <w:sz w:val="18"/>
                <w:szCs w:val="18"/>
                <w:lang w:val="en-GB" w:eastAsia="en-US"/>
              </w:rPr>
            </w:pPr>
            <w:r w:rsidRPr="00464F9F">
              <w:rPr>
                <w:rFonts w:eastAsia="Arial Unicode MS"/>
                <w:b/>
                <w:bCs/>
                <w:sz w:val="18"/>
                <w:szCs w:val="18"/>
                <w:lang w:val="en-GB" w:eastAsia="en-US"/>
              </w:rPr>
              <w:t>30 June</w:t>
            </w:r>
          </w:p>
          <w:p w14:paraId="4BD6571C" w14:textId="7E2BDF4F" w:rsidR="00772790" w:rsidRPr="00464F9F" w:rsidRDefault="00DA1D82" w:rsidP="00521190">
            <w:pPr>
              <w:overflowPunct w:val="0"/>
              <w:autoSpaceDE w:val="0"/>
              <w:autoSpaceDN w:val="0"/>
              <w:adjustRightInd w:val="0"/>
              <w:ind w:right="-72"/>
              <w:jc w:val="right"/>
              <w:textAlignment w:val="baseline"/>
              <w:rPr>
                <w:rFonts w:eastAsia="Arial Unicode MS"/>
                <w:b/>
                <w:bCs/>
                <w:sz w:val="18"/>
                <w:szCs w:val="18"/>
                <w:lang w:val="en-GB" w:eastAsia="en-US"/>
              </w:rPr>
            </w:pPr>
            <w:r w:rsidRPr="00464F9F">
              <w:rPr>
                <w:rFonts w:eastAsia="Arial Unicode MS"/>
                <w:b/>
                <w:bCs/>
                <w:sz w:val="18"/>
                <w:szCs w:val="18"/>
                <w:lang w:val="en-GB" w:eastAsia="en-US"/>
              </w:rPr>
              <w:t>2025</w:t>
            </w:r>
          </w:p>
        </w:tc>
        <w:tc>
          <w:tcPr>
            <w:tcW w:w="1406" w:type="dxa"/>
            <w:tcBorders>
              <w:top w:val="single" w:sz="4" w:space="0" w:color="auto"/>
              <w:bottom w:val="single" w:sz="4" w:space="0" w:color="auto"/>
            </w:tcBorders>
            <w:shd w:val="clear" w:color="auto" w:fill="auto"/>
            <w:vAlign w:val="bottom"/>
          </w:tcPr>
          <w:p w14:paraId="64450AA5" w14:textId="77777777" w:rsidR="00772790" w:rsidRPr="00464F9F" w:rsidRDefault="00772790" w:rsidP="00521190">
            <w:pPr>
              <w:overflowPunct w:val="0"/>
              <w:autoSpaceDE w:val="0"/>
              <w:autoSpaceDN w:val="0"/>
              <w:adjustRightInd w:val="0"/>
              <w:ind w:right="-72"/>
              <w:jc w:val="right"/>
              <w:textAlignment w:val="baseline"/>
              <w:rPr>
                <w:rFonts w:eastAsia="Arial Unicode MS"/>
                <w:b/>
                <w:bCs/>
                <w:sz w:val="18"/>
                <w:szCs w:val="18"/>
                <w:lang w:val="en-GB" w:eastAsia="en-US"/>
              </w:rPr>
            </w:pPr>
            <w:r w:rsidRPr="00464F9F">
              <w:rPr>
                <w:rFonts w:eastAsia="Cordia New"/>
                <w:b/>
                <w:bCs/>
                <w:sz w:val="18"/>
                <w:szCs w:val="18"/>
              </w:rPr>
              <w:t>(Audited)</w:t>
            </w:r>
          </w:p>
          <w:p w14:paraId="78D89F5D" w14:textId="44EA1A44" w:rsidR="00772790" w:rsidRPr="00464F9F" w:rsidRDefault="00DA1D82" w:rsidP="00521190">
            <w:pPr>
              <w:overflowPunct w:val="0"/>
              <w:autoSpaceDE w:val="0"/>
              <w:autoSpaceDN w:val="0"/>
              <w:adjustRightInd w:val="0"/>
              <w:ind w:right="-72"/>
              <w:jc w:val="right"/>
              <w:textAlignment w:val="baseline"/>
              <w:rPr>
                <w:rFonts w:eastAsia="Arial Unicode MS"/>
                <w:b/>
                <w:bCs/>
                <w:sz w:val="18"/>
                <w:szCs w:val="18"/>
                <w:lang w:val="en-GB" w:eastAsia="en-US"/>
              </w:rPr>
            </w:pPr>
            <w:r w:rsidRPr="00464F9F">
              <w:rPr>
                <w:b/>
                <w:bCs/>
                <w:sz w:val="18"/>
                <w:szCs w:val="18"/>
                <w:lang w:val="en-GB"/>
              </w:rPr>
              <w:t>31</w:t>
            </w:r>
            <w:r w:rsidR="00772790" w:rsidRPr="00464F9F">
              <w:rPr>
                <w:b/>
                <w:bCs/>
                <w:sz w:val="18"/>
                <w:szCs w:val="18"/>
              </w:rPr>
              <w:t xml:space="preserve"> December</w:t>
            </w:r>
            <w:r w:rsidR="00772790" w:rsidRPr="00464F9F">
              <w:rPr>
                <w:rFonts w:eastAsia="Arial Unicode MS"/>
                <w:b/>
                <w:bCs/>
                <w:sz w:val="18"/>
                <w:szCs w:val="18"/>
                <w:lang w:val="en-GB" w:eastAsia="en-US"/>
              </w:rPr>
              <w:t xml:space="preserve"> </w:t>
            </w:r>
            <w:r w:rsidRPr="00464F9F">
              <w:rPr>
                <w:rFonts w:eastAsia="Arial Unicode MS"/>
                <w:b/>
                <w:bCs/>
                <w:sz w:val="18"/>
                <w:szCs w:val="18"/>
                <w:lang w:val="en-GB" w:eastAsia="en-US"/>
              </w:rPr>
              <w:t>2024</w:t>
            </w:r>
          </w:p>
        </w:tc>
      </w:tr>
      <w:tr w:rsidR="00FE253A" w:rsidRPr="00464F9F" w14:paraId="21CA3142" w14:textId="77777777" w:rsidTr="00B164E0">
        <w:tc>
          <w:tcPr>
            <w:tcW w:w="3918" w:type="dxa"/>
            <w:shd w:val="clear" w:color="auto" w:fill="auto"/>
            <w:vAlign w:val="bottom"/>
          </w:tcPr>
          <w:p w14:paraId="656BB461" w14:textId="77777777" w:rsidR="0028366E" w:rsidRPr="00464F9F" w:rsidRDefault="0028366E" w:rsidP="00521190">
            <w:pPr>
              <w:overflowPunct w:val="0"/>
              <w:autoSpaceDE w:val="0"/>
              <w:autoSpaceDN w:val="0"/>
              <w:adjustRightInd w:val="0"/>
              <w:jc w:val="both"/>
              <w:textAlignment w:val="baseline"/>
              <w:rPr>
                <w:rFonts w:eastAsia="Times New Roman"/>
                <w:b/>
                <w:bCs/>
                <w:sz w:val="18"/>
                <w:szCs w:val="18"/>
                <w:lang w:val="en-GB" w:eastAsia="en-US"/>
              </w:rPr>
            </w:pPr>
          </w:p>
        </w:tc>
        <w:tc>
          <w:tcPr>
            <w:tcW w:w="1405" w:type="dxa"/>
            <w:tcBorders>
              <w:top w:val="single" w:sz="4" w:space="0" w:color="auto"/>
            </w:tcBorders>
            <w:shd w:val="clear" w:color="auto" w:fill="auto"/>
            <w:vAlign w:val="bottom"/>
          </w:tcPr>
          <w:p w14:paraId="6FF3E1F9" w14:textId="77777777" w:rsidR="0028366E" w:rsidRPr="00464F9F" w:rsidRDefault="0028366E" w:rsidP="00521190">
            <w:pPr>
              <w:autoSpaceDE w:val="0"/>
              <w:autoSpaceDN w:val="0"/>
              <w:ind w:right="-72"/>
              <w:jc w:val="right"/>
              <w:rPr>
                <w:rFonts w:eastAsia="Cordia New"/>
                <w:sz w:val="18"/>
                <w:szCs w:val="18"/>
                <w:u w:val="single"/>
                <w:lang w:eastAsia="en-US"/>
              </w:rPr>
            </w:pPr>
          </w:p>
        </w:tc>
        <w:tc>
          <w:tcPr>
            <w:tcW w:w="1406" w:type="dxa"/>
            <w:tcBorders>
              <w:top w:val="single" w:sz="4" w:space="0" w:color="auto"/>
            </w:tcBorders>
            <w:shd w:val="clear" w:color="auto" w:fill="auto"/>
            <w:vAlign w:val="bottom"/>
          </w:tcPr>
          <w:p w14:paraId="7A310D82" w14:textId="77777777" w:rsidR="0028366E" w:rsidRPr="00464F9F" w:rsidRDefault="0028366E" w:rsidP="00521190">
            <w:pPr>
              <w:autoSpaceDE w:val="0"/>
              <w:autoSpaceDN w:val="0"/>
              <w:ind w:right="-72"/>
              <w:jc w:val="right"/>
              <w:rPr>
                <w:rFonts w:eastAsia="Cordia New"/>
                <w:sz w:val="18"/>
                <w:szCs w:val="18"/>
                <w:u w:val="single"/>
                <w:lang w:eastAsia="en-US"/>
              </w:rPr>
            </w:pPr>
          </w:p>
        </w:tc>
        <w:tc>
          <w:tcPr>
            <w:tcW w:w="1405" w:type="dxa"/>
            <w:tcBorders>
              <w:top w:val="single" w:sz="4" w:space="0" w:color="auto"/>
            </w:tcBorders>
            <w:shd w:val="clear" w:color="auto" w:fill="auto"/>
            <w:vAlign w:val="bottom"/>
          </w:tcPr>
          <w:p w14:paraId="46E01E66" w14:textId="77777777" w:rsidR="0028366E" w:rsidRPr="00464F9F" w:rsidRDefault="0028366E" w:rsidP="00521190">
            <w:pPr>
              <w:autoSpaceDE w:val="0"/>
              <w:autoSpaceDN w:val="0"/>
              <w:ind w:right="-72"/>
              <w:jc w:val="right"/>
              <w:rPr>
                <w:rFonts w:eastAsia="Cordia New"/>
                <w:sz w:val="18"/>
                <w:szCs w:val="18"/>
                <w:u w:val="single"/>
                <w:lang w:eastAsia="en-US"/>
              </w:rPr>
            </w:pPr>
          </w:p>
        </w:tc>
        <w:tc>
          <w:tcPr>
            <w:tcW w:w="1406" w:type="dxa"/>
            <w:tcBorders>
              <w:top w:val="single" w:sz="4" w:space="0" w:color="auto"/>
            </w:tcBorders>
            <w:shd w:val="clear" w:color="auto" w:fill="auto"/>
            <w:vAlign w:val="bottom"/>
          </w:tcPr>
          <w:p w14:paraId="1EFB17BB" w14:textId="77777777" w:rsidR="0028366E" w:rsidRPr="00464F9F" w:rsidRDefault="0028366E" w:rsidP="00521190">
            <w:pPr>
              <w:autoSpaceDE w:val="0"/>
              <w:autoSpaceDN w:val="0"/>
              <w:ind w:right="-72"/>
              <w:jc w:val="right"/>
              <w:rPr>
                <w:rFonts w:eastAsia="Cordia New"/>
                <w:sz w:val="18"/>
                <w:szCs w:val="18"/>
                <w:u w:val="single"/>
                <w:lang w:eastAsia="en-US"/>
              </w:rPr>
            </w:pPr>
          </w:p>
        </w:tc>
      </w:tr>
      <w:tr w:rsidR="00E64D5C" w:rsidRPr="00464F9F" w14:paraId="09E651F8" w14:textId="77777777" w:rsidTr="00B164E0">
        <w:tc>
          <w:tcPr>
            <w:tcW w:w="3918" w:type="dxa"/>
            <w:shd w:val="clear" w:color="auto" w:fill="auto"/>
            <w:vAlign w:val="bottom"/>
          </w:tcPr>
          <w:p w14:paraId="64D08006" w14:textId="77777777" w:rsidR="00E64D5C" w:rsidRPr="00464F9F" w:rsidRDefault="00E64D5C" w:rsidP="00E64D5C">
            <w:pPr>
              <w:overflowPunct w:val="0"/>
              <w:autoSpaceDE w:val="0"/>
              <w:autoSpaceDN w:val="0"/>
              <w:adjustRightInd w:val="0"/>
              <w:jc w:val="both"/>
              <w:textAlignment w:val="baseline"/>
              <w:rPr>
                <w:rFonts w:eastAsia="Times New Roman"/>
                <w:sz w:val="18"/>
                <w:szCs w:val="18"/>
                <w:lang w:val="en-GB" w:eastAsia="en-US"/>
              </w:rPr>
            </w:pPr>
            <w:r w:rsidRPr="00464F9F">
              <w:rPr>
                <w:rFonts w:eastAsia="Times New Roman"/>
                <w:sz w:val="18"/>
                <w:szCs w:val="18"/>
                <w:lang w:val="en-GB" w:eastAsia="en-US"/>
              </w:rPr>
              <w:t>Fixed deposits</w:t>
            </w:r>
          </w:p>
        </w:tc>
        <w:tc>
          <w:tcPr>
            <w:tcW w:w="1405" w:type="dxa"/>
            <w:shd w:val="clear" w:color="auto" w:fill="auto"/>
            <w:vAlign w:val="bottom"/>
          </w:tcPr>
          <w:p w14:paraId="2DCC5839" w14:textId="702464D1" w:rsidR="00E64D5C" w:rsidRPr="00464F9F" w:rsidRDefault="00E64D5C" w:rsidP="00E64D5C">
            <w:pPr>
              <w:autoSpaceDE w:val="0"/>
              <w:autoSpaceDN w:val="0"/>
              <w:ind w:right="-72"/>
              <w:jc w:val="right"/>
              <w:rPr>
                <w:rFonts w:eastAsia="Cordia New"/>
                <w:sz w:val="18"/>
                <w:szCs w:val="18"/>
                <w:lang w:val="en-GB" w:eastAsia="en-US"/>
              </w:rPr>
            </w:pPr>
            <w:r w:rsidRPr="00464F9F">
              <w:rPr>
                <w:rFonts w:eastAsia="Cordia New"/>
                <w:sz w:val="18"/>
                <w:szCs w:val="18"/>
                <w:lang w:val="en-GB" w:eastAsia="en-US"/>
              </w:rPr>
              <w:t>38,863</w:t>
            </w:r>
          </w:p>
        </w:tc>
        <w:tc>
          <w:tcPr>
            <w:tcW w:w="1406" w:type="dxa"/>
            <w:shd w:val="clear" w:color="auto" w:fill="auto"/>
            <w:vAlign w:val="bottom"/>
          </w:tcPr>
          <w:p w14:paraId="136147B8" w14:textId="753C16C4" w:rsidR="00E64D5C" w:rsidRPr="00464F9F" w:rsidRDefault="00E64D5C" w:rsidP="00E64D5C">
            <w:pPr>
              <w:autoSpaceDE w:val="0"/>
              <w:autoSpaceDN w:val="0"/>
              <w:ind w:right="-72"/>
              <w:jc w:val="right"/>
              <w:rPr>
                <w:rFonts w:eastAsia="Cordia New"/>
                <w:sz w:val="18"/>
                <w:szCs w:val="18"/>
                <w:lang w:val="en-GB" w:eastAsia="en-US"/>
              </w:rPr>
            </w:pPr>
            <w:r w:rsidRPr="00464F9F">
              <w:rPr>
                <w:rFonts w:eastAsia="Cordia New"/>
                <w:sz w:val="18"/>
                <w:szCs w:val="18"/>
                <w:lang w:val="en-GB" w:eastAsia="en-US"/>
              </w:rPr>
              <w:t>935</w:t>
            </w:r>
            <w:r w:rsidRPr="00464F9F">
              <w:rPr>
                <w:rFonts w:eastAsia="Cordia New"/>
                <w:sz w:val="18"/>
                <w:szCs w:val="18"/>
                <w:lang w:eastAsia="en-US"/>
              </w:rPr>
              <w:t>,</w:t>
            </w:r>
            <w:r w:rsidRPr="00464F9F">
              <w:rPr>
                <w:rFonts w:eastAsia="Cordia New"/>
                <w:sz w:val="18"/>
                <w:szCs w:val="18"/>
                <w:lang w:val="en-GB" w:eastAsia="en-US"/>
              </w:rPr>
              <w:t>289</w:t>
            </w:r>
          </w:p>
        </w:tc>
        <w:tc>
          <w:tcPr>
            <w:tcW w:w="1405" w:type="dxa"/>
            <w:shd w:val="clear" w:color="auto" w:fill="auto"/>
            <w:vAlign w:val="bottom"/>
          </w:tcPr>
          <w:p w14:paraId="16091C7D" w14:textId="0C846C31" w:rsidR="00E64D5C" w:rsidRPr="00464F9F" w:rsidRDefault="00E64D5C" w:rsidP="00E64D5C">
            <w:pPr>
              <w:autoSpaceDE w:val="0"/>
              <w:autoSpaceDN w:val="0"/>
              <w:ind w:right="-72"/>
              <w:jc w:val="right"/>
              <w:rPr>
                <w:rFonts w:eastAsia="Cordia New"/>
                <w:sz w:val="18"/>
                <w:szCs w:val="18"/>
                <w:lang w:eastAsia="en-US"/>
              </w:rPr>
            </w:pPr>
            <w:r w:rsidRPr="00464F9F">
              <w:rPr>
                <w:rFonts w:eastAsia="Cordia New"/>
                <w:sz w:val="18"/>
                <w:szCs w:val="18"/>
                <w:lang w:eastAsia="en-US"/>
              </w:rPr>
              <w:t>5,227</w:t>
            </w:r>
          </w:p>
        </w:tc>
        <w:tc>
          <w:tcPr>
            <w:tcW w:w="1406" w:type="dxa"/>
            <w:shd w:val="clear" w:color="auto" w:fill="auto"/>
            <w:vAlign w:val="bottom"/>
          </w:tcPr>
          <w:p w14:paraId="76969530" w14:textId="119EFA21" w:rsidR="00E64D5C" w:rsidRPr="00464F9F" w:rsidRDefault="00E64D5C" w:rsidP="00E64D5C">
            <w:pPr>
              <w:autoSpaceDE w:val="0"/>
              <w:autoSpaceDN w:val="0"/>
              <w:ind w:right="-72"/>
              <w:jc w:val="right"/>
              <w:rPr>
                <w:rFonts w:eastAsia="Cordia New"/>
                <w:sz w:val="18"/>
                <w:szCs w:val="18"/>
                <w:lang w:eastAsia="en-US"/>
              </w:rPr>
            </w:pPr>
            <w:r w:rsidRPr="00464F9F">
              <w:rPr>
                <w:rFonts w:eastAsia="Cordia New"/>
                <w:sz w:val="18"/>
                <w:szCs w:val="18"/>
                <w:lang w:val="en-GB" w:eastAsia="en-US"/>
              </w:rPr>
              <w:t>663</w:t>
            </w:r>
            <w:r w:rsidRPr="00464F9F">
              <w:rPr>
                <w:rFonts w:eastAsia="Cordia New"/>
                <w:sz w:val="18"/>
                <w:szCs w:val="18"/>
                <w:lang w:eastAsia="en-US"/>
              </w:rPr>
              <w:t>,</w:t>
            </w:r>
            <w:r w:rsidRPr="00464F9F">
              <w:rPr>
                <w:rFonts w:eastAsia="Cordia New"/>
                <w:sz w:val="18"/>
                <w:szCs w:val="18"/>
                <w:lang w:val="en-GB" w:eastAsia="en-US"/>
              </w:rPr>
              <w:t>325</w:t>
            </w:r>
          </w:p>
        </w:tc>
      </w:tr>
      <w:tr w:rsidR="00FE253A" w:rsidRPr="00464F9F" w14:paraId="22BC1EB0" w14:textId="77777777" w:rsidTr="00B164E0">
        <w:tc>
          <w:tcPr>
            <w:tcW w:w="3918" w:type="dxa"/>
            <w:shd w:val="clear" w:color="auto" w:fill="auto"/>
            <w:vAlign w:val="bottom"/>
          </w:tcPr>
          <w:p w14:paraId="63E35090" w14:textId="77777777" w:rsidR="00CA4728" w:rsidRPr="00464F9F" w:rsidRDefault="00CA4728" w:rsidP="00521190">
            <w:pPr>
              <w:overflowPunct w:val="0"/>
              <w:autoSpaceDE w:val="0"/>
              <w:autoSpaceDN w:val="0"/>
              <w:adjustRightInd w:val="0"/>
              <w:jc w:val="both"/>
              <w:textAlignment w:val="baseline"/>
              <w:rPr>
                <w:rFonts w:eastAsia="Times New Roman"/>
                <w:sz w:val="18"/>
                <w:szCs w:val="18"/>
                <w:lang w:val="en-GB" w:eastAsia="en-US"/>
              </w:rPr>
            </w:pPr>
            <w:r w:rsidRPr="00464F9F">
              <w:rPr>
                <w:rFonts w:eastAsia="Times New Roman"/>
                <w:sz w:val="18"/>
                <w:szCs w:val="18"/>
                <w:lang w:val="en-GB" w:eastAsia="en-US"/>
              </w:rPr>
              <w:t>Fixed deposits under the requirement</w:t>
            </w:r>
          </w:p>
        </w:tc>
        <w:tc>
          <w:tcPr>
            <w:tcW w:w="1405" w:type="dxa"/>
            <w:shd w:val="clear" w:color="auto" w:fill="auto"/>
            <w:vAlign w:val="bottom"/>
          </w:tcPr>
          <w:p w14:paraId="22968A5E" w14:textId="02954ED2" w:rsidR="00CA4728" w:rsidRPr="00464F9F" w:rsidRDefault="00CA4728" w:rsidP="00521190">
            <w:pPr>
              <w:autoSpaceDE w:val="0"/>
              <w:autoSpaceDN w:val="0"/>
              <w:ind w:right="-72"/>
              <w:jc w:val="right"/>
              <w:rPr>
                <w:rFonts w:eastAsia="Cordia New"/>
                <w:sz w:val="18"/>
                <w:szCs w:val="18"/>
                <w:lang w:eastAsia="en-US"/>
              </w:rPr>
            </w:pPr>
          </w:p>
        </w:tc>
        <w:tc>
          <w:tcPr>
            <w:tcW w:w="1406" w:type="dxa"/>
            <w:shd w:val="clear" w:color="auto" w:fill="auto"/>
            <w:vAlign w:val="bottom"/>
          </w:tcPr>
          <w:p w14:paraId="0446FAC3" w14:textId="7B262CE5" w:rsidR="00CA4728" w:rsidRPr="00464F9F" w:rsidRDefault="00CA4728" w:rsidP="00521190">
            <w:pPr>
              <w:autoSpaceDE w:val="0"/>
              <w:autoSpaceDN w:val="0"/>
              <w:ind w:right="-72"/>
              <w:jc w:val="right"/>
              <w:rPr>
                <w:rFonts w:eastAsia="Cordia New"/>
                <w:sz w:val="18"/>
                <w:szCs w:val="18"/>
                <w:lang w:eastAsia="en-US"/>
              </w:rPr>
            </w:pPr>
          </w:p>
        </w:tc>
        <w:tc>
          <w:tcPr>
            <w:tcW w:w="1405" w:type="dxa"/>
            <w:shd w:val="clear" w:color="auto" w:fill="auto"/>
            <w:vAlign w:val="bottom"/>
          </w:tcPr>
          <w:p w14:paraId="320ED0AD" w14:textId="4717E7D8" w:rsidR="00CA4728" w:rsidRPr="00464F9F" w:rsidRDefault="00CA4728" w:rsidP="00521190">
            <w:pPr>
              <w:autoSpaceDE w:val="0"/>
              <w:autoSpaceDN w:val="0"/>
              <w:ind w:right="-72"/>
              <w:jc w:val="right"/>
              <w:rPr>
                <w:rFonts w:eastAsia="Cordia New"/>
                <w:sz w:val="18"/>
                <w:szCs w:val="18"/>
                <w:lang w:eastAsia="en-US"/>
              </w:rPr>
            </w:pPr>
          </w:p>
        </w:tc>
        <w:tc>
          <w:tcPr>
            <w:tcW w:w="1406" w:type="dxa"/>
            <w:shd w:val="clear" w:color="auto" w:fill="auto"/>
            <w:vAlign w:val="bottom"/>
          </w:tcPr>
          <w:p w14:paraId="7D683B69" w14:textId="61605132" w:rsidR="00CA4728" w:rsidRPr="00464F9F" w:rsidRDefault="00CA4728" w:rsidP="00521190">
            <w:pPr>
              <w:autoSpaceDE w:val="0"/>
              <w:autoSpaceDN w:val="0"/>
              <w:ind w:right="-72"/>
              <w:jc w:val="right"/>
              <w:rPr>
                <w:rFonts w:eastAsia="Cordia New"/>
                <w:sz w:val="18"/>
                <w:szCs w:val="18"/>
                <w:lang w:eastAsia="en-US"/>
              </w:rPr>
            </w:pPr>
          </w:p>
        </w:tc>
      </w:tr>
      <w:tr w:rsidR="00E64D5C" w:rsidRPr="00464F9F" w14:paraId="34C23FA6" w14:textId="77777777" w:rsidTr="00B164E0">
        <w:tc>
          <w:tcPr>
            <w:tcW w:w="3918" w:type="dxa"/>
            <w:shd w:val="clear" w:color="auto" w:fill="auto"/>
            <w:vAlign w:val="bottom"/>
          </w:tcPr>
          <w:p w14:paraId="25F1FD03" w14:textId="77777777" w:rsidR="00E64D5C" w:rsidRPr="00464F9F" w:rsidRDefault="00E64D5C" w:rsidP="00E64D5C">
            <w:pPr>
              <w:overflowPunct w:val="0"/>
              <w:autoSpaceDE w:val="0"/>
              <w:autoSpaceDN w:val="0"/>
              <w:adjustRightInd w:val="0"/>
              <w:jc w:val="both"/>
              <w:textAlignment w:val="baseline"/>
              <w:rPr>
                <w:rFonts w:eastAsia="Times New Roman"/>
                <w:sz w:val="18"/>
                <w:szCs w:val="18"/>
                <w:lang w:val="en-GB" w:eastAsia="en-US"/>
              </w:rPr>
            </w:pPr>
            <w:r w:rsidRPr="00464F9F">
              <w:rPr>
                <w:rFonts w:eastAsia="Times New Roman"/>
                <w:sz w:val="18"/>
                <w:szCs w:val="18"/>
                <w:lang w:val="en-GB" w:eastAsia="en-US"/>
              </w:rPr>
              <w:t xml:space="preserve">   of concession agreement</w:t>
            </w:r>
          </w:p>
        </w:tc>
        <w:tc>
          <w:tcPr>
            <w:tcW w:w="1405" w:type="dxa"/>
            <w:tcBorders>
              <w:bottom w:val="single" w:sz="4" w:space="0" w:color="auto"/>
            </w:tcBorders>
            <w:shd w:val="clear" w:color="auto" w:fill="auto"/>
            <w:vAlign w:val="bottom"/>
          </w:tcPr>
          <w:p w14:paraId="4F8422F9" w14:textId="63DEB84C" w:rsidR="00E64D5C" w:rsidRPr="00464F9F" w:rsidRDefault="00E64D5C" w:rsidP="00E64D5C">
            <w:pPr>
              <w:autoSpaceDE w:val="0"/>
              <w:autoSpaceDN w:val="0"/>
              <w:ind w:right="-72"/>
              <w:jc w:val="right"/>
              <w:rPr>
                <w:rFonts w:eastAsia="Cordia New"/>
                <w:sz w:val="18"/>
                <w:szCs w:val="18"/>
                <w:lang w:eastAsia="en-US"/>
              </w:rPr>
            </w:pPr>
            <w:r w:rsidRPr="00464F9F">
              <w:rPr>
                <w:rFonts w:eastAsia="Cordia New"/>
                <w:sz w:val="18"/>
                <w:szCs w:val="18"/>
                <w:lang w:eastAsia="en-US"/>
              </w:rPr>
              <w:t>579,172</w:t>
            </w:r>
          </w:p>
        </w:tc>
        <w:tc>
          <w:tcPr>
            <w:tcW w:w="1406" w:type="dxa"/>
            <w:tcBorders>
              <w:bottom w:val="single" w:sz="4" w:space="0" w:color="auto"/>
            </w:tcBorders>
            <w:shd w:val="clear" w:color="auto" w:fill="auto"/>
            <w:vAlign w:val="bottom"/>
          </w:tcPr>
          <w:p w14:paraId="1B3E7DDB" w14:textId="0A9DF940" w:rsidR="00E64D5C" w:rsidRPr="00464F9F" w:rsidRDefault="00E64D5C" w:rsidP="00E64D5C">
            <w:pPr>
              <w:autoSpaceDE w:val="0"/>
              <w:autoSpaceDN w:val="0"/>
              <w:ind w:right="-72"/>
              <w:jc w:val="right"/>
              <w:rPr>
                <w:rFonts w:eastAsia="Cordia New"/>
                <w:sz w:val="18"/>
                <w:szCs w:val="18"/>
                <w:lang w:eastAsia="en-US"/>
              </w:rPr>
            </w:pPr>
            <w:r w:rsidRPr="00464F9F">
              <w:rPr>
                <w:rFonts w:eastAsia="Cordia New"/>
                <w:sz w:val="18"/>
                <w:szCs w:val="18"/>
                <w:lang w:val="en-GB" w:eastAsia="en-US"/>
              </w:rPr>
              <w:t>560</w:t>
            </w:r>
            <w:r w:rsidRPr="00464F9F">
              <w:rPr>
                <w:rFonts w:eastAsia="Cordia New"/>
                <w:sz w:val="18"/>
                <w:szCs w:val="18"/>
                <w:lang w:eastAsia="en-US"/>
              </w:rPr>
              <w:t>,</w:t>
            </w:r>
            <w:r w:rsidRPr="00464F9F">
              <w:rPr>
                <w:rFonts w:eastAsia="Cordia New"/>
                <w:sz w:val="18"/>
                <w:szCs w:val="18"/>
                <w:lang w:val="en-GB" w:eastAsia="en-US"/>
              </w:rPr>
              <w:t>761</w:t>
            </w:r>
          </w:p>
        </w:tc>
        <w:tc>
          <w:tcPr>
            <w:tcW w:w="1405" w:type="dxa"/>
            <w:tcBorders>
              <w:bottom w:val="single" w:sz="4" w:space="0" w:color="auto"/>
            </w:tcBorders>
            <w:shd w:val="clear" w:color="auto" w:fill="auto"/>
            <w:vAlign w:val="bottom"/>
          </w:tcPr>
          <w:p w14:paraId="476EF467" w14:textId="43CACDCA" w:rsidR="00E64D5C" w:rsidRPr="00464F9F" w:rsidRDefault="00E64D5C" w:rsidP="00E64D5C">
            <w:pPr>
              <w:autoSpaceDE w:val="0"/>
              <w:autoSpaceDN w:val="0"/>
              <w:ind w:right="-72"/>
              <w:jc w:val="right"/>
              <w:rPr>
                <w:rFonts w:eastAsia="Cordia New"/>
                <w:sz w:val="18"/>
                <w:szCs w:val="18"/>
                <w:lang w:eastAsia="en-US"/>
              </w:rPr>
            </w:pPr>
            <w:r w:rsidRPr="00464F9F">
              <w:rPr>
                <w:rFonts w:eastAsia="Cordia New"/>
                <w:sz w:val="18"/>
                <w:szCs w:val="18"/>
                <w:lang w:eastAsia="en-US"/>
              </w:rPr>
              <w:t>68,484</w:t>
            </w:r>
          </w:p>
        </w:tc>
        <w:tc>
          <w:tcPr>
            <w:tcW w:w="1406" w:type="dxa"/>
            <w:tcBorders>
              <w:bottom w:val="single" w:sz="4" w:space="0" w:color="auto"/>
            </w:tcBorders>
            <w:shd w:val="clear" w:color="auto" w:fill="auto"/>
            <w:vAlign w:val="bottom"/>
          </w:tcPr>
          <w:p w14:paraId="06A2F5F4" w14:textId="7A8CCA45" w:rsidR="00E64D5C" w:rsidRPr="00464F9F" w:rsidRDefault="00E64D5C" w:rsidP="00E64D5C">
            <w:pPr>
              <w:autoSpaceDE w:val="0"/>
              <w:autoSpaceDN w:val="0"/>
              <w:ind w:right="-72"/>
              <w:jc w:val="right"/>
              <w:rPr>
                <w:rFonts w:eastAsia="Cordia New"/>
                <w:sz w:val="18"/>
                <w:szCs w:val="18"/>
                <w:lang w:eastAsia="en-US"/>
              </w:rPr>
            </w:pPr>
            <w:r w:rsidRPr="00464F9F">
              <w:rPr>
                <w:rFonts w:eastAsia="Cordia New"/>
                <w:sz w:val="18"/>
                <w:szCs w:val="18"/>
                <w:lang w:val="en-GB" w:eastAsia="en-US"/>
              </w:rPr>
              <w:t>66</w:t>
            </w:r>
            <w:r w:rsidRPr="00464F9F">
              <w:rPr>
                <w:rFonts w:eastAsia="Cordia New"/>
                <w:sz w:val="18"/>
                <w:szCs w:val="18"/>
                <w:lang w:eastAsia="en-US"/>
              </w:rPr>
              <w:t>,</w:t>
            </w:r>
            <w:r w:rsidRPr="00464F9F">
              <w:rPr>
                <w:rFonts w:eastAsia="Cordia New"/>
                <w:sz w:val="18"/>
                <w:szCs w:val="18"/>
                <w:lang w:val="en-GB" w:eastAsia="en-US"/>
              </w:rPr>
              <w:t>756</w:t>
            </w:r>
          </w:p>
        </w:tc>
      </w:tr>
      <w:tr w:rsidR="00FE253A" w:rsidRPr="00464F9F" w14:paraId="5DA9A40F" w14:textId="77777777" w:rsidTr="00B164E0">
        <w:tc>
          <w:tcPr>
            <w:tcW w:w="3918" w:type="dxa"/>
            <w:shd w:val="clear" w:color="auto" w:fill="auto"/>
            <w:vAlign w:val="bottom"/>
          </w:tcPr>
          <w:p w14:paraId="5BF6C4FE" w14:textId="77777777" w:rsidR="00CA4728" w:rsidRPr="00464F9F" w:rsidRDefault="00CA4728" w:rsidP="00521190">
            <w:pPr>
              <w:overflowPunct w:val="0"/>
              <w:autoSpaceDE w:val="0"/>
              <w:autoSpaceDN w:val="0"/>
              <w:adjustRightInd w:val="0"/>
              <w:jc w:val="both"/>
              <w:textAlignment w:val="baseline"/>
              <w:rPr>
                <w:rFonts w:eastAsia="Times New Roman"/>
                <w:sz w:val="18"/>
                <w:szCs w:val="18"/>
                <w:lang w:val="en-GB" w:eastAsia="en-US"/>
              </w:rPr>
            </w:pPr>
          </w:p>
        </w:tc>
        <w:tc>
          <w:tcPr>
            <w:tcW w:w="1405" w:type="dxa"/>
            <w:tcBorders>
              <w:top w:val="single" w:sz="4" w:space="0" w:color="auto"/>
            </w:tcBorders>
            <w:shd w:val="clear" w:color="auto" w:fill="auto"/>
            <w:vAlign w:val="bottom"/>
          </w:tcPr>
          <w:p w14:paraId="24F02528" w14:textId="77777777" w:rsidR="00CA4728" w:rsidRPr="00464F9F" w:rsidRDefault="00CA4728" w:rsidP="00521190">
            <w:pPr>
              <w:autoSpaceDE w:val="0"/>
              <w:autoSpaceDN w:val="0"/>
              <w:ind w:right="-72"/>
              <w:jc w:val="right"/>
              <w:rPr>
                <w:rFonts w:eastAsia="Cordia New"/>
                <w:sz w:val="18"/>
                <w:szCs w:val="18"/>
                <w:lang w:eastAsia="en-US"/>
              </w:rPr>
            </w:pPr>
          </w:p>
        </w:tc>
        <w:tc>
          <w:tcPr>
            <w:tcW w:w="1406" w:type="dxa"/>
            <w:tcBorders>
              <w:top w:val="single" w:sz="4" w:space="0" w:color="auto"/>
            </w:tcBorders>
            <w:shd w:val="clear" w:color="auto" w:fill="auto"/>
            <w:vAlign w:val="bottom"/>
          </w:tcPr>
          <w:p w14:paraId="2BCE440D" w14:textId="77777777" w:rsidR="00CA4728" w:rsidRPr="00464F9F" w:rsidRDefault="00CA4728" w:rsidP="00521190">
            <w:pPr>
              <w:autoSpaceDE w:val="0"/>
              <w:autoSpaceDN w:val="0"/>
              <w:ind w:right="-72"/>
              <w:jc w:val="right"/>
              <w:rPr>
                <w:rFonts w:eastAsia="Cordia New"/>
                <w:sz w:val="18"/>
                <w:szCs w:val="18"/>
                <w:lang w:eastAsia="en-US"/>
              </w:rPr>
            </w:pPr>
          </w:p>
        </w:tc>
        <w:tc>
          <w:tcPr>
            <w:tcW w:w="1405" w:type="dxa"/>
            <w:tcBorders>
              <w:top w:val="single" w:sz="4" w:space="0" w:color="auto"/>
            </w:tcBorders>
            <w:shd w:val="clear" w:color="auto" w:fill="auto"/>
            <w:vAlign w:val="bottom"/>
          </w:tcPr>
          <w:p w14:paraId="23157C5E" w14:textId="77777777" w:rsidR="00CA4728" w:rsidRPr="00464F9F" w:rsidRDefault="00CA4728" w:rsidP="00521190">
            <w:pPr>
              <w:autoSpaceDE w:val="0"/>
              <w:autoSpaceDN w:val="0"/>
              <w:ind w:right="-72"/>
              <w:jc w:val="right"/>
              <w:rPr>
                <w:rFonts w:eastAsia="Cordia New"/>
                <w:sz w:val="18"/>
                <w:szCs w:val="18"/>
                <w:lang w:eastAsia="en-US"/>
              </w:rPr>
            </w:pPr>
          </w:p>
        </w:tc>
        <w:tc>
          <w:tcPr>
            <w:tcW w:w="1406" w:type="dxa"/>
            <w:tcBorders>
              <w:top w:val="single" w:sz="4" w:space="0" w:color="auto"/>
            </w:tcBorders>
            <w:shd w:val="clear" w:color="auto" w:fill="auto"/>
            <w:vAlign w:val="bottom"/>
          </w:tcPr>
          <w:p w14:paraId="0A50ED3B" w14:textId="77777777" w:rsidR="00CA4728" w:rsidRPr="00464F9F" w:rsidRDefault="00CA4728" w:rsidP="00521190">
            <w:pPr>
              <w:autoSpaceDE w:val="0"/>
              <w:autoSpaceDN w:val="0"/>
              <w:ind w:right="-72"/>
              <w:jc w:val="right"/>
              <w:rPr>
                <w:rFonts w:eastAsia="Cordia New"/>
                <w:sz w:val="18"/>
                <w:szCs w:val="18"/>
                <w:lang w:eastAsia="en-US"/>
              </w:rPr>
            </w:pPr>
          </w:p>
        </w:tc>
      </w:tr>
      <w:tr w:rsidR="00E64D5C" w:rsidRPr="00464F9F" w14:paraId="4E145A13" w14:textId="77777777" w:rsidTr="00B164E0">
        <w:tc>
          <w:tcPr>
            <w:tcW w:w="3918" w:type="dxa"/>
            <w:shd w:val="clear" w:color="auto" w:fill="auto"/>
            <w:vAlign w:val="bottom"/>
          </w:tcPr>
          <w:p w14:paraId="16BEAB5B" w14:textId="6791B444" w:rsidR="00E64D5C" w:rsidRPr="00464F9F" w:rsidRDefault="00E64D5C" w:rsidP="00E64D5C">
            <w:pPr>
              <w:overflowPunct w:val="0"/>
              <w:autoSpaceDE w:val="0"/>
              <w:autoSpaceDN w:val="0"/>
              <w:adjustRightInd w:val="0"/>
              <w:jc w:val="both"/>
              <w:textAlignment w:val="baseline"/>
              <w:rPr>
                <w:rFonts w:eastAsia="Times New Roman"/>
                <w:sz w:val="18"/>
                <w:szCs w:val="18"/>
                <w:lang w:val="en-GB" w:eastAsia="en-US"/>
              </w:rPr>
            </w:pPr>
            <w:r w:rsidRPr="00464F9F">
              <w:rPr>
                <w:rFonts w:eastAsia="Times New Roman"/>
                <w:sz w:val="18"/>
                <w:szCs w:val="18"/>
                <w:lang w:val="en-GB" w:eastAsia="en-US"/>
              </w:rPr>
              <w:t>Total</w:t>
            </w:r>
          </w:p>
        </w:tc>
        <w:tc>
          <w:tcPr>
            <w:tcW w:w="1405" w:type="dxa"/>
            <w:tcBorders>
              <w:bottom w:val="single" w:sz="4" w:space="0" w:color="auto"/>
            </w:tcBorders>
            <w:shd w:val="clear" w:color="auto" w:fill="auto"/>
            <w:vAlign w:val="bottom"/>
          </w:tcPr>
          <w:p w14:paraId="2BC06EF1" w14:textId="381CF6A6" w:rsidR="00E64D5C" w:rsidRPr="00464F9F" w:rsidRDefault="00E64D5C" w:rsidP="00E64D5C">
            <w:pPr>
              <w:autoSpaceDE w:val="0"/>
              <w:autoSpaceDN w:val="0"/>
              <w:ind w:right="-72"/>
              <w:jc w:val="right"/>
              <w:rPr>
                <w:rFonts w:eastAsia="Cordia New"/>
                <w:sz w:val="18"/>
                <w:szCs w:val="18"/>
                <w:lang w:eastAsia="en-US"/>
              </w:rPr>
            </w:pPr>
            <w:r w:rsidRPr="00464F9F">
              <w:rPr>
                <w:rFonts w:eastAsia="Cordia New"/>
                <w:sz w:val="18"/>
                <w:szCs w:val="18"/>
                <w:lang w:eastAsia="en-US"/>
              </w:rPr>
              <w:t>618,035</w:t>
            </w:r>
          </w:p>
        </w:tc>
        <w:tc>
          <w:tcPr>
            <w:tcW w:w="1406" w:type="dxa"/>
            <w:tcBorders>
              <w:bottom w:val="single" w:sz="4" w:space="0" w:color="auto"/>
            </w:tcBorders>
            <w:shd w:val="clear" w:color="auto" w:fill="auto"/>
            <w:vAlign w:val="bottom"/>
          </w:tcPr>
          <w:p w14:paraId="106CE5D3" w14:textId="32E659F9" w:rsidR="00E64D5C" w:rsidRPr="00464F9F" w:rsidRDefault="00E64D5C" w:rsidP="00E64D5C">
            <w:pPr>
              <w:autoSpaceDE w:val="0"/>
              <w:autoSpaceDN w:val="0"/>
              <w:ind w:right="-72"/>
              <w:jc w:val="right"/>
              <w:rPr>
                <w:rFonts w:eastAsia="Cordia New"/>
                <w:sz w:val="18"/>
                <w:szCs w:val="18"/>
                <w:rtl/>
                <w:cs/>
                <w:lang w:eastAsia="en-US"/>
              </w:rPr>
            </w:pPr>
            <w:r w:rsidRPr="00464F9F">
              <w:rPr>
                <w:rFonts w:eastAsia="Cordia New"/>
                <w:sz w:val="18"/>
                <w:szCs w:val="18"/>
                <w:lang w:val="en-GB" w:eastAsia="en-US"/>
              </w:rPr>
              <w:t>1</w:t>
            </w:r>
            <w:r w:rsidRPr="00464F9F">
              <w:rPr>
                <w:rFonts w:eastAsia="Cordia New"/>
                <w:sz w:val="18"/>
                <w:szCs w:val="18"/>
                <w:lang w:eastAsia="en-US"/>
              </w:rPr>
              <w:t>,</w:t>
            </w:r>
            <w:r w:rsidRPr="00464F9F">
              <w:rPr>
                <w:rFonts w:eastAsia="Cordia New"/>
                <w:sz w:val="18"/>
                <w:szCs w:val="18"/>
                <w:lang w:val="en-GB" w:eastAsia="en-US"/>
              </w:rPr>
              <w:t>496</w:t>
            </w:r>
            <w:r w:rsidRPr="00464F9F">
              <w:rPr>
                <w:rFonts w:eastAsia="Cordia New"/>
                <w:sz w:val="18"/>
                <w:szCs w:val="18"/>
                <w:lang w:eastAsia="en-US"/>
              </w:rPr>
              <w:t>,</w:t>
            </w:r>
            <w:r w:rsidRPr="00464F9F">
              <w:rPr>
                <w:rFonts w:eastAsia="Cordia New"/>
                <w:sz w:val="18"/>
                <w:szCs w:val="18"/>
                <w:lang w:val="en-GB" w:eastAsia="en-US"/>
              </w:rPr>
              <w:t>050</w:t>
            </w:r>
          </w:p>
        </w:tc>
        <w:tc>
          <w:tcPr>
            <w:tcW w:w="1405" w:type="dxa"/>
            <w:tcBorders>
              <w:bottom w:val="single" w:sz="4" w:space="0" w:color="auto"/>
            </w:tcBorders>
            <w:shd w:val="clear" w:color="auto" w:fill="auto"/>
            <w:vAlign w:val="bottom"/>
          </w:tcPr>
          <w:p w14:paraId="3CB99410" w14:textId="72CFBABC" w:rsidR="00E64D5C" w:rsidRPr="00464F9F" w:rsidRDefault="00E64D5C" w:rsidP="00E64D5C">
            <w:pPr>
              <w:autoSpaceDE w:val="0"/>
              <w:autoSpaceDN w:val="0"/>
              <w:ind w:right="-72"/>
              <w:jc w:val="right"/>
              <w:rPr>
                <w:rFonts w:eastAsia="Cordia New"/>
                <w:sz w:val="18"/>
                <w:szCs w:val="18"/>
                <w:rtl/>
                <w:cs/>
                <w:lang w:eastAsia="en-US"/>
              </w:rPr>
            </w:pPr>
            <w:r w:rsidRPr="00464F9F">
              <w:rPr>
                <w:rFonts w:eastAsia="Cordia New"/>
                <w:sz w:val="18"/>
                <w:szCs w:val="18"/>
                <w:lang w:eastAsia="en-US"/>
              </w:rPr>
              <w:t>73,711</w:t>
            </w:r>
          </w:p>
        </w:tc>
        <w:tc>
          <w:tcPr>
            <w:tcW w:w="1406" w:type="dxa"/>
            <w:tcBorders>
              <w:bottom w:val="single" w:sz="4" w:space="0" w:color="auto"/>
            </w:tcBorders>
            <w:shd w:val="clear" w:color="auto" w:fill="auto"/>
            <w:vAlign w:val="bottom"/>
          </w:tcPr>
          <w:p w14:paraId="3671FD6F" w14:textId="3252DABB" w:rsidR="00E64D5C" w:rsidRPr="00464F9F" w:rsidRDefault="00E64D5C" w:rsidP="00E64D5C">
            <w:pPr>
              <w:autoSpaceDE w:val="0"/>
              <w:autoSpaceDN w:val="0"/>
              <w:ind w:right="-72"/>
              <w:jc w:val="right"/>
              <w:rPr>
                <w:rFonts w:eastAsia="Cordia New"/>
                <w:sz w:val="18"/>
                <w:szCs w:val="18"/>
                <w:rtl/>
                <w:cs/>
                <w:lang w:eastAsia="en-US"/>
              </w:rPr>
            </w:pPr>
            <w:r w:rsidRPr="00464F9F">
              <w:rPr>
                <w:rFonts w:eastAsia="Cordia New"/>
                <w:sz w:val="18"/>
                <w:szCs w:val="18"/>
                <w:lang w:val="en-GB" w:eastAsia="en-US"/>
              </w:rPr>
              <w:t>730</w:t>
            </w:r>
            <w:r w:rsidRPr="00464F9F">
              <w:rPr>
                <w:rFonts w:eastAsia="Cordia New"/>
                <w:sz w:val="18"/>
                <w:szCs w:val="18"/>
                <w:lang w:eastAsia="en-US"/>
              </w:rPr>
              <w:t>,</w:t>
            </w:r>
            <w:r w:rsidRPr="00464F9F">
              <w:rPr>
                <w:rFonts w:eastAsia="Cordia New"/>
                <w:sz w:val="18"/>
                <w:szCs w:val="18"/>
                <w:lang w:val="en-GB" w:eastAsia="en-US"/>
              </w:rPr>
              <w:t>081</w:t>
            </w:r>
          </w:p>
        </w:tc>
      </w:tr>
    </w:tbl>
    <w:p w14:paraId="41216853" w14:textId="517A5DEC" w:rsidR="00216DEA" w:rsidRPr="00464F9F" w:rsidRDefault="00216DEA" w:rsidP="00521190">
      <w:pPr>
        <w:tabs>
          <w:tab w:val="left" w:pos="2160"/>
          <w:tab w:val="right" w:pos="7200"/>
          <w:tab w:val="right" w:pos="8540"/>
        </w:tabs>
        <w:ind w:right="-43"/>
        <w:jc w:val="both"/>
        <w:rPr>
          <w:rFonts w:eastAsia="Arial Unicode MS"/>
          <w:sz w:val="18"/>
          <w:szCs w:val="18"/>
        </w:rPr>
      </w:pPr>
    </w:p>
    <w:p w14:paraId="5E71FF86" w14:textId="1577D271" w:rsidR="00F24284" w:rsidRPr="00464F9F" w:rsidRDefault="00FE253A" w:rsidP="00521190">
      <w:pPr>
        <w:tabs>
          <w:tab w:val="left" w:pos="2160"/>
          <w:tab w:val="right" w:pos="7200"/>
          <w:tab w:val="right" w:pos="8540"/>
        </w:tabs>
        <w:ind w:right="-43"/>
        <w:jc w:val="both"/>
        <w:rPr>
          <w:rFonts w:eastAsia="Arial Unicode MS"/>
          <w:sz w:val="18"/>
          <w:szCs w:val="18"/>
        </w:rPr>
      </w:pPr>
      <w:r w:rsidRPr="00464F9F">
        <w:rPr>
          <w:rFonts w:eastAsia="Arial Unicode MS"/>
          <w:sz w:val="18"/>
          <w:szCs w:val="18"/>
          <w:cs/>
        </w:rPr>
        <w:br w:type="page"/>
      </w:r>
    </w:p>
    <w:tbl>
      <w:tblPr>
        <w:tblW w:w="9461" w:type="dxa"/>
        <w:tblInd w:w="108" w:type="dxa"/>
        <w:tblLayout w:type="fixed"/>
        <w:tblLook w:val="04A0" w:firstRow="1" w:lastRow="0" w:firstColumn="1" w:lastColumn="0" w:noHBand="0" w:noVBand="1"/>
      </w:tblPr>
      <w:tblGrid>
        <w:gridCol w:w="9461"/>
      </w:tblGrid>
      <w:tr w:rsidR="005E7232" w:rsidRPr="00464F9F" w14:paraId="41347BEF" w14:textId="77777777" w:rsidTr="00B164E0">
        <w:trPr>
          <w:trHeight w:val="386"/>
        </w:trPr>
        <w:tc>
          <w:tcPr>
            <w:tcW w:w="9461" w:type="dxa"/>
            <w:shd w:val="clear" w:color="auto" w:fill="auto"/>
            <w:vAlign w:val="center"/>
          </w:tcPr>
          <w:p w14:paraId="7539F51A" w14:textId="6A5254A7" w:rsidR="005E7232" w:rsidRPr="00464F9F" w:rsidRDefault="005E7232" w:rsidP="00521190">
            <w:pPr>
              <w:tabs>
                <w:tab w:val="left" w:pos="432"/>
              </w:tabs>
              <w:ind w:left="360" w:hanging="432"/>
              <w:rPr>
                <w:rFonts w:eastAsia="Arial Unicode MS"/>
                <w:b/>
                <w:bCs/>
                <w:sz w:val="18"/>
                <w:szCs w:val="18"/>
                <w:lang w:val="en-GB"/>
              </w:rPr>
            </w:pPr>
            <w:r w:rsidRPr="00464F9F">
              <w:rPr>
                <w:sz w:val="18"/>
                <w:szCs w:val="18"/>
              </w:rPr>
              <w:br w:type="page"/>
            </w:r>
            <w:r w:rsidR="00A4398C" w:rsidRPr="00464F9F">
              <w:rPr>
                <w:b/>
                <w:bCs/>
                <w:sz w:val="18"/>
                <w:szCs w:val="18"/>
                <w:lang w:val="en-GB"/>
              </w:rPr>
              <w:t>9</w:t>
            </w:r>
            <w:r w:rsidRPr="00464F9F">
              <w:rPr>
                <w:rFonts w:eastAsia="Arial Unicode MS"/>
                <w:b/>
                <w:bCs/>
                <w:sz w:val="18"/>
                <w:szCs w:val="18"/>
                <w:lang w:val="en-GB"/>
              </w:rPr>
              <w:tab/>
              <w:t xml:space="preserve">Trade and other </w:t>
            </w:r>
            <w:r w:rsidR="00560AC5" w:rsidRPr="00464F9F">
              <w:rPr>
                <w:rFonts w:eastAsia="Arial Unicode MS"/>
                <w:b/>
                <w:bCs/>
                <w:sz w:val="18"/>
                <w:szCs w:val="18"/>
                <w:lang w:val="en-GB"/>
              </w:rPr>
              <w:t xml:space="preserve">current </w:t>
            </w:r>
            <w:r w:rsidRPr="00464F9F">
              <w:rPr>
                <w:rFonts w:eastAsia="Arial Unicode MS"/>
                <w:b/>
                <w:bCs/>
                <w:sz w:val="18"/>
                <w:szCs w:val="18"/>
                <w:lang w:val="en-GB"/>
              </w:rPr>
              <w:t>receivables</w:t>
            </w:r>
          </w:p>
        </w:tc>
      </w:tr>
    </w:tbl>
    <w:p w14:paraId="62C2D79E" w14:textId="77777777" w:rsidR="005E7232" w:rsidRPr="00464F9F" w:rsidRDefault="005E7232" w:rsidP="00521190">
      <w:pPr>
        <w:tabs>
          <w:tab w:val="left" w:pos="2160"/>
          <w:tab w:val="right" w:pos="7200"/>
          <w:tab w:val="right" w:pos="8540"/>
        </w:tabs>
        <w:ind w:right="-43"/>
        <w:jc w:val="both"/>
        <w:rPr>
          <w:rFonts w:eastAsia="Arial Unicode MS"/>
          <w:sz w:val="18"/>
          <w:szCs w:val="18"/>
        </w:rPr>
      </w:pPr>
    </w:p>
    <w:tbl>
      <w:tblPr>
        <w:tblW w:w="0" w:type="auto"/>
        <w:tblInd w:w="-34" w:type="dxa"/>
        <w:tblLayout w:type="fixed"/>
        <w:tblLook w:val="0000" w:firstRow="0" w:lastRow="0" w:firstColumn="0" w:lastColumn="0" w:noHBand="0" w:noVBand="0"/>
      </w:tblPr>
      <w:tblGrid>
        <w:gridCol w:w="3970"/>
        <w:gridCol w:w="1410"/>
        <w:gridCol w:w="1410"/>
        <w:gridCol w:w="1410"/>
        <w:gridCol w:w="1410"/>
      </w:tblGrid>
      <w:tr w:rsidR="00FE253A" w:rsidRPr="00464F9F" w14:paraId="6A4FADB5" w14:textId="77777777" w:rsidTr="00B164E0">
        <w:tc>
          <w:tcPr>
            <w:tcW w:w="3970" w:type="dxa"/>
            <w:shd w:val="clear" w:color="auto" w:fill="auto"/>
            <w:vAlign w:val="bottom"/>
          </w:tcPr>
          <w:p w14:paraId="6338D6A5" w14:textId="77777777" w:rsidR="007808C4" w:rsidRPr="00464F9F" w:rsidRDefault="007808C4" w:rsidP="00521190">
            <w:pPr>
              <w:pStyle w:val="a"/>
              <w:tabs>
                <w:tab w:val="right" w:pos="10890"/>
              </w:tabs>
              <w:spacing w:line="240" w:lineRule="auto"/>
              <w:ind w:left="30" w:right="0"/>
              <w:jc w:val="both"/>
              <w:rPr>
                <w:rFonts w:ascii="Arial" w:eastAsia="Cordia New" w:hAnsi="Arial" w:cs="Arial"/>
                <w:sz w:val="18"/>
                <w:szCs w:val="18"/>
                <w:lang w:val="en-US"/>
              </w:rPr>
            </w:pPr>
          </w:p>
        </w:tc>
        <w:tc>
          <w:tcPr>
            <w:tcW w:w="5640" w:type="dxa"/>
            <w:gridSpan w:val="4"/>
            <w:tcBorders>
              <w:bottom w:val="single" w:sz="4" w:space="0" w:color="auto"/>
            </w:tcBorders>
            <w:shd w:val="clear" w:color="auto" w:fill="auto"/>
            <w:vAlign w:val="bottom"/>
          </w:tcPr>
          <w:p w14:paraId="2C97FD31" w14:textId="2A3B93E7" w:rsidR="007808C4" w:rsidRPr="00464F9F" w:rsidRDefault="007808C4" w:rsidP="00521190">
            <w:pPr>
              <w:pStyle w:val="a"/>
              <w:spacing w:line="240" w:lineRule="auto"/>
              <w:ind w:right="-72"/>
              <w:jc w:val="right"/>
              <w:rPr>
                <w:rFonts w:ascii="Arial" w:eastAsia="Cordia New" w:hAnsi="Arial" w:cs="Arial"/>
                <w:b/>
                <w:bCs/>
                <w:sz w:val="18"/>
                <w:szCs w:val="18"/>
                <w:lang w:val="en-US"/>
              </w:rPr>
            </w:pPr>
            <w:r w:rsidRPr="00464F9F">
              <w:rPr>
                <w:rFonts w:ascii="Arial" w:eastAsia="Arial Unicode MS" w:hAnsi="Arial" w:cs="Arial"/>
                <w:b/>
                <w:bCs/>
                <w:sz w:val="18"/>
                <w:szCs w:val="18"/>
                <w:cs/>
              </w:rPr>
              <w:t>(Unit: Baht’</w:t>
            </w:r>
            <w:r w:rsidR="00DA1D82" w:rsidRPr="00464F9F">
              <w:rPr>
                <w:rFonts w:ascii="Arial" w:eastAsia="Arial Unicode MS" w:hAnsi="Arial" w:cs="Arial"/>
                <w:b/>
                <w:bCs/>
                <w:sz w:val="18"/>
                <w:szCs w:val="18"/>
                <w:lang w:val="en-GB"/>
              </w:rPr>
              <w:t>000</w:t>
            </w:r>
            <w:r w:rsidRPr="00464F9F">
              <w:rPr>
                <w:rFonts w:ascii="Arial" w:eastAsia="Arial Unicode MS" w:hAnsi="Arial" w:cs="Arial"/>
                <w:b/>
                <w:bCs/>
                <w:sz w:val="18"/>
                <w:szCs w:val="18"/>
                <w:cs/>
              </w:rPr>
              <w:t>)</w:t>
            </w:r>
          </w:p>
        </w:tc>
      </w:tr>
      <w:tr w:rsidR="00FE253A" w:rsidRPr="00464F9F" w14:paraId="3417376D" w14:textId="77777777" w:rsidTr="00B164E0">
        <w:tc>
          <w:tcPr>
            <w:tcW w:w="3970" w:type="dxa"/>
            <w:shd w:val="clear" w:color="auto" w:fill="auto"/>
            <w:vAlign w:val="bottom"/>
          </w:tcPr>
          <w:p w14:paraId="0CFCD97B" w14:textId="77777777" w:rsidR="007808C4" w:rsidRPr="00464F9F" w:rsidRDefault="007808C4" w:rsidP="00521190">
            <w:pPr>
              <w:pStyle w:val="a"/>
              <w:tabs>
                <w:tab w:val="right" w:pos="10890"/>
              </w:tabs>
              <w:spacing w:line="240" w:lineRule="auto"/>
              <w:ind w:left="30" w:right="0"/>
              <w:jc w:val="both"/>
              <w:rPr>
                <w:rFonts w:ascii="Arial" w:eastAsia="Cordia New" w:hAnsi="Arial" w:cs="Arial"/>
                <w:sz w:val="18"/>
                <w:szCs w:val="18"/>
                <w:lang w:val="en-US"/>
              </w:rPr>
            </w:pPr>
          </w:p>
        </w:tc>
        <w:tc>
          <w:tcPr>
            <w:tcW w:w="2820" w:type="dxa"/>
            <w:gridSpan w:val="2"/>
            <w:tcBorders>
              <w:top w:val="single" w:sz="4" w:space="0" w:color="auto"/>
            </w:tcBorders>
            <w:shd w:val="clear" w:color="auto" w:fill="auto"/>
            <w:vAlign w:val="bottom"/>
          </w:tcPr>
          <w:p w14:paraId="22502148" w14:textId="77777777" w:rsidR="007808C4" w:rsidRPr="00464F9F" w:rsidRDefault="007808C4" w:rsidP="00521190">
            <w:pPr>
              <w:pStyle w:val="a"/>
              <w:spacing w:line="240" w:lineRule="auto"/>
              <w:ind w:right="-72"/>
              <w:jc w:val="center"/>
              <w:rPr>
                <w:rFonts w:ascii="Arial" w:eastAsia="Cordia New" w:hAnsi="Arial" w:cs="Arial"/>
                <w:b/>
                <w:bCs/>
                <w:sz w:val="18"/>
                <w:szCs w:val="18"/>
                <w:lang w:val="en-US"/>
              </w:rPr>
            </w:pPr>
            <w:r w:rsidRPr="00464F9F">
              <w:rPr>
                <w:rFonts w:ascii="Arial" w:eastAsia="Arial Unicode MS" w:hAnsi="Arial" w:cs="Arial"/>
                <w:b/>
                <w:bCs/>
                <w:sz w:val="18"/>
                <w:szCs w:val="18"/>
              </w:rPr>
              <w:t>Consolidated</w:t>
            </w:r>
          </w:p>
        </w:tc>
        <w:tc>
          <w:tcPr>
            <w:tcW w:w="2820" w:type="dxa"/>
            <w:gridSpan w:val="2"/>
            <w:tcBorders>
              <w:top w:val="single" w:sz="4" w:space="0" w:color="auto"/>
            </w:tcBorders>
            <w:shd w:val="clear" w:color="auto" w:fill="auto"/>
            <w:vAlign w:val="bottom"/>
          </w:tcPr>
          <w:p w14:paraId="183D0B71" w14:textId="77777777" w:rsidR="007808C4" w:rsidRPr="00464F9F" w:rsidRDefault="007808C4" w:rsidP="00521190">
            <w:pPr>
              <w:pStyle w:val="a"/>
              <w:spacing w:line="240" w:lineRule="auto"/>
              <w:ind w:right="-72"/>
              <w:jc w:val="center"/>
              <w:rPr>
                <w:rFonts w:ascii="Arial" w:eastAsia="Cordia New" w:hAnsi="Arial" w:cs="Arial"/>
                <w:b/>
                <w:bCs/>
                <w:sz w:val="18"/>
                <w:szCs w:val="18"/>
                <w:lang w:val="en-US"/>
              </w:rPr>
            </w:pPr>
            <w:r w:rsidRPr="00464F9F">
              <w:rPr>
                <w:rFonts w:ascii="Arial" w:eastAsia="Cordia New" w:hAnsi="Arial" w:cs="Arial"/>
                <w:b/>
                <w:bCs/>
                <w:sz w:val="18"/>
                <w:szCs w:val="18"/>
                <w:lang w:val="en-US"/>
              </w:rPr>
              <w:t>Separate</w:t>
            </w:r>
          </w:p>
        </w:tc>
      </w:tr>
      <w:tr w:rsidR="00FE253A" w:rsidRPr="00464F9F" w14:paraId="34C24314" w14:textId="77777777" w:rsidTr="00B164E0">
        <w:tc>
          <w:tcPr>
            <w:tcW w:w="3970" w:type="dxa"/>
            <w:shd w:val="clear" w:color="auto" w:fill="auto"/>
            <w:vAlign w:val="bottom"/>
          </w:tcPr>
          <w:p w14:paraId="7001A5AA" w14:textId="77777777" w:rsidR="007808C4" w:rsidRPr="00464F9F" w:rsidRDefault="007808C4" w:rsidP="00521190">
            <w:pPr>
              <w:pStyle w:val="a"/>
              <w:tabs>
                <w:tab w:val="right" w:pos="10890"/>
              </w:tabs>
              <w:spacing w:line="240" w:lineRule="auto"/>
              <w:ind w:left="30" w:right="0"/>
              <w:jc w:val="both"/>
              <w:rPr>
                <w:rFonts w:ascii="Arial" w:eastAsia="Cordia New" w:hAnsi="Arial" w:cs="Arial"/>
                <w:sz w:val="18"/>
                <w:szCs w:val="18"/>
                <w:lang w:val="en-US"/>
              </w:rPr>
            </w:pPr>
          </w:p>
        </w:tc>
        <w:tc>
          <w:tcPr>
            <w:tcW w:w="2820" w:type="dxa"/>
            <w:gridSpan w:val="2"/>
            <w:tcBorders>
              <w:bottom w:val="single" w:sz="4" w:space="0" w:color="auto"/>
            </w:tcBorders>
            <w:shd w:val="clear" w:color="auto" w:fill="auto"/>
            <w:vAlign w:val="bottom"/>
          </w:tcPr>
          <w:p w14:paraId="3F201DE4" w14:textId="77777777" w:rsidR="007808C4" w:rsidRPr="00464F9F" w:rsidRDefault="00373B62" w:rsidP="00521190">
            <w:pPr>
              <w:pStyle w:val="a"/>
              <w:spacing w:line="240" w:lineRule="auto"/>
              <w:ind w:right="-72"/>
              <w:jc w:val="center"/>
              <w:rPr>
                <w:rFonts w:ascii="Arial" w:eastAsia="Cordia New" w:hAnsi="Arial" w:cs="Arial"/>
                <w:b/>
                <w:bCs/>
                <w:sz w:val="18"/>
                <w:szCs w:val="18"/>
                <w:lang w:val="en-US"/>
              </w:rPr>
            </w:pPr>
            <w:r w:rsidRPr="00464F9F">
              <w:rPr>
                <w:rFonts w:ascii="Arial" w:eastAsia="Cordia New" w:hAnsi="Arial" w:cs="Arial"/>
                <w:b/>
                <w:bCs/>
                <w:sz w:val="18"/>
                <w:szCs w:val="18"/>
                <w:lang w:val="en-US"/>
              </w:rPr>
              <w:t>financial information</w:t>
            </w:r>
          </w:p>
        </w:tc>
        <w:tc>
          <w:tcPr>
            <w:tcW w:w="2820" w:type="dxa"/>
            <w:gridSpan w:val="2"/>
            <w:tcBorders>
              <w:bottom w:val="single" w:sz="4" w:space="0" w:color="auto"/>
            </w:tcBorders>
            <w:shd w:val="clear" w:color="auto" w:fill="auto"/>
            <w:vAlign w:val="bottom"/>
          </w:tcPr>
          <w:p w14:paraId="1446C20C" w14:textId="77777777" w:rsidR="007808C4" w:rsidRPr="00464F9F" w:rsidRDefault="007808C4" w:rsidP="00521190">
            <w:pPr>
              <w:pStyle w:val="a"/>
              <w:spacing w:line="240" w:lineRule="auto"/>
              <w:ind w:right="-72"/>
              <w:jc w:val="center"/>
              <w:rPr>
                <w:rFonts w:ascii="Arial" w:eastAsia="Cordia New" w:hAnsi="Arial" w:cs="Arial"/>
                <w:b/>
                <w:bCs/>
                <w:sz w:val="18"/>
                <w:szCs w:val="18"/>
                <w:lang w:val="en-US"/>
              </w:rPr>
            </w:pPr>
            <w:r w:rsidRPr="00464F9F">
              <w:rPr>
                <w:rFonts w:ascii="Arial" w:eastAsia="Cordia New" w:hAnsi="Arial" w:cs="Arial"/>
                <w:b/>
                <w:bCs/>
                <w:sz w:val="18"/>
                <w:szCs w:val="18"/>
                <w:lang w:val="en-US"/>
              </w:rPr>
              <w:t>financial information</w:t>
            </w:r>
          </w:p>
        </w:tc>
      </w:tr>
      <w:tr w:rsidR="00FE253A" w:rsidRPr="00464F9F" w14:paraId="2FFE6B5D" w14:textId="77777777" w:rsidTr="00B164E0">
        <w:tc>
          <w:tcPr>
            <w:tcW w:w="3970" w:type="dxa"/>
            <w:shd w:val="clear" w:color="auto" w:fill="auto"/>
            <w:vAlign w:val="bottom"/>
          </w:tcPr>
          <w:p w14:paraId="52832FE1" w14:textId="77777777" w:rsidR="007808C4" w:rsidRPr="00464F9F" w:rsidRDefault="007808C4" w:rsidP="00521190">
            <w:pPr>
              <w:pStyle w:val="a"/>
              <w:tabs>
                <w:tab w:val="right" w:pos="10890"/>
              </w:tabs>
              <w:spacing w:line="240" w:lineRule="auto"/>
              <w:ind w:left="30" w:right="0"/>
              <w:jc w:val="both"/>
              <w:rPr>
                <w:rFonts w:ascii="Arial" w:eastAsia="Cordia New" w:hAnsi="Arial" w:cs="Arial"/>
                <w:sz w:val="18"/>
                <w:szCs w:val="18"/>
                <w:lang w:val="en-US"/>
              </w:rPr>
            </w:pPr>
          </w:p>
        </w:tc>
        <w:tc>
          <w:tcPr>
            <w:tcW w:w="1410" w:type="dxa"/>
            <w:tcBorders>
              <w:top w:val="single" w:sz="4" w:space="0" w:color="auto"/>
            </w:tcBorders>
            <w:shd w:val="clear" w:color="auto" w:fill="auto"/>
            <w:vAlign w:val="bottom"/>
          </w:tcPr>
          <w:p w14:paraId="12D3542A" w14:textId="77777777" w:rsidR="007808C4" w:rsidRPr="00464F9F" w:rsidRDefault="007808C4" w:rsidP="00521190">
            <w:pPr>
              <w:pStyle w:val="a"/>
              <w:spacing w:line="240" w:lineRule="auto"/>
              <w:ind w:right="-72"/>
              <w:jc w:val="right"/>
              <w:rPr>
                <w:rFonts w:ascii="Arial" w:eastAsia="Cordia New" w:hAnsi="Arial" w:cs="Arial"/>
                <w:b/>
                <w:bCs/>
                <w:sz w:val="18"/>
                <w:szCs w:val="18"/>
                <w:lang w:val="en-US"/>
              </w:rPr>
            </w:pPr>
            <w:r w:rsidRPr="00464F9F">
              <w:rPr>
                <w:rFonts w:ascii="Arial" w:eastAsia="Cordia New" w:hAnsi="Arial" w:cs="Arial"/>
                <w:b/>
                <w:bCs/>
                <w:sz w:val="18"/>
                <w:szCs w:val="18"/>
                <w:lang w:val="en-US"/>
              </w:rPr>
              <w:t>(Unaudited)</w:t>
            </w:r>
          </w:p>
        </w:tc>
        <w:tc>
          <w:tcPr>
            <w:tcW w:w="1410" w:type="dxa"/>
            <w:tcBorders>
              <w:top w:val="single" w:sz="4" w:space="0" w:color="auto"/>
            </w:tcBorders>
            <w:shd w:val="clear" w:color="auto" w:fill="auto"/>
            <w:vAlign w:val="bottom"/>
          </w:tcPr>
          <w:p w14:paraId="04090842" w14:textId="77777777" w:rsidR="007808C4" w:rsidRPr="00464F9F" w:rsidRDefault="007808C4" w:rsidP="00521190">
            <w:pPr>
              <w:pStyle w:val="a"/>
              <w:spacing w:line="240" w:lineRule="auto"/>
              <w:ind w:right="-72"/>
              <w:jc w:val="right"/>
              <w:rPr>
                <w:rFonts w:ascii="Arial" w:eastAsia="Cordia New" w:hAnsi="Arial" w:cs="Arial"/>
                <w:b/>
                <w:bCs/>
                <w:sz w:val="18"/>
                <w:szCs w:val="18"/>
                <w:lang w:val="en-US"/>
              </w:rPr>
            </w:pPr>
            <w:r w:rsidRPr="00464F9F">
              <w:rPr>
                <w:rFonts w:ascii="Arial" w:eastAsia="Cordia New" w:hAnsi="Arial" w:cs="Arial"/>
                <w:b/>
                <w:bCs/>
                <w:sz w:val="18"/>
                <w:szCs w:val="18"/>
                <w:lang w:val="en-US"/>
              </w:rPr>
              <w:t>(Audited)</w:t>
            </w:r>
          </w:p>
        </w:tc>
        <w:tc>
          <w:tcPr>
            <w:tcW w:w="1410" w:type="dxa"/>
            <w:tcBorders>
              <w:top w:val="single" w:sz="4" w:space="0" w:color="auto"/>
            </w:tcBorders>
            <w:shd w:val="clear" w:color="auto" w:fill="auto"/>
            <w:vAlign w:val="bottom"/>
          </w:tcPr>
          <w:p w14:paraId="4965DBA1" w14:textId="77777777" w:rsidR="007808C4" w:rsidRPr="00464F9F" w:rsidRDefault="007808C4" w:rsidP="00521190">
            <w:pPr>
              <w:pStyle w:val="a"/>
              <w:spacing w:line="240" w:lineRule="auto"/>
              <w:ind w:right="-72"/>
              <w:jc w:val="right"/>
              <w:rPr>
                <w:rFonts w:ascii="Arial" w:eastAsia="Cordia New" w:hAnsi="Arial" w:cs="Arial"/>
                <w:b/>
                <w:bCs/>
                <w:sz w:val="18"/>
                <w:szCs w:val="18"/>
                <w:lang w:val="en-US"/>
              </w:rPr>
            </w:pPr>
            <w:r w:rsidRPr="00464F9F">
              <w:rPr>
                <w:rFonts w:ascii="Arial" w:eastAsia="Cordia New" w:hAnsi="Arial" w:cs="Arial"/>
                <w:b/>
                <w:bCs/>
                <w:sz w:val="18"/>
                <w:szCs w:val="18"/>
                <w:lang w:val="en-US"/>
              </w:rPr>
              <w:t>(Unaudited)</w:t>
            </w:r>
          </w:p>
        </w:tc>
        <w:tc>
          <w:tcPr>
            <w:tcW w:w="1410" w:type="dxa"/>
            <w:tcBorders>
              <w:top w:val="single" w:sz="4" w:space="0" w:color="auto"/>
            </w:tcBorders>
            <w:shd w:val="clear" w:color="auto" w:fill="auto"/>
            <w:vAlign w:val="bottom"/>
          </w:tcPr>
          <w:p w14:paraId="18C4E37D" w14:textId="77777777" w:rsidR="007808C4" w:rsidRPr="00464F9F" w:rsidRDefault="007808C4" w:rsidP="00521190">
            <w:pPr>
              <w:pStyle w:val="a"/>
              <w:spacing w:line="240" w:lineRule="auto"/>
              <w:ind w:right="-72"/>
              <w:jc w:val="right"/>
              <w:rPr>
                <w:rFonts w:ascii="Arial" w:eastAsia="Cordia New" w:hAnsi="Arial" w:cs="Arial"/>
                <w:b/>
                <w:bCs/>
                <w:sz w:val="18"/>
                <w:szCs w:val="18"/>
                <w:lang w:val="en-US"/>
              </w:rPr>
            </w:pPr>
            <w:r w:rsidRPr="00464F9F">
              <w:rPr>
                <w:rFonts w:ascii="Arial" w:eastAsia="Cordia New" w:hAnsi="Arial" w:cs="Arial"/>
                <w:b/>
                <w:bCs/>
                <w:sz w:val="18"/>
                <w:szCs w:val="18"/>
                <w:lang w:val="en-US"/>
              </w:rPr>
              <w:t>(Audited)</w:t>
            </w:r>
          </w:p>
        </w:tc>
      </w:tr>
      <w:tr w:rsidR="00FE253A" w:rsidRPr="00464F9F" w14:paraId="2CDBE003" w14:textId="77777777" w:rsidTr="00B164E0">
        <w:tc>
          <w:tcPr>
            <w:tcW w:w="3970" w:type="dxa"/>
            <w:shd w:val="clear" w:color="auto" w:fill="auto"/>
            <w:vAlign w:val="bottom"/>
          </w:tcPr>
          <w:p w14:paraId="7586E6C1" w14:textId="77777777" w:rsidR="00772790" w:rsidRPr="00464F9F" w:rsidRDefault="00772790" w:rsidP="00521190">
            <w:pPr>
              <w:pStyle w:val="a"/>
              <w:tabs>
                <w:tab w:val="right" w:pos="10890"/>
              </w:tabs>
              <w:spacing w:line="240" w:lineRule="auto"/>
              <w:ind w:left="30" w:right="0"/>
              <w:jc w:val="both"/>
              <w:rPr>
                <w:rFonts w:ascii="Arial" w:eastAsia="Cordia New" w:hAnsi="Arial" w:cs="Arial"/>
                <w:sz w:val="18"/>
                <w:szCs w:val="18"/>
                <w:lang w:val="en-US"/>
              </w:rPr>
            </w:pPr>
          </w:p>
        </w:tc>
        <w:tc>
          <w:tcPr>
            <w:tcW w:w="1410" w:type="dxa"/>
            <w:shd w:val="clear" w:color="auto" w:fill="auto"/>
            <w:vAlign w:val="bottom"/>
          </w:tcPr>
          <w:p w14:paraId="5E744F64" w14:textId="11170C85" w:rsidR="00772790" w:rsidRPr="00464F9F" w:rsidRDefault="00521190" w:rsidP="00521190">
            <w:pPr>
              <w:overflowPunct w:val="0"/>
              <w:autoSpaceDE w:val="0"/>
              <w:autoSpaceDN w:val="0"/>
              <w:adjustRightInd w:val="0"/>
              <w:ind w:right="-72"/>
              <w:jc w:val="right"/>
              <w:textAlignment w:val="baseline"/>
              <w:rPr>
                <w:b/>
                <w:bCs/>
                <w:spacing w:val="-4"/>
                <w:sz w:val="18"/>
                <w:szCs w:val="18"/>
              </w:rPr>
            </w:pPr>
            <w:r w:rsidRPr="00464F9F">
              <w:rPr>
                <w:rFonts w:eastAsia="Arial Unicode MS"/>
                <w:b/>
                <w:bCs/>
                <w:sz w:val="18"/>
                <w:szCs w:val="18"/>
                <w:lang w:val="en-GB" w:eastAsia="en-US"/>
              </w:rPr>
              <w:t>30 June</w:t>
            </w:r>
          </w:p>
        </w:tc>
        <w:tc>
          <w:tcPr>
            <w:tcW w:w="1410" w:type="dxa"/>
            <w:shd w:val="clear" w:color="auto" w:fill="auto"/>
            <w:vAlign w:val="bottom"/>
          </w:tcPr>
          <w:p w14:paraId="603FE57F" w14:textId="26D5962C" w:rsidR="00772790" w:rsidRPr="00464F9F" w:rsidRDefault="00DA1D82" w:rsidP="00521190">
            <w:pPr>
              <w:autoSpaceDE w:val="0"/>
              <w:autoSpaceDN w:val="0"/>
              <w:adjustRightInd w:val="0"/>
              <w:ind w:right="-72"/>
              <w:jc w:val="right"/>
              <w:rPr>
                <w:b/>
                <w:bCs/>
                <w:sz w:val="18"/>
                <w:szCs w:val="18"/>
              </w:rPr>
            </w:pPr>
            <w:r w:rsidRPr="00464F9F">
              <w:rPr>
                <w:b/>
                <w:bCs/>
                <w:sz w:val="18"/>
                <w:szCs w:val="18"/>
                <w:lang w:val="en-GB"/>
              </w:rPr>
              <w:t>31</w:t>
            </w:r>
            <w:r w:rsidR="00772790" w:rsidRPr="00464F9F">
              <w:rPr>
                <w:b/>
                <w:bCs/>
                <w:sz w:val="18"/>
                <w:szCs w:val="18"/>
              </w:rPr>
              <w:t xml:space="preserve"> December</w:t>
            </w:r>
          </w:p>
        </w:tc>
        <w:tc>
          <w:tcPr>
            <w:tcW w:w="1410" w:type="dxa"/>
            <w:shd w:val="clear" w:color="auto" w:fill="auto"/>
            <w:vAlign w:val="bottom"/>
          </w:tcPr>
          <w:p w14:paraId="0BAA36FA" w14:textId="30FA0541" w:rsidR="00772790" w:rsidRPr="00464F9F" w:rsidRDefault="00521190" w:rsidP="00521190">
            <w:pPr>
              <w:autoSpaceDE w:val="0"/>
              <w:autoSpaceDN w:val="0"/>
              <w:adjustRightInd w:val="0"/>
              <w:ind w:right="-72"/>
              <w:jc w:val="right"/>
              <w:rPr>
                <w:b/>
                <w:bCs/>
                <w:sz w:val="18"/>
                <w:szCs w:val="18"/>
              </w:rPr>
            </w:pPr>
            <w:r w:rsidRPr="00464F9F">
              <w:rPr>
                <w:rFonts w:eastAsia="Arial Unicode MS"/>
                <w:b/>
                <w:bCs/>
                <w:sz w:val="18"/>
                <w:szCs w:val="18"/>
                <w:lang w:val="en-GB" w:eastAsia="en-US"/>
              </w:rPr>
              <w:t>30 June</w:t>
            </w:r>
          </w:p>
        </w:tc>
        <w:tc>
          <w:tcPr>
            <w:tcW w:w="1410" w:type="dxa"/>
            <w:shd w:val="clear" w:color="auto" w:fill="auto"/>
            <w:vAlign w:val="bottom"/>
          </w:tcPr>
          <w:p w14:paraId="527DA551" w14:textId="570C3F5D" w:rsidR="00772790" w:rsidRPr="00464F9F" w:rsidRDefault="00DA1D82" w:rsidP="00521190">
            <w:pPr>
              <w:autoSpaceDE w:val="0"/>
              <w:autoSpaceDN w:val="0"/>
              <w:adjustRightInd w:val="0"/>
              <w:ind w:right="-72"/>
              <w:jc w:val="right"/>
              <w:rPr>
                <w:b/>
                <w:bCs/>
                <w:sz w:val="18"/>
                <w:szCs w:val="18"/>
              </w:rPr>
            </w:pPr>
            <w:r w:rsidRPr="00464F9F">
              <w:rPr>
                <w:b/>
                <w:bCs/>
                <w:sz w:val="18"/>
                <w:szCs w:val="18"/>
                <w:lang w:val="en-GB"/>
              </w:rPr>
              <w:t>31</w:t>
            </w:r>
            <w:r w:rsidR="00772790" w:rsidRPr="00464F9F">
              <w:rPr>
                <w:b/>
                <w:bCs/>
                <w:sz w:val="18"/>
                <w:szCs w:val="18"/>
              </w:rPr>
              <w:t xml:space="preserve"> December</w:t>
            </w:r>
          </w:p>
        </w:tc>
      </w:tr>
      <w:tr w:rsidR="00FE253A" w:rsidRPr="00464F9F" w14:paraId="0A9569AE" w14:textId="77777777" w:rsidTr="00B164E0">
        <w:tc>
          <w:tcPr>
            <w:tcW w:w="3970" w:type="dxa"/>
            <w:shd w:val="clear" w:color="auto" w:fill="auto"/>
            <w:vAlign w:val="bottom"/>
          </w:tcPr>
          <w:p w14:paraId="34D9DEF3" w14:textId="77777777" w:rsidR="00772790" w:rsidRPr="00464F9F" w:rsidRDefault="00772790" w:rsidP="00521190">
            <w:pPr>
              <w:pStyle w:val="a"/>
              <w:tabs>
                <w:tab w:val="right" w:pos="10890"/>
              </w:tabs>
              <w:spacing w:line="240" w:lineRule="auto"/>
              <w:ind w:left="30" w:right="0"/>
              <w:jc w:val="both"/>
              <w:rPr>
                <w:rFonts w:ascii="Arial" w:eastAsia="Cordia New" w:hAnsi="Arial" w:cs="Arial"/>
                <w:sz w:val="18"/>
                <w:szCs w:val="18"/>
                <w:lang w:val="en-US"/>
              </w:rPr>
            </w:pPr>
          </w:p>
        </w:tc>
        <w:tc>
          <w:tcPr>
            <w:tcW w:w="1410" w:type="dxa"/>
            <w:tcBorders>
              <w:bottom w:val="single" w:sz="4" w:space="0" w:color="auto"/>
            </w:tcBorders>
            <w:shd w:val="clear" w:color="auto" w:fill="auto"/>
            <w:vAlign w:val="bottom"/>
          </w:tcPr>
          <w:p w14:paraId="30C877E0" w14:textId="47D86523" w:rsidR="00772790" w:rsidRPr="00464F9F" w:rsidRDefault="00DA1D82" w:rsidP="00521190">
            <w:pPr>
              <w:autoSpaceDE w:val="0"/>
              <w:autoSpaceDN w:val="0"/>
              <w:adjustRightInd w:val="0"/>
              <w:ind w:right="-72"/>
              <w:jc w:val="right"/>
              <w:rPr>
                <w:b/>
                <w:bCs/>
                <w:sz w:val="18"/>
                <w:szCs w:val="18"/>
              </w:rPr>
            </w:pPr>
            <w:r w:rsidRPr="00464F9F">
              <w:rPr>
                <w:b/>
                <w:bCs/>
                <w:sz w:val="18"/>
                <w:szCs w:val="18"/>
                <w:lang w:val="en-GB"/>
              </w:rPr>
              <w:t>2025</w:t>
            </w:r>
          </w:p>
        </w:tc>
        <w:tc>
          <w:tcPr>
            <w:tcW w:w="1410" w:type="dxa"/>
            <w:tcBorders>
              <w:bottom w:val="single" w:sz="4" w:space="0" w:color="auto"/>
            </w:tcBorders>
            <w:shd w:val="clear" w:color="auto" w:fill="auto"/>
            <w:vAlign w:val="bottom"/>
          </w:tcPr>
          <w:p w14:paraId="650B5A13" w14:textId="14DFC9F3" w:rsidR="00772790" w:rsidRPr="00464F9F" w:rsidRDefault="00DA1D82" w:rsidP="00521190">
            <w:pPr>
              <w:autoSpaceDE w:val="0"/>
              <w:autoSpaceDN w:val="0"/>
              <w:adjustRightInd w:val="0"/>
              <w:ind w:right="-72"/>
              <w:jc w:val="right"/>
              <w:rPr>
                <w:b/>
                <w:bCs/>
                <w:sz w:val="18"/>
                <w:szCs w:val="18"/>
              </w:rPr>
            </w:pPr>
            <w:r w:rsidRPr="00464F9F">
              <w:rPr>
                <w:b/>
                <w:bCs/>
                <w:sz w:val="18"/>
                <w:szCs w:val="18"/>
                <w:lang w:val="en-GB"/>
              </w:rPr>
              <w:t>2024</w:t>
            </w:r>
          </w:p>
        </w:tc>
        <w:tc>
          <w:tcPr>
            <w:tcW w:w="1410" w:type="dxa"/>
            <w:tcBorders>
              <w:bottom w:val="single" w:sz="4" w:space="0" w:color="auto"/>
            </w:tcBorders>
            <w:shd w:val="clear" w:color="auto" w:fill="auto"/>
            <w:vAlign w:val="bottom"/>
          </w:tcPr>
          <w:p w14:paraId="6458ECF6" w14:textId="28388D30" w:rsidR="00772790" w:rsidRPr="00464F9F" w:rsidRDefault="00DA1D82" w:rsidP="00521190">
            <w:pPr>
              <w:autoSpaceDE w:val="0"/>
              <w:autoSpaceDN w:val="0"/>
              <w:adjustRightInd w:val="0"/>
              <w:ind w:right="-72"/>
              <w:jc w:val="right"/>
              <w:rPr>
                <w:b/>
                <w:bCs/>
                <w:sz w:val="18"/>
                <w:szCs w:val="18"/>
              </w:rPr>
            </w:pPr>
            <w:r w:rsidRPr="00464F9F">
              <w:rPr>
                <w:b/>
                <w:bCs/>
                <w:sz w:val="18"/>
                <w:szCs w:val="18"/>
                <w:lang w:val="en-GB"/>
              </w:rPr>
              <w:t>2025</w:t>
            </w:r>
          </w:p>
        </w:tc>
        <w:tc>
          <w:tcPr>
            <w:tcW w:w="1410" w:type="dxa"/>
            <w:tcBorders>
              <w:bottom w:val="single" w:sz="4" w:space="0" w:color="auto"/>
            </w:tcBorders>
            <w:shd w:val="clear" w:color="auto" w:fill="auto"/>
            <w:vAlign w:val="bottom"/>
          </w:tcPr>
          <w:p w14:paraId="59DEC491" w14:textId="59324EBB" w:rsidR="00772790" w:rsidRPr="00464F9F" w:rsidRDefault="00DA1D82" w:rsidP="00521190">
            <w:pPr>
              <w:autoSpaceDE w:val="0"/>
              <w:autoSpaceDN w:val="0"/>
              <w:adjustRightInd w:val="0"/>
              <w:ind w:right="-72"/>
              <w:jc w:val="right"/>
              <w:rPr>
                <w:b/>
                <w:bCs/>
                <w:sz w:val="18"/>
                <w:szCs w:val="18"/>
              </w:rPr>
            </w:pPr>
            <w:r w:rsidRPr="00464F9F">
              <w:rPr>
                <w:b/>
                <w:bCs/>
                <w:sz w:val="18"/>
                <w:szCs w:val="18"/>
                <w:lang w:val="en-GB"/>
              </w:rPr>
              <w:t>2024</w:t>
            </w:r>
          </w:p>
        </w:tc>
      </w:tr>
      <w:tr w:rsidR="00FE253A" w:rsidRPr="00464F9F" w14:paraId="42DC095F" w14:textId="77777777" w:rsidTr="00B164E0">
        <w:tc>
          <w:tcPr>
            <w:tcW w:w="3970" w:type="dxa"/>
            <w:shd w:val="clear" w:color="auto" w:fill="auto"/>
            <w:vAlign w:val="bottom"/>
          </w:tcPr>
          <w:p w14:paraId="0D6FC255" w14:textId="77777777" w:rsidR="00F24284" w:rsidRPr="00464F9F" w:rsidRDefault="00F24284" w:rsidP="00521190">
            <w:pPr>
              <w:pStyle w:val="a"/>
              <w:tabs>
                <w:tab w:val="right" w:pos="10890"/>
              </w:tabs>
              <w:spacing w:line="240" w:lineRule="auto"/>
              <w:ind w:left="30" w:right="0"/>
              <w:jc w:val="both"/>
              <w:rPr>
                <w:rFonts w:ascii="Arial" w:eastAsia="Cordia New" w:hAnsi="Arial" w:cs="Arial"/>
                <w:sz w:val="18"/>
                <w:szCs w:val="18"/>
                <w:lang w:val="en-US"/>
              </w:rPr>
            </w:pPr>
          </w:p>
        </w:tc>
        <w:tc>
          <w:tcPr>
            <w:tcW w:w="1410" w:type="dxa"/>
            <w:tcBorders>
              <w:top w:val="single" w:sz="4" w:space="0" w:color="auto"/>
            </w:tcBorders>
            <w:shd w:val="clear" w:color="auto" w:fill="auto"/>
            <w:vAlign w:val="bottom"/>
          </w:tcPr>
          <w:p w14:paraId="4823D41C" w14:textId="77777777" w:rsidR="00F24284" w:rsidRPr="00464F9F" w:rsidRDefault="00F24284" w:rsidP="00521190">
            <w:pPr>
              <w:pStyle w:val="a"/>
              <w:spacing w:line="240" w:lineRule="auto"/>
              <w:ind w:right="-72"/>
              <w:jc w:val="right"/>
              <w:rPr>
                <w:rFonts w:ascii="Arial" w:eastAsia="Cordia New" w:hAnsi="Arial" w:cs="Arial"/>
                <w:sz w:val="18"/>
                <w:szCs w:val="18"/>
                <w:lang w:val="en-US"/>
              </w:rPr>
            </w:pPr>
          </w:p>
        </w:tc>
        <w:tc>
          <w:tcPr>
            <w:tcW w:w="1410" w:type="dxa"/>
            <w:tcBorders>
              <w:top w:val="single" w:sz="4" w:space="0" w:color="auto"/>
            </w:tcBorders>
            <w:shd w:val="clear" w:color="auto" w:fill="auto"/>
            <w:vAlign w:val="bottom"/>
          </w:tcPr>
          <w:p w14:paraId="256E56B6" w14:textId="77777777" w:rsidR="00F24284" w:rsidRPr="00464F9F" w:rsidRDefault="00F24284" w:rsidP="00521190">
            <w:pPr>
              <w:pStyle w:val="a"/>
              <w:spacing w:line="240" w:lineRule="auto"/>
              <w:ind w:right="-72"/>
              <w:jc w:val="right"/>
              <w:rPr>
                <w:rFonts w:ascii="Arial" w:eastAsia="Cordia New" w:hAnsi="Arial" w:cs="Arial"/>
                <w:sz w:val="18"/>
                <w:szCs w:val="18"/>
                <w:lang w:val="en-US"/>
              </w:rPr>
            </w:pPr>
          </w:p>
        </w:tc>
        <w:tc>
          <w:tcPr>
            <w:tcW w:w="1410" w:type="dxa"/>
            <w:tcBorders>
              <w:top w:val="single" w:sz="4" w:space="0" w:color="auto"/>
            </w:tcBorders>
            <w:shd w:val="clear" w:color="auto" w:fill="auto"/>
            <w:vAlign w:val="bottom"/>
          </w:tcPr>
          <w:p w14:paraId="3E05DC03" w14:textId="77777777" w:rsidR="00F24284" w:rsidRPr="00464F9F" w:rsidRDefault="00F24284" w:rsidP="00521190">
            <w:pPr>
              <w:pStyle w:val="a"/>
              <w:spacing w:line="240" w:lineRule="auto"/>
              <w:ind w:right="-72"/>
              <w:jc w:val="right"/>
              <w:rPr>
                <w:rFonts w:ascii="Arial" w:eastAsia="Cordia New" w:hAnsi="Arial" w:cs="Arial"/>
                <w:sz w:val="18"/>
                <w:szCs w:val="18"/>
                <w:lang w:val="en-US"/>
              </w:rPr>
            </w:pPr>
          </w:p>
        </w:tc>
        <w:tc>
          <w:tcPr>
            <w:tcW w:w="1410" w:type="dxa"/>
            <w:tcBorders>
              <w:top w:val="single" w:sz="4" w:space="0" w:color="auto"/>
            </w:tcBorders>
            <w:shd w:val="clear" w:color="auto" w:fill="auto"/>
            <w:vAlign w:val="bottom"/>
          </w:tcPr>
          <w:p w14:paraId="7C72859A" w14:textId="77777777" w:rsidR="00F24284" w:rsidRPr="00464F9F" w:rsidRDefault="00F24284" w:rsidP="00521190">
            <w:pPr>
              <w:pStyle w:val="a"/>
              <w:spacing w:line="240" w:lineRule="auto"/>
              <w:ind w:right="-72"/>
              <w:jc w:val="right"/>
              <w:rPr>
                <w:rFonts w:ascii="Arial" w:eastAsia="Cordia New" w:hAnsi="Arial" w:cs="Arial"/>
                <w:sz w:val="18"/>
                <w:szCs w:val="18"/>
                <w:lang w:val="en-US"/>
              </w:rPr>
            </w:pPr>
          </w:p>
        </w:tc>
      </w:tr>
      <w:tr w:rsidR="00FE253A" w:rsidRPr="00464F9F" w14:paraId="7343B18A" w14:textId="77777777" w:rsidTr="00B164E0">
        <w:tc>
          <w:tcPr>
            <w:tcW w:w="3970" w:type="dxa"/>
            <w:shd w:val="clear" w:color="auto" w:fill="auto"/>
            <w:vAlign w:val="bottom"/>
          </w:tcPr>
          <w:p w14:paraId="4DE5B2B0" w14:textId="6B3AEC0D" w:rsidR="00F24284" w:rsidRPr="00464F9F" w:rsidRDefault="00F24284" w:rsidP="00521190">
            <w:pPr>
              <w:ind w:left="30" w:right="-36"/>
              <w:rPr>
                <w:sz w:val="18"/>
                <w:szCs w:val="18"/>
              </w:rPr>
            </w:pPr>
            <w:r w:rsidRPr="00464F9F">
              <w:rPr>
                <w:sz w:val="18"/>
                <w:szCs w:val="18"/>
              </w:rPr>
              <w:t>Trade receivables - Third parties</w:t>
            </w:r>
          </w:p>
        </w:tc>
        <w:tc>
          <w:tcPr>
            <w:tcW w:w="1410" w:type="dxa"/>
            <w:shd w:val="clear" w:color="auto" w:fill="auto"/>
            <w:vAlign w:val="bottom"/>
          </w:tcPr>
          <w:p w14:paraId="48D8542A" w14:textId="3090F7FC" w:rsidR="00F24284" w:rsidRPr="00464F9F" w:rsidRDefault="00F24284" w:rsidP="00521190">
            <w:pPr>
              <w:ind w:right="-72"/>
              <w:jc w:val="right"/>
              <w:rPr>
                <w:sz w:val="18"/>
                <w:szCs w:val="18"/>
              </w:rPr>
            </w:pPr>
          </w:p>
        </w:tc>
        <w:tc>
          <w:tcPr>
            <w:tcW w:w="1410" w:type="dxa"/>
            <w:shd w:val="clear" w:color="auto" w:fill="auto"/>
            <w:vAlign w:val="bottom"/>
          </w:tcPr>
          <w:p w14:paraId="3BC62093" w14:textId="570D3401" w:rsidR="00F24284" w:rsidRPr="00464F9F" w:rsidRDefault="00F24284" w:rsidP="00521190">
            <w:pPr>
              <w:ind w:right="-72"/>
              <w:jc w:val="right"/>
              <w:rPr>
                <w:sz w:val="18"/>
                <w:szCs w:val="18"/>
              </w:rPr>
            </w:pPr>
          </w:p>
        </w:tc>
        <w:tc>
          <w:tcPr>
            <w:tcW w:w="1410" w:type="dxa"/>
            <w:shd w:val="clear" w:color="auto" w:fill="auto"/>
            <w:vAlign w:val="bottom"/>
          </w:tcPr>
          <w:p w14:paraId="6C835F51" w14:textId="53329865" w:rsidR="00F24284" w:rsidRPr="00464F9F" w:rsidRDefault="00F24284" w:rsidP="00521190">
            <w:pPr>
              <w:ind w:right="-72"/>
              <w:jc w:val="right"/>
              <w:rPr>
                <w:sz w:val="18"/>
                <w:szCs w:val="18"/>
                <w:cs/>
              </w:rPr>
            </w:pPr>
          </w:p>
        </w:tc>
        <w:tc>
          <w:tcPr>
            <w:tcW w:w="1410" w:type="dxa"/>
            <w:shd w:val="clear" w:color="auto" w:fill="auto"/>
            <w:vAlign w:val="bottom"/>
          </w:tcPr>
          <w:p w14:paraId="618C4445" w14:textId="5923F31E" w:rsidR="00F24284" w:rsidRPr="00464F9F" w:rsidRDefault="00F24284" w:rsidP="00521190">
            <w:pPr>
              <w:ind w:right="-72"/>
              <w:jc w:val="right"/>
              <w:rPr>
                <w:sz w:val="18"/>
                <w:szCs w:val="18"/>
              </w:rPr>
            </w:pPr>
          </w:p>
        </w:tc>
      </w:tr>
      <w:tr w:rsidR="00E64D5C" w:rsidRPr="00464F9F" w14:paraId="4F6EBB5E" w14:textId="77777777" w:rsidTr="0079663A">
        <w:tc>
          <w:tcPr>
            <w:tcW w:w="3970" w:type="dxa"/>
            <w:shd w:val="clear" w:color="auto" w:fill="auto"/>
            <w:vAlign w:val="bottom"/>
          </w:tcPr>
          <w:p w14:paraId="34E8FA98" w14:textId="38291A8D" w:rsidR="00E64D5C" w:rsidRPr="00464F9F" w:rsidRDefault="00E64D5C" w:rsidP="00E64D5C">
            <w:pPr>
              <w:ind w:left="30" w:right="-36"/>
              <w:rPr>
                <w:sz w:val="18"/>
                <w:szCs w:val="18"/>
              </w:rPr>
            </w:pPr>
            <w:r w:rsidRPr="00464F9F">
              <w:rPr>
                <w:sz w:val="18"/>
                <w:szCs w:val="18"/>
              </w:rPr>
              <w:t xml:space="preserve">   - Billed</w:t>
            </w:r>
          </w:p>
        </w:tc>
        <w:tc>
          <w:tcPr>
            <w:tcW w:w="1410" w:type="dxa"/>
            <w:shd w:val="clear" w:color="auto" w:fill="auto"/>
            <w:vAlign w:val="bottom"/>
          </w:tcPr>
          <w:p w14:paraId="68E257EE" w14:textId="14851E9A" w:rsidR="00E64D5C" w:rsidRPr="00464F9F" w:rsidRDefault="00E64D5C" w:rsidP="00E64D5C">
            <w:pPr>
              <w:ind w:right="-72"/>
              <w:jc w:val="right"/>
              <w:rPr>
                <w:sz w:val="18"/>
                <w:szCs w:val="18"/>
                <w:lang w:val="en-GB"/>
              </w:rPr>
            </w:pPr>
            <w:r w:rsidRPr="00464F9F">
              <w:rPr>
                <w:sz w:val="18"/>
                <w:szCs w:val="18"/>
                <w:lang w:val="en-GB"/>
              </w:rPr>
              <w:t>106,858</w:t>
            </w:r>
          </w:p>
        </w:tc>
        <w:tc>
          <w:tcPr>
            <w:tcW w:w="1410" w:type="dxa"/>
            <w:shd w:val="clear" w:color="auto" w:fill="auto"/>
          </w:tcPr>
          <w:p w14:paraId="4E5446F0" w14:textId="38EC5F96" w:rsidR="00E64D5C" w:rsidRPr="00464F9F" w:rsidRDefault="00E64D5C" w:rsidP="00E64D5C">
            <w:pPr>
              <w:ind w:right="-72"/>
              <w:jc w:val="right"/>
              <w:rPr>
                <w:sz w:val="18"/>
                <w:szCs w:val="18"/>
              </w:rPr>
            </w:pPr>
            <w:r w:rsidRPr="00464F9F">
              <w:rPr>
                <w:sz w:val="18"/>
                <w:szCs w:val="18"/>
                <w:lang w:val="en-GB"/>
              </w:rPr>
              <w:t>100</w:t>
            </w:r>
            <w:r w:rsidRPr="00464F9F">
              <w:rPr>
                <w:sz w:val="18"/>
                <w:szCs w:val="18"/>
              </w:rPr>
              <w:t>,</w:t>
            </w:r>
            <w:r w:rsidRPr="00464F9F">
              <w:rPr>
                <w:sz w:val="18"/>
                <w:szCs w:val="18"/>
                <w:lang w:val="en-GB"/>
              </w:rPr>
              <w:t>654</w:t>
            </w:r>
          </w:p>
        </w:tc>
        <w:tc>
          <w:tcPr>
            <w:tcW w:w="1410" w:type="dxa"/>
            <w:shd w:val="clear" w:color="auto" w:fill="auto"/>
          </w:tcPr>
          <w:p w14:paraId="12323A3C" w14:textId="25E110E5" w:rsidR="00E64D5C" w:rsidRPr="00464F9F" w:rsidRDefault="00E64D5C" w:rsidP="00E64D5C">
            <w:pPr>
              <w:ind w:right="-72"/>
              <w:jc w:val="right"/>
              <w:rPr>
                <w:sz w:val="18"/>
                <w:szCs w:val="18"/>
                <w:lang w:val="en-GB"/>
              </w:rPr>
            </w:pPr>
            <w:r w:rsidRPr="00464F9F">
              <w:rPr>
                <w:sz w:val="18"/>
                <w:szCs w:val="18"/>
                <w:lang w:val="en-GB"/>
              </w:rPr>
              <w:t>95,647</w:t>
            </w:r>
          </w:p>
        </w:tc>
        <w:tc>
          <w:tcPr>
            <w:tcW w:w="1410" w:type="dxa"/>
            <w:shd w:val="clear" w:color="auto" w:fill="auto"/>
          </w:tcPr>
          <w:p w14:paraId="2BF0C97E" w14:textId="12421C1A" w:rsidR="00E64D5C" w:rsidRPr="00464F9F" w:rsidRDefault="00E64D5C" w:rsidP="00E64D5C">
            <w:pPr>
              <w:ind w:right="-72"/>
              <w:jc w:val="right"/>
              <w:rPr>
                <w:sz w:val="18"/>
                <w:szCs w:val="18"/>
              </w:rPr>
            </w:pPr>
            <w:r w:rsidRPr="00464F9F">
              <w:rPr>
                <w:sz w:val="18"/>
                <w:szCs w:val="18"/>
                <w:lang w:val="en-GB"/>
              </w:rPr>
              <w:t>97</w:t>
            </w:r>
            <w:r w:rsidRPr="00464F9F">
              <w:rPr>
                <w:sz w:val="18"/>
                <w:szCs w:val="18"/>
              </w:rPr>
              <w:t>,</w:t>
            </w:r>
            <w:r w:rsidRPr="00464F9F">
              <w:rPr>
                <w:sz w:val="18"/>
                <w:szCs w:val="18"/>
                <w:lang w:val="en-GB"/>
              </w:rPr>
              <w:t>655</w:t>
            </w:r>
          </w:p>
        </w:tc>
      </w:tr>
      <w:tr w:rsidR="00E64D5C" w:rsidRPr="00464F9F" w14:paraId="78738538" w14:textId="77777777" w:rsidTr="0079663A">
        <w:tc>
          <w:tcPr>
            <w:tcW w:w="3970" w:type="dxa"/>
            <w:shd w:val="clear" w:color="auto" w:fill="auto"/>
            <w:vAlign w:val="bottom"/>
          </w:tcPr>
          <w:p w14:paraId="37750814" w14:textId="19ABCA74" w:rsidR="00E64D5C" w:rsidRPr="00464F9F" w:rsidRDefault="00E64D5C" w:rsidP="00E64D5C">
            <w:pPr>
              <w:ind w:left="30" w:right="-36"/>
              <w:rPr>
                <w:sz w:val="18"/>
                <w:szCs w:val="18"/>
              </w:rPr>
            </w:pPr>
            <w:r w:rsidRPr="00464F9F">
              <w:rPr>
                <w:sz w:val="18"/>
                <w:szCs w:val="18"/>
              </w:rPr>
              <w:t xml:space="preserve">   - Unbilled</w:t>
            </w:r>
          </w:p>
        </w:tc>
        <w:tc>
          <w:tcPr>
            <w:tcW w:w="1410" w:type="dxa"/>
            <w:shd w:val="clear" w:color="auto" w:fill="auto"/>
            <w:vAlign w:val="bottom"/>
          </w:tcPr>
          <w:p w14:paraId="1FC3BB1D" w14:textId="3961AD5C" w:rsidR="00E64D5C" w:rsidRPr="00D903B7" w:rsidRDefault="00D903B7" w:rsidP="00E64D5C">
            <w:pPr>
              <w:ind w:right="-72"/>
              <w:jc w:val="right"/>
              <w:rPr>
                <w:sz w:val="18"/>
                <w:szCs w:val="18"/>
                <w:lang w:val="en-GB"/>
              </w:rPr>
            </w:pPr>
            <w:r w:rsidRPr="00D903B7">
              <w:rPr>
                <w:sz w:val="18"/>
                <w:szCs w:val="18"/>
                <w:lang w:val="en-GB"/>
              </w:rPr>
              <w:t>33,452</w:t>
            </w:r>
          </w:p>
        </w:tc>
        <w:tc>
          <w:tcPr>
            <w:tcW w:w="1410" w:type="dxa"/>
            <w:shd w:val="clear" w:color="auto" w:fill="auto"/>
          </w:tcPr>
          <w:p w14:paraId="32EE04D4" w14:textId="1C489044" w:rsidR="00E64D5C" w:rsidRPr="00D903B7" w:rsidRDefault="00E64D5C" w:rsidP="00E64D5C">
            <w:pPr>
              <w:ind w:right="-72"/>
              <w:jc w:val="right"/>
              <w:rPr>
                <w:sz w:val="18"/>
                <w:szCs w:val="18"/>
              </w:rPr>
            </w:pPr>
            <w:r w:rsidRPr="00D903B7">
              <w:rPr>
                <w:sz w:val="18"/>
                <w:szCs w:val="18"/>
                <w:lang w:val="en-GB"/>
              </w:rPr>
              <w:t>36</w:t>
            </w:r>
            <w:r w:rsidRPr="00D903B7">
              <w:rPr>
                <w:sz w:val="18"/>
                <w:szCs w:val="18"/>
              </w:rPr>
              <w:t>,</w:t>
            </w:r>
            <w:r w:rsidRPr="00D903B7">
              <w:rPr>
                <w:sz w:val="18"/>
                <w:szCs w:val="18"/>
                <w:lang w:val="en-GB"/>
              </w:rPr>
              <w:t>063</w:t>
            </w:r>
          </w:p>
        </w:tc>
        <w:tc>
          <w:tcPr>
            <w:tcW w:w="1410" w:type="dxa"/>
            <w:shd w:val="clear" w:color="auto" w:fill="auto"/>
          </w:tcPr>
          <w:p w14:paraId="703C02D1" w14:textId="18839D2B" w:rsidR="00E64D5C" w:rsidRDefault="00D903B7" w:rsidP="00E64D5C">
            <w:pPr>
              <w:ind w:right="-72"/>
              <w:jc w:val="right"/>
              <w:rPr>
                <w:rFonts w:cs="Cordia New"/>
                <w:sz w:val="18"/>
                <w:szCs w:val="18"/>
                <w:lang w:val="en-GB"/>
              </w:rPr>
            </w:pPr>
            <w:r>
              <w:rPr>
                <w:rFonts w:cs="Cordia New"/>
                <w:sz w:val="18"/>
                <w:szCs w:val="18"/>
                <w:lang w:val="en-GB"/>
              </w:rPr>
              <w:t>32,079</w:t>
            </w:r>
          </w:p>
        </w:tc>
        <w:tc>
          <w:tcPr>
            <w:tcW w:w="1410" w:type="dxa"/>
            <w:shd w:val="clear" w:color="auto" w:fill="auto"/>
          </w:tcPr>
          <w:p w14:paraId="494508E8" w14:textId="4B8636A9" w:rsidR="00E64D5C" w:rsidRPr="00464F9F" w:rsidRDefault="00E64D5C" w:rsidP="00E64D5C">
            <w:pPr>
              <w:ind w:right="-72"/>
              <w:jc w:val="right"/>
              <w:rPr>
                <w:sz w:val="18"/>
                <w:szCs w:val="18"/>
              </w:rPr>
            </w:pPr>
            <w:r w:rsidRPr="00464F9F">
              <w:rPr>
                <w:sz w:val="18"/>
                <w:szCs w:val="18"/>
                <w:lang w:val="en-GB"/>
              </w:rPr>
              <w:t>34</w:t>
            </w:r>
            <w:r w:rsidRPr="00464F9F">
              <w:rPr>
                <w:sz w:val="18"/>
                <w:szCs w:val="18"/>
              </w:rPr>
              <w:t>,</w:t>
            </w:r>
            <w:r w:rsidRPr="00464F9F">
              <w:rPr>
                <w:sz w:val="18"/>
                <w:szCs w:val="18"/>
                <w:lang w:val="en-GB"/>
              </w:rPr>
              <w:t>508</w:t>
            </w:r>
          </w:p>
        </w:tc>
      </w:tr>
      <w:tr w:rsidR="00E64D5C" w:rsidRPr="00464F9F" w14:paraId="3721C0A0" w14:textId="77777777" w:rsidTr="00B164E0">
        <w:tc>
          <w:tcPr>
            <w:tcW w:w="3970" w:type="dxa"/>
            <w:shd w:val="clear" w:color="auto" w:fill="auto"/>
            <w:vAlign w:val="bottom"/>
          </w:tcPr>
          <w:p w14:paraId="693CEFF0" w14:textId="3A6A80C8" w:rsidR="00E64D5C" w:rsidRPr="00464F9F" w:rsidRDefault="00E64D5C" w:rsidP="00E64D5C">
            <w:pPr>
              <w:ind w:left="30" w:right="-36"/>
              <w:rPr>
                <w:sz w:val="18"/>
                <w:szCs w:val="18"/>
              </w:rPr>
            </w:pPr>
            <w:r w:rsidRPr="00464F9F">
              <w:rPr>
                <w:sz w:val="18"/>
                <w:szCs w:val="18"/>
              </w:rPr>
              <w:t xml:space="preserve">Trade receivables - Related parties (Note </w:t>
            </w:r>
            <w:r w:rsidRPr="00464F9F">
              <w:rPr>
                <w:sz w:val="18"/>
                <w:szCs w:val="18"/>
                <w:lang w:val="en-GB"/>
              </w:rPr>
              <w:t>1</w:t>
            </w:r>
            <w:r w:rsidR="00FB0938">
              <w:rPr>
                <w:sz w:val="18"/>
                <w:szCs w:val="18"/>
                <w:lang w:val="en-GB"/>
              </w:rPr>
              <w:t>7</w:t>
            </w:r>
            <w:r w:rsidRPr="00464F9F">
              <w:rPr>
                <w:sz w:val="18"/>
                <w:szCs w:val="18"/>
              </w:rPr>
              <w:t>.</w:t>
            </w:r>
            <w:r w:rsidRPr="00464F9F">
              <w:rPr>
                <w:sz w:val="18"/>
                <w:szCs w:val="18"/>
                <w:lang w:val="en-GB"/>
              </w:rPr>
              <w:t>3</w:t>
            </w:r>
            <w:r w:rsidRPr="00464F9F">
              <w:rPr>
                <w:sz w:val="18"/>
                <w:szCs w:val="18"/>
              </w:rPr>
              <w:t>)</w:t>
            </w:r>
          </w:p>
        </w:tc>
        <w:tc>
          <w:tcPr>
            <w:tcW w:w="1410" w:type="dxa"/>
            <w:shd w:val="clear" w:color="auto" w:fill="auto"/>
            <w:vAlign w:val="bottom"/>
          </w:tcPr>
          <w:p w14:paraId="61CDAAC5" w14:textId="77777777" w:rsidR="00E64D5C" w:rsidRPr="00D903B7" w:rsidRDefault="00E64D5C" w:rsidP="00E64D5C">
            <w:pPr>
              <w:ind w:right="-72"/>
              <w:jc w:val="right"/>
              <w:rPr>
                <w:sz w:val="18"/>
                <w:szCs w:val="18"/>
                <w:lang w:val="en-GB"/>
              </w:rPr>
            </w:pPr>
          </w:p>
        </w:tc>
        <w:tc>
          <w:tcPr>
            <w:tcW w:w="1410" w:type="dxa"/>
            <w:shd w:val="clear" w:color="auto" w:fill="auto"/>
            <w:vAlign w:val="bottom"/>
          </w:tcPr>
          <w:p w14:paraId="2A1D2694" w14:textId="77777777" w:rsidR="00E64D5C" w:rsidRPr="00D903B7" w:rsidRDefault="00E64D5C" w:rsidP="00E64D5C">
            <w:pPr>
              <w:ind w:right="-72"/>
              <w:jc w:val="right"/>
              <w:rPr>
                <w:sz w:val="18"/>
                <w:szCs w:val="18"/>
              </w:rPr>
            </w:pPr>
          </w:p>
        </w:tc>
        <w:tc>
          <w:tcPr>
            <w:tcW w:w="1410" w:type="dxa"/>
            <w:shd w:val="clear" w:color="auto" w:fill="auto"/>
            <w:vAlign w:val="bottom"/>
          </w:tcPr>
          <w:p w14:paraId="3B5DBB88" w14:textId="77777777" w:rsidR="00E64D5C" w:rsidRPr="00D903B7" w:rsidRDefault="00E64D5C" w:rsidP="00E64D5C">
            <w:pPr>
              <w:ind w:right="-72"/>
              <w:jc w:val="right"/>
              <w:rPr>
                <w:sz w:val="18"/>
                <w:szCs w:val="18"/>
                <w:lang w:val="en-GB"/>
              </w:rPr>
            </w:pPr>
          </w:p>
        </w:tc>
        <w:tc>
          <w:tcPr>
            <w:tcW w:w="1410" w:type="dxa"/>
            <w:shd w:val="clear" w:color="auto" w:fill="auto"/>
            <w:vAlign w:val="bottom"/>
          </w:tcPr>
          <w:p w14:paraId="15F019FD" w14:textId="77777777" w:rsidR="00E64D5C" w:rsidRPr="00464F9F" w:rsidRDefault="00E64D5C" w:rsidP="00E64D5C">
            <w:pPr>
              <w:ind w:right="-72"/>
              <w:jc w:val="right"/>
              <w:rPr>
                <w:sz w:val="18"/>
                <w:szCs w:val="18"/>
              </w:rPr>
            </w:pPr>
          </w:p>
        </w:tc>
      </w:tr>
      <w:tr w:rsidR="00846B54" w:rsidRPr="00464F9F" w14:paraId="2EC5E72E" w14:textId="77777777" w:rsidTr="0079663A">
        <w:tc>
          <w:tcPr>
            <w:tcW w:w="3970" w:type="dxa"/>
            <w:shd w:val="clear" w:color="auto" w:fill="auto"/>
            <w:vAlign w:val="bottom"/>
          </w:tcPr>
          <w:p w14:paraId="10C12D4A" w14:textId="19683024" w:rsidR="00846B54" w:rsidRPr="00464F9F" w:rsidRDefault="00846B54" w:rsidP="00846B54">
            <w:pPr>
              <w:ind w:left="30" w:right="-36"/>
              <w:rPr>
                <w:sz w:val="18"/>
                <w:szCs w:val="18"/>
              </w:rPr>
            </w:pPr>
            <w:r w:rsidRPr="00464F9F">
              <w:rPr>
                <w:sz w:val="18"/>
                <w:szCs w:val="18"/>
              </w:rPr>
              <w:t xml:space="preserve">   - Billed</w:t>
            </w:r>
          </w:p>
        </w:tc>
        <w:tc>
          <w:tcPr>
            <w:tcW w:w="1410" w:type="dxa"/>
            <w:shd w:val="clear" w:color="auto" w:fill="auto"/>
            <w:vAlign w:val="bottom"/>
          </w:tcPr>
          <w:p w14:paraId="5DF31738" w14:textId="4DC285F7" w:rsidR="00846B54" w:rsidRPr="00D903B7" w:rsidRDefault="00846B54" w:rsidP="00846B54">
            <w:pPr>
              <w:ind w:right="-72"/>
              <w:jc w:val="right"/>
              <w:rPr>
                <w:sz w:val="18"/>
                <w:szCs w:val="18"/>
                <w:lang w:val="en-GB"/>
              </w:rPr>
            </w:pPr>
            <w:r w:rsidRPr="00D903B7">
              <w:rPr>
                <w:sz w:val="18"/>
                <w:szCs w:val="18"/>
                <w:lang w:val="en-GB"/>
              </w:rPr>
              <w:t>8</w:t>
            </w:r>
            <w:r w:rsidR="005C1C9D" w:rsidRPr="00D903B7">
              <w:rPr>
                <w:sz w:val="18"/>
                <w:szCs w:val="18"/>
                <w:lang w:val="en-GB"/>
              </w:rPr>
              <w:t>3</w:t>
            </w:r>
            <w:r w:rsidRPr="00D903B7">
              <w:rPr>
                <w:sz w:val="18"/>
                <w:szCs w:val="18"/>
                <w:lang w:val="en-GB"/>
              </w:rPr>
              <w:t>,</w:t>
            </w:r>
            <w:r w:rsidR="005C1C9D" w:rsidRPr="00D903B7">
              <w:rPr>
                <w:sz w:val="18"/>
                <w:szCs w:val="18"/>
                <w:lang w:val="en-GB"/>
              </w:rPr>
              <w:t>832</w:t>
            </w:r>
          </w:p>
        </w:tc>
        <w:tc>
          <w:tcPr>
            <w:tcW w:w="1410" w:type="dxa"/>
            <w:shd w:val="clear" w:color="auto" w:fill="auto"/>
          </w:tcPr>
          <w:p w14:paraId="51CEA70B" w14:textId="1CC02D3E" w:rsidR="00846B54" w:rsidRPr="00D903B7" w:rsidRDefault="00846B54" w:rsidP="00846B54">
            <w:pPr>
              <w:ind w:right="-72"/>
              <w:jc w:val="right"/>
              <w:rPr>
                <w:sz w:val="18"/>
                <w:szCs w:val="18"/>
              </w:rPr>
            </w:pPr>
            <w:r w:rsidRPr="00D903B7">
              <w:rPr>
                <w:sz w:val="18"/>
                <w:szCs w:val="18"/>
                <w:lang w:val="en-GB"/>
              </w:rPr>
              <w:t>90</w:t>
            </w:r>
            <w:r w:rsidRPr="00D903B7">
              <w:rPr>
                <w:sz w:val="18"/>
                <w:szCs w:val="18"/>
              </w:rPr>
              <w:t>,</w:t>
            </w:r>
            <w:r w:rsidRPr="00D903B7">
              <w:rPr>
                <w:sz w:val="18"/>
                <w:szCs w:val="18"/>
                <w:lang w:val="en-GB"/>
              </w:rPr>
              <w:t>684</w:t>
            </w:r>
          </w:p>
        </w:tc>
        <w:tc>
          <w:tcPr>
            <w:tcW w:w="1410" w:type="dxa"/>
            <w:shd w:val="clear" w:color="auto" w:fill="auto"/>
          </w:tcPr>
          <w:p w14:paraId="7FEB39D1" w14:textId="541C5BCD" w:rsidR="00846B54" w:rsidRPr="00D903B7" w:rsidRDefault="00846B54" w:rsidP="00846B54">
            <w:pPr>
              <w:ind w:right="-72"/>
              <w:jc w:val="right"/>
              <w:rPr>
                <w:sz w:val="18"/>
                <w:szCs w:val="18"/>
                <w:lang w:val="en-GB"/>
              </w:rPr>
            </w:pPr>
            <w:r w:rsidRPr="00D903B7">
              <w:rPr>
                <w:sz w:val="18"/>
                <w:szCs w:val="18"/>
                <w:lang w:val="en-GB"/>
              </w:rPr>
              <w:t>7</w:t>
            </w:r>
            <w:r w:rsidR="007C7C9C" w:rsidRPr="00D903B7">
              <w:rPr>
                <w:sz w:val="18"/>
                <w:szCs w:val="18"/>
                <w:lang w:val="en-GB"/>
              </w:rPr>
              <w:t>6</w:t>
            </w:r>
            <w:r w:rsidRPr="00D903B7">
              <w:rPr>
                <w:sz w:val="18"/>
                <w:szCs w:val="18"/>
                <w:lang w:val="en-GB"/>
              </w:rPr>
              <w:t>,</w:t>
            </w:r>
            <w:r w:rsidR="007C7C9C" w:rsidRPr="00D903B7">
              <w:rPr>
                <w:sz w:val="18"/>
                <w:szCs w:val="18"/>
                <w:lang w:val="en-GB"/>
              </w:rPr>
              <w:t>650</w:t>
            </w:r>
          </w:p>
        </w:tc>
        <w:tc>
          <w:tcPr>
            <w:tcW w:w="1410" w:type="dxa"/>
            <w:shd w:val="clear" w:color="auto" w:fill="auto"/>
          </w:tcPr>
          <w:p w14:paraId="7E160B8C" w14:textId="086650D4" w:rsidR="00846B54" w:rsidRPr="00464F9F" w:rsidRDefault="00846B54" w:rsidP="00846B54">
            <w:pPr>
              <w:ind w:right="-72"/>
              <w:jc w:val="right"/>
              <w:rPr>
                <w:sz w:val="18"/>
                <w:szCs w:val="18"/>
              </w:rPr>
            </w:pPr>
            <w:r w:rsidRPr="00464F9F">
              <w:rPr>
                <w:sz w:val="18"/>
                <w:szCs w:val="18"/>
                <w:lang w:val="en-GB"/>
              </w:rPr>
              <w:t>83</w:t>
            </w:r>
            <w:r w:rsidRPr="00464F9F">
              <w:rPr>
                <w:sz w:val="18"/>
                <w:szCs w:val="18"/>
              </w:rPr>
              <w:t>,</w:t>
            </w:r>
            <w:r w:rsidRPr="00464F9F">
              <w:rPr>
                <w:sz w:val="18"/>
                <w:szCs w:val="18"/>
                <w:lang w:val="en-GB"/>
              </w:rPr>
              <w:t>613</w:t>
            </w:r>
          </w:p>
        </w:tc>
      </w:tr>
      <w:tr w:rsidR="00846B54" w:rsidRPr="00464F9F" w14:paraId="0351D220" w14:textId="77777777" w:rsidTr="0079663A">
        <w:tc>
          <w:tcPr>
            <w:tcW w:w="3970" w:type="dxa"/>
            <w:shd w:val="clear" w:color="auto" w:fill="auto"/>
            <w:vAlign w:val="bottom"/>
          </w:tcPr>
          <w:p w14:paraId="2064593E" w14:textId="4D0B97FD" w:rsidR="00846B54" w:rsidRPr="00464F9F" w:rsidRDefault="00846B54" w:rsidP="00846B54">
            <w:pPr>
              <w:ind w:left="30" w:right="-36"/>
              <w:rPr>
                <w:sz w:val="18"/>
                <w:szCs w:val="18"/>
              </w:rPr>
            </w:pPr>
            <w:r w:rsidRPr="00464F9F">
              <w:rPr>
                <w:sz w:val="18"/>
                <w:szCs w:val="18"/>
              </w:rPr>
              <w:t xml:space="preserve">   - Unbilled</w:t>
            </w:r>
          </w:p>
        </w:tc>
        <w:tc>
          <w:tcPr>
            <w:tcW w:w="1410" w:type="dxa"/>
            <w:shd w:val="clear" w:color="auto" w:fill="auto"/>
            <w:vAlign w:val="bottom"/>
          </w:tcPr>
          <w:p w14:paraId="44C06E7F" w14:textId="54AD06DA" w:rsidR="00846B54" w:rsidRPr="00D903B7" w:rsidRDefault="00846B54" w:rsidP="00846B54">
            <w:pPr>
              <w:ind w:right="-72"/>
              <w:jc w:val="right"/>
              <w:rPr>
                <w:sz w:val="18"/>
                <w:szCs w:val="18"/>
                <w:lang w:val="en-GB"/>
              </w:rPr>
            </w:pPr>
            <w:r w:rsidRPr="00D903B7">
              <w:rPr>
                <w:sz w:val="18"/>
                <w:szCs w:val="18"/>
                <w:lang w:val="en-GB"/>
              </w:rPr>
              <w:t>15</w:t>
            </w:r>
            <w:r w:rsidR="00D903B7" w:rsidRPr="00D903B7">
              <w:rPr>
                <w:sz w:val="18"/>
                <w:szCs w:val="18"/>
                <w:lang w:val="en-GB"/>
              </w:rPr>
              <w:t>3,685</w:t>
            </w:r>
          </w:p>
        </w:tc>
        <w:tc>
          <w:tcPr>
            <w:tcW w:w="1410" w:type="dxa"/>
            <w:shd w:val="clear" w:color="auto" w:fill="auto"/>
          </w:tcPr>
          <w:p w14:paraId="255BE936" w14:textId="4577FF28" w:rsidR="00846B54" w:rsidRPr="00D903B7" w:rsidRDefault="00846B54" w:rsidP="00846B54">
            <w:pPr>
              <w:ind w:right="-72"/>
              <w:jc w:val="right"/>
              <w:rPr>
                <w:sz w:val="18"/>
                <w:szCs w:val="18"/>
              </w:rPr>
            </w:pPr>
            <w:r w:rsidRPr="00D903B7">
              <w:rPr>
                <w:sz w:val="18"/>
                <w:szCs w:val="18"/>
                <w:lang w:val="en-GB"/>
              </w:rPr>
              <w:t>143</w:t>
            </w:r>
            <w:r w:rsidRPr="00D903B7">
              <w:rPr>
                <w:sz w:val="18"/>
                <w:szCs w:val="18"/>
              </w:rPr>
              <w:t>,</w:t>
            </w:r>
            <w:r w:rsidRPr="00D903B7">
              <w:rPr>
                <w:sz w:val="18"/>
                <w:szCs w:val="18"/>
                <w:lang w:val="en-GB"/>
              </w:rPr>
              <w:t>320</w:t>
            </w:r>
          </w:p>
        </w:tc>
        <w:tc>
          <w:tcPr>
            <w:tcW w:w="1410" w:type="dxa"/>
            <w:shd w:val="clear" w:color="auto" w:fill="auto"/>
          </w:tcPr>
          <w:p w14:paraId="520E85BF" w14:textId="21C53187" w:rsidR="00846B54" w:rsidRPr="00D903B7" w:rsidRDefault="00D903B7" w:rsidP="00846B54">
            <w:pPr>
              <w:ind w:right="-72"/>
              <w:jc w:val="right"/>
              <w:rPr>
                <w:sz w:val="18"/>
                <w:szCs w:val="18"/>
                <w:lang w:val="en-GB"/>
              </w:rPr>
            </w:pPr>
            <w:r w:rsidRPr="00D903B7">
              <w:rPr>
                <w:sz w:val="18"/>
                <w:szCs w:val="18"/>
                <w:lang w:val="en-GB"/>
              </w:rPr>
              <w:t>-</w:t>
            </w:r>
          </w:p>
        </w:tc>
        <w:tc>
          <w:tcPr>
            <w:tcW w:w="1410" w:type="dxa"/>
            <w:shd w:val="clear" w:color="auto" w:fill="auto"/>
          </w:tcPr>
          <w:p w14:paraId="122DD505" w14:textId="1EB226B3" w:rsidR="00846B54" w:rsidRPr="00464F9F" w:rsidRDefault="00846B54" w:rsidP="00846B54">
            <w:pPr>
              <w:ind w:right="-72"/>
              <w:jc w:val="right"/>
              <w:rPr>
                <w:sz w:val="18"/>
                <w:szCs w:val="18"/>
              </w:rPr>
            </w:pPr>
            <w:r w:rsidRPr="00464F9F">
              <w:rPr>
                <w:sz w:val="18"/>
                <w:szCs w:val="18"/>
              </w:rPr>
              <w:t>-</w:t>
            </w:r>
          </w:p>
        </w:tc>
      </w:tr>
      <w:tr w:rsidR="00E64D5C" w:rsidRPr="00464F9F" w14:paraId="0F84CCD3" w14:textId="77777777" w:rsidTr="00B164E0">
        <w:tc>
          <w:tcPr>
            <w:tcW w:w="3970" w:type="dxa"/>
            <w:shd w:val="clear" w:color="auto" w:fill="auto"/>
            <w:vAlign w:val="bottom"/>
          </w:tcPr>
          <w:p w14:paraId="57AA07A4" w14:textId="7756F1D7" w:rsidR="00E64D5C" w:rsidRPr="00464F9F" w:rsidRDefault="00E64D5C" w:rsidP="00E64D5C">
            <w:pPr>
              <w:ind w:left="30" w:right="-36"/>
              <w:rPr>
                <w:sz w:val="18"/>
                <w:szCs w:val="18"/>
              </w:rPr>
            </w:pPr>
            <w:r w:rsidRPr="00464F9F">
              <w:rPr>
                <w:sz w:val="18"/>
                <w:szCs w:val="18"/>
              </w:rPr>
              <w:t>Other</w:t>
            </w:r>
            <w:r w:rsidRPr="00464F9F">
              <w:rPr>
                <w:sz w:val="18"/>
                <w:szCs w:val="18"/>
                <w:cs/>
              </w:rPr>
              <w:t xml:space="preserve"> </w:t>
            </w:r>
            <w:r w:rsidRPr="00464F9F">
              <w:rPr>
                <w:sz w:val="18"/>
                <w:szCs w:val="18"/>
                <w:lang w:val="en-GB"/>
              </w:rPr>
              <w:t>current</w:t>
            </w:r>
            <w:r w:rsidRPr="00464F9F">
              <w:rPr>
                <w:sz w:val="18"/>
                <w:szCs w:val="18"/>
              </w:rPr>
              <w:t xml:space="preserve"> receivables </w:t>
            </w:r>
          </w:p>
        </w:tc>
        <w:tc>
          <w:tcPr>
            <w:tcW w:w="1410" w:type="dxa"/>
            <w:shd w:val="clear" w:color="auto" w:fill="auto"/>
            <w:vAlign w:val="bottom"/>
          </w:tcPr>
          <w:p w14:paraId="01654B64" w14:textId="77777777" w:rsidR="00E64D5C" w:rsidRPr="00D903B7" w:rsidRDefault="00E64D5C" w:rsidP="00E64D5C">
            <w:pPr>
              <w:ind w:right="-72"/>
              <w:jc w:val="right"/>
              <w:rPr>
                <w:sz w:val="18"/>
                <w:szCs w:val="18"/>
                <w:lang w:val="en-GB"/>
              </w:rPr>
            </w:pPr>
          </w:p>
        </w:tc>
        <w:tc>
          <w:tcPr>
            <w:tcW w:w="1410" w:type="dxa"/>
            <w:shd w:val="clear" w:color="auto" w:fill="auto"/>
            <w:vAlign w:val="bottom"/>
          </w:tcPr>
          <w:p w14:paraId="3F784C44" w14:textId="7A047168" w:rsidR="00E64D5C" w:rsidRPr="00D903B7" w:rsidRDefault="00E64D5C" w:rsidP="00E64D5C">
            <w:pPr>
              <w:ind w:right="-72"/>
              <w:jc w:val="right"/>
              <w:rPr>
                <w:sz w:val="18"/>
                <w:szCs w:val="18"/>
              </w:rPr>
            </w:pPr>
          </w:p>
        </w:tc>
        <w:tc>
          <w:tcPr>
            <w:tcW w:w="1410" w:type="dxa"/>
            <w:shd w:val="clear" w:color="auto" w:fill="auto"/>
            <w:vAlign w:val="bottom"/>
          </w:tcPr>
          <w:p w14:paraId="6AE3613C" w14:textId="01036348" w:rsidR="00E64D5C" w:rsidRPr="00D903B7" w:rsidRDefault="00E64D5C" w:rsidP="00E64D5C">
            <w:pPr>
              <w:ind w:right="-72"/>
              <w:jc w:val="right"/>
              <w:rPr>
                <w:sz w:val="18"/>
                <w:szCs w:val="18"/>
                <w:lang w:val="en-GB"/>
              </w:rPr>
            </w:pPr>
          </w:p>
        </w:tc>
        <w:tc>
          <w:tcPr>
            <w:tcW w:w="1410" w:type="dxa"/>
            <w:shd w:val="clear" w:color="auto" w:fill="auto"/>
            <w:vAlign w:val="bottom"/>
          </w:tcPr>
          <w:p w14:paraId="6C7766DD" w14:textId="15D755CD" w:rsidR="00E64D5C" w:rsidRPr="00464F9F" w:rsidRDefault="00E64D5C" w:rsidP="00E64D5C">
            <w:pPr>
              <w:ind w:right="-72"/>
              <w:jc w:val="right"/>
              <w:rPr>
                <w:sz w:val="18"/>
                <w:szCs w:val="18"/>
              </w:rPr>
            </w:pPr>
          </w:p>
        </w:tc>
      </w:tr>
      <w:tr w:rsidR="00846B54" w:rsidRPr="00464F9F" w14:paraId="02BD709F" w14:textId="77777777" w:rsidTr="0079663A">
        <w:tc>
          <w:tcPr>
            <w:tcW w:w="3970" w:type="dxa"/>
            <w:shd w:val="clear" w:color="auto" w:fill="auto"/>
            <w:vAlign w:val="bottom"/>
          </w:tcPr>
          <w:p w14:paraId="4340BCD5" w14:textId="6C194083" w:rsidR="00846B54" w:rsidRPr="00464F9F" w:rsidRDefault="00846B54" w:rsidP="00846B54">
            <w:pPr>
              <w:ind w:left="30" w:right="-36"/>
              <w:rPr>
                <w:spacing w:val="-2"/>
                <w:sz w:val="18"/>
                <w:szCs w:val="18"/>
              </w:rPr>
            </w:pPr>
            <w:r w:rsidRPr="00464F9F">
              <w:rPr>
                <w:sz w:val="18"/>
                <w:szCs w:val="18"/>
              </w:rPr>
              <w:t xml:space="preserve">   - Third parties</w:t>
            </w:r>
          </w:p>
        </w:tc>
        <w:tc>
          <w:tcPr>
            <w:tcW w:w="1410" w:type="dxa"/>
            <w:shd w:val="clear" w:color="auto" w:fill="auto"/>
            <w:vAlign w:val="bottom"/>
          </w:tcPr>
          <w:p w14:paraId="0C4D61FE" w14:textId="4BCF858A" w:rsidR="00846B54" w:rsidRPr="00D903B7" w:rsidRDefault="00846B54" w:rsidP="00846B54">
            <w:pPr>
              <w:ind w:right="-72"/>
              <w:jc w:val="right"/>
              <w:rPr>
                <w:sz w:val="18"/>
                <w:szCs w:val="18"/>
                <w:lang w:val="en-GB"/>
              </w:rPr>
            </w:pPr>
            <w:r w:rsidRPr="00D903B7">
              <w:rPr>
                <w:sz w:val="18"/>
                <w:szCs w:val="18"/>
                <w:lang w:val="en-GB"/>
              </w:rPr>
              <w:t>2</w:t>
            </w:r>
            <w:r w:rsidR="007C7C9C" w:rsidRPr="00D903B7">
              <w:rPr>
                <w:sz w:val="18"/>
                <w:szCs w:val="18"/>
                <w:lang w:val="en-GB"/>
              </w:rPr>
              <w:t>3</w:t>
            </w:r>
            <w:r w:rsidRPr="00D903B7">
              <w:rPr>
                <w:sz w:val="18"/>
                <w:szCs w:val="18"/>
                <w:lang w:val="en-GB"/>
              </w:rPr>
              <w:t>,</w:t>
            </w:r>
            <w:r w:rsidR="007C7C9C" w:rsidRPr="00D903B7">
              <w:rPr>
                <w:sz w:val="18"/>
                <w:szCs w:val="18"/>
                <w:lang w:val="en-GB"/>
              </w:rPr>
              <w:t>520</w:t>
            </w:r>
          </w:p>
        </w:tc>
        <w:tc>
          <w:tcPr>
            <w:tcW w:w="1410" w:type="dxa"/>
            <w:shd w:val="clear" w:color="auto" w:fill="auto"/>
          </w:tcPr>
          <w:p w14:paraId="4C8A3314" w14:textId="7060883C" w:rsidR="00846B54" w:rsidRPr="00D903B7" w:rsidRDefault="00846B54" w:rsidP="00846B54">
            <w:pPr>
              <w:ind w:right="-72"/>
              <w:jc w:val="right"/>
              <w:rPr>
                <w:sz w:val="18"/>
                <w:szCs w:val="18"/>
              </w:rPr>
            </w:pPr>
            <w:r w:rsidRPr="00D903B7">
              <w:rPr>
                <w:sz w:val="18"/>
                <w:szCs w:val="18"/>
              </w:rPr>
              <w:t xml:space="preserve"> </w:t>
            </w:r>
            <w:r w:rsidRPr="00D903B7">
              <w:rPr>
                <w:sz w:val="18"/>
                <w:szCs w:val="18"/>
                <w:lang w:val="en-GB"/>
              </w:rPr>
              <w:t>22</w:t>
            </w:r>
            <w:r w:rsidRPr="00D903B7">
              <w:rPr>
                <w:sz w:val="18"/>
                <w:szCs w:val="18"/>
              </w:rPr>
              <w:t>,</w:t>
            </w:r>
            <w:r w:rsidRPr="00D903B7">
              <w:rPr>
                <w:sz w:val="18"/>
                <w:szCs w:val="18"/>
                <w:lang w:val="en-GB"/>
              </w:rPr>
              <w:t>883</w:t>
            </w:r>
            <w:r w:rsidRPr="00D903B7">
              <w:rPr>
                <w:sz w:val="18"/>
                <w:szCs w:val="18"/>
              </w:rPr>
              <w:t xml:space="preserve"> </w:t>
            </w:r>
          </w:p>
        </w:tc>
        <w:tc>
          <w:tcPr>
            <w:tcW w:w="1410" w:type="dxa"/>
            <w:shd w:val="clear" w:color="auto" w:fill="auto"/>
            <w:vAlign w:val="bottom"/>
          </w:tcPr>
          <w:p w14:paraId="5438CDC7" w14:textId="2C53EE71" w:rsidR="00846B54" w:rsidRPr="00D903B7" w:rsidRDefault="00846B54" w:rsidP="00846B54">
            <w:pPr>
              <w:ind w:right="-72"/>
              <w:jc w:val="right"/>
              <w:rPr>
                <w:sz w:val="18"/>
                <w:szCs w:val="18"/>
                <w:lang w:val="en-GB"/>
              </w:rPr>
            </w:pPr>
            <w:r w:rsidRPr="00D903B7">
              <w:rPr>
                <w:sz w:val="18"/>
                <w:szCs w:val="18"/>
                <w:lang w:val="en-GB"/>
              </w:rPr>
              <w:t>2</w:t>
            </w:r>
            <w:r w:rsidR="007C7C9C" w:rsidRPr="00D903B7">
              <w:rPr>
                <w:sz w:val="18"/>
                <w:szCs w:val="18"/>
                <w:lang w:val="en-GB"/>
              </w:rPr>
              <w:t>3</w:t>
            </w:r>
            <w:r w:rsidRPr="00D903B7">
              <w:rPr>
                <w:sz w:val="18"/>
                <w:szCs w:val="18"/>
                <w:lang w:val="en-GB"/>
              </w:rPr>
              <w:t>,</w:t>
            </w:r>
            <w:r w:rsidR="007C7C9C" w:rsidRPr="00D903B7">
              <w:rPr>
                <w:sz w:val="18"/>
                <w:szCs w:val="18"/>
                <w:lang w:val="en-GB"/>
              </w:rPr>
              <w:t>184</w:t>
            </w:r>
          </w:p>
        </w:tc>
        <w:tc>
          <w:tcPr>
            <w:tcW w:w="1410" w:type="dxa"/>
            <w:shd w:val="clear" w:color="auto" w:fill="auto"/>
          </w:tcPr>
          <w:p w14:paraId="3D2AD22F" w14:textId="00764E9C" w:rsidR="00846B54" w:rsidRPr="00464F9F" w:rsidRDefault="00846B54" w:rsidP="00846B54">
            <w:pPr>
              <w:ind w:right="-72"/>
              <w:jc w:val="right"/>
              <w:rPr>
                <w:sz w:val="18"/>
                <w:szCs w:val="18"/>
              </w:rPr>
            </w:pPr>
            <w:r w:rsidRPr="00464F9F">
              <w:rPr>
                <w:sz w:val="18"/>
                <w:szCs w:val="18"/>
              </w:rPr>
              <w:t xml:space="preserve"> </w:t>
            </w:r>
            <w:r w:rsidRPr="00464F9F">
              <w:rPr>
                <w:sz w:val="18"/>
                <w:szCs w:val="18"/>
                <w:lang w:val="en-GB"/>
              </w:rPr>
              <w:t>22</w:t>
            </w:r>
            <w:r w:rsidRPr="00464F9F">
              <w:rPr>
                <w:sz w:val="18"/>
                <w:szCs w:val="18"/>
              </w:rPr>
              <w:t>,</w:t>
            </w:r>
            <w:r w:rsidRPr="00464F9F">
              <w:rPr>
                <w:sz w:val="18"/>
                <w:szCs w:val="18"/>
                <w:lang w:val="en-GB"/>
              </w:rPr>
              <w:t>767</w:t>
            </w:r>
            <w:r w:rsidRPr="00464F9F">
              <w:rPr>
                <w:sz w:val="18"/>
                <w:szCs w:val="18"/>
              </w:rPr>
              <w:t xml:space="preserve"> </w:t>
            </w:r>
          </w:p>
        </w:tc>
      </w:tr>
      <w:tr w:rsidR="00846B54" w:rsidRPr="00464F9F" w14:paraId="531E6693" w14:textId="77777777" w:rsidTr="0079663A">
        <w:tc>
          <w:tcPr>
            <w:tcW w:w="3970" w:type="dxa"/>
            <w:shd w:val="clear" w:color="auto" w:fill="auto"/>
            <w:vAlign w:val="bottom"/>
          </w:tcPr>
          <w:p w14:paraId="6C3E8E05" w14:textId="51C7F184" w:rsidR="00846B54" w:rsidRPr="00464F9F" w:rsidRDefault="00846B54" w:rsidP="00846B54">
            <w:pPr>
              <w:ind w:left="30" w:right="-36"/>
              <w:rPr>
                <w:sz w:val="18"/>
                <w:szCs w:val="18"/>
              </w:rPr>
            </w:pPr>
            <w:r w:rsidRPr="00464F9F">
              <w:rPr>
                <w:sz w:val="18"/>
                <w:szCs w:val="18"/>
              </w:rPr>
              <w:t xml:space="preserve">   - Related parties (Note </w:t>
            </w:r>
            <w:r w:rsidRPr="00464F9F">
              <w:rPr>
                <w:sz w:val="18"/>
                <w:szCs w:val="18"/>
                <w:lang w:val="en-GB"/>
              </w:rPr>
              <w:t>1</w:t>
            </w:r>
            <w:r w:rsidR="00FB0938">
              <w:rPr>
                <w:sz w:val="18"/>
                <w:szCs w:val="18"/>
                <w:lang w:val="en-GB"/>
              </w:rPr>
              <w:t>7</w:t>
            </w:r>
            <w:r w:rsidRPr="00464F9F">
              <w:rPr>
                <w:sz w:val="18"/>
                <w:szCs w:val="18"/>
              </w:rPr>
              <w:t>.</w:t>
            </w:r>
            <w:r w:rsidRPr="00464F9F">
              <w:rPr>
                <w:sz w:val="18"/>
                <w:szCs w:val="18"/>
                <w:lang w:val="en-GB"/>
              </w:rPr>
              <w:t>3</w:t>
            </w:r>
            <w:r w:rsidRPr="00464F9F">
              <w:rPr>
                <w:sz w:val="18"/>
                <w:szCs w:val="18"/>
              </w:rPr>
              <w:t>)</w:t>
            </w:r>
          </w:p>
        </w:tc>
        <w:tc>
          <w:tcPr>
            <w:tcW w:w="1410" w:type="dxa"/>
            <w:shd w:val="clear" w:color="auto" w:fill="auto"/>
            <w:vAlign w:val="bottom"/>
          </w:tcPr>
          <w:p w14:paraId="5A32EA57" w14:textId="0EAF8495" w:rsidR="00846B54" w:rsidRPr="00464F9F" w:rsidRDefault="007C7C9C" w:rsidP="00846B54">
            <w:pPr>
              <w:ind w:right="-72"/>
              <w:jc w:val="right"/>
              <w:rPr>
                <w:sz w:val="18"/>
                <w:szCs w:val="18"/>
                <w:lang w:val="en-GB"/>
              </w:rPr>
            </w:pPr>
            <w:r>
              <w:rPr>
                <w:sz w:val="18"/>
                <w:szCs w:val="18"/>
                <w:lang w:val="en-GB"/>
              </w:rPr>
              <w:t>10</w:t>
            </w:r>
            <w:r w:rsidR="00846B54" w:rsidRPr="00846B54">
              <w:rPr>
                <w:sz w:val="18"/>
                <w:szCs w:val="18"/>
                <w:lang w:val="en-GB"/>
              </w:rPr>
              <w:t>,</w:t>
            </w:r>
            <w:r>
              <w:rPr>
                <w:sz w:val="18"/>
                <w:szCs w:val="18"/>
                <w:lang w:val="en-GB"/>
              </w:rPr>
              <w:t>611</w:t>
            </w:r>
          </w:p>
        </w:tc>
        <w:tc>
          <w:tcPr>
            <w:tcW w:w="1410" w:type="dxa"/>
            <w:shd w:val="clear" w:color="auto" w:fill="auto"/>
          </w:tcPr>
          <w:p w14:paraId="675BC847" w14:textId="72CBD5DA" w:rsidR="00846B54" w:rsidRPr="00464F9F" w:rsidRDefault="00846B54" w:rsidP="00846B54">
            <w:pPr>
              <w:ind w:right="-72"/>
              <w:jc w:val="right"/>
              <w:rPr>
                <w:sz w:val="18"/>
                <w:szCs w:val="18"/>
              </w:rPr>
            </w:pPr>
            <w:r w:rsidRPr="00464F9F">
              <w:rPr>
                <w:sz w:val="18"/>
                <w:szCs w:val="18"/>
              </w:rPr>
              <w:t xml:space="preserve"> </w:t>
            </w:r>
            <w:r w:rsidRPr="00464F9F">
              <w:rPr>
                <w:sz w:val="18"/>
                <w:szCs w:val="18"/>
                <w:lang w:val="en-GB"/>
              </w:rPr>
              <w:t>14</w:t>
            </w:r>
            <w:r w:rsidRPr="00464F9F">
              <w:rPr>
                <w:sz w:val="18"/>
                <w:szCs w:val="18"/>
              </w:rPr>
              <w:t>,</w:t>
            </w:r>
            <w:r w:rsidRPr="00464F9F">
              <w:rPr>
                <w:sz w:val="18"/>
                <w:szCs w:val="18"/>
                <w:lang w:val="en-GB"/>
              </w:rPr>
              <w:t>340</w:t>
            </w:r>
            <w:r w:rsidRPr="00464F9F">
              <w:rPr>
                <w:sz w:val="18"/>
                <w:szCs w:val="18"/>
              </w:rPr>
              <w:t xml:space="preserve"> </w:t>
            </w:r>
          </w:p>
        </w:tc>
        <w:tc>
          <w:tcPr>
            <w:tcW w:w="1410" w:type="dxa"/>
            <w:shd w:val="clear" w:color="auto" w:fill="auto"/>
            <w:vAlign w:val="bottom"/>
          </w:tcPr>
          <w:p w14:paraId="28024822" w14:textId="4C24B2C0" w:rsidR="00846B54" w:rsidRPr="00464F9F" w:rsidRDefault="007C7C9C" w:rsidP="00846B54">
            <w:pPr>
              <w:ind w:right="-72"/>
              <w:jc w:val="right"/>
              <w:rPr>
                <w:sz w:val="18"/>
                <w:szCs w:val="18"/>
                <w:lang w:val="en-GB"/>
              </w:rPr>
            </w:pPr>
            <w:r>
              <w:rPr>
                <w:sz w:val="18"/>
                <w:szCs w:val="18"/>
                <w:lang w:val="en-GB"/>
              </w:rPr>
              <w:t>23</w:t>
            </w:r>
            <w:r w:rsidR="00846B54" w:rsidRPr="00846B54">
              <w:rPr>
                <w:sz w:val="18"/>
                <w:szCs w:val="18"/>
                <w:lang w:val="en-GB"/>
              </w:rPr>
              <w:t>,</w:t>
            </w:r>
            <w:r>
              <w:rPr>
                <w:sz w:val="18"/>
                <w:szCs w:val="18"/>
                <w:lang w:val="en-GB"/>
              </w:rPr>
              <w:t>161</w:t>
            </w:r>
          </w:p>
        </w:tc>
        <w:tc>
          <w:tcPr>
            <w:tcW w:w="1410" w:type="dxa"/>
            <w:shd w:val="clear" w:color="auto" w:fill="auto"/>
          </w:tcPr>
          <w:p w14:paraId="21BB1873" w14:textId="62C71E20" w:rsidR="00846B54" w:rsidRPr="00464F9F" w:rsidRDefault="00846B54" w:rsidP="00846B54">
            <w:pPr>
              <w:ind w:right="-72"/>
              <w:jc w:val="right"/>
              <w:rPr>
                <w:sz w:val="18"/>
                <w:szCs w:val="18"/>
              </w:rPr>
            </w:pPr>
            <w:r w:rsidRPr="00464F9F">
              <w:rPr>
                <w:sz w:val="18"/>
                <w:szCs w:val="18"/>
              </w:rPr>
              <w:t xml:space="preserve"> </w:t>
            </w:r>
            <w:r w:rsidRPr="00464F9F">
              <w:rPr>
                <w:sz w:val="18"/>
                <w:szCs w:val="18"/>
                <w:lang w:val="en-GB"/>
              </w:rPr>
              <w:t>28</w:t>
            </w:r>
            <w:r w:rsidRPr="00464F9F">
              <w:rPr>
                <w:sz w:val="18"/>
                <w:szCs w:val="18"/>
              </w:rPr>
              <w:t>,</w:t>
            </w:r>
            <w:r w:rsidRPr="00464F9F">
              <w:rPr>
                <w:sz w:val="18"/>
                <w:szCs w:val="18"/>
                <w:lang w:val="en-GB"/>
              </w:rPr>
              <w:t>318</w:t>
            </w:r>
            <w:r w:rsidRPr="00464F9F">
              <w:rPr>
                <w:sz w:val="18"/>
                <w:szCs w:val="18"/>
              </w:rPr>
              <w:t xml:space="preserve"> </w:t>
            </w:r>
          </w:p>
        </w:tc>
      </w:tr>
      <w:tr w:rsidR="00846B54" w:rsidRPr="00464F9F" w14:paraId="4304E3DA" w14:textId="77777777" w:rsidTr="0079663A">
        <w:tc>
          <w:tcPr>
            <w:tcW w:w="3970" w:type="dxa"/>
            <w:shd w:val="clear" w:color="auto" w:fill="auto"/>
            <w:vAlign w:val="bottom"/>
          </w:tcPr>
          <w:p w14:paraId="64553C54" w14:textId="77777777" w:rsidR="00846B54" w:rsidRPr="00464F9F" w:rsidRDefault="00846B54" w:rsidP="00846B54">
            <w:pPr>
              <w:ind w:left="30" w:right="-36"/>
              <w:rPr>
                <w:sz w:val="18"/>
                <w:szCs w:val="18"/>
              </w:rPr>
            </w:pPr>
            <w:r w:rsidRPr="00464F9F">
              <w:rPr>
                <w:sz w:val="18"/>
                <w:szCs w:val="18"/>
              </w:rPr>
              <w:t>Prepayments</w:t>
            </w:r>
          </w:p>
        </w:tc>
        <w:tc>
          <w:tcPr>
            <w:tcW w:w="1410" w:type="dxa"/>
            <w:shd w:val="clear" w:color="auto" w:fill="auto"/>
            <w:vAlign w:val="bottom"/>
          </w:tcPr>
          <w:p w14:paraId="68A2E098" w14:textId="2F8FC5CF" w:rsidR="00846B54" w:rsidRPr="00464F9F" w:rsidRDefault="00846B54" w:rsidP="00846B54">
            <w:pPr>
              <w:ind w:right="-72"/>
              <w:jc w:val="right"/>
              <w:rPr>
                <w:sz w:val="18"/>
                <w:szCs w:val="18"/>
                <w:lang w:val="en-GB"/>
              </w:rPr>
            </w:pPr>
            <w:r w:rsidRPr="00846B54">
              <w:rPr>
                <w:sz w:val="18"/>
                <w:szCs w:val="18"/>
                <w:lang w:val="en-GB"/>
              </w:rPr>
              <w:t>26,693</w:t>
            </w:r>
          </w:p>
        </w:tc>
        <w:tc>
          <w:tcPr>
            <w:tcW w:w="1410" w:type="dxa"/>
            <w:shd w:val="clear" w:color="auto" w:fill="auto"/>
          </w:tcPr>
          <w:p w14:paraId="35248B2C" w14:textId="0636B70E" w:rsidR="00846B54" w:rsidRPr="00464F9F" w:rsidRDefault="00846B54" w:rsidP="00846B54">
            <w:pPr>
              <w:ind w:right="-72"/>
              <w:jc w:val="right"/>
              <w:rPr>
                <w:sz w:val="18"/>
                <w:szCs w:val="18"/>
              </w:rPr>
            </w:pPr>
            <w:r w:rsidRPr="00464F9F">
              <w:rPr>
                <w:sz w:val="18"/>
                <w:szCs w:val="18"/>
              </w:rPr>
              <w:t xml:space="preserve"> </w:t>
            </w:r>
            <w:r w:rsidRPr="00464F9F">
              <w:rPr>
                <w:sz w:val="18"/>
                <w:szCs w:val="18"/>
                <w:lang w:val="en-GB"/>
              </w:rPr>
              <w:t>26</w:t>
            </w:r>
            <w:r w:rsidRPr="00464F9F">
              <w:rPr>
                <w:sz w:val="18"/>
                <w:szCs w:val="18"/>
              </w:rPr>
              <w:t>,</w:t>
            </w:r>
            <w:r w:rsidRPr="00464F9F">
              <w:rPr>
                <w:sz w:val="18"/>
                <w:szCs w:val="18"/>
                <w:lang w:val="en-GB"/>
              </w:rPr>
              <w:t>063</w:t>
            </w:r>
            <w:r w:rsidRPr="00464F9F">
              <w:rPr>
                <w:sz w:val="18"/>
                <w:szCs w:val="18"/>
              </w:rPr>
              <w:t xml:space="preserve"> </w:t>
            </w:r>
          </w:p>
        </w:tc>
        <w:tc>
          <w:tcPr>
            <w:tcW w:w="1410" w:type="dxa"/>
            <w:shd w:val="clear" w:color="auto" w:fill="auto"/>
            <w:vAlign w:val="bottom"/>
          </w:tcPr>
          <w:p w14:paraId="568BD35C" w14:textId="09A21F6C" w:rsidR="00846B54" w:rsidRPr="00464F9F" w:rsidRDefault="00846B54" w:rsidP="00846B54">
            <w:pPr>
              <w:ind w:right="-72"/>
              <w:jc w:val="right"/>
              <w:rPr>
                <w:sz w:val="18"/>
                <w:szCs w:val="18"/>
                <w:lang w:val="en-GB"/>
              </w:rPr>
            </w:pPr>
            <w:r w:rsidRPr="00846B54">
              <w:rPr>
                <w:sz w:val="18"/>
                <w:szCs w:val="18"/>
                <w:lang w:val="en-GB"/>
              </w:rPr>
              <w:t>25,192</w:t>
            </w:r>
          </w:p>
        </w:tc>
        <w:tc>
          <w:tcPr>
            <w:tcW w:w="1410" w:type="dxa"/>
            <w:shd w:val="clear" w:color="auto" w:fill="auto"/>
          </w:tcPr>
          <w:p w14:paraId="2CA3AB43" w14:textId="236C9FCB" w:rsidR="00846B54" w:rsidRPr="00464F9F" w:rsidRDefault="00846B54" w:rsidP="00846B54">
            <w:pPr>
              <w:ind w:right="-72"/>
              <w:jc w:val="right"/>
              <w:rPr>
                <w:sz w:val="18"/>
                <w:szCs w:val="18"/>
              </w:rPr>
            </w:pPr>
            <w:r w:rsidRPr="00464F9F">
              <w:rPr>
                <w:sz w:val="18"/>
                <w:szCs w:val="18"/>
              </w:rPr>
              <w:t xml:space="preserve"> </w:t>
            </w:r>
            <w:r w:rsidRPr="00464F9F">
              <w:rPr>
                <w:sz w:val="18"/>
                <w:szCs w:val="18"/>
                <w:lang w:val="en-GB"/>
              </w:rPr>
              <w:t>22</w:t>
            </w:r>
            <w:r w:rsidRPr="00464F9F">
              <w:rPr>
                <w:sz w:val="18"/>
                <w:szCs w:val="18"/>
              </w:rPr>
              <w:t>,</w:t>
            </w:r>
            <w:r w:rsidRPr="00464F9F">
              <w:rPr>
                <w:sz w:val="18"/>
                <w:szCs w:val="18"/>
                <w:lang w:val="en-GB"/>
              </w:rPr>
              <w:t>982</w:t>
            </w:r>
            <w:r w:rsidRPr="00464F9F">
              <w:rPr>
                <w:sz w:val="18"/>
                <w:szCs w:val="18"/>
              </w:rPr>
              <w:t xml:space="preserve"> </w:t>
            </w:r>
          </w:p>
        </w:tc>
      </w:tr>
      <w:tr w:rsidR="00846B54" w:rsidRPr="00464F9F" w14:paraId="20FCDE87" w14:textId="77777777" w:rsidTr="0079663A">
        <w:tc>
          <w:tcPr>
            <w:tcW w:w="3970" w:type="dxa"/>
            <w:shd w:val="clear" w:color="auto" w:fill="auto"/>
            <w:vAlign w:val="bottom"/>
          </w:tcPr>
          <w:p w14:paraId="6907655C" w14:textId="77777777" w:rsidR="00846B54" w:rsidRPr="00464F9F" w:rsidRDefault="00846B54" w:rsidP="00846B54">
            <w:pPr>
              <w:ind w:left="30" w:right="-36"/>
              <w:rPr>
                <w:sz w:val="18"/>
                <w:szCs w:val="18"/>
              </w:rPr>
            </w:pPr>
            <w:r w:rsidRPr="00464F9F">
              <w:rPr>
                <w:sz w:val="18"/>
                <w:szCs w:val="18"/>
              </w:rPr>
              <w:t>Others</w:t>
            </w:r>
          </w:p>
        </w:tc>
        <w:tc>
          <w:tcPr>
            <w:tcW w:w="1410" w:type="dxa"/>
            <w:tcBorders>
              <w:bottom w:val="single" w:sz="4" w:space="0" w:color="auto"/>
            </w:tcBorders>
            <w:shd w:val="clear" w:color="auto" w:fill="auto"/>
            <w:vAlign w:val="bottom"/>
          </w:tcPr>
          <w:p w14:paraId="3B952D13" w14:textId="7054B060" w:rsidR="00846B54" w:rsidRPr="00464F9F" w:rsidRDefault="00846B54" w:rsidP="00846B54">
            <w:pPr>
              <w:ind w:right="-72"/>
              <w:jc w:val="right"/>
              <w:rPr>
                <w:sz w:val="18"/>
                <w:szCs w:val="18"/>
                <w:cs/>
                <w:lang w:val="en-GB"/>
              </w:rPr>
            </w:pPr>
            <w:r w:rsidRPr="00846B54">
              <w:rPr>
                <w:sz w:val="18"/>
                <w:szCs w:val="18"/>
                <w:lang w:val="en-GB"/>
              </w:rPr>
              <w:t>3,595</w:t>
            </w:r>
          </w:p>
        </w:tc>
        <w:tc>
          <w:tcPr>
            <w:tcW w:w="1410" w:type="dxa"/>
            <w:tcBorders>
              <w:bottom w:val="single" w:sz="4" w:space="0" w:color="auto"/>
            </w:tcBorders>
            <w:shd w:val="clear" w:color="auto" w:fill="auto"/>
          </w:tcPr>
          <w:p w14:paraId="7CE0D92D" w14:textId="0A1ED684" w:rsidR="00846B54" w:rsidRPr="00464F9F" w:rsidRDefault="00846B54" w:rsidP="00846B54">
            <w:pPr>
              <w:ind w:right="-72"/>
              <w:jc w:val="right"/>
              <w:rPr>
                <w:sz w:val="18"/>
                <w:szCs w:val="18"/>
                <w:cs/>
              </w:rPr>
            </w:pPr>
            <w:r w:rsidRPr="00464F9F">
              <w:rPr>
                <w:sz w:val="18"/>
                <w:szCs w:val="18"/>
              </w:rPr>
              <w:t xml:space="preserve"> </w:t>
            </w:r>
            <w:r w:rsidRPr="00464F9F">
              <w:rPr>
                <w:sz w:val="18"/>
                <w:szCs w:val="18"/>
                <w:lang w:val="en-GB"/>
              </w:rPr>
              <w:t>3</w:t>
            </w:r>
            <w:r w:rsidRPr="00464F9F">
              <w:rPr>
                <w:sz w:val="18"/>
                <w:szCs w:val="18"/>
              </w:rPr>
              <w:t>,</w:t>
            </w:r>
            <w:r w:rsidRPr="00464F9F">
              <w:rPr>
                <w:sz w:val="18"/>
                <w:szCs w:val="18"/>
                <w:lang w:val="en-GB"/>
              </w:rPr>
              <w:t>092</w:t>
            </w:r>
            <w:r w:rsidRPr="00464F9F">
              <w:rPr>
                <w:sz w:val="18"/>
                <w:szCs w:val="18"/>
              </w:rPr>
              <w:t xml:space="preserve"> </w:t>
            </w:r>
          </w:p>
        </w:tc>
        <w:tc>
          <w:tcPr>
            <w:tcW w:w="1410" w:type="dxa"/>
            <w:tcBorders>
              <w:bottom w:val="single" w:sz="4" w:space="0" w:color="auto"/>
            </w:tcBorders>
            <w:shd w:val="clear" w:color="auto" w:fill="auto"/>
            <w:vAlign w:val="bottom"/>
          </w:tcPr>
          <w:p w14:paraId="34E17C33" w14:textId="55FBED2E" w:rsidR="00846B54" w:rsidRPr="00464F9F" w:rsidRDefault="00846B54" w:rsidP="00846B54">
            <w:pPr>
              <w:ind w:right="-72"/>
              <w:jc w:val="right"/>
              <w:rPr>
                <w:sz w:val="18"/>
                <w:szCs w:val="18"/>
                <w:cs/>
                <w:lang w:val="en-GB"/>
              </w:rPr>
            </w:pPr>
            <w:r w:rsidRPr="00846B54">
              <w:rPr>
                <w:sz w:val="18"/>
                <w:szCs w:val="18"/>
                <w:lang w:val="en-GB"/>
              </w:rPr>
              <w:t>3,13</w:t>
            </w:r>
            <w:r w:rsidR="007C7C9C">
              <w:rPr>
                <w:sz w:val="18"/>
                <w:szCs w:val="18"/>
                <w:lang w:val="en-GB"/>
              </w:rPr>
              <w:t>2</w:t>
            </w:r>
          </w:p>
        </w:tc>
        <w:tc>
          <w:tcPr>
            <w:tcW w:w="1410" w:type="dxa"/>
            <w:tcBorders>
              <w:bottom w:val="single" w:sz="4" w:space="0" w:color="auto"/>
            </w:tcBorders>
            <w:shd w:val="clear" w:color="auto" w:fill="auto"/>
          </w:tcPr>
          <w:p w14:paraId="738B6316" w14:textId="27B66A44" w:rsidR="00846B54" w:rsidRPr="00464F9F" w:rsidRDefault="00846B54" w:rsidP="00846B54">
            <w:pPr>
              <w:ind w:right="-72"/>
              <w:jc w:val="right"/>
              <w:rPr>
                <w:sz w:val="18"/>
                <w:szCs w:val="18"/>
              </w:rPr>
            </w:pPr>
            <w:r w:rsidRPr="00464F9F">
              <w:rPr>
                <w:sz w:val="18"/>
                <w:szCs w:val="18"/>
              </w:rPr>
              <w:t xml:space="preserve"> </w:t>
            </w:r>
            <w:r w:rsidRPr="00464F9F">
              <w:rPr>
                <w:sz w:val="18"/>
                <w:szCs w:val="18"/>
                <w:lang w:val="en-GB"/>
              </w:rPr>
              <w:t>2</w:t>
            </w:r>
            <w:r w:rsidRPr="00464F9F">
              <w:rPr>
                <w:sz w:val="18"/>
                <w:szCs w:val="18"/>
              </w:rPr>
              <w:t>,</w:t>
            </w:r>
            <w:r w:rsidRPr="00464F9F">
              <w:rPr>
                <w:sz w:val="18"/>
                <w:szCs w:val="18"/>
                <w:lang w:val="en-GB"/>
              </w:rPr>
              <w:t>896</w:t>
            </w:r>
            <w:r w:rsidRPr="00464F9F">
              <w:rPr>
                <w:sz w:val="18"/>
                <w:szCs w:val="18"/>
              </w:rPr>
              <w:t xml:space="preserve"> </w:t>
            </w:r>
          </w:p>
        </w:tc>
      </w:tr>
      <w:tr w:rsidR="00FE253A" w:rsidRPr="00464F9F" w14:paraId="501EFEEC" w14:textId="77777777" w:rsidTr="00B164E0">
        <w:tc>
          <w:tcPr>
            <w:tcW w:w="3970" w:type="dxa"/>
            <w:shd w:val="clear" w:color="auto" w:fill="auto"/>
            <w:vAlign w:val="bottom"/>
          </w:tcPr>
          <w:p w14:paraId="5A193632" w14:textId="77777777" w:rsidR="00CA4728" w:rsidRPr="00464F9F" w:rsidRDefault="00CA4728" w:rsidP="00521190">
            <w:pPr>
              <w:ind w:left="30" w:right="-36"/>
              <w:rPr>
                <w:sz w:val="18"/>
                <w:szCs w:val="18"/>
              </w:rPr>
            </w:pPr>
          </w:p>
        </w:tc>
        <w:tc>
          <w:tcPr>
            <w:tcW w:w="1410" w:type="dxa"/>
            <w:tcBorders>
              <w:top w:val="single" w:sz="4" w:space="0" w:color="auto"/>
            </w:tcBorders>
            <w:shd w:val="clear" w:color="auto" w:fill="auto"/>
            <w:vAlign w:val="bottom"/>
          </w:tcPr>
          <w:p w14:paraId="14410212" w14:textId="77777777" w:rsidR="00CA4728" w:rsidRPr="00464F9F" w:rsidRDefault="00CA4728" w:rsidP="00521190">
            <w:pPr>
              <w:ind w:right="-72"/>
              <w:jc w:val="right"/>
              <w:rPr>
                <w:sz w:val="18"/>
                <w:szCs w:val="18"/>
              </w:rPr>
            </w:pPr>
          </w:p>
        </w:tc>
        <w:tc>
          <w:tcPr>
            <w:tcW w:w="1410" w:type="dxa"/>
            <w:tcBorders>
              <w:top w:val="single" w:sz="4" w:space="0" w:color="auto"/>
            </w:tcBorders>
            <w:shd w:val="clear" w:color="auto" w:fill="auto"/>
            <w:vAlign w:val="bottom"/>
          </w:tcPr>
          <w:p w14:paraId="1CF92137" w14:textId="77777777" w:rsidR="00CA4728" w:rsidRPr="00464F9F" w:rsidRDefault="00CA4728" w:rsidP="00521190">
            <w:pPr>
              <w:ind w:right="-72"/>
              <w:jc w:val="right"/>
              <w:rPr>
                <w:sz w:val="18"/>
                <w:szCs w:val="18"/>
              </w:rPr>
            </w:pPr>
          </w:p>
        </w:tc>
        <w:tc>
          <w:tcPr>
            <w:tcW w:w="1410" w:type="dxa"/>
            <w:tcBorders>
              <w:top w:val="single" w:sz="4" w:space="0" w:color="auto"/>
            </w:tcBorders>
            <w:shd w:val="clear" w:color="auto" w:fill="auto"/>
            <w:vAlign w:val="bottom"/>
          </w:tcPr>
          <w:p w14:paraId="1C7C090F" w14:textId="77777777" w:rsidR="00CA4728" w:rsidRPr="00464F9F" w:rsidRDefault="00CA4728" w:rsidP="00521190">
            <w:pPr>
              <w:ind w:right="-72"/>
              <w:jc w:val="right"/>
              <w:rPr>
                <w:sz w:val="18"/>
                <w:szCs w:val="18"/>
              </w:rPr>
            </w:pPr>
          </w:p>
        </w:tc>
        <w:tc>
          <w:tcPr>
            <w:tcW w:w="1410" w:type="dxa"/>
            <w:tcBorders>
              <w:top w:val="single" w:sz="4" w:space="0" w:color="auto"/>
            </w:tcBorders>
            <w:shd w:val="clear" w:color="auto" w:fill="auto"/>
            <w:vAlign w:val="bottom"/>
          </w:tcPr>
          <w:p w14:paraId="5D744243" w14:textId="77777777" w:rsidR="00CA4728" w:rsidRPr="00464F9F" w:rsidRDefault="00CA4728" w:rsidP="00521190">
            <w:pPr>
              <w:ind w:right="-72"/>
              <w:jc w:val="right"/>
              <w:rPr>
                <w:sz w:val="18"/>
                <w:szCs w:val="18"/>
              </w:rPr>
            </w:pPr>
          </w:p>
        </w:tc>
      </w:tr>
      <w:tr w:rsidR="00846B54" w:rsidRPr="00464F9F" w14:paraId="6C07BE00" w14:textId="77777777" w:rsidTr="00B164E0">
        <w:trPr>
          <w:trHeight w:val="201"/>
        </w:trPr>
        <w:tc>
          <w:tcPr>
            <w:tcW w:w="3970" w:type="dxa"/>
            <w:shd w:val="clear" w:color="auto" w:fill="auto"/>
            <w:vAlign w:val="bottom"/>
          </w:tcPr>
          <w:p w14:paraId="7536E722" w14:textId="74ECC9AF" w:rsidR="00846B54" w:rsidRPr="00464F9F" w:rsidRDefault="00846B54" w:rsidP="00846B54">
            <w:pPr>
              <w:ind w:left="30" w:right="-36"/>
              <w:rPr>
                <w:sz w:val="18"/>
                <w:szCs w:val="18"/>
              </w:rPr>
            </w:pPr>
            <w:r w:rsidRPr="00464F9F">
              <w:rPr>
                <w:sz w:val="18"/>
                <w:szCs w:val="18"/>
              </w:rPr>
              <w:t>Total</w:t>
            </w:r>
          </w:p>
        </w:tc>
        <w:tc>
          <w:tcPr>
            <w:tcW w:w="1410" w:type="dxa"/>
            <w:tcBorders>
              <w:bottom w:val="single" w:sz="4" w:space="0" w:color="auto"/>
            </w:tcBorders>
            <w:shd w:val="clear" w:color="auto" w:fill="auto"/>
            <w:vAlign w:val="bottom"/>
          </w:tcPr>
          <w:p w14:paraId="70DB45E9" w14:textId="5FE60C00" w:rsidR="00846B54" w:rsidRPr="00846B54" w:rsidRDefault="00846B54" w:rsidP="00846B54">
            <w:pPr>
              <w:ind w:right="-72"/>
              <w:jc w:val="right"/>
              <w:rPr>
                <w:sz w:val="18"/>
                <w:szCs w:val="18"/>
              </w:rPr>
            </w:pPr>
            <w:r w:rsidRPr="00846B54">
              <w:rPr>
                <w:sz w:val="18"/>
                <w:szCs w:val="18"/>
              </w:rPr>
              <w:t>442,246</w:t>
            </w:r>
          </w:p>
        </w:tc>
        <w:tc>
          <w:tcPr>
            <w:tcW w:w="1410" w:type="dxa"/>
            <w:tcBorders>
              <w:bottom w:val="single" w:sz="4" w:space="0" w:color="auto"/>
            </w:tcBorders>
            <w:shd w:val="clear" w:color="auto" w:fill="auto"/>
            <w:vAlign w:val="bottom"/>
          </w:tcPr>
          <w:p w14:paraId="64E0D8F3" w14:textId="71DBF8FC" w:rsidR="00846B54" w:rsidRPr="00846B54" w:rsidRDefault="00846B54" w:rsidP="00846B54">
            <w:pPr>
              <w:ind w:right="-72"/>
              <w:jc w:val="right"/>
              <w:rPr>
                <w:sz w:val="18"/>
                <w:szCs w:val="18"/>
              </w:rPr>
            </w:pPr>
            <w:r w:rsidRPr="00846B54">
              <w:rPr>
                <w:sz w:val="18"/>
                <w:szCs w:val="18"/>
              </w:rPr>
              <w:t>437,099</w:t>
            </w:r>
          </w:p>
        </w:tc>
        <w:tc>
          <w:tcPr>
            <w:tcW w:w="1410" w:type="dxa"/>
            <w:tcBorders>
              <w:bottom w:val="single" w:sz="4" w:space="0" w:color="auto"/>
            </w:tcBorders>
            <w:shd w:val="clear" w:color="auto" w:fill="auto"/>
            <w:vAlign w:val="bottom"/>
          </w:tcPr>
          <w:p w14:paraId="23CFDA3F" w14:textId="573ADF03" w:rsidR="00846B54" w:rsidRPr="00846B54" w:rsidRDefault="00846B54" w:rsidP="00846B54">
            <w:pPr>
              <w:ind w:right="-72"/>
              <w:jc w:val="right"/>
              <w:rPr>
                <w:sz w:val="18"/>
                <w:szCs w:val="18"/>
              </w:rPr>
            </w:pPr>
            <w:r w:rsidRPr="00846B54">
              <w:rPr>
                <w:sz w:val="18"/>
                <w:szCs w:val="18"/>
              </w:rPr>
              <w:t>279,045</w:t>
            </w:r>
          </w:p>
        </w:tc>
        <w:tc>
          <w:tcPr>
            <w:tcW w:w="1410" w:type="dxa"/>
            <w:tcBorders>
              <w:bottom w:val="single" w:sz="4" w:space="0" w:color="auto"/>
            </w:tcBorders>
            <w:shd w:val="clear" w:color="auto" w:fill="auto"/>
            <w:vAlign w:val="bottom"/>
          </w:tcPr>
          <w:p w14:paraId="0FA82D7F" w14:textId="40EC23CF" w:rsidR="00846B54" w:rsidRPr="00464F9F" w:rsidRDefault="00846B54" w:rsidP="00846B54">
            <w:pPr>
              <w:ind w:right="-72"/>
              <w:jc w:val="right"/>
              <w:rPr>
                <w:sz w:val="18"/>
                <w:szCs w:val="18"/>
              </w:rPr>
            </w:pPr>
            <w:r w:rsidRPr="00846B54">
              <w:rPr>
                <w:sz w:val="18"/>
                <w:szCs w:val="18"/>
              </w:rPr>
              <w:t>292,739</w:t>
            </w:r>
          </w:p>
        </w:tc>
      </w:tr>
    </w:tbl>
    <w:p w14:paraId="3622E456" w14:textId="14C93831" w:rsidR="0053482E" w:rsidRPr="00464F9F" w:rsidRDefault="0053482E" w:rsidP="00521190">
      <w:pPr>
        <w:tabs>
          <w:tab w:val="left" w:pos="2160"/>
          <w:tab w:val="right" w:pos="7200"/>
          <w:tab w:val="right" w:pos="8540"/>
        </w:tabs>
        <w:ind w:right="-43"/>
        <w:jc w:val="both"/>
        <w:rPr>
          <w:rFonts w:eastAsia="Arial Unicode MS"/>
          <w:sz w:val="18"/>
          <w:szCs w:val="18"/>
        </w:rPr>
      </w:pPr>
    </w:p>
    <w:p w14:paraId="32D7BB8B" w14:textId="11DB9A65" w:rsidR="0077438A" w:rsidRPr="00464F9F" w:rsidRDefault="0013688C" w:rsidP="00CD137D">
      <w:pPr>
        <w:tabs>
          <w:tab w:val="left" w:pos="2160"/>
          <w:tab w:val="right" w:pos="7200"/>
          <w:tab w:val="right" w:pos="8540"/>
        </w:tabs>
        <w:ind w:right="8"/>
        <w:jc w:val="both"/>
        <w:rPr>
          <w:rFonts w:eastAsia="Arial Unicode MS"/>
          <w:sz w:val="18"/>
          <w:szCs w:val="18"/>
        </w:rPr>
      </w:pPr>
      <w:r w:rsidRPr="00464F9F">
        <w:rPr>
          <w:rFonts w:eastAsia="Arial Unicode MS"/>
          <w:sz w:val="18"/>
          <w:szCs w:val="18"/>
        </w:rPr>
        <w:t xml:space="preserve">As </w:t>
      </w:r>
      <w:proofErr w:type="gramStart"/>
      <w:r w:rsidRPr="00464F9F">
        <w:rPr>
          <w:rFonts w:eastAsia="Arial Unicode MS"/>
          <w:sz w:val="18"/>
          <w:szCs w:val="18"/>
        </w:rPr>
        <w:t>at</w:t>
      </w:r>
      <w:proofErr w:type="gramEnd"/>
      <w:r w:rsidRPr="00464F9F">
        <w:rPr>
          <w:rFonts w:eastAsia="Arial Unicode MS"/>
          <w:sz w:val="18"/>
          <w:szCs w:val="18"/>
        </w:rPr>
        <w:t xml:space="preserve"> </w:t>
      </w:r>
      <w:r w:rsidR="00521190" w:rsidRPr="00464F9F">
        <w:rPr>
          <w:rFonts w:eastAsia="Arial Unicode MS"/>
          <w:sz w:val="18"/>
          <w:szCs w:val="18"/>
          <w:lang w:val="en-GB"/>
        </w:rPr>
        <w:t>30 June</w:t>
      </w:r>
      <w:r w:rsidRPr="00464F9F">
        <w:rPr>
          <w:rFonts w:eastAsia="Arial Unicode MS"/>
          <w:sz w:val="18"/>
          <w:szCs w:val="18"/>
        </w:rPr>
        <w:t xml:space="preserve"> </w:t>
      </w:r>
      <w:r w:rsidR="00DA1D82" w:rsidRPr="00464F9F">
        <w:rPr>
          <w:rFonts w:eastAsia="Arial Unicode MS"/>
          <w:sz w:val="18"/>
          <w:szCs w:val="18"/>
          <w:lang w:val="en-GB"/>
        </w:rPr>
        <w:t>2025</w:t>
      </w:r>
      <w:r w:rsidRPr="00464F9F">
        <w:rPr>
          <w:rFonts w:eastAsia="Arial Unicode MS"/>
          <w:sz w:val="18"/>
          <w:szCs w:val="18"/>
        </w:rPr>
        <w:t xml:space="preserve"> and </w:t>
      </w:r>
      <w:r w:rsidR="00DA1D82" w:rsidRPr="00464F9F">
        <w:rPr>
          <w:rFonts w:eastAsia="Arial Unicode MS"/>
          <w:sz w:val="18"/>
          <w:szCs w:val="18"/>
          <w:lang w:val="en-GB"/>
        </w:rPr>
        <w:t>31</w:t>
      </w:r>
      <w:r w:rsidRPr="00464F9F">
        <w:rPr>
          <w:rFonts w:eastAsia="Arial Unicode MS"/>
          <w:sz w:val="18"/>
          <w:szCs w:val="18"/>
        </w:rPr>
        <w:t xml:space="preserve"> December </w:t>
      </w:r>
      <w:r w:rsidR="00DA1D82" w:rsidRPr="00464F9F">
        <w:rPr>
          <w:rFonts w:eastAsia="Arial Unicode MS"/>
          <w:sz w:val="18"/>
          <w:szCs w:val="18"/>
          <w:lang w:val="en-GB"/>
        </w:rPr>
        <w:t>2024</w:t>
      </w:r>
      <w:r w:rsidRPr="00464F9F">
        <w:rPr>
          <w:rFonts w:eastAsia="Arial Unicode MS"/>
          <w:sz w:val="18"/>
          <w:szCs w:val="18"/>
        </w:rPr>
        <w:t xml:space="preserve">, </w:t>
      </w:r>
      <w:r w:rsidR="00F27AA6" w:rsidRPr="00464F9F">
        <w:rPr>
          <w:rFonts w:eastAsia="Arial Unicode MS"/>
          <w:sz w:val="18"/>
          <w:szCs w:val="18"/>
        </w:rPr>
        <w:t xml:space="preserve">billed </w:t>
      </w:r>
      <w:r w:rsidRPr="00464F9F">
        <w:rPr>
          <w:rFonts w:eastAsia="Arial Unicode MS"/>
          <w:sz w:val="18"/>
          <w:szCs w:val="18"/>
        </w:rPr>
        <w:t xml:space="preserve">trade receivables, included in trade and other current receivables in </w:t>
      </w:r>
      <w:r w:rsidR="00841A5E" w:rsidRPr="00464F9F">
        <w:rPr>
          <w:rFonts w:eastAsia="Arial Unicode MS"/>
          <w:sz w:val="18"/>
          <w:szCs w:val="18"/>
        </w:rPr>
        <w:t xml:space="preserve">the </w:t>
      </w:r>
      <w:r w:rsidRPr="00464F9F">
        <w:rPr>
          <w:rFonts w:eastAsia="Arial Unicode MS"/>
          <w:sz w:val="18"/>
          <w:szCs w:val="18"/>
        </w:rPr>
        <w:t xml:space="preserve">statements of financial position, can be </w:t>
      </w:r>
      <w:proofErr w:type="spellStart"/>
      <w:r w:rsidRPr="00464F9F">
        <w:rPr>
          <w:rFonts w:eastAsia="Arial Unicode MS"/>
          <w:sz w:val="18"/>
          <w:szCs w:val="18"/>
        </w:rPr>
        <w:t>analysed</w:t>
      </w:r>
      <w:proofErr w:type="spellEnd"/>
      <w:r w:rsidRPr="00464F9F">
        <w:rPr>
          <w:rFonts w:eastAsia="Arial Unicode MS"/>
          <w:sz w:val="18"/>
          <w:szCs w:val="18"/>
        </w:rPr>
        <w:t xml:space="preserve"> by </w:t>
      </w:r>
      <w:r w:rsidR="00F27AA6" w:rsidRPr="00464F9F">
        <w:rPr>
          <w:rFonts w:eastAsia="Arial Unicode MS"/>
          <w:sz w:val="18"/>
          <w:szCs w:val="18"/>
        </w:rPr>
        <w:t>aging</w:t>
      </w:r>
      <w:r w:rsidRPr="00464F9F">
        <w:rPr>
          <w:rFonts w:eastAsia="Arial Unicode MS"/>
          <w:sz w:val="18"/>
          <w:szCs w:val="18"/>
        </w:rPr>
        <w:t xml:space="preserve"> as follows:</w:t>
      </w:r>
    </w:p>
    <w:p w14:paraId="24315232" w14:textId="60202F51" w:rsidR="003E39CD" w:rsidRPr="00464F9F" w:rsidRDefault="003E39CD" w:rsidP="00521190">
      <w:pPr>
        <w:tabs>
          <w:tab w:val="left" w:pos="2160"/>
          <w:tab w:val="right" w:pos="7200"/>
          <w:tab w:val="right" w:pos="8540"/>
        </w:tabs>
        <w:ind w:right="-43"/>
        <w:jc w:val="both"/>
        <w:rPr>
          <w:rFonts w:eastAsia="Arial Unicode MS"/>
          <w:sz w:val="18"/>
          <w:szCs w:val="18"/>
        </w:rPr>
      </w:pPr>
    </w:p>
    <w:tbl>
      <w:tblPr>
        <w:tblW w:w="0" w:type="auto"/>
        <w:tblInd w:w="108" w:type="dxa"/>
        <w:tblLayout w:type="fixed"/>
        <w:tblLook w:val="0000" w:firstRow="0" w:lastRow="0" w:firstColumn="0" w:lastColumn="0" w:noHBand="0" w:noVBand="0"/>
      </w:tblPr>
      <w:tblGrid>
        <w:gridCol w:w="3828"/>
        <w:gridCol w:w="1410"/>
        <w:gridCol w:w="1410"/>
        <w:gridCol w:w="1410"/>
        <w:gridCol w:w="1410"/>
      </w:tblGrid>
      <w:tr w:rsidR="00FE253A" w:rsidRPr="00464F9F" w14:paraId="0D887BC9" w14:textId="77777777" w:rsidTr="00B164E0">
        <w:tc>
          <w:tcPr>
            <w:tcW w:w="3828" w:type="dxa"/>
            <w:shd w:val="clear" w:color="auto" w:fill="auto"/>
            <w:vAlign w:val="bottom"/>
          </w:tcPr>
          <w:p w14:paraId="51593BF2" w14:textId="77777777" w:rsidR="00671BA7" w:rsidRPr="00464F9F" w:rsidRDefault="00671BA7" w:rsidP="00521190">
            <w:pPr>
              <w:pStyle w:val="a"/>
              <w:tabs>
                <w:tab w:val="right" w:pos="10890"/>
              </w:tabs>
              <w:spacing w:line="240" w:lineRule="auto"/>
              <w:ind w:left="-86" w:right="0"/>
              <w:jc w:val="both"/>
              <w:rPr>
                <w:rFonts w:ascii="Arial" w:eastAsia="Cordia New" w:hAnsi="Arial" w:cs="Arial"/>
                <w:sz w:val="18"/>
                <w:szCs w:val="18"/>
                <w:lang w:val="en-US"/>
              </w:rPr>
            </w:pPr>
          </w:p>
        </w:tc>
        <w:tc>
          <w:tcPr>
            <w:tcW w:w="5640" w:type="dxa"/>
            <w:gridSpan w:val="4"/>
            <w:tcBorders>
              <w:bottom w:val="single" w:sz="4" w:space="0" w:color="auto"/>
            </w:tcBorders>
            <w:shd w:val="clear" w:color="auto" w:fill="auto"/>
            <w:vAlign w:val="bottom"/>
          </w:tcPr>
          <w:p w14:paraId="675D9E22" w14:textId="69756710" w:rsidR="00671BA7" w:rsidRPr="00464F9F" w:rsidRDefault="00671BA7" w:rsidP="00521190">
            <w:pPr>
              <w:pStyle w:val="a"/>
              <w:spacing w:line="240" w:lineRule="auto"/>
              <w:ind w:right="-72"/>
              <w:jc w:val="right"/>
              <w:rPr>
                <w:rFonts w:ascii="Arial" w:eastAsia="Cordia New" w:hAnsi="Arial" w:cs="Arial"/>
                <w:b/>
                <w:bCs/>
                <w:sz w:val="18"/>
                <w:szCs w:val="18"/>
                <w:lang w:val="en-US"/>
              </w:rPr>
            </w:pPr>
            <w:r w:rsidRPr="00464F9F">
              <w:rPr>
                <w:rFonts w:ascii="Arial" w:eastAsia="Arial Unicode MS" w:hAnsi="Arial" w:cs="Arial"/>
                <w:b/>
                <w:bCs/>
                <w:sz w:val="18"/>
                <w:szCs w:val="18"/>
                <w:cs/>
              </w:rPr>
              <w:t>(Unit: Baht’</w:t>
            </w:r>
            <w:r w:rsidR="00DA1D82" w:rsidRPr="00464F9F">
              <w:rPr>
                <w:rFonts w:ascii="Arial" w:eastAsia="Arial Unicode MS" w:hAnsi="Arial" w:cs="Arial"/>
                <w:b/>
                <w:bCs/>
                <w:sz w:val="18"/>
                <w:szCs w:val="18"/>
                <w:lang w:val="en-GB"/>
              </w:rPr>
              <w:t>000</w:t>
            </w:r>
            <w:r w:rsidRPr="00464F9F">
              <w:rPr>
                <w:rFonts w:ascii="Arial" w:eastAsia="Arial Unicode MS" w:hAnsi="Arial" w:cs="Arial"/>
                <w:b/>
                <w:bCs/>
                <w:sz w:val="18"/>
                <w:szCs w:val="18"/>
                <w:cs/>
              </w:rPr>
              <w:t>)</w:t>
            </w:r>
          </w:p>
        </w:tc>
      </w:tr>
      <w:tr w:rsidR="00FE253A" w:rsidRPr="00464F9F" w14:paraId="0B2FA20E" w14:textId="77777777" w:rsidTr="00B164E0">
        <w:tc>
          <w:tcPr>
            <w:tcW w:w="3828" w:type="dxa"/>
            <w:shd w:val="clear" w:color="auto" w:fill="auto"/>
            <w:vAlign w:val="bottom"/>
          </w:tcPr>
          <w:p w14:paraId="4801840B" w14:textId="77777777" w:rsidR="00671BA7" w:rsidRPr="00464F9F" w:rsidRDefault="00671BA7" w:rsidP="00521190">
            <w:pPr>
              <w:pStyle w:val="a"/>
              <w:tabs>
                <w:tab w:val="right" w:pos="10890"/>
              </w:tabs>
              <w:spacing w:line="240" w:lineRule="auto"/>
              <w:ind w:left="-86" w:right="0"/>
              <w:jc w:val="both"/>
              <w:rPr>
                <w:rFonts w:ascii="Arial" w:eastAsia="Cordia New" w:hAnsi="Arial" w:cs="Arial"/>
                <w:sz w:val="18"/>
                <w:szCs w:val="18"/>
                <w:lang w:val="en-US"/>
              </w:rPr>
            </w:pPr>
          </w:p>
        </w:tc>
        <w:tc>
          <w:tcPr>
            <w:tcW w:w="2820" w:type="dxa"/>
            <w:gridSpan w:val="2"/>
            <w:tcBorders>
              <w:top w:val="single" w:sz="4" w:space="0" w:color="auto"/>
            </w:tcBorders>
            <w:shd w:val="clear" w:color="auto" w:fill="auto"/>
            <w:vAlign w:val="bottom"/>
          </w:tcPr>
          <w:p w14:paraId="7D337268" w14:textId="77777777" w:rsidR="00671BA7" w:rsidRPr="00464F9F" w:rsidRDefault="00671BA7" w:rsidP="00521190">
            <w:pPr>
              <w:pStyle w:val="a"/>
              <w:spacing w:line="240" w:lineRule="auto"/>
              <w:ind w:right="-72"/>
              <w:jc w:val="center"/>
              <w:rPr>
                <w:rFonts w:ascii="Arial" w:eastAsia="Cordia New" w:hAnsi="Arial" w:cs="Arial"/>
                <w:b/>
                <w:bCs/>
                <w:sz w:val="18"/>
                <w:szCs w:val="18"/>
                <w:lang w:val="en-US"/>
              </w:rPr>
            </w:pPr>
            <w:r w:rsidRPr="00464F9F">
              <w:rPr>
                <w:rFonts w:ascii="Arial" w:eastAsia="Arial Unicode MS" w:hAnsi="Arial" w:cs="Arial"/>
                <w:b/>
                <w:bCs/>
                <w:sz w:val="18"/>
                <w:szCs w:val="18"/>
              </w:rPr>
              <w:t>Consolidated</w:t>
            </w:r>
          </w:p>
        </w:tc>
        <w:tc>
          <w:tcPr>
            <w:tcW w:w="2820" w:type="dxa"/>
            <w:gridSpan w:val="2"/>
            <w:tcBorders>
              <w:top w:val="single" w:sz="4" w:space="0" w:color="auto"/>
            </w:tcBorders>
            <w:shd w:val="clear" w:color="auto" w:fill="auto"/>
            <w:vAlign w:val="bottom"/>
          </w:tcPr>
          <w:p w14:paraId="39B90CDF" w14:textId="77777777" w:rsidR="00671BA7" w:rsidRPr="00464F9F" w:rsidRDefault="00671BA7" w:rsidP="00521190">
            <w:pPr>
              <w:pStyle w:val="a"/>
              <w:spacing w:line="240" w:lineRule="auto"/>
              <w:ind w:right="-72"/>
              <w:jc w:val="center"/>
              <w:rPr>
                <w:rFonts w:ascii="Arial" w:eastAsia="Cordia New" w:hAnsi="Arial" w:cs="Arial"/>
                <w:b/>
                <w:bCs/>
                <w:sz w:val="18"/>
                <w:szCs w:val="18"/>
                <w:lang w:val="en-US"/>
              </w:rPr>
            </w:pPr>
            <w:r w:rsidRPr="00464F9F">
              <w:rPr>
                <w:rFonts w:ascii="Arial" w:eastAsia="Cordia New" w:hAnsi="Arial" w:cs="Arial"/>
                <w:b/>
                <w:bCs/>
                <w:sz w:val="18"/>
                <w:szCs w:val="18"/>
                <w:lang w:val="en-US"/>
              </w:rPr>
              <w:t>Separate</w:t>
            </w:r>
          </w:p>
        </w:tc>
      </w:tr>
      <w:tr w:rsidR="00FE253A" w:rsidRPr="00464F9F" w14:paraId="4E3BCC94" w14:textId="77777777" w:rsidTr="00B164E0">
        <w:tc>
          <w:tcPr>
            <w:tcW w:w="3828" w:type="dxa"/>
            <w:shd w:val="clear" w:color="auto" w:fill="auto"/>
            <w:vAlign w:val="bottom"/>
          </w:tcPr>
          <w:p w14:paraId="3D689ACC" w14:textId="77777777" w:rsidR="00671BA7" w:rsidRPr="00464F9F" w:rsidRDefault="00671BA7" w:rsidP="00521190">
            <w:pPr>
              <w:pStyle w:val="a"/>
              <w:tabs>
                <w:tab w:val="right" w:pos="10890"/>
              </w:tabs>
              <w:spacing w:line="240" w:lineRule="auto"/>
              <w:ind w:left="-86" w:right="0"/>
              <w:jc w:val="both"/>
              <w:rPr>
                <w:rFonts w:ascii="Arial" w:eastAsia="Cordia New" w:hAnsi="Arial" w:cs="Arial"/>
                <w:sz w:val="18"/>
                <w:szCs w:val="18"/>
                <w:lang w:val="en-US"/>
              </w:rPr>
            </w:pPr>
          </w:p>
        </w:tc>
        <w:tc>
          <w:tcPr>
            <w:tcW w:w="2820" w:type="dxa"/>
            <w:gridSpan w:val="2"/>
            <w:tcBorders>
              <w:bottom w:val="single" w:sz="4" w:space="0" w:color="auto"/>
            </w:tcBorders>
            <w:shd w:val="clear" w:color="auto" w:fill="auto"/>
            <w:vAlign w:val="bottom"/>
          </w:tcPr>
          <w:p w14:paraId="71076849" w14:textId="77777777" w:rsidR="00671BA7" w:rsidRPr="00464F9F" w:rsidRDefault="00671BA7" w:rsidP="00521190">
            <w:pPr>
              <w:pStyle w:val="a"/>
              <w:spacing w:line="240" w:lineRule="auto"/>
              <w:ind w:right="-72"/>
              <w:jc w:val="center"/>
              <w:rPr>
                <w:rFonts w:ascii="Arial" w:eastAsia="Cordia New" w:hAnsi="Arial" w:cs="Arial"/>
                <w:b/>
                <w:bCs/>
                <w:sz w:val="18"/>
                <w:szCs w:val="18"/>
                <w:lang w:val="en-US"/>
              </w:rPr>
            </w:pPr>
            <w:r w:rsidRPr="00464F9F">
              <w:rPr>
                <w:rFonts w:ascii="Arial" w:eastAsia="Cordia New" w:hAnsi="Arial" w:cs="Arial"/>
                <w:b/>
                <w:bCs/>
                <w:sz w:val="18"/>
                <w:szCs w:val="18"/>
                <w:lang w:val="en-US"/>
              </w:rPr>
              <w:t>financial information</w:t>
            </w:r>
          </w:p>
        </w:tc>
        <w:tc>
          <w:tcPr>
            <w:tcW w:w="2820" w:type="dxa"/>
            <w:gridSpan w:val="2"/>
            <w:tcBorders>
              <w:bottom w:val="single" w:sz="4" w:space="0" w:color="auto"/>
            </w:tcBorders>
            <w:shd w:val="clear" w:color="auto" w:fill="auto"/>
            <w:vAlign w:val="bottom"/>
          </w:tcPr>
          <w:p w14:paraId="4438B31A" w14:textId="77777777" w:rsidR="00671BA7" w:rsidRPr="00464F9F" w:rsidRDefault="00671BA7" w:rsidP="00521190">
            <w:pPr>
              <w:pStyle w:val="a"/>
              <w:spacing w:line="240" w:lineRule="auto"/>
              <w:ind w:right="-72"/>
              <w:jc w:val="center"/>
              <w:rPr>
                <w:rFonts w:ascii="Arial" w:eastAsia="Cordia New" w:hAnsi="Arial" w:cs="Arial"/>
                <w:b/>
                <w:bCs/>
                <w:sz w:val="18"/>
                <w:szCs w:val="18"/>
                <w:lang w:val="en-US"/>
              </w:rPr>
            </w:pPr>
            <w:r w:rsidRPr="00464F9F">
              <w:rPr>
                <w:rFonts w:ascii="Arial" w:eastAsia="Cordia New" w:hAnsi="Arial" w:cs="Arial"/>
                <w:b/>
                <w:bCs/>
                <w:sz w:val="18"/>
                <w:szCs w:val="18"/>
                <w:lang w:val="en-US"/>
              </w:rPr>
              <w:t>financial information</w:t>
            </w:r>
          </w:p>
        </w:tc>
      </w:tr>
      <w:tr w:rsidR="00FE253A" w:rsidRPr="00464F9F" w14:paraId="7383A24B" w14:textId="77777777" w:rsidTr="00B164E0">
        <w:tc>
          <w:tcPr>
            <w:tcW w:w="3828" w:type="dxa"/>
            <w:shd w:val="clear" w:color="auto" w:fill="auto"/>
            <w:vAlign w:val="bottom"/>
          </w:tcPr>
          <w:p w14:paraId="67242553" w14:textId="77777777" w:rsidR="00671BA7" w:rsidRPr="00464F9F" w:rsidRDefault="00671BA7" w:rsidP="00521190">
            <w:pPr>
              <w:pStyle w:val="a"/>
              <w:tabs>
                <w:tab w:val="right" w:pos="10890"/>
              </w:tabs>
              <w:spacing w:line="240" w:lineRule="auto"/>
              <w:ind w:left="-86" w:right="0"/>
              <w:jc w:val="both"/>
              <w:rPr>
                <w:rFonts w:ascii="Arial" w:eastAsia="Cordia New" w:hAnsi="Arial" w:cs="Arial"/>
                <w:sz w:val="18"/>
                <w:szCs w:val="18"/>
                <w:lang w:val="en-US"/>
              </w:rPr>
            </w:pPr>
          </w:p>
        </w:tc>
        <w:tc>
          <w:tcPr>
            <w:tcW w:w="1410" w:type="dxa"/>
            <w:tcBorders>
              <w:top w:val="single" w:sz="4" w:space="0" w:color="auto"/>
            </w:tcBorders>
            <w:shd w:val="clear" w:color="auto" w:fill="auto"/>
            <w:vAlign w:val="bottom"/>
          </w:tcPr>
          <w:p w14:paraId="70B8E001" w14:textId="77777777" w:rsidR="00671BA7" w:rsidRPr="00464F9F" w:rsidRDefault="00671BA7" w:rsidP="00521190">
            <w:pPr>
              <w:pStyle w:val="a"/>
              <w:spacing w:line="240" w:lineRule="auto"/>
              <w:ind w:right="-72"/>
              <w:jc w:val="right"/>
              <w:rPr>
                <w:rFonts w:ascii="Arial" w:eastAsia="Cordia New" w:hAnsi="Arial" w:cs="Arial"/>
                <w:b/>
                <w:bCs/>
                <w:sz w:val="18"/>
                <w:szCs w:val="18"/>
                <w:lang w:val="en-US"/>
              </w:rPr>
            </w:pPr>
            <w:r w:rsidRPr="00464F9F">
              <w:rPr>
                <w:rFonts w:ascii="Arial" w:eastAsia="Cordia New" w:hAnsi="Arial" w:cs="Arial"/>
                <w:b/>
                <w:bCs/>
                <w:sz w:val="18"/>
                <w:szCs w:val="18"/>
                <w:lang w:val="en-US"/>
              </w:rPr>
              <w:t>(Unaudited)</w:t>
            </w:r>
          </w:p>
        </w:tc>
        <w:tc>
          <w:tcPr>
            <w:tcW w:w="1410" w:type="dxa"/>
            <w:tcBorders>
              <w:top w:val="single" w:sz="4" w:space="0" w:color="auto"/>
            </w:tcBorders>
            <w:shd w:val="clear" w:color="auto" w:fill="auto"/>
            <w:vAlign w:val="bottom"/>
          </w:tcPr>
          <w:p w14:paraId="7F76740E" w14:textId="77777777" w:rsidR="00671BA7" w:rsidRPr="00464F9F" w:rsidRDefault="00671BA7" w:rsidP="00521190">
            <w:pPr>
              <w:pStyle w:val="a"/>
              <w:spacing w:line="240" w:lineRule="auto"/>
              <w:ind w:right="-72"/>
              <w:jc w:val="right"/>
              <w:rPr>
                <w:rFonts w:ascii="Arial" w:eastAsia="Cordia New" w:hAnsi="Arial" w:cs="Arial"/>
                <w:b/>
                <w:bCs/>
                <w:sz w:val="18"/>
                <w:szCs w:val="18"/>
                <w:lang w:val="en-US"/>
              </w:rPr>
            </w:pPr>
            <w:r w:rsidRPr="00464F9F">
              <w:rPr>
                <w:rFonts w:ascii="Arial" w:eastAsia="Cordia New" w:hAnsi="Arial" w:cs="Arial"/>
                <w:b/>
                <w:bCs/>
                <w:sz w:val="18"/>
                <w:szCs w:val="18"/>
                <w:lang w:val="en-US"/>
              </w:rPr>
              <w:t>(Audited)</w:t>
            </w:r>
          </w:p>
        </w:tc>
        <w:tc>
          <w:tcPr>
            <w:tcW w:w="1410" w:type="dxa"/>
            <w:tcBorders>
              <w:top w:val="single" w:sz="4" w:space="0" w:color="auto"/>
            </w:tcBorders>
            <w:shd w:val="clear" w:color="auto" w:fill="auto"/>
            <w:vAlign w:val="bottom"/>
          </w:tcPr>
          <w:p w14:paraId="7E4F3A4A" w14:textId="77777777" w:rsidR="00671BA7" w:rsidRPr="00464F9F" w:rsidRDefault="00671BA7" w:rsidP="00521190">
            <w:pPr>
              <w:pStyle w:val="a"/>
              <w:spacing w:line="240" w:lineRule="auto"/>
              <w:ind w:right="-72"/>
              <w:jc w:val="right"/>
              <w:rPr>
                <w:rFonts w:ascii="Arial" w:eastAsia="Cordia New" w:hAnsi="Arial" w:cs="Arial"/>
                <w:b/>
                <w:bCs/>
                <w:sz w:val="18"/>
                <w:szCs w:val="18"/>
                <w:lang w:val="en-US"/>
              </w:rPr>
            </w:pPr>
            <w:r w:rsidRPr="00464F9F">
              <w:rPr>
                <w:rFonts w:ascii="Arial" w:eastAsia="Cordia New" w:hAnsi="Arial" w:cs="Arial"/>
                <w:b/>
                <w:bCs/>
                <w:sz w:val="18"/>
                <w:szCs w:val="18"/>
                <w:lang w:val="en-US"/>
              </w:rPr>
              <w:t>(Unaudited)</w:t>
            </w:r>
          </w:p>
        </w:tc>
        <w:tc>
          <w:tcPr>
            <w:tcW w:w="1410" w:type="dxa"/>
            <w:tcBorders>
              <w:top w:val="single" w:sz="4" w:space="0" w:color="auto"/>
            </w:tcBorders>
            <w:shd w:val="clear" w:color="auto" w:fill="auto"/>
            <w:vAlign w:val="bottom"/>
          </w:tcPr>
          <w:p w14:paraId="407C16CE" w14:textId="77777777" w:rsidR="00671BA7" w:rsidRPr="00464F9F" w:rsidRDefault="00671BA7" w:rsidP="00521190">
            <w:pPr>
              <w:pStyle w:val="a"/>
              <w:spacing w:line="240" w:lineRule="auto"/>
              <w:ind w:right="-72"/>
              <w:jc w:val="right"/>
              <w:rPr>
                <w:rFonts w:ascii="Arial" w:eastAsia="Cordia New" w:hAnsi="Arial" w:cs="Arial"/>
                <w:b/>
                <w:bCs/>
                <w:sz w:val="18"/>
                <w:szCs w:val="18"/>
                <w:lang w:val="en-US"/>
              </w:rPr>
            </w:pPr>
            <w:r w:rsidRPr="00464F9F">
              <w:rPr>
                <w:rFonts w:ascii="Arial" w:eastAsia="Cordia New" w:hAnsi="Arial" w:cs="Arial"/>
                <w:b/>
                <w:bCs/>
                <w:sz w:val="18"/>
                <w:szCs w:val="18"/>
                <w:lang w:val="en-US"/>
              </w:rPr>
              <w:t>(Audited)</w:t>
            </w:r>
          </w:p>
        </w:tc>
      </w:tr>
      <w:tr w:rsidR="00FE253A" w:rsidRPr="00464F9F" w14:paraId="0332F3DF" w14:textId="77777777" w:rsidTr="00B164E0">
        <w:tc>
          <w:tcPr>
            <w:tcW w:w="3828" w:type="dxa"/>
            <w:shd w:val="clear" w:color="auto" w:fill="auto"/>
            <w:vAlign w:val="bottom"/>
          </w:tcPr>
          <w:p w14:paraId="1BF5FFB3" w14:textId="77777777" w:rsidR="003F0352" w:rsidRPr="00464F9F" w:rsidRDefault="003F0352" w:rsidP="00521190">
            <w:pPr>
              <w:pStyle w:val="a"/>
              <w:tabs>
                <w:tab w:val="right" w:pos="10890"/>
              </w:tabs>
              <w:spacing w:line="240" w:lineRule="auto"/>
              <w:ind w:left="-86" w:right="0"/>
              <w:jc w:val="both"/>
              <w:rPr>
                <w:rFonts w:ascii="Arial" w:eastAsia="Cordia New" w:hAnsi="Arial" w:cs="Arial"/>
                <w:sz w:val="18"/>
                <w:szCs w:val="18"/>
                <w:lang w:val="en-US"/>
              </w:rPr>
            </w:pPr>
          </w:p>
        </w:tc>
        <w:tc>
          <w:tcPr>
            <w:tcW w:w="1410" w:type="dxa"/>
            <w:shd w:val="clear" w:color="auto" w:fill="auto"/>
            <w:vAlign w:val="bottom"/>
          </w:tcPr>
          <w:p w14:paraId="475F3198" w14:textId="20F56F1A" w:rsidR="003F0352" w:rsidRPr="00464F9F" w:rsidRDefault="00521190" w:rsidP="00521190">
            <w:pPr>
              <w:autoSpaceDE w:val="0"/>
              <w:autoSpaceDN w:val="0"/>
              <w:adjustRightInd w:val="0"/>
              <w:ind w:right="-72"/>
              <w:jc w:val="right"/>
              <w:rPr>
                <w:b/>
                <w:bCs/>
                <w:spacing w:val="-4"/>
                <w:sz w:val="18"/>
                <w:szCs w:val="18"/>
              </w:rPr>
            </w:pPr>
            <w:r w:rsidRPr="00464F9F">
              <w:rPr>
                <w:rFonts w:eastAsia="Arial Unicode MS"/>
                <w:b/>
                <w:bCs/>
                <w:sz w:val="18"/>
                <w:szCs w:val="18"/>
                <w:lang w:val="en-GB" w:eastAsia="en-US"/>
              </w:rPr>
              <w:t>30 June</w:t>
            </w:r>
          </w:p>
        </w:tc>
        <w:tc>
          <w:tcPr>
            <w:tcW w:w="1410" w:type="dxa"/>
            <w:shd w:val="clear" w:color="auto" w:fill="auto"/>
            <w:vAlign w:val="bottom"/>
          </w:tcPr>
          <w:p w14:paraId="29FE7D92" w14:textId="27463FDD" w:rsidR="003F0352" w:rsidRPr="00464F9F" w:rsidRDefault="00DA1D82" w:rsidP="00521190">
            <w:pPr>
              <w:autoSpaceDE w:val="0"/>
              <w:autoSpaceDN w:val="0"/>
              <w:adjustRightInd w:val="0"/>
              <w:ind w:right="-72"/>
              <w:jc w:val="right"/>
              <w:rPr>
                <w:b/>
                <w:bCs/>
                <w:sz w:val="18"/>
                <w:szCs w:val="18"/>
              </w:rPr>
            </w:pPr>
            <w:r w:rsidRPr="00464F9F">
              <w:rPr>
                <w:b/>
                <w:bCs/>
                <w:sz w:val="18"/>
                <w:szCs w:val="18"/>
                <w:lang w:val="en-GB"/>
              </w:rPr>
              <w:t>31</w:t>
            </w:r>
            <w:r w:rsidR="003F0352" w:rsidRPr="00464F9F">
              <w:rPr>
                <w:b/>
                <w:bCs/>
                <w:sz w:val="18"/>
                <w:szCs w:val="18"/>
              </w:rPr>
              <w:t xml:space="preserve"> December</w:t>
            </w:r>
          </w:p>
        </w:tc>
        <w:tc>
          <w:tcPr>
            <w:tcW w:w="1410" w:type="dxa"/>
            <w:shd w:val="clear" w:color="auto" w:fill="auto"/>
            <w:vAlign w:val="bottom"/>
          </w:tcPr>
          <w:p w14:paraId="23240C5A" w14:textId="4DA7B4CD" w:rsidR="003F0352" w:rsidRPr="00464F9F" w:rsidRDefault="00521190" w:rsidP="00521190">
            <w:pPr>
              <w:autoSpaceDE w:val="0"/>
              <w:autoSpaceDN w:val="0"/>
              <w:adjustRightInd w:val="0"/>
              <w:ind w:right="-72"/>
              <w:jc w:val="right"/>
              <w:rPr>
                <w:b/>
                <w:bCs/>
                <w:sz w:val="18"/>
                <w:szCs w:val="18"/>
              </w:rPr>
            </w:pPr>
            <w:r w:rsidRPr="00464F9F">
              <w:rPr>
                <w:rFonts w:eastAsia="Arial Unicode MS"/>
                <w:b/>
                <w:bCs/>
                <w:sz w:val="18"/>
                <w:szCs w:val="18"/>
                <w:lang w:val="en-GB" w:eastAsia="en-US"/>
              </w:rPr>
              <w:t>30 June</w:t>
            </w:r>
          </w:p>
        </w:tc>
        <w:tc>
          <w:tcPr>
            <w:tcW w:w="1410" w:type="dxa"/>
            <w:shd w:val="clear" w:color="auto" w:fill="auto"/>
            <w:vAlign w:val="bottom"/>
          </w:tcPr>
          <w:p w14:paraId="38FAA905" w14:textId="2F023719" w:rsidR="003F0352" w:rsidRPr="00464F9F" w:rsidRDefault="00DA1D82" w:rsidP="00521190">
            <w:pPr>
              <w:autoSpaceDE w:val="0"/>
              <w:autoSpaceDN w:val="0"/>
              <w:adjustRightInd w:val="0"/>
              <w:ind w:right="-72"/>
              <w:jc w:val="right"/>
              <w:rPr>
                <w:b/>
                <w:bCs/>
                <w:sz w:val="18"/>
                <w:szCs w:val="18"/>
              </w:rPr>
            </w:pPr>
            <w:r w:rsidRPr="00464F9F">
              <w:rPr>
                <w:b/>
                <w:bCs/>
                <w:sz w:val="18"/>
                <w:szCs w:val="18"/>
                <w:lang w:val="en-GB"/>
              </w:rPr>
              <w:t>31</w:t>
            </w:r>
            <w:r w:rsidR="003F0352" w:rsidRPr="00464F9F">
              <w:rPr>
                <w:b/>
                <w:bCs/>
                <w:sz w:val="18"/>
                <w:szCs w:val="18"/>
              </w:rPr>
              <w:t xml:space="preserve"> December</w:t>
            </w:r>
          </w:p>
        </w:tc>
      </w:tr>
      <w:tr w:rsidR="00FE253A" w:rsidRPr="00464F9F" w14:paraId="50D67EBC" w14:textId="77777777" w:rsidTr="00B164E0">
        <w:tc>
          <w:tcPr>
            <w:tcW w:w="3828" w:type="dxa"/>
            <w:shd w:val="clear" w:color="auto" w:fill="auto"/>
            <w:vAlign w:val="bottom"/>
          </w:tcPr>
          <w:p w14:paraId="54C25753" w14:textId="77777777" w:rsidR="003F0352" w:rsidRPr="00464F9F" w:rsidRDefault="003F0352" w:rsidP="00521190">
            <w:pPr>
              <w:pStyle w:val="a"/>
              <w:tabs>
                <w:tab w:val="right" w:pos="10890"/>
              </w:tabs>
              <w:spacing w:line="240" w:lineRule="auto"/>
              <w:ind w:left="-86" w:right="0"/>
              <w:jc w:val="both"/>
              <w:rPr>
                <w:rFonts w:ascii="Arial" w:eastAsia="Cordia New" w:hAnsi="Arial" w:cs="Arial"/>
                <w:sz w:val="18"/>
                <w:szCs w:val="18"/>
                <w:lang w:val="en-US"/>
              </w:rPr>
            </w:pPr>
          </w:p>
        </w:tc>
        <w:tc>
          <w:tcPr>
            <w:tcW w:w="1410" w:type="dxa"/>
            <w:tcBorders>
              <w:bottom w:val="single" w:sz="4" w:space="0" w:color="auto"/>
            </w:tcBorders>
            <w:shd w:val="clear" w:color="auto" w:fill="auto"/>
            <w:vAlign w:val="bottom"/>
          </w:tcPr>
          <w:p w14:paraId="3E9CF687" w14:textId="4E699014" w:rsidR="003F0352" w:rsidRPr="00464F9F" w:rsidRDefault="00DA1D82" w:rsidP="00521190">
            <w:pPr>
              <w:autoSpaceDE w:val="0"/>
              <w:autoSpaceDN w:val="0"/>
              <w:adjustRightInd w:val="0"/>
              <w:ind w:right="-72"/>
              <w:jc w:val="right"/>
              <w:rPr>
                <w:b/>
                <w:bCs/>
                <w:sz w:val="18"/>
                <w:szCs w:val="18"/>
              </w:rPr>
            </w:pPr>
            <w:r w:rsidRPr="00464F9F">
              <w:rPr>
                <w:b/>
                <w:bCs/>
                <w:sz w:val="18"/>
                <w:szCs w:val="18"/>
                <w:lang w:val="en-GB"/>
              </w:rPr>
              <w:t>2025</w:t>
            </w:r>
          </w:p>
        </w:tc>
        <w:tc>
          <w:tcPr>
            <w:tcW w:w="1410" w:type="dxa"/>
            <w:tcBorders>
              <w:bottom w:val="single" w:sz="4" w:space="0" w:color="auto"/>
            </w:tcBorders>
            <w:shd w:val="clear" w:color="auto" w:fill="auto"/>
            <w:vAlign w:val="bottom"/>
          </w:tcPr>
          <w:p w14:paraId="26AA6EB0" w14:textId="5C436370" w:rsidR="003F0352" w:rsidRPr="00464F9F" w:rsidRDefault="00DA1D82" w:rsidP="00521190">
            <w:pPr>
              <w:autoSpaceDE w:val="0"/>
              <w:autoSpaceDN w:val="0"/>
              <w:adjustRightInd w:val="0"/>
              <w:ind w:right="-72"/>
              <w:jc w:val="right"/>
              <w:rPr>
                <w:b/>
                <w:bCs/>
                <w:sz w:val="18"/>
                <w:szCs w:val="18"/>
              </w:rPr>
            </w:pPr>
            <w:r w:rsidRPr="00464F9F">
              <w:rPr>
                <w:b/>
                <w:bCs/>
                <w:sz w:val="18"/>
                <w:szCs w:val="18"/>
                <w:lang w:val="en-GB"/>
              </w:rPr>
              <w:t>2024</w:t>
            </w:r>
          </w:p>
        </w:tc>
        <w:tc>
          <w:tcPr>
            <w:tcW w:w="1410" w:type="dxa"/>
            <w:tcBorders>
              <w:bottom w:val="single" w:sz="4" w:space="0" w:color="auto"/>
            </w:tcBorders>
            <w:shd w:val="clear" w:color="auto" w:fill="auto"/>
            <w:vAlign w:val="bottom"/>
          </w:tcPr>
          <w:p w14:paraId="73652103" w14:textId="39B0C8B0" w:rsidR="003F0352" w:rsidRPr="00464F9F" w:rsidRDefault="00DA1D82" w:rsidP="00521190">
            <w:pPr>
              <w:autoSpaceDE w:val="0"/>
              <w:autoSpaceDN w:val="0"/>
              <w:adjustRightInd w:val="0"/>
              <w:ind w:right="-72"/>
              <w:jc w:val="right"/>
              <w:rPr>
                <w:b/>
                <w:bCs/>
                <w:sz w:val="18"/>
                <w:szCs w:val="18"/>
              </w:rPr>
            </w:pPr>
            <w:r w:rsidRPr="00464F9F">
              <w:rPr>
                <w:b/>
                <w:bCs/>
                <w:sz w:val="18"/>
                <w:szCs w:val="18"/>
                <w:lang w:val="en-GB"/>
              </w:rPr>
              <w:t>2025</w:t>
            </w:r>
          </w:p>
        </w:tc>
        <w:tc>
          <w:tcPr>
            <w:tcW w:w="1410" w:type="dxa"/>
            <w:tcBorders>
              <w:bottom w:val="single" w:sz="4" w:space="0" w:color="auto"/>
            </w:tcBorders>
            <w:shd w:val="clear" w:color="auto" w:fill="auto"/>
            <w:vAlign w:val="bottom"/>
          </w:tcPr>
          <w:p w14:paraId="09B07072" w14:textId="68B4446E" w:rsidR="003F0352" w:rsidRPr="00464F9F" w:rsidRDefault="00DA1D82" w:rsidP="00521190">
            <w:pPr>
              <w:autoSpaceDE w:val="0"/>
              <w:autoSpaceDN w:val="0"/>
              <w:adjustRightInd w:val="0"/>
              <w:ind w:right="-72"/>
              <w:jc w:val="right"/>
              <w:rPr>
                <w:b/>
                <w:bCs/>
                <w:sz w:val="18"/>
                <w:szCs w:val="18"/>
              </w:rPr>
            </w:pPr>
            <w:r w:rsidRPr="00464F9F">
              <w:rPr>
                <w:b/>
                <w:bCs/>
                <w:sz w:val="18"/>
                <w:szCs w:val="18"/>
                <w:lang w:val="en-GB"/>
              </w:rPr>
              <w:t>2024</w:t>
            </w:r>
          </w:p>
        </w:tc>
      </w:tr>
      <w:tr w:rsidR="00FE253A" w:rsidRPr="00464F9F" w14:paraId="51C4A28F" w14:textId="77777777" w:rsidTr="00B164E0">
        <w:tc>
          <w:tcPr>
            <w:tcW w:w="3828" w:type="dxa"/>
            <w:shd w:val="clear" w:color="auto" w:fill="auto"/>
            <w:vAlign w:val="bottom"/>
          </w:tcPr>
          <w:p w14:paraId="4FC8CA69" w14:textId="77777777" w:rsidR="00F24284" w:rsidRPr="00464F9F" w:rsidRDefault="00F24284" w:rsidP="00521190">
            <w:pPr>
              <w:pStyle w:val="a"/>
              <w:tabs>
                <w:tab w:val="right" w:pos="10890"/>
              </w:tabs>
              <w:spacing w:line="240" w:lineRule="auto"/>
              <w:ind w:left="-86" w:right="0"/>
              <w:jc w:val="both"/>
              <w:rPr>
                <w:rFonts w:ascii="Arial" w:eastAsia="Cordia New" w:hAnsi="Arial" w:cs="Arial"/>
                <w:sz w:val="18"/>
                <w:szCs w:val="18"/>
                <w:lang w:val="en-US"/>
              </w:rPr>
            </w:pPr>
          </w:p>
        </w:tc>
        <w:tc>
          <w:tcPr>
            <w:tcW w:w="1410" w:type="dxa"/>
            <w:tcBorders>
              <w:top w:val="single" w:sz="4" w:space="0" w:color="auto"/>
            </w:tcBorders>
            <w:shd w:val="clear" w:color="auto" w:fill="auto"/>
            <w:vAlign w:val="bottom"/>
          </w:tcPr>
          <w:p w14:paraId="650A0F5C" w14:textId="77777777" w:rsidR="00F24284" w:rsidRPr="00464F9F" w:rsidRDefault="00F24284" w:rsidP="00521190">
            <w:pPr>
              <w:ind w:right="-72"/>
              <w:jc w:val="right"/>
              <w:rPr>
                <w:sz w:val="18"/>
                <w:szCs w:val="18"/>
              </w:rPr>
            </w:pPr>
          </w:p>
        </w:tc>
        <w:tc>
          <w:tcPr>
            <w:tcW w:w="1410" w:type="dxa"/>
            <w:tcBorders>
              <w:top w:val="single" w:sz="4" w:space="0" w:color="auto"/>
            </w:tcBorders>
            <w:shd w:val="clear" w:color="auto" w:fill="auto"/>
            <w:vAlign w:val="bottom"/>
          </w:tcPr>
          <w:p w14:paraId="4DFC27DE" w14:textId="77777777" w:rsidR="00F24284" w:rsidRPr="00464F9F" w:rsidRDefault="00F24284" w:rsidP="00521190">
            <w:pPr>
              <w:ind w:right="-72"/>
              <w:jc w:val="right"/>
              <w:rPr>
                <w:sz w:val="18"/>
                <w:szCs w:val="18"/>
              </w:rPr>
            </w:pPr>
          </w:p>
        </w:tc>
        <w:tc>
          <w:tcPr>
            <w:tcW w:w="1410" w:type="dxa"/>
            <w:tcBorders>
              <w:top w:val="single" w:sz="4" w:space="0" w:color="auto"/>
            </w:tcBorders>
            <w:shd w:val="clear" w:color="auto" w:fill="auto"/>
            <w:vAlign w:val="bottom"/>
          </w:tcPr>
          <w:p w14:paraId="5D925B9E" w14:textId="77777777" w:rsidR="00F24284" w:rsidRPr="00464F9F" w:rsidRDefault="00F24284" w:rsidP="00521190">
            <w:pPr>
              <w:ind w:right="-72"/>
              <w:jc w:val="right"/>
              <w:rPr>
                <w:sz w:val="18"/>
                <w:szCs w:val="18"/>
              </w:rPr>
            </w:pPr>
          </w:p>
        </w:tc>
        <w:tc>
          <w:tcPr>
            <w:tcW w:w="1410" w:type="dxa"/>
            <w:tcBorders>
              <w:top w:val="single" w:sz="4" w:space="0" w:color="auto"/>
            </w:tcBorders>
            <w:shd w:val="clear" w:color="auto" w:fill="auto"/>
            <w:vAlign w:val="bottom"/>
          </w:tcPr>
          <w:p w14:paraId="52D1B2C9" w14:textId="77777777" w:rsidR="00F24284" w:rsidRPr="00464F9F" w:rsidRDefault="00F24284" w:rsidP="00521190">
            <w:pPr>
              <w:ind w:right="-72"/>
              <w:jc w:val="right"/>
              <w:rPr>
                <w:sz w:val="18"/>
                <w:szCs w:val="18"/>
              </w:rPr>
            </w:pPr>
          </w:p>
        </w:tc>
      </w:tr>
      <w:tr w:rsidR="00E64D5C" w:rsidRPr="00464F9F" w14:paraId="6F9EFF50" w14:textId="77777777" w:rsidTr="00B164E0">
        <w:tc>
          <w:tcPr>
            <w:tcW w:w="3828" w:type="dxa"/>
            <w:shd w:val="clear" w:color="auto" w:fill="auto"/>
            <w:vAlign w:val="bottom"/>
          </w:tcPr>
          <w:p w14:paraId="7F9D241C" w14:textId="6DEB4FDB" w:rsidR="00E64D5C" w:rsidRPr="00464F9F" w:rsidRDefault="00E64D5C" w:rsidP="00E64D5C">
            <w:pPr>
              <w:ind w:left="-86"/>
              <w:jc w:val="both"/>
              <w:rPr>
                <w:sz w:val="18"/>
                <w:szCs w:val="18"/>
              </w:rPr>
            </w:pPr>
            <w:r w:rsidRPr="00464F9F">
              <w:rPr>
                <w:sz w:val="18"/>
                <w:szCs w:val="18"/>
              </w:rPr>
              <w:t>Within credit term</w:t>
            </w:r>
          </w:p>
        </w:tc>
        <w:tc>
          <w:tcPr>
            <w:tcW w:w="1410" w:type="dxa"/>
            <w:shd w:val="clear" w:color="auto" w:fill="auto"/>
          </w:tcPr>
          <w:p w14:paraId="4A7F300C" w14:textId="4E173C17" w:rsidR="00E64D5C" w:rsidRPr="00464F9F" w:rsidRDefault="00E64D5C" w:rsidP="00E64D5C">
            <w:pPr>
              <w:ind w:right="-72"/>
              <w:jc w:val="right"/>
              <w:rPr>
                <w:sz w:val="18"/>
                <w:szCs w:val="18"/>
              </w:rPr>
            </w:pPr>
            <w:r w:rsidRPr="00464F9F">
              <w:rPr>
                <w:sz w:val="18"/>
                <w:szCs w:val="18"/>
              </w:rPr>
              <w:t>18</w:t>
            </w:r>
            <w:r w:rsidR="009C33BA">
              <w:rPr>
                <w:sz w:val="18"/>
                <w:szCs w:val="18"/>
              </w:rPr>
              <w:t>3</w:t>
            </w:r>
            <w:r w:rsidRPr="00464F9F">
              <w:rPr>
                <w:sz w:val="18"/>
                <w:szCs w:val="18"/>
              </w:rPr>
              <w:t>,</w:t>
            </w:r>
            <w:r w:rsidR="009C33BA">
              <w:rPr>
                <w:sz w:val="18"/>
                <w:szCs w:val="18"/>
              </w:rPr>
              <w:t>501</w:t>
            </w:r>
          </w:p>
        </w:tc>
        <w:tc>
          <w:tcPr>
            <w:tcW w:w="1410" w:type="dxa"/>
            <w:shd w:val="clear" w:color="auto" w:fill="auto"/>
          </w:tcPr>
          <w:p w14:paraId="0C63092A" w14:textId="42EA94E5" w:rsidR="00E64D5C" w:rsidRPr="00464F9F" w:rsidRDefault="00E64D5C" w:rsidP="00E64D5C">
            <w:pPr>
              <w:ind w:right="-72"/>
              <w:jc w:val="right"/>
              <w:rPr>
                <w:sz w:val="18"/>
                <w:szCs w:val="18"/>
              </w:rPr>
            </w:pPr>
            <w:r w:rsidRPr="00464F9F">
              <w:rPr>
                <w:sz w:val="18"/>
                <w:szCs w:val="18"/>
                <w:lang w:val="en-GB"/>
              </w:rPr>
              <w:t>190</w:t>
            </w:r>
            <w:r w:rsidRPr="00464F9F">
              <w:rPr>
                <w:sz w:val="18"/>
                <w:szCs w:val="18"/>
              </w:rPr>
              <w:t>,</w:t>
            </w:r>
            <w:r w:rsidRPr="00464F9F">
              <w:rPr>
                <w:sz w:val="18"/>
                <w:szCs w:val="18"/>
                <w:lang w:val="en-GB"/>
              </w:rPr>
              <w:t>709</w:t>
            </w:r>
          </w:p>
        </w:tc>
        <w:tc>
          <w:tcPr>
            <w:tcW w:w="1410" w:type="dxa"/>
            <w:shd w:val="clear" w:color="auto" w:fill="auto"/>
          </w:tcPr>
          <w:p w14:paraId="4E634AB4" w14:textId="1CB2E82B" w:rsidR="00E64D5C" w:rsidRPr="00464F9F" w:rsidRDefault="00E64D5C" w:rsidP="00E64D5C">
            <w:pPr>
              <w:ind w:right="-72"/>
              <w:jc w:val="right"/>
              <w:rPr>
                <w:sz w:val="18"/>
                <w:szCs w:val="18"/>
              </w:rPr>
            </w:pPr>
            <w:r w:rsidRPr="00464F9F">
              <w:rPr>
                <w:sz w:val="18"/>
                <w:szCs w:val="18"/>
              </w:rPr>
              <w:t>17</w:t>
            </w:r>
            <w:r w:rsidR="009C33BA">
              <w:rPr>
                <w:sz w:val="18"/>
                <w:szCs w:val="18"/>
              </w:rPr>
              <w:t>2</w:t>
            </w:r>
            <w:r w:rsidRPr="00464F9F">
              <w:rPr>
                <w:sz w:val="18"/>
                <w:szCs w:val="18"/>
              </w:rPr>
              <w:t>,</w:t>
            </w:r>
            <w:r w:rsidR="009C33BA">
              <w:rPr>
                <w:sz w:val="18"/>
                <w:szCs w:val="18"/>
              </w:rPr>
              <w:t>076</w:t>
            </w:r>
          </w:p>
        </w:tc>
        <w:tc>
          <w:tcPr>
            <w:tcW w:w="1410" w:type="dxa"/>
            <w:shd w:val="clear" w:color="auto" w:fill="auto"/>
          </w:tcPr>
          <w:p w14:paraId="5235A8F1" w14:textId="03E4276D" w:rsidR="00E64D5C" w:rsidRPr="00464F9F" w:rsidRDefault="00E64D5C" w:rsidP="00E64D5C">
            <w:pPr>
              <w:ind w:right="-72"/>
              <w:jc w:val="right"/>
              <w:rPr>
                <w:sz w:val="18"/>
                <w:szCs w:val="18"/>
              </w:rPr>
            </w:pPr>
            <w:r w:rsidRPr="00464F9F">
              <w:rPr>
                <w:sz w:val="18"/>
                <w:szCs w:val="18"/>
                <w:lang w:val="en-GB"/>
              </w:rPr>
              <w:t>180</w:t>
            </w:r>
            <w:r w:rsidRPr="00464F9F">
              <w:rPr>
                <w:sz w:val="18"/>
                <w:szCs w:val="18"/>
              </w:rPr>
              <w:t>,</w:t>
            </w:r>
            <w:r w:rsidRPr="00464F9F">
              <w:rPr>
                <w:sz w:val="18"/>
                <w:szCs w:val="18"/>
                <w:lang w:val="en-GB"/>
              </w:rPr>
              <w:t>741</w:t>
            </w:r>
          </w:p>
        </w:tc>
      </w:tr>
      <w:tr w:rsidR="00E64D5C" w:rsidRPr="00464F9F" w14:paraId="2C5B503A" w14:textId="77777777" w:rsidTr="00B164E0">
        <w:tc>
          <w:tcPr>
            <w:tcW w:w="3828" w:type="dxa"/>
            <w:shd w:val="clear" w:color="auto" w:fill="auto"/>
            <w:vAlign w:val="bottom"/>
          </w:tcPr>
          <w:p w14:paraId="41B59121" w14:textId="7A1FC1EA" w:rsidR="00E64D5C" w:rsidRPr="00464F9F" w:rsidRDefault="00E64D5C" w:rsidP="00E64D5C">
            <w:pPr>
              <w:ind w:left="-86"/>
              <w:jc w:val="both"/>
              <w:rPr>
                <w:sz w:val="18"/>
                <w:szCs w:val="18"/>
              </w:rPr>
            </w:pPr>
            <w:r w:rsidRPr="00464F9F">
              <w:rPr>
                <w:sz w:val="18"/>
                <w:szCs w:val="18"/>
              </w:rPr>
              <w:t xml:space="preserve">Overdue below </w:t>
            </w:r>
            <w:r w:rsidRPr="00464F9F">
              <w:rPr>
                <w:sz w:val="18"/>
                <w:szCs w:val="18"/>
                <w:lang w:val="en-GB"/>
              </w:rPr>
              <w:t>3</w:t>
            </w:r>
            <w:r w:rsidRPr="00464F9F">
              <w:rPr>
                <w:sz w:val="18"/>
                <w:szCs w:val="18"/>
              </w:rPr>
              <w:t xml:space="preserve"> months</w:t>
            </w:r>
          </w:p>
        </w:tc>
        <w:tc>
          <w:tcPr>
            <w:tcW w:w="1410" w:type="dxa"/>
            <w:shd w:val="clear" w:color="auto" w:fill="auto"/>
          </w:tcPr>
          <w:p w14:paraId="6D8D7C92" w14:textId="770998D3" w:rsidR="00E64D5C" w:rsidRPr="00464F9F" w:rsidRDefault="00E64D5C" w:rsidP="00E64D5C">
            <w:pPr>
              <w:ind w:right="-72"/>
              <w:jc w:val="right"/>
              <w:rPr>
                <w:sz w:val="18"/>
                <w:szCs w:val="18"/>
              </w:rPr>
            </w:pPr>
            <w:r w:rsidRPr="00464F9F">
              <w:rPr>
                <w:sz w:val="18"/>
                <w:szCs w:val="18"/>
              </w:rPr>
              <w:t>2,363</w:t>
            </w:r>
          </w:p>
        </w:tc>
        <w:tc>
          <w:tcPr>
            <w:tcW w:w="1410" w:type="dxa"/>
            <w:shd w:val="clear" w:color="auto" w:fill="auto"/>
          </w:tcPr>
          <w:p w14:paraId="67F0E838" w14:textId="1CF2180B" w:rsidR="00E64D5C" w:rsidRPr="00464F9F" w:rsidRDefault="00E64D5C" w:rsidP="00E64D5C">
            <w:pPr>
              <w:ind w:right="-72"/>
              <w:jc w:val="right"/>
              <w:rPr>
                <w:sz w:val="18"/>
                <w:szCs w:val="18"/>
              </w:rPr>
            </w:pPr>
            <w:r w:rsidRPr="00464F9F">
              <w:rPr>
                <w:sz w:val="18"/>
                <w:szCs w:val="18"/>
                <w:lang w:val="en-GB"/>
              </w:rPr>
              <w:t>512</w:t>
            </w:r>
          </w:p>
        </w:tc>
        <w:tc>
          <w:tcPr>
            <w:tcW w:w="1410" w:type="dxa"/>
            <w:shd w:val="clear" w:color="auto" w:fill="auto"/>
          </w:tcPr>
          <w:p w14:paraId="20099DDD" w14:textId="78F010BA" w:rsidR="00E64D5C" w:rsidRPr="00464F9F" w:rsidRDefault="00E64D5C" w:rsidP="00E64D5C">
            <w:pPr>
              <w:ind w:right="-72"/>
              <w:jc w:val="right"/>
              <w:rPr>
                <w:sz w:val="18"/>
                <w:szCs w:val="18"/>
              </w:rPr>
            </w:pPr>
            <w:r w:rsidRPr="00464F9F">
              <w:rPr>
                <w:sz w:val="18"/>
                <w:szCs w:val="18"/>
              </w:rPr>
              <w:t>7</w:t>
            </w:r>
          </w:p>
        </w:tc>
        <w:tc>
          <w:tcPr>
            <w:tcW w:w="1410" w:type="dxa"/>
            <w:shd w:val="clear" w:color="auto" w:fill="auto"/>
          </w:tcPr>
          <w:p w14:paraId="2BF9E1E1" w14:textId="5DD697F1" w:rsidR="00E64D5C" w:rsidRPr="00464F9F" w:rsidRDefault="00E64D5C" w:rsidP="00E64D5C">
            <w:pPr>
              <w:ind w:right="-72"/>
              <w:jc w:val="right"/>
              <w:rPr>
                <w:sz w:val="18"/>
                <w:szCs w:val="18"/>
              </w:rPr>
            </w:pPr>
            <w:r w:rsidRPr="00464F9F">
              <w:rPr>
                <w:sz w:val="18"/>
                <w:szCs w:val="18"/>
                <w:lang w:val="en-GB"/>
              </w:rPr>
              <w:t>428</w:t>
            </w:r>
          </w:p>
        </w:tc>
      </w:tr>
      <w:tr w:rsidR="00E64D5C" w:rsidRPr="00464F9F" w14:paraId="0742781A" w14:textId="77777777" w:rsidTr="00B164E0">
        <w:tc>
          <w:tcPr>
            <w:tcW w:w="3828" w:type="dxa"/>
            <w:shd w:val="clear" w:color="auto" w:fill="auto"/>
            <w:vAlign w:val="bottom"/>
          </w:tcPr>
          <w:p w14:paraId="46219298" w14:textId="2EA21313" w:rsidR="00E64D5C" w:rsidRPr="00464F9F" w:rsidRDefault="00E64D5C" w:rsidP="00E64D5C">
            <w:pPr>
              <w:ind w:left="-86"/>
              <w:jc w:val="both"/>
              <w:rPr>
                <w:sz w:val="18"/>
                <w:szCs w:val="18"/>
                <w:lang w:val="en-GB"/>
              </w:rPr>
            </w:pPr>
            <w:r w:rsidRPr="00464F9F">
              <w:rPr>
                <w:sz w:val="18"/>
                <w:szCs w:val="18"/>
              </w:rPr>
              <w:t xml:space="preserve">Overdue </w:t>
            </w:r>
            <w:r w:rsidRPr="00464F9F">
              <w:rPr>
                <w:sz w:val="18"/>
                <w:szCs w:val="18"/>
                <w:lang w:val="en-GB"/>
              </w:rPr>
              <w:t>3</w:t>
            </w:r>
            <w:r w:rsidRPr="00464F9F">
              <w:rPr>
                <w:sz w:val="18"/>
                <w:szCs w:val="18"/>
              </w:rPr>
              <w:t xml:space="preserve"> - </w:t>
            </w:r>
            <w:r w:rsidRPr="00464F9F">
              <w:rPr>
                <w:sz w:val="18"/>
                <w:szCs w:val="18"/>
                <w:lang w:val="en-GB"/>
              </w:rPr>
              <w:t>6</w:t>
            </w:r>
            <w:r w:rsidRPr="00464F9F">
              <w:rPr>
                <w:sz w:val="18"/>
                <w:szCs w:val="18"/>
              </w:rPr>
              <w:t xml:space="preserve"> months</w:t>
            </w:r>
          </w:p>
        </w:tc>
        <w:tc>
          <w:tcPr>
            <w:tcW w:w="1410" w:type="dxa"/>
            <w:shd w:val="clear" w:color="auto" w:fill="auto"/>
            <w:vAlign w:val="center"/>
          </w:tcPr>
          <w:p w14:paraId="11019CAD" w14:textId="4638C193" w:rsidR="00E64D5C" w:rsidRPr="00464F9F" w:rsidRDefault="00E64D5C" w:rsidP="00E64D5C">
            <w:pPr>
              <w:ind w:right="-72"/>
              <w:jc w:val="right"/>
              <w:rPr>
                <w:sz w:val="18"/>
                <w:szCs w:val="18"/>
                <w:cs/>
              </w:rPr>
            </w:pPr>
            <w:r w:rsidRPr="00464F9F">
              <w:rPr>
                <w:sz w:val="18"/>
                <w:szCs w:val="18"/>
              </w:rPr>
              <w:t>2,315</w:t>
            </w:r>
          </w:p>
        </w:tc>
        <w:tc>
          <w:tcPr>
            <w:tcW w:w="1410" w:type="dxa"/>
            <w:shd w:val="clear" w:color="auto" w:fill="auto"/>
          </w:tcPr>
          <w:p w14:paraId="05E448F5" w14:textId="7CCE4552" w:rsidR="00E64D5C" w:rsidRPr="00464F9F" w:rsidRDefault="00E64D5C" w:rsidP="00E64D5C">
            <w:pPr>
              <w:ind w:right="-72"/>
              <w:jc w:val="right"/>
              <w:rPr>
                <w:sz w:val="18"/>
                <w:szCs w:val="18"/>
                <w:cs/>
              </w:rPr>
            </w:pPr>
            <w:r w:rsidRPr="00464F9F">
              <w:rPr>
                <w:sz w:val="18"/>
                <w:szCs w:val="18"/>
                <w:lang w:val="en-GB"/>
              </w:rPr>
              <w:t>106</w:t>
            </w:r>
          </w:p>
        </w:tc>
        <w:tc>
          <w:tcPr>
            <w:tcW w:w="1410" w:type="dxa"/>
            <w:shd w:val="clear" w:color="auto" w:fill="auto"/>
          </w:tcPr>
          <w:p w14:paraId="21CF83A5" w14:textId="2CBEA9A1" w:rsidR="00E64D5C" w:rsidRPr="00464F9F" w:rsidRDefault="00E64D5C" w:rsidP="00E64D5C">
            <w:pPr>
              <w:ind w:right="-72"/>
              <w:jc w:val="right"/>
              <w:rPr>
                <w:sz w:val="18"/>
                <w:szCs w:val="18"/>
                <w:cs/>
              </w:rPr>
            </w:pPr>
            <w:r w:rsidRPr="00464F9F">
              <w:rPr>
                <w:sz w:val="18"/>
                <w:szCs w:val="18"/>
              </w:rPr>
              <w:t>56</w:t>
            </w:r>
          </w:p>
        </w:tc>
        <w:tc>
          <w:tcPr>
            <w:tcW w:w="1410" w:type="dxa"/>
            <w:shd w:val="clear" w:color="auto" w:fill="auto"/>
          </w:tcPr>
          <w:p w14:paraId="30FA23F7" w14:textId="09EDE5C1" w:rsidR="00E64D5C" w:rsidRPr="00464F9F" w:rsidRDefault="00E64D5C" w:rsidP="00E64D5C">
            <w:pPr>
              <w:ind w:right="-72"/>
              <w:jc w:val="right"/>
              <w:rPr>
                <w:sz w:val="18"/>
                <w:szCs w:val="18"/>
              </w:rPr>
            </w:pPr>
            <w:r w:rsidRPr="00464F9F">
              <w:rPr>
                <w:sz w:val="18"/>
                <w:szCs w:val="18"/>
                <w:lang w:val="en-GB"/>
              </w:rPr>
              <w:t>99</w:t>
            </w:r>
          </w:p>
        </w:tc>
      </w:tr>
      <w:tr w:rsidR="00E64D5C" w:rsidRPr="00464F9F" w14:paraId="2EF40334" w14:textId="77777777" w:rsidTr="00B164E0">
        <w:tc>
          <w:tcPr>
            <w:tcW w:w="3828" w:type="dxa"/>
            <w:shd w:val="clear" w:color="auto" w:fill="auto"/>
            <w:vAlign w:val="bottom"/>
          </w:tcPr>
          <w:p w14:paraId="6A8A5DB8" w14:textId="79A077E9" w:rsidR="00E64D5C" w:rsidRPr="00464F9F" w:rsidRDefault="00E64D5C" w:rsidP="00E64D5C">
            <w:pPr>
              <w:ind w:left="-86"/>
              <w:jc w:val="both"/>
              <w:rPr>
                <w:sz w:val="18"/>
                <w:szCs w:val="18"/>
              </w:rPr>
            </w:pPr>
            <w:r w:rsidRPr="00464F9F">
              <w:rPr>
                <w:sz w:val="18"/>
                <w:szCs w:val="18"/>
              </w:rPr>
              <w:t xml:space="preserve">Overdue </w:t>
            </w:r>
            <w:r w:rsidRPr="00464F9F">
              <w:rPr>
                <w:sz w:val="18"/>
                <w:szCs w:val="18"/>
                <w:lang w:val="en-GB"/>
              </w:rPr>
              <w:t>6</w:t>
            </w:r>
            <w:r w:rsidRPr="00464F9F">
              <w:rPr>
                <w:sz w:val="18"/>
                <w:szCs w:val="18"/>
              </w:rPr>
              <w:t xml:space="preserve"> - </w:t>
            </w:r>
            <w:r w:rsidRPr="00464F9F">
              <w:rPr>
                <w:sz w:val="18"/>
                <w:szCs w:val="18"/>
                <w:lang w:val="en-GB"/>
              </w:rPr>
              <w:t>12</w:t>
            </w:r>
            <w:r w:rsidRPr="00464F9F">
              <w:rPr>
                <w:sz w:val="18"/>
                <w:szCs w:val="18"/>
              </w:rPr>
              <w:t xml:space="preserve"> months</w:t>
            </w:r>
          </w:p>
        </w:tc>
        <w:tc>
          <w:tcPr>
            <w:tcW w:w="1410" w:type="dxa"/>
            <w:shd w:val="clear" w:color="auto" w:fill="auto"/>
            <w:vAlign w:val="center"/>
          </w:tcPr>
          <w:p w14:paraId="593A57EC" w14:textId="0A67060A" w:rsidR="00E64D5C" w:rsidRPr="00464F9F" w:rsidRDefault="00E64D5C" w:rsidP="00E64D5C">
            <w:pPr>
              <w:ind w:right="-72"/>
              <w:jc w:val="right"/>
              <w:rPr>
                <w:sz w:val="18"/>
                <w:szCs w:val="18"/>
              </w:rPr>
            </w:pPr>
            <w:r w:rsidRPr="00464F9F">
              <w:rPr>
                <w:sz w:val="18"/>
                <w:szCs w:val="18"/>
              </w:rPr>
              <w:t>2,511</w:t>
            </w:r>
          </w:p>
        </w:tc>
        <w:tc>
          <w:tcPr>
            <w:tcW w:w="1410" w:type="dxa"/>
            <w:shd w:val="clear" w:color="auto" w:fill="auto"/>
          </w:tcPr>
          <w:p w14:paraId="2E4BF125" w14:textId="7C721964" w:rsidR="00E64D5C" w:rsidRPr="00464F9F" w:rsidRDefault="00E64D5C" w:rsidP="00E64D5C">
            <w:pPr>
              <w:ind w:right="-72"/>
              <w:jc w:val="right"/>
              <w:rPr>
                <w:sz w:val="18"/>
                <w:szCs w:val="18"/>
                <w:cs/>
              </w:rPr>
            </w:pPr>
            <w:r w:rsidRPr="00464F9F">
              <w:rPr>
                <w:sz w:val="18"/>
                <w:szCs w:val="18"/>
                <w:lang w:val="en-GB"/>
              </w:rPr>
              <w:t>11</w:t>
            </w:r>
          </w:p>
        </w:tc>
        <w:tc>
          <w:tcPr>
            <w:tcW w:w="1410" w:type="dxa"/>
            <w:shd w:val="clear" w:color="auto" w:fill="auto"/>
          </w:tcPr>
          <w:p w14:paraId="326EEE4F" w14:textId="297E5B48" w:rsidR="00E64D5C" w:rsidRPr="00464F9F" w:rsidRDefault="00E64D5C" w:rsidP="00E64D5C">
            <w:pPr>
              <w:ind w:right="-72"/>
              <w:jc w:val="right"/>
              <w:rPr>
                <w:sz w:val="18"/>
                <w:szCs w:val="18"/>
                <w:cs/>
              </w:rPr>
            </w:pPr>
            <w:r w:rsidRPr="00464F9F">
              <w:rPr>
                <w:sz w:val="18"/>
                <w:szCs w:val="18"/>
              </w:rPr>
              <w:t>158</w:t>
            </w:r>
          </w:p>
        </w:tc>
        <w:tc>
          <w:tcPr>
            <w:tcW w:w="1410" w:type="dxa"/>
            <w:shd w:val="clear" w:color="auto" w:fill="auto"/>
          </w:tcPr>
          <w:p w14:paraId="64B92CAE" w14:textId="01968FF8" w:rsidR="00E64D5C" w:rsidRPr="00464F9F" w:rsidRDefault="00E64D5C" w:rsidP="00E64D5C">
            <w:pPr>
              <w:ind w:right="-72"/>
              <w:jc w:val="right"/>
              <w:rPr>
                <w:sz w:val="18"/>
                <w:szCs w:val="18"/>
              </w:rPr>
            </w:pPr>
            <w:r w:rsidRPr="00464F9F">
              <w:rPr>
                <w:sz w:val="18"/>
                <w:szCs w:val="18"/>
              </w:rPr>
              <w:t>-</w:t>
            </w:r>
          </w:p>
        </w:tc>
      </w:tr>
      <w:tr w:rsidR="00FE253A" w:rsidRPr="00464F9F" w14:paraId="05A4A26F" w14:textId="77777777" w:rsidTr="00D118F8">
        <w:tc>
          <w:tcPr>
            <w:tcW w:w="3828" w:type="dxa"/>
            <w:shd w:val="clear" w:color="auto" w:fill="auto"/>
            <w:vAlign w:val="bottom"/>
          </w:tcPr>
          <w:p w14:paraId="609E69A7" w14:textId="77777777" w:rsidR="00CA4728" w:rsidRPr="00464F9F" w:rsidRDefault="00CA4728" w:rsidP="00521190">
            <w:pPr>
              <w:ind w:left="-86"/>
              <w:jc w:val="both"/>
              <w:rPr>
                <w:sz w:val="18"/>
                <w:szCs w:val="18"/>
              </w:rPr>
            </w:pPr>
          </w:p>
        </w:tc>
        <w:tc>
          <w:tcPr>
            <w:tcW w:w="1410" w:type="dxa"/>
            <w:tcBorders>
              <w:top w:val="single" w:sz="4" w:space="0" w:color="auto"/>
            </w:tcBorders>
            <w:shd w:val="clear" w:color="auto" w:fill="auto"/>
            <w:vAlign w:val="bottom"/>
          </w:tcPr>
          <w:p w14:paraId="38480F2C" w14:textId="77777777" w:rsidR="00CA4728" w:rsidRPr="00464F9F" w:rsidRDefault="00CA4728" w:rsidP="00521190">
            <w:pPr>
              <w:ind w:right="-72"/>
              <w:jc w:val="right"/>
              <w:rPr>
                <w:sz w:val="18"/>
                <w:szCs w:val="18"/>
                <w:cs/>
              </w:rPr>
            </w:pPr>
          </w:p>
        </w:tc>
        <w:tc>
          <w:tcPr>
            <w:tcW w:w="1410" w:type="dxa"/>
            <w:tcBorders>
              <w:top w:val="single" w:sz="4" w:space="0" w:color="auto"/>
            </w:tcBorders>
            <w:shd w:val="clear" w:color="auto" w:fill="auto"/>
            <w:vAlign w:val="bottom"/>
          </w:tcPr>
          <w:p w14:paraId="3F7AED37" w14:textId="4D167427" w:rsidR="00CA4728" w:rsidRPr="00464F9F" w:rsidRDefault="00CA4728" w:rsidP="00521190">
            <w:pPr>
              <w:ind w:right="-72"/>
              <w:jc w:val="right"/>
              <w:rPr>
                <w:sz w:val="18"/>
                <w:szCs w:val="18"/>
              </w:rPr>
            </w:pPr>
          </w:p>
        </w:tc>
        <w:tc>
          <w:tcPr>
            <w:tcW w:w="1410" w:type="dxa"/>
            <w:tcBorders>
              <w:top w:val="single" w:sz="4" w:space="0" w:color="auto"/>
            </w:tcBorders>
            <w:shd w:val="clear" w:color="auto" w:fill="auto"/>
            <w:vAlign w:val="bottom"/>
          </w:tcPr>
          <w:p w14:paraId="69EB35D6" w14:textId="77777777" w:rsidR="00CA4728" w:rsidRPr="00464F9F" w:rsidRDefault="00CA4728" w:rsidP="00521190">
            <w:pPr>
              <w:ind w:right="-72"/>
              <w:jc w:val="right"/>
              <w:rPr>
                <w:sz w:val="18"/>
                <w:szCs w:val="18"/>
              </w:rPr>
            </w:pPr>
          </w:p>
        </w:tc>
        <w:tc>
          <w:tcPr>
            <w:tcW w:w="1410" w:type="dxa"/>
            <w:tcBorders>
              <w:top w:val="single" w:sz="4" w:space="0" w:color="auto"/>
            </w:tcBorders>
            <w:shd w:val="clear" w:color="auto" w:fill="auto"/>
            <w:vAlign w:val="bottom"/>
          </w:tcPr>
          <w:p w14:paraId="7F7D514B" w14:textId="2011271E" w:rsidR="00CA4728" w:rsidRPr="00464F9F" w:rsidRDefault="00CA4728" w:rsidP="00521190">
            <w:pPr>
              <w:ind w:right="-72"/>
              <w:jc w:val="right"/>
              <w:rPr>
                <w:sz w:val="18"/>
                <w:szCs w:val="18"/>
              </w:rPr>
            </w:pPr>
          </w:p>
        </w:tc>
      </w:tr>
      <w:tr w:rsidR="00E64D5C" w:rsidRPr="00464F9F" w14:paraId="4650FA12" w14:textId="77777777" w:rsidTr="00D118F8">
        <w:tc>
          <w:tcPr>
            <w:tcW w:w="3828" w:type="dxa"/>
            <w:shd w:val="clear" w:color="auto" w:fill="auto"/>
            <w:vAlign w:val="bottom"/>
          </w:tcPr>
          <w:p w14:paraId="3DFABC9B" w14:textId="38F26996" w:rsidR="00E64D5C" w:rsidRPr="00464F9F" w:rsidRDefault="00E64D5C" w:rsidP="00E64D5C">
            <w:pPr>
              <w:ind w:left="-86" w:right="-72"/>
              <w:rPr>
                <w:rFonts w:eastAsia="Arial Unicode MS"/>
                <w:sz w:val="18"/>
                <w:szCs w:val="18"/>
                <w:cs/>
              </w:rPr>
            </w:pPr>
            <w:r w:rsidRPr="00464F9F">
              <w:rPr>
                <w:rFonts w:eastAsia="Arial Unicode MS"/>
                <w:sz w:val="18"/>
                <w:szCs w:val="18"/>
              </w:rPr>
              <w:t>Total</w:t>
            </w:r>
          </w:p>
        </w:tc>
        <w:tc>
          <w:tcPr>
            <w:tcW w:w="1410" w:type="dxa"/>
            <w:tcBorders>
              <w:bottom w:val="single" w:sz="4" w:space="0" w:color="auto"/>
            </w:tcBorders>
            <w:shd w:val="clear" w:color="auto" w:fill="auto"/>
            <w:vAlign w:val="center"/>
          </w:tcPr>
          <w:p w14:paraId="57224912" w14:textId="65618C1C" w:rsidR="00E64D5C" w:rsidRPr="00464F9F" w:rsidRDefault="00E64D5C" w:rsidP="00E64D5C">
            <w:pPr>
              <w:ind w:right="-72"/>
              <w:jc w:val="right"/>
              <w:rPr>
                <w:sz w:val="18"/>
                <w:szCs w:val="18"/>
              </w:rPr>
            </w:pPr>
            <w:r w:rsidRPr="00464F9F">
              <w:rPr>
                <w:sz w:val="18"/>
                <w:szCs w:val="18"/>
              </w:rPr>
              <w:t>1</w:t>
            </w:r>
            <w:r w:rsidR="00900DCA">
              <w:rPr>
                <w:sz w:val="18"/>
                <w:szCs w:val="18"/>
              </w:rPr>
              <w:t>9</w:t>
            </w:r>
            <w:r w:rsidR="009C33BA">
              <w:rPr>
                <w:sz w:val="18"/>
                <w:szCs w:val="18"/>
              </w:rPr>
              <w:t>0</w:t>
            </w:r>
            <w:r w:rsidRPr="00464F9F">
              <w:rPr>
                <w:sz w:val="18"/>
                <w:szCs w:val="18"/>
              </w:rPr>
              <w:t>,</w:t>
            </w:r>
            <w:r w:rsidR="009C33BA">
              <w:rPr>
                <w:sz w:val="18"/>
                <w:szCs w:val="18"/>
              </w:rPr>
              <w:t>690</w:t>
            </w:r>
          </w:p>
        </w:tc>
        <w:tc>
          <w:tcPr>
            <w:tcW w:w="1410" w:type="dxa"/>
            <w:tcBorders>
              <w:bottom w:val="single" w:sz="4" w:space="0" w:color="auto"/>
            </w:tcBorders>
            <w:shd w:val="clear" w:color="auto" w:fill="auto"/>
            <w:vAlign w:val="bottom"/>
          </w:tcPr>
          <w:p w14:paraId="595A0B4F" w14:textId="65753E79" w:rsidR="00E64D5C" w:rsidRPr="00464F9F" w:rsidRDefault="00E64D5C" w:rsidP="00E64D5C">
            <w:pPr>
              <w:ind w:right="-72"/>
              <w:jc w:val="right"/>
              <w:rPr>
                <w:sz w:val="18"/>
                <w:szCs w:val="18"/>
                <w:cs/>
              </w:rPr>
            </w:pPr>
            <w:r w:rsidRPr="00464F9F">
              <w:rPr>
                <w:sz w:val="18"/>
                <w:szCs w:val="18"/>
                <w:lang w:val="en-GB"/>
              </w:rPr>
              <w:t>191</w:t>
            </w:r>
            <w:r w:rsidRPr="00464F9F">
              <w:rPr>
                <w:sz w:val="18"/>
                <w:szCs w:val="18"/>
              </w:rPr>
              <w:t>,</w:t>
            </w:r>
            <w:r w:rsidRPr="00464F9F">
              <w:rPr>
                <w:sz w:val="18"/>
                <w:szCs w:val="18"/>
                <w:lang w:val="en-GB"/>
              </w:rPr>
              <w:t>338</w:t>
            </w:r>
          </w:p>
        </w:tc>
        <w:tc>
          <w:tcPr>
            <w:tcW w:w="1410" w:type="dxa"/>
            <w:tcBorders>
              <w:bottom w:val="single" w:sz="4" w:space="0" w:color="auto"/>
            </w:tcBorders>
            <w:shd w:val="clear" w:color="auto" w:fill="auto"/>
            <w:vAlign w:val="bottom"/>
          </w:tcPr>
          <w:p w14:paraId="6E70B262" w14:textId="466E7EEB" w:rsidR="00E64D5C" w:rsidRPr="00464F9F" w:rsidRDefault="00E64D5C" w:rsidP="00E64D5C">
            <w:pPr>
              <w:ind w:right="-72"/>
              <w:jc w:val="right"/>
              <w:rPr>
                <w:sz w:val="18"/>
                <w:szCs w:val="18"/>
                <w:cs/>
              </w:rPr>
            </w:pPr>
            <w:r w:rsidRPr="00464F9F">
              <w:rPr>
                <w:sz w:val="18"/>
                <w:szCs w:val="18"/>
              </w:rPr>
              <w:t>17</w:t>
            </w:r>
            <w:r w:rsidR="009C33BA">
              <w:rPr>
                <w:sz w:val="18"/>
                <w:szCs w:val="18"/>
              </w:rPr>
              <w:t>2</w:t>
            </w:r>
            <w:r w:rsidRPr="00464F9F">
              <w:rPr>
                <w:sz w:val="18"/>
                <w:szCs w:val="18"/>
              </w:rPr>
              <w:t>,</w:t>
            </w:r>
            <w:r w:rsidR="009C33BA">
              <w:rPr>
                <w:sz w:val="18"/>
                <w:szCs w:val="18"/>
              </w:rPr>
              <w:t>297</w:t>
            </w:r>
          </w:p>
        </w:tc>
        <w:tc>
          <w:tcPr>
            <w:tcW w:w="1410" w:type="dxa"/>
            <w:tcBorders>
              <w:bottom w:val="single" w:sz="4" w:space="0" w:color="auto"/>
            </w:tcBorders>
            <w:shd w:val="clear" w:color="auto" w:fill="auto"/>
            <w:vAlign w:val="bottom"/>
          </w:tcPr>
          <w:p w14:paraId="74784DE3" w14:textId="5E792651" w:rsidR="00E64D5C" w:rsidRPr="00464F9F" w:rsidRDefault="00E64D5C" w:rsidP="00E64D5C">
            <w:pPr>
              <w:ind w:right="-72"/>
              <w:jc w:val="right"/>
              <w:rPr>
                <w:sz w:val="18"/>
                <w:szCs w:val="18"/>
              </w:rPr>
            </w:pPr>
            <w:r w:rsidRPr="00464F9F">
              <w:rPr>
                <w:sz w:val="18"/>
                <w:szCs w:val="18"/>
                <w:lang w:val="en-GB"/>
              </w:rPr>
              <w:t>181</w:t>
            </w:r>
            <w:r w:rsidRPr="00464F9F">
              <w:rPr>
                <w:sz w:val="18"/>
                <w:szCs w:val="18"/>
              </w:rPr>
              <w:t>,</w:t>
            </w:r>
            <w:r w:rsidRPr="00464F9F">
              <w:rPr>
                <w:sz w:val="18"/>
                <w:szCs w:val="18"/>
                <w:lang w:val="en-GB"/>
              </w:rPr>
              <w:t>268</w:t>
            </w:r>
          </w:p>
        </w:tc>
      </w:tr>
    </w:tbl>
    <w:p w14:paraId="49CFDED2" w14:textId="77777777" w:rsidR="00FE253A" w:rsidRPr="00464F9F" w:rsidRDefault="00FE253A" w:rsidP="00521190">
      <w:pPr>
        <w:rPr>
          <w:sz w:val="18"/>
          <w:szCs w:val="18"/>
        </w:rPr>
      </w:pPr>
    </w:p>
    <w:p w14:paraId="1D3BE71A" w14:textId="77777777" w:rsidR="00FE253A" w:rsidRPr="00464F9F" w:rsidRDefault="00FE253A" w:rsidP="00521190">
      <w:pPr>
        <w:rPr>
          <w:sz w:val="18"/>
          <w:szCs w:val="18"/>
        </w:rPr>
      </w:pPr>
    </w:p>
    <w:p w14:paraId="6CD3AC7B" w14:textId="77777777" w:rsidR="00FE253A" w:rsidRPr="00464F9F" w:rsidRDefault="00FE253A" w:rsidP="00521190">
      <w:pPr>
        <w:rPr>
          <w:sz w:val="18"/>
          <w:szCs w:val="18"/>
        </w:rPr>
      </w:pPr>
    </w:p>
    <w:p w14:paraId="691957AB" w14:textId="1DA6B3BD" w:rsidR="00B0777E" w:rsidRPr="00464F9F" w:rsidRDefault="00B0777E" w:rsidP="00521190">
      <w:pPr>
        <w:tabs>
          <w:tab w:val="left" w:pos="540"/>
        </w:tabs>
        <w:jc w:val="thaiDistribute"/>
        <w:rPr>
          <w:sz w:val="18"/>
          <w:szCs w:val="18"/>
          <w:lang w:val="en-GB"/>
        </w:rPr>
        <w:sectPr w:rsidR="00B0777E" w:rsidRPr="00464F9F" w:rsidSect="002B0D2A">
          <w:headerReference w:type="default" r:id="rId11"/>
          <w:footerReference w:type="default" r:id="rId12"/>
          <w:pgSz w:w="11906" w:h="16838" w:code="9"/>
          <w:pgMar w:top="1440" w:right="720" w:bottom="720" w:left="1728" w:header="706" w:footer="706" w:gutter="0"/>
          <w:pgNumType w:start="13"/>
          <w:cols w:space="720"/>
        </w:sectPr>
      </w:pPr>
    </w:p>
    <w:p w14:paraId="27DCFAF3" w14:textId="77777777" w:rsidR="00876770" w:rsidRPr="00464F9F" w:rsidRDefault="00876770" w:rsidP="00521190">
      <w:pPr>
        <w:tabs>
          <w:tab w:val="left" w:pos="540"/>
        </w:tabs>
        <w:jc w:val="thaiDistribute"/>
        <w:rPr>
          <w:sz w:val="18"/>
          <w:szCs w:val="18"/>
          <w:lang w:val="en-GB"/>
        </w:rPr>
      </w:pPr>
    </w:p>
    <w:tbl>
      <w:tblPr>
        <w:tblW w:w="15397" w:type="dxa"/>
        <w:tblInd w:w="108" w:type="dxa"/>
        <w:tblCellMar>
          <w:left w:w="115" w:type="dxa"/>
          <w:right w:w="115" w:type="dxa"/>
        </w:tblCellMar>
        <w:tblLook w:val="04A0" w:firstRow="1" w:lastRow="0" w:firstColumn="1" w:lastColumn="0" w:noHBand="0" w:noVBand="1"/>
      </w:tblPr>
      <w:tblGrid>
        <w:gridCol w:w="15397"/>
      </w:tblGrid>
      <w:tr w:rsidR="00FE253A" w:rsidRPr="00464F9F" w14:paraId="4FD4FD8A" w14:textId="77777777" w:rsidTr="00FE253A">
        <w:trPr>
          <w:cantSplit/>
          <w:trHeight w:val="389"/>
        </w:trPr>
        <w:tc>
          <w:tcPr>
            <w:tcW w:w="15397" w:type="dxa"/>
            <w:shd w:val="clear" w:color="auto" w:fill="auto"/>
            <w:vAlign w:val="center"/>
          </w:tcPr>
          <w:p w14:paraId="6A476405" w14:textId="0817E75B" w:rsidR="00876770" w:rsidRPr="00464F9F" w:rsidRDefault="00876770" w:rsidP="00521190">
            <w:pPr>
              <w:tabs>
                <w:tab w:val="left" w:pos="432"/>
              </w:tabs>
              <w:overflowPunct w:val="0"/>
              <w:autoSpaceDE w:val="0"/>
              <w:autoSpaceDN w:val="0"/>
              <w:adjustRightInd w:val="0"/>
              <w:ind w:left="446" w:hanging="547"/>
              <w:jc w:val="both"/>
              <w:textAlignment w:val="baseline"/>
              <w:rPr>
                <w:rFonts w:eastAsia="Arial Unicode MS"/>
                <w:b/>
                <w:bCs/>
                <w:sz w:val="18"/>
                <w:szCs w:val="18"/>
                <w:lang w:val="en-GB" w:eastAsia="en-US"/>
              </w:rPr>
            </w:pPr>
            <w:r w:rsidRPr="00464F9F">
              <w:rPr>
                <w:rFonts w:eastAsia="Arial Unicode MS"/>
                <w:b/>
                <w:bCs/>
                <w:sz w:val="18"/>
                <w:szCs w:val="18"/>
                <w:cs/>
                <w:lang w:val="en-GB" w:eastAsia="en-US"/>
              </w:rPr>
              <w:br w:type="page"/>
            </w:r>
            <w:r w:rsidRPr="00464F9F">
              <w:rPr>
                <w:rFonts w:eastAsia="Arial Unicode MS"/>
                <w:b/>
                <w:bCs/>
                <w:sz w:val="18"/>
                <w:szCs w:val="18"/>
                <w:lang w:val="en-GB" w:eastAsia="en-US"/>
              </w:rPr>
              <w:t>10</w:t>
            </w:r>
            <w:r w:rsidRPr="00464F9F">
              <w:rPr>
                <w:rFonts w:eastAsia="Arial Unicode MS"/>
                <w:b/>
                <w:bCs/>
                <w:sz w:val="18"/>
                <w:szCs w:val="18"/>
                <w:lang w:val="en-GB" w:eastAsia="en-US"/>
              </w:rPr>
              <w:tab/>
              <w:t>Investment in a subsidiary</w:t>
            </w:r>
          </w:p>
        </w:tc>
      </w:tr>
    </w:tbl>
    <w:p w14:paraId="390F7C49" w14:textId="77777777" w:rsidR="00876770" w:rsidRPr="00464F9F" w:rsidRDefault="00876770" w:rsidP="00521190">
      <w:pPr>
        <w:tabs>
          <w:tab w:val="left" w:pos="2160"/>
          <w:tab w:val="right" w:pos="7200"/>
          <w:tab w:val="right" w:pos="8540"/>
        </w:tabs>
        <w:overflowPunct w:val="0"/>
        <w:autoSpaceDE w:val="0"/>
        <w:autoSpaceDN w:val="0"/>
        <w:adjustRightInd w:val="0"/>
        <w:jc w:val="both"/>
        <w:textAlignment w:val="baseline"/>
        <w:rPr>
          <w:rFonts w:eastAsia="Arial Unicode MS"/>
          <w:sz w:val="16"/>
          <w:szCs w:val="16"/>
          <w:lang w:val="en-GB" w:eastAsia="en-US"/>
        </w:rPr>
      </w:pPr>
    </w:p>
    <w:tbl>
      <w:tblPr>
        <w:tblW w:w="15386" w:type="dxa"/>
        <w:tblInd w:w="108" w:type="dxa"/>
        <w:tblLayout w:type="fixed"/>
        <w:tblLook w:val="04A0" w:firstRow="1" w:lastRow="0" w:firstColumn="1" w:lastColumn="0" w:noHBand="0" w:noVBand="1"/>
      </w:tblPr>
      <w:tblGrid>
        <w:gridCol w:w="1890"/>
        <w:gridCol w:w="2556"/>
        <w:gridCol w:w="1440"/>
        <w:gridCol w:w="1187"/>
        <w:gridCol w:w="1188"/>
        <w:gridCol w:w="1187"/>
        <w:gridCol w:w="1188"/>
        <w:gridCol w:w="1187"/>
        <w:gridCol w:w="1188"/>
        <w:gridCol w:w="1187"/>
        <w:gridCol w:w="1188"/>
      </w:tblGrid>
      <w:tr w:rsidR="00FE253A" w:rsidRPr="00464F9F" w14:paraId="1581AED6" w14:textId="77777777" w:rsidTr="00CD137D">
        <w:tc>
          <w:tcPr>
            <w:tcW w:w="1890" w:type="dxa"/>
            <w:shd w:val="clear" w:color="auto" w:fill="auto"/>
            <w:vAlign w:val="bottom"/>
          </w:tcPr>
          <w:p w14:paraId="61C710B5" w14:textId="77777777" w:rsidR="002225A2" w:rsidRPr="00464F9F" w:rsidRDefault="002225A2" w:rsidP="00521190">
            <w:pPr>
              <w:overflowPunct w:val="0"/>
              <w:autoSpaceDE w:val="0"/>
              <w:autoSpaceDN w:val="0"/>
              <w:adjustRightInd w:val="0"/>
              <w:ind w:left="-77" w:right="-36"/>
              <w:textAlignment w:val="baseline"/>
              <w:rPr>
                <w:rFonts w:eastAsia="Times New Roman"/>
                <w:sz w:val="16"/>
                <w:szCs w:val="16"/>
                <w:lang w:val="en-GB" w:eastAsia="en-US"/>
              </w:rPr>
            </w:pPr>
          </w:p>
        </w:tc>
        <w:tc>
          <w:tcPr>
            <w:tcW w:w="2556" w:type="dxa"/>
            <w:shd w:val="clear" w:color="auto" w:fill="auto"/>
            <w:vAlign w:val="bottom"/>
          </w:tcPr>
          <w:p w14:paraId="2CD8D0B6" w14:textId="77777777" w:rsidR="002225A2" w:rsidRPr="00464F9F" w:rsidRDefault="002225A2" w:rsidP="00521190">
            <w:pPr>
              <w:overflowPunct w:val="0"/>
              <w:autoSpaceDE w:val="0"/>
              <w:autoSpaceDN w:val="0"/>
              <w:adjustRightInd w:val="0"/>
              <w:ind w:left="-43" w:right="-72"/>
              <w:jc w:val="right"/>
              <w:textAlignment w:val="baseline"/>
              <w:rPr>
                <w:rFonts w:eastAsia="Times New Roman"/>
                <w:sz w:val="16"/>
                <w:szCs w:val="16"/>
                <w:lang w:val="en-GB" w:eastAsia="en-US"/>
              </w:rPr>
            </w:pPr>
          </w:p>
        </w:tc>
        <w:tc>
          <w:tcPr>
            <w:tcW w:w="1440" w:type="dxa"/>
            <w:shd w:val="clear" w:color="auto" w:fill="auto"/>
            <w:vAlign w:val="bottom"/>
          </w:tcPr>
          <w:p w14:paraId="14CBB19C" w14:textId="77777777" w:rsidR="002225A2" w:rsidRPr="00464F9F" w:rsidRDefault="002225A2" w:rsidP="00521190">
            <w:pPr>
              <w:overflowPunct w:val="0"/>
              <w:autoSpaceDE w:val="0"/>
              <w:autoSpaceDN w:val="0"/>
              <w:adjustRightInd w:val="0"/>
              <w:ind w:left="-43" w:right="-72"/>
              <w:jc w:val="right"/>
              <w:textAlignment w:val="baseline"/>
              <w:rPr>
                <w:rFonts w:eastAsia="Times New Roman"/>
                <w:sz w:val="16"/>
                <w:szCs w:val="16"/>
                <w:lang w:val="en-GB" w:eastAsia="en-US"/>
              </w:rPr>
            </w:pPr>
          </w:p>
        </w:tc>
        <w:tc>
          <w:tcPr>
            <w:tcW w:w="9500" w:type="dxa"/>
            <w:gridSpan w:val="8"/>
            <w:tcBorders>
              <w:bottom w:val="single" w:sz="4" w:space="0" w:color="auto"/>
            </w:tcBorders>
            <w:shd w:val="clear" w:color="auto" w:fill="auto"/>
            <w:vAlign w:val="bottom"/>
          </w:tcPr>
          <w:p w14:paraId="656958D4" w14:textId="62D5CBCD" w:rsidR="002225A2" w:rsidRPr="00464F9F" w:rsidRDefault="002225A2" w:rsidP="00521190">
            <w:pPr>
              <w:overflowPunct w:val="0"/>
              <w:autoSpaceDE w:val="0"/>
              <w:autoSpaceDN w:val="0"/>
              <w:adjustRightInd w:val="0"/>
              <w:ind w:left="-43" w:right="-72"/>
              <w:jc w:val="center"/>
              <w:textAlignment w:val="baseline"/>
              <w:rPr>
                <w:rFonts w:eastAsia="Times New Roman"/>
                <w:b/>
                <w:bCs/>
                <w:sz w:val="16"/>
                <w:szCs w:val="16"/>
                <w:lang w:val="en-GB" w:eastAsia="en-US"/>
              </w:rPr>
            </w:pPr>
            <w:r w:rsidRPr="00464F9F">
              <w:rPr>
                <w:rFonts w:eastAsia="Times New Roman"/>
                <w:b/>
                <w:bCs/>
                <w:sz w:val="16"/>
                <w:szCs w:val="16"/>
                <w:lang w:val="en-GB" w:eastAsia="en-US"/>
              </w:rPr>
              <w:t>Separate financial information</w:t>
            </w:r>
          </w:p>
        </w:tc>
      </w:tr>
      <w:tr w:rsidR="00FE253A" w:rsidRPr="00464F9F" w14:paraId="2A24CFEE" w14:textId="77777777" w:rsidTr="00CD137D">
        <w:tc>
          <w:tcPr>
            <w:tcW w:w="1890" w:type="dxa"/>
            <w:shd w:val="clear" w:color="auto" w:fill="auto"/>
            <w:vAlign w:val="bottom"/>
          </w:tcPr>
          <w:p w14:paraId="00B9B7E4" w14:textId="77777777" w:rsidR="00876770" w:rsidRPr="00464F9F" w:rsidRDefault="00876770" w:rsidP="00521190">
            <w:pPr>
              <w:overflowPunct w:val="0"/>
              <w:autoSpaceDE w:val="0"/>
              <w:autoSpaceDN w:val="0"/>
              <w:adjustRightInd w:val="0"/>
              <w:ind w:left="-77" w:right="-36"/>
              <w:textAlignment w:val="baseline"/>
              <w:rPr>
                <w:rFonts w:eastAsia="Times New Roman"/>
                <w:sz w:val="16"/>
                <w:szCs w:val="16"/>
                <w:lang w:val="en-GB" w:eastAsia="en-US"/>
              </w:rPr>
            </w:pPr>
          </w:p>
        </w:tc>
        <w:tc>
          <w:tcPr>
            <w:tcW w:w="2556" w:type="dxa"/>
            <w:shd w:val="clear" w:color="auto" w:fill="auto"/>
            <w:vAlign w:val="bottom"/>
          </w:tcPr>
          <w:p w14:paraId="6FD04838" w14:textId="77777777" w:rsidR="00876770" w:rsidRPr="00464F9F" w:rsidRDefault="00876770" w:rsidP="00521190">
            <w:pPr>
              <w:overflowPunct w:val="0"/>
              <w:autoSpaceDE w:val="0"/>
              <w:autoSpaceDN w:val="0"/>
              <w:adjustRightInd w:val="0"/>
              <w:ind w:left="-43" w:right="-72"/>
              <w:jc w:val="right"/>
              <w:textAlignment w:val="baseline"/>
              <w:rPr>
                <w:rFonts w:eastAsia="Times New Roman"/>
                <w:sz w:val="16"/>
                <w:szCs w:val="16"/>
                <w:lang w:val="en-GB" w:eastAsia="en-US"/>
              </w:rPr>
            </w:pPr>
          </w:p>
        </w:tc>
        <w:tc>
          <w:tcPr>
            <w:tcW w:w="1440" w:type="dxa"/>
            <w:shd w:val="clear" w:color="auto" w:fill="auto"/>
            <w:vAlign w:val="bottom"/>
          </w:tcPr>
          <w:p w14:paraId="246F747F" w14:textId="77777777" w:rsidR="00876770" w:rsidRPr="00464F9F" w:rsidRDefault="00876770" w:rsidP="00521190">
            <w:pPr>
              <w:overflowPunct w:val="0"/>
              <w:autoSpaceDE w:val="0"/>
              <w:autoSpaceDN w:val="0"/>
              <w:adjustRightInd w:val="0"/>
              <w:ind w:left="-43" w:right="-72"/>
              <w:jc w:val="right"/>
              <w:textAlignment w:val="baseline"/>
              <w:rPr>
                <w:rFonts w:eastAsia="Times New Roman"/>
                <w:sz w:val="16"/>
                <w:szCs w:val="16"/>
                <w:lang w:val="en-GB" w:eastAsia="en-US"/>
              </w:rPr>
            </w:pPr>
          </w:p>
        </w:tc>
        <w:tc>
          <w:tcPr>
            <w:tcW w:w="2375" w:type="dxa"/>
            <w:gridSpan w:val="2"/>
            <w:tcBorders>
              <w:top w:val="single" w:sz="4" w:space="0" w:color="auto"/>
              <w:bottom w:val="single" w:sz="4" w:space="0" w:color="auto"/>
            </w:tcBorders>
            <w:shd w:val="clear" w:color="auto" w:fill="auto"/>
            <w:vAlign w:val="bottom"/>
          </w:tcPr>
          <w:p w14:paraId="62D4FD95" w14:textId="77777777" w:rsidR="00876770" w:rsidRPr="00464F9F" w:rsidRDefault="00876770" w:rsidP="00521190">
            <w:pPr>
              <w:overflowPunct w:val="0"/>
              <w:autoSpaceDE w:val="0"/>
              <w:autoSpaceDN w:val="0"/>
              <w:adjustRightInd w:val="0"/>
              <w:ind w:left="-43" w:right="-72"/>
              <w:jc w:val="center"/>
              <w:textAlignment w:val="baseline"/>
              <w:rPr>
                <w:rFonts w:eastAsia="Times New Roman"/>
                <w:sz w:val="16"/>
                <w:szCs w:val="16"/>
                <w:lang w:val="en-GB" w:eastAsia="en-US"/>
              </w:rPr>
            </w:pPr>
            <w:r w:rsidRPr="00464F9F">
              <w:rPr>
                <w:rFonts w:eastAsia="Times New Roman"/>
                <w:b/>
                <w:bCs/>
                <w:sz w:val="16"/>
                <w:szCs w:val="16"/>
                <w:lang w:val="en-GB" w:eastAsia="en-US"/>
              </w:rPr>
              <w:t>Paid-up share capital</w:t>
            </w:r>
          </w:p>
        </w:tc>
        <w:tc>
          <w:tcPr>
            <w:tcW w:w="2375" w:type="dxa"/>
            <w:gridSpan w:val="2"/>
            <w:tcBorders>
              <w:top w:val="single" w:sz="4" w:space="0" w:color="auto"/>
              <w:bottom w:val="single" w:sz="4" w:space="0" w:color="auto"/>
            </w:tcBorders>
            <w:shd w:val="clear" w:color="auto" w:fill="auto"/>
            <w:vAlign w:val="bottom"/>
          </w:tcPr>
          <w:p w14:paraId="201127FB" w14:textId="77777777" w:rsidR="00876770" w:rsidRPr="00464F9F" w:rsidRDefault="00876770" w:rsidP="00521190">
            <w:pPr>
              <w:overflowPunct w:val="0"/>
              <w:autoSpaceDE w:val="0"/>
              <w:autoSpaceDN w:val="0"/>
              <w:adjustRightInd w:val="0"/>
              <w:ind w:left="-43" w:right="-72"/>
              <w:jc w:val="center"/>
              <w:textAlignment w:val="baseline"/>
              <w:rPr>
                <w:rFonts w:eastAsia="Times New Roman"/>
                <w:b/>
                <w:bCs/>
                <w:sz w:val="16"/>
                <w:szCs w:val="16"/>
                <w:lang w:val="en-GB" w:eastAsia="en-US"/>
              </w:rPr>
            </w:pPr>
            <w:r w:rsidRPr="00464F9F">
              <w:rPr>
                <w:rFonts w:eastAsia="Times New Roman"/>
                <w:b/>
                <w:bCs/>
                <w:sz w:val="16"/>
                <w:szCs w:val="16"/>
                <w:lang w:val="en-GB" w:eastAsia="en-US"/>
              </w:rPr>
              <w:t xml:space="preserve">Ownership </w:t>
            </w:r>
          </w:p>
          <w:p w14:paraId="4D377C68" w14:textId="77777777" w:rsidR="00876770" w:rsidRPr="00464F9F" w:rsidRDefault="00876770" w:rsidP="00521190">
            <w:pPr>
              <w:overflowPunct w:val="0"/>
              <w:autoSpaceDE w:val="0"/>
              <w:autoSpaceDN w:val="0"/>
              <w:adjustRightInd w:val="0"/>
              <w:ind w:left="-43" w:right="-72"/>
              <w:jc w:val="center"/>
              <w:textAlignment w:val="baseline"/>
              <w:rPr>
                <w:rFonts w:eastAsia="Times New Roman"/>
                <w:sz w:val="16"/>
                <w:szCs w:val="16"/>
                <w:lang w:val="en-GB" w:eastAsia="en-US"/>
              </w:rPr>
            </w:pPr>
            <w:r w:rsidRPr="00464F9F">
              <w:rPr>
                <w:rFonts w:eastAsia="Times New Roman"/>
                <w:b/>
                <w:bCs/>
                <w:sz w:val="16"/>
                <w:szCs w:val="16"/>
                <w:lang w:val="en-GB" w:eastAsia="en-US"/>
              </w:rPr>
              <w:t>of interest</w:t>
            </w:r>
          </w:p>
        </w:tc>
        <w:tc>
          <w:tcPr>
            <w:tcW w:w="2375" w:type="dxa"/>
            <w:gridSpan w:val="2"/>
            <w:tcBorders>
              <w:top w:val="single" w:sz="4" w:space="0" w:color="auto"/>
              <w:bottom w:val="single" w:sz="4" w:space="0" w:color="auto"/>
            </w:tcBorders>
            <w:shd w:val="clear" w:color="auto" w:fill="auto"/>
            <w:vAlign w:val="bottom"/>
          </w:tcPr>
          <w:p w14:paraId="64AC92C5" w14:textId="77777777" w:rsidR="00876770" w:rsidRPr="00464F9F" w:rsidRDefault="00876770" w:rsidP="00521190">
            <w:pPr>
              <w:overflowPunct w:val="0"/>
              <w:autoSpaceDE w:val="0"/>
              <w:autoSpaceDN w:val="0"/>
              <w:adjustRightInd w:val="0"/>
              <w:ind w:left="-43" w:right="-72"/>
              <w:jc w:val="center"/>
              <w:textAlignment w:val="baseline"/>
              <w:rPr>
                <w:rFonts w:eastAsia="Times New Roman"/>
                <w:sz w:val="16"/>
                <w:szCs w:val="16"/>
                <w:lang w:val="en-GB" w:eastAsia="en-US"/>
              </w:rPr>
            </w:pPr>
            <w:r w:rsidRPr="00464F9F">
              <w:rPr>
                <w:rFonts w:eastAsia="Times New Roman"/>
                <w:b/>
                <w:bCs/>
                <w:sz w:val="16"/>
                <w:szCs w:val="16"/>
                <w:lang w:val="en-GB" w:eastAsia="en-US"/>
              </w:rPr>
              <w:t>Investment value</w:t>
            </w:r>
          </w:p>
        </w:tc>
        <w:tc>
          <w:tcPr>
            <w:tcW w:w="2375" w:type="dxa"/>
            <w:gridSpan w:val="2"/>
            <w:tcBorders>
              <w:top w:val="single" w:sz="4" w:space="0" w:color="auto"/>
              <w:bottom w:val="single" w:sz="4" w:space="0" w:color="auto"/>
            </w:tcBorders>
            <w:shd w:val="clear" w:color="auto" w:fill="auto"/>
            <w:vAlign w:val="bottom"/>
          </w:tcPr>
          <w:p w14:paraId="4B878C79" w14:textId="77777777" w:rsidR="00876770" w:rsidRPr="00464F9F" w:rsidRDefault="00876770" w:rsidP="00521190">
            <w:pPr>
              <w:overflowPunct w:val="0"/>
              <w:autoSpaceDE w:val="0"/>
              <w:autoSpaceDN w:val="0"/>
              <w:adjustRightInd w:val="0"/>
              <w:ind w:left="-43" w:right="-72"/>
              <w:jc w:val="center"/>
              <w:textAlignment w:val="baseline"/>
              <w:rPr>
                <w:rFonts w:eastAsia="Times New Roman"/>
                <w:b/>
                <w:bCs/>
                <w:sz w:val="16"/>
                <w:szCs w:val="16"/>
                <w:lang w:val="en-GB" w:eastAsia="en-US"/>
              </w:rPr>
            </w:pPr>
            <w:r w:rsidRPr="00464F9F">
              <w:rPr>
                <w:rFonts w:eastAsia="Times New Roman"/>
                <w:b/>
                <w:bCs/>
                <w:sz w:val="16"/>
                <w:szCs w:val="16"/>
                <w:lang w:val="en-GB" w:eastAsia="en-US"/>
              </w:rPr>
              <w:t>Dividend income</w:t>
            </w:r>
          </w:p>
        </w:tc>
      </w:tr>
      <w:tr w:rsidR="00FE253A" w:rsidRPr="00464F9F" w14:paraId="1E13B862" w14:textId="77777777" w:rsidTr="00CD137D">
        <w:tc>
          <w:tcPr>
            <w:tcW w:w="1890" w:type="dxa"/>
            <w:shd w:val="clear" w:color="auto" w:fill="auto"/>
            <w:vAlign w:val="bottom"/>
          </w:tcPr>
          <w:p w14:paraId="6149AC5C" w14:textId="77777777" w:rsidR="002225A2" w:rsidRPr="00464F9F" w:rsidRDefault="002225A2" w:rsidP="00521190">
            <w:pPr>
              <w:keepNext/>
              <w:overflowPunct w:val="0"/>
              <w:autoSpaceDE w:val="0"/>
              <w:autoSpaceDN w:val="0"/>
              <w:adjustRightInd w:val="0"/>
              <w:ind w:left="-77"/>
              <w:textAlignment w:val="baseline"/>
              <w:outlineLvl w:val="2"/>
              <w:rPr>
                <w:rFonts w:eastAsia="Times New Roman"/>
                <w:b/>
                <w:bCs/>
                <w:sz w:val="16"/>
                <w:szCs w:val="16"/>
                <w:lang w:eastAsia="en-US"/>
              </w:rPr>
            </w:pPr>
          </w:p>
        </w:tc>
        <w:tc>
          <w:tcPr>
            <w:tcW w:w="2556" w:type="dxa"/>
            <w:shd w:val="clear" w:color="auto" w:fill="auto"/>
            <w:vAlign w:val="bottom"/>
            <w:hideMark/>
          </w:tcPr>
          <w:p w14:paraId="62662986" w14:textId="77777777" w:rsidR="002225A2" w:rsidRPr="00464F9F" w:rsidRDefault="002225A2" w:rsidP="00521190">
            <w:pPr>
              <w:overflowPunct w:val="0"/>
              <w:autoSpaceDE w:val="0"/>
              <w:autoSpaceDN w:val="0"/>
              <w:adjustRightInd w:val="0"/>
              <w:ind w:left="-65" w:right="-72"/>
              <w:jc w:val="center"/>
              <w:textAlignment w:val="baseline"/>
              <w:rPr>
                <w:rFonts w:eastAsia="Times New Roman"/>
                <w:b/>
                <w:bCs/>
                <w:sz w:val="16"/>
                <w:szCs w:val="16"/>
                <w:lang w:val="en-GB" w:eastAsia="en-US"/>
              </w:rPr>
            </w:pPr>
          </w:p>
        </w:tc>
        <w:tc>
          <w:tcPr>
            <w:tcW w:w="1440" w:type="dxa"/>
            <w:shd w:val="clear" w:color="auto" w:fill="auto"/>
            <w:vAlign w:val="bottom"/>
            <w:hideMark/>
          </w:tcPr>
          <w:p w14:paraId="0453ED4C" w14:textId="6616F918" w:rsidR="002225A2" w:rsidRPr="00464F9F" w:rsidRDefault="002225A2" w:rsidP="00521190">
            <w:pPr>
              <w:overflowPunct w:val="0"/>
              <w:autoSpaceDE w:val="0"/>
              <w:autoSpaceDN w:val="0"/>
              <w:adjustRightInd w:val="0"/>
              <w:ind w:left="-18" w:right="-72"/>
              <w:jc w:val="center"/>
              <w:textAlignment w:val="baseline"/>
              <w:rPr>
                <w:rFonts w:eastAsia="Times New Roman"/>
                <w:b/>
                <w:bCs/>
                <w:sz w:val="16"/>
                <w:szCs w:val="16"/>
                <w:lang w:val="en-GB" w:eastAsia="en-US"/>
              </w:rPr>
            </w:pPr>
          </w:p>
        </w:tc>
        <w:tc>
          <w:tcPr>
            <w:tcW w:w="1187" w:type="dxa"/>
            <w:tcBorders>
              <w:top w:val="single" w:sz="4" w:space="0" w:color="auto"/>
            </w:tcBorders>
            <w:shd w:val="clear" w:color="auto" w:fill="auto"/>
            <w:vAlign w:val="bottom"/>
          </w:tcPr>
          <w:p w14:paraId="22C33A81" w14:textId="620546F2" w:rsidR="002225A2" w:rsidRPr="00464F9F" w:rsidRDefault="002225A2" w:rsidP="00521190">
            <w:pPr>
              <w:overflowPunct w:val="0"/>
              <w:autoSpaceDE w:val="0"/>
              <w:autoSpaceDN w:val="0"/>
              <w:adjustRightInd w:val="0"/>
              <w:ind w:right="-72"/>
              <w:jc w:val="right"/>
              <w:textAlignment w:val="baseline"/>
              <w:rPr>
                <w:rFonts w:eastAsia="Times New Roman"/>
                <w:b/>
                <w:bCs/>
                <w:sz w:val="16"/>
                <w:szCs w:val="16"/>
                <w:lang w:val="en-GB" w:eastAsia="en-US"/>
              </w:rPr>
            </w:pPr>
            <w:r w:rsidRPr="00464F9F">
              <w:rPr>
                <w:rFonts w:eastAsia="Cordia New"/>
                <w:b/>
                <w:bCs/>
                <w:sz w:val="16"/>
                <w:szCs w:val="16"/>
              </w:rPr>
              <w:t>(Unaudited)</w:t>
            </w:r>
          </w:p>
        </w:tc>
        <w:tc>
          <w:tcPr>
            <w:tcW w:w="1188" w:type="dxa"/>
            <w:tcBorders>
              <w:top w:val="single" w:sz="4" w:space="0" w:color="auto"/>
            </w:tcBorders>
            <w:shd w:val="clear" w:color="auto" w:fill="auto"/>
            <w:vAlign w:val="bottom"/>
          </w:tcPr>
          <w:p w14:paraId="36A81BB0" w14:textId="5B21483F" w:rsidR="002225A2" w:rsidRPr="00464F9F" w:rsidRDefault="002225A2" w:rsidP="00521190">
            <w:pPr>
              <w:overflowPunct w:val="0"/>
              <w:autoSpaceDE w:val="0"/>
              <w:autoSpaceDN w:val="0"/>
              <w:adjustRightInd w:val="0"/>
              <w:ind w:right="-72"/>
              <w:jc w:val="right"/>
              <w:textAlignment w:val="baseline"/>
              <w:rPr>
                <w:rFonts w:eastAsia="Times New Roman"/>
                <w:b/>
                <w:bCs/>
                <w:sz w:val="16"/>
                <w:szCs w:val="16"/>
                <w:lang w:val="en-GB" w:eastAsia="en-US"/>
              </w:rPr>
            </w:pPr>
            <w:r w:rsidRPr="00464F9F">
              <w:rPr>
                <w:rFonts w:eastAsia="Cordia New"/>
                <w:b/>
                <w:bCs/>
                <w:sz w:val="16"/>
                <w:szCs w:val="16"/>
              </w:rPr>
              <w:t>(Audited)</w:t>
            </w:r>
          </w:p>
        </w:tc>
        <w:tc>
          <w:tcPr>
            <w:tcW w:w="1187" w:type="dxa"/>
            <w:tcBorders>
              <w:top w:val="single" w:sz="4" w:space="0" w:color="auto"/>
            </w:tcBorders>
            <w:shd w:val="clear" w:color="auto" w:fill="auto"/>
            <w:vAlign w:val="bottom"/>
          </w:tcPr>
          <w:p w14:paraId="6A3B0AF2" w14:textId="370D7560" w:rsidR="002225A2" w:rsidRPr="00464F9F" w:rsidRDefault="002225A2" w:rsidP="00521190">
            <w:pPr>
              <w:overflowPunct w:val="0"/>
              <w:autoSpaceDE w:val="0"/>
              <w:autoSpaceDN w:val="0"/>
              <w:adjustRightInd w:val="0"/>
              <w:ind w:left="144" w:right="-72"/>
              <w:jc w:val="right"/>
              <w:textAlignment w:val="baseline"/>
              <w:rPr>
                <w:rFonts w:eastAsia="Times New Roman"/>
                <w:b/>
                <w:bCs/>
                <w:sz w:val="16"/>
                <w:szCs w:val="16"/>
                <w:lang w:val="en-GB" w:eastAsia="en-US"/>
              </w:rPr>
            </w:pPr>
            <w:r w:rsidRPr="00464F9F">
              <w:rPr>
                <w:rFonts w:eastAsia="Cordia New"/>
                <w:b/>
                <w:bCs/>
                <w:sz w:val="16"/>
                <w:szCs w:val="16"/>
              </w:rPr>
              <w:t>(Unaudited)</w:t>
            </w:r>
          </w:p>
        </w:tc>
        <w:tc>
          <w:tcPr>
            <w:tcW w:w="1188" w:type="dxa"/>
            <w:tcBorders>
              <w:top w:val="single" w:sz="4" w:space="0" w:color="auto"/>
            </w:tcBorders>
            <w:shd w:val="clear" w:color="auto" w:fill="auto"/>
            <w:vAlign w:val="bottom"/>
          </w:tcPr>
          <w:p w14:paraId="761FE836" w14:textId="6F3251D4" w:rsidR="002225A2" w:rsidRPr="00464F9F" w:rsidRDefault="002225A2" w:rsidP="00521190">
            <w:pPr>
              <w:overflowPunct w:val="0"/>
              <w:autoSpaceDE w:val="0"/>
              <w:autoSpaceDN w:val="0"/>
              <w:adjustRightInd w:val="0"/>
              <w:ind w:left="144" w:right="-72"/>
              <w:jc w:val="right"/>
              <w:textAlignment w:val="baseline"/>
              <w:rPr>
                <w:rFonts w:eastAsia="Times New Roman"/>
                <w:b/>
                <w:bCs/>
                <w:sz w:val="16"/>
                <w:szCs w:val="16"/>
                <w:lang w:val="en-GB" w:eastAsia="en-US"/>
              </w:rPr>
            </w:pPr>
            <w:r w:rsidRPr="00464F9F">
              <w:rPr>
                <w:rFonts w:eastAsia="Cordia New"/>
                <w:b/>
                <w:bCs/>
                <w:sz w:val="16"/>
                <w:szCs w:val="16"/>
              </w:rPr>
              <w:t>(Audited)</w:t>
            </w:r>
          </w:p>
        </w:tc>
        <w:tc>
          <w:tcPr>
            <w:tcW w:w="1187" w:type="dxa"/>
            <w:tcBorders>
              <w:top w:val="single" w:sz="4" w:space="0" w:color="auto"/>
            </w:tcBorders>
            <w:shd w:val="clear" w:color="auto" w:fill="auto"/>
            <w:vAlign w:val="bottom"/>
          </w:tcPr>
          <w:p w14:paraId="411C5AF3" w14:textId="0295DF43" w:rsidR="002225A2" w:rsidRPr="00464F9F" w:rsidRDefault="002225A2" w:rsidP="00521190">
            <w:pPr>
              <w:overflowPunct w:val="0"/>
              <w:autoSpaceDE w:val="0"/>
              <w:autoSpaceDN w:val="0"/>
              <w:adjustRightInd w:val="0"/>
              <w:ind w:left="144" w:right="-72"/>
              <w:jc w:val="right"/>
              <w:textAlignment w:val="baseline"/>
              <w:rPr>
                <w:rFonts w:eastAsia="Times New Roman"/>
                <w:b/>
                <w:bCs/>
                <w:sz w:val="16"/>
                <w:szCs w:val="16"/>
                <w:lang w:val="en-GB" w:eastAsia="en-US"/>
              </w:rPr>
            </w:pPr>
            <w:r w:rsidRPr="00464F9F">
              <w:rPr>
                <w:rFonts w:eastAsia="Cordia New"/>
                <w:b/>
                <w:bCs/>
                <w:sz w:val="16"/>
                <w:szCs w:val="16"/>
              </w:rPr>
              <w:t>(Unaudited)</w:t>
            </w:r>
          </w:p>
        </w:tc>
        <w:tc>
          <w:tcPr>
            <w:tcW w:w="1188" w:type="dxa"/>
            <w:tcBorders>
              <w:top w:val="single" w:sz="4" w:space="0" w:color="auto"/>
            </w:tcBorders>
            <w:shd w:val="clear" w:color="auto" w:fill="auto"/>
            <w:vAlign w:val="bottom"/>
          </w:tcPr>
          <w:p w14:paraId="77D9F584" w14:textId="5DEEE494" w:rsidR="002225A2" w:rsidRPr="00464F9F" w:rsidRDefault="002225A2" w:rsidP="00521190">
            <w:pPr>
              <w:overflowPunct w:val="0"/>
              <w:autoSpaceDE w:val="0"/>
              <w:autoSpaceDN w:val="0"/>
              <w:adjustRightInd w:val="0"/>
              <w:ind w:left="144" w:right="-72"/>
              <w:jc w:val="right"/>
              <w:textAlignment w:val="baseline"/>
              <w:rPr>
                <w:rFonts w:eastAsia="Times New Roman"/>
                <w:b/>
                <w:bCs/>
                <w:sz w:val="16"/>
                <w:szCs w:val="16"/>
                <w:lang w:val="en-GB" w:eastAsia="en-US"/>
              </w:rPr>
            </w:pPr>
            <w:r w:rsidRPr="00464F9F">
              <w:rPr>
                <w:rFonts w:eastAsia="Cordia New"/>
                <w:b/>
                <w:bCs/>
                <w:sz w:val="16"/>
                <w:szCs w:val="16"/>
              </w:rPr>
              <w:t>(Audited)</w:t>
            </w:r>
          </w:p>
        </w:tc>
        <w:tc>
          <w:tcPr>
            <w:tcW w:w="1187" w:type="dxa"/>
            <w:tcBorders>
              <w:top w:val="single" w:sz="4" w:space="0" w:color="auto"/>
            </w:tcBorders>
            <w:shd w:val="clear" w:color="auto" w:fill="auto"/>
            <w:vAlign w:val="bottom"/>
          </w:tcPr>
          <w:p w14:paraId="7FACAF9A" w14:textId="6EE76635" w:rsidR="002225A2" w:rsidRPr="00464F9F" w:rsidRDefault="002225A2" w:rsidP="00521190">
            <w:pPr>
              <w:overflowPunct w:val="0"/>
              <w:autoSpaceDE w:val="0"/>
              <w:autoSpaceDN w:val="0"/>
              <w:adjustRightInd w:val="0"/>
              <w:ind w:left="144" w:right="-72"/>
              <w:jc w:val="right"/>
              <w:textAlignment w:val="baseline"/>
              <w:rPr>
                <w:rFonts w:eastAsia="Times New Roman"/>
                <w:b/>
                <w:bCs/>
                <w:sz w:val="16"/>
                <w:szCs w:val="16"/>
                <w:lang w:val="en-GB" w:eastAsia="en-US"/>
              </w:rPr>
            </w:pPr>
            <w:r w:rsidRPr="00464F9F">
              <w:rPr>
                <w:rFonts w:eastAsia="Cordia New"/>
                <w:b/>
                <w:bCs/>
                <w:sz w:val="16"/>
                <w:szCs w:val="16"/>
              </w:rPr>
              <w:t>(Unaudited)</w:t>
            </w:r>
          </w:p>
        </w:tc>
        <w:tc>
          <w:tcPr>
            <w:tcW w:w="1188" w:type="dxa"/>
            <w:tcBorders>
              <w:top w:val="single" w:sz="4" w:space="0" w:color="auto"/>
            </w:tcBorders>
            <w:shd w:val="clear" w:color="auto" w:fill="auto"/>
            <w:vAlign w:val="bottom"/>
          </w:tcPr>
          <w:p w14:paraId="1ED9A175" w14:textId="16C3E9D3" w:rsidR="002225A2" w:rsidRPr="00464F9F" w:rsidRDefault="002225A2" w:rsidP="00521190">
            <w:pPr>
              <w:overflowPunct w:val="0"/>
              <w:autoSpaceDE w:val="0"/>
              <w:autoSpaceDN w:val="0"/>
              <w:adjustRightInd w:val="0"/>
              <w:ind w:left="144" w:right="-72"/>
              <w:jc w:val="right"/>
              <w:textAlignment w:val="baseline"/>
              <w:rPr>
                <w:rFonts w:eastAsia="Times New Roman"/>
                <w:b/>
                <w:bCs/>
                <w:sz w:val="16"/>
                <w:szCs w:val="16"/>
                <w:lang w:val="en-GB" w:eastAsia="en-US"/>
              </w:rPr>
            </w:pPr>
            <w:r w:rsidRPr="00464F9F">
              <w:rPr>
                <w:rFonts w:eastAsia="Cordia New"/>
                <w:b/>
                <w:bCs/>
                <w:sz w:val="16"/>
                <w:szCs w:val="16"/>
              </w:rPr>
              <w:t>(</w:t>
            </w:r>
            <w:r w:rsidR="00E33ADF" w:rsidRPr="00464F9F">
              <w:rPr>
                <w:rFonts w:eastAsia="Cordia New"/>
                <w:b/>
                <w:bCs/>
                <w:sz w:val="16"/>
                <w:szCs w:val="16"/>
              </w:rPr>
              <w:t>Una</w:t>
            </w:r>
            <w:r w:rsidRPr="00464F9F">
              <w:rPr>
                <w:rFonts w:eastAsia="Cordia New"/>
                <w:b/>
                <w:bCs/>
                <w:sz w:val="16"/>
                <w:szCs w:val="16"/>
              </w:rPr>
              <w:t>udited)</w:t>
            </w:r>
          </w:p>
        </w:tc>
      </w:tr>
      <w:tr w:rsidR="00FE253A" w:rsidRPr="00464F9F" w14:paraId="56D852EF" w14:textId="77777777" w:rsidTr="00CD137D">
        <w:tc>
          <w:tcPr>
            <w:tcW w:w="1890" w:type="dxa"/>
            <w:shd w:val="clear" w:color="auto" w:fill="auto"/>
            <w:vAlign w:val="bottom"/>
          </w:tcPr>
          <w:p w14:paraId="7193A255" w14:textId="77777777" w:rsidR="002225A2" w:rsidRPr="00464F9F" w:rsidRDefault="002225A2" w:rsidP="00521190">
            <w:pPr>
              <w:keepNext/>
              <w:overflowPunct w:val="0"/>
              <w:autoSpaceDE w:val="0"/>
              <w:autoSpaceDN w:val="0"/>
              <w:adjustRightInd w:val="0"/>
              <w:ind w:left="-77"/>
              <w:textAlignment w:val="baseline"/>
              <w:outlineLvl w:val="2"/>
              <w:rPr>
                <w:rFonts w:eastAsia="Times New Roman"/>
                <w:b/>
                <w:bCs/>
                <w:sz w:val="16"/>
                <w:szCs w:val="16"/>
                <w:lang w:eastAsia="en-US"/>
              </w:rPr>
            </w:pPr>
          </w:p>
        </w:tc>
        <w:tc>
          <w:tcPr>
            <w:tcW w:w="2556" w:type="dxa"/>
            <w:shd w:val="clear" w:color="auto" w:fill="auto"/>
            <w:vAlign w:val="bottom"/>
          </w:tcPr>
          <w:p w14:paraId="47C77A4F" w14:textId="77777777" w:rsidR="002225A2" w:rsidRPr="00464F9F" w:rsidRDefault="002225A2" w:rsidP="00521190">
            <w:pPr>
              <w:overflowPunct w:val="0"/>
              <w:autoSpaceDE w:val="0"/>
              <w:autoSpaceDN w:val="0"/>
              <w:adjustRightInd w:val="0"/>
              <w:ind w:left="-65" w:right="-72"/>
              <w:jc w:val="center"/>
              <w:textAlignment w:val="baseline"/>
              <w:rPr>
                <w:rFonts w:eastAsia="Times New Roman"/>
                <w:b/>
                <w:bCs/>
                <w:sz w:val="16"/>
                <w:szCs w:val="16"/>
                <w:lang w:val="en-GB" w:eastAsia="en-US"/>
              </w:rPr>
            </w:pPr>
          </w:p>
        </w:tc>
        <w:tc>
          <w:tcPr>
            <w:tcW w:w="1440" w:type="dxa"/>
            <w:shd w:val="clear" w:color="auto" w:fill="auto"/>
            <w:vAlign w:val="bottom"/>
          </w:tcPr>
          <w:p w14:paraId="4AAC0409" w14:textId="77777777" w:rsidR="002225A2" w:rsidRPr="00464F9F" w:rsidRDefault="002225A2" w:rsidP="00521190">
            <w:pPr>
              <w:overflowPunct w:val="0"/>
              <w:autoSpaceDE w:val="0"/>
              <w:autoSpaceDN w:val="0"/>
              <w:adjustRightInd w:val="0"/>
              <w:ind w:left="-18" w:right="-72"/>
              <w:jc w:val="center"/>
              <w:textAlignment w:val="baseline"/>
              <w:rPr>
                <w:rFonts w:eastAsia="Times New Roman"/>
                <w:b/>
                <w:bCs/>
                <w:sz w:val="16"/>
                <w:szCs w:val="16"/>
                <w:lang w:val="en-GB" w:eastAsia="en-US"/>
              </w:rPr>
            </w:pPr>
          </w:p>
        </w:tc>
        <w:tc>
          <w:tcPr>
            <w:tcW w:w="1187" w:type="dxa"/>
            <w:shd w:val="clear" w:color="auto" w:fill="auto"/>
            <w:vAlign w:val="bottom"/>
          </w:tcPr>
          <w:p w14:paraId="4423B738" w14:textId="048B565D" w:rsidR="002225A2" w:rsidRPr="00464F9F" w:rsidRDefault="00521190" w:rsidP="00521190">
            <w:pPr>
              <w:overflowPunct w:val="0"/>
              <w:autoSpaceDE w:val="0"/>
              <w:autoSpaceDN w:val="0"/>
              <w:adjustRightInd w:val="0"/>
              <w:ind w:right="-72"/>
              <w:jc w:val="right"/>
              <w:textAlignment w:val="baseline"/>
              <w:rPr>
                <w:rFonts w:eastAsia="Arial Unicode MS"/>
                <w:b/>
                <w:bCs/>
                <w:sz w:val="16"/>
                <w:szCs w:val="16"/>
                <w:lang w:val="en-GB" w:eastAsia="en-US"/>
              </w:rPr>
            </w:pPr>
            <w:r w:rsidRPr="00464F9F">
              <w:rPr>
                <w:rFonts w:eastAsia="Arial Unicode MS"/>
                <w:b/>
                <w:bCs/>
                <w:sz w:val="16"/>
                <w:szCs w:val="16"/>
                <w:lang w:val="en-GB" w:eastAsia="en-US"/>
              </w:rPr>
              <w:t>30 June</w:t>
            </w:r>
          </w:p>
        </w:tc>
        <w:tc>
          <w:tcPr>
            <w:tcW w:w="1188" w:type="dxa"/>
            <w:shd w:val="clear" w:color="auto" w:fill="auto"/>
            <w:vAlign w:val="bottom"/>
          </w:tcPr>
          <w:p w14:paraId="2938B30A" w14:textId="1D04E784" w:rsidR="002225A2" w:rsidRPr="00464F9F" w:rsidRDefault="002225A2" w:rsidP="00521190">
            <w:pPr>
              <w:overflowPunct w:val="0"/>
              <w:autoSpaceDE w:val="0"/>
              <w:autoSpaceDN w:val="0"/>
              <w:adjustRightInd w:val="0"/>
              <w:ind w:right="-72"/>
              <w:jc w:val="right"/>
              <w:textAlignment w:val="baseline"/>
              <w:rPr>
                <w:rFonts w:eastAsia="Arial Unicode MS"/>
                <w:b/>
                <w:bCs/>
                <w:sz w:val="16"/>
                <w:szCs w:val="16"/>
                <w:lang w:val="en-GB" w:eastAsia="en-US"/>
              </w:rPr>
            </w:pPr>
            <w:r w:rsidRPr="00464F9F">
              <w:rPr>
                <w:b/>
                <w:bCs/>
                <w:sz w:val="16"/>
                <w:szCs w:val="16"/>
                <w:lang w:val="en-GB"/>
              </w:rPr>
              <w:t>31</w:t>
            </w:r>
            <w:r w:rsidRPr="00464F9F">
              <w:rPr>
                <w:b/>
                <w:bCs/>
                <w:sz w:val="16"/>
                <w:szCs w:val="16"/>
              </w:rPr>
              <w:t xml:space="preserve"> December</w:t>
            </w:r>
          </w:p>
        </w:tc>
        <w:tc>
          <w:tcPr>
            <w:tcW w:w="1187" w:type="dxa"/>
            <w:shd w:val="clear" w:color="auto" w:fill="auto"/>
            <w:vAlign w:val="bottom"/>
          </w:tcPr>
          <w:p w14:paraId="7F395C59" w14:textId="031F6A67" w:rsidR="002225A2" w:rsidRPr="00464F9F" w:rsidRDefault="00521190" w:rsidP="00521190">
            <w:pPr>
              <w:overflowPunct w:val="0"/>
              <w:autoSpaceDE w:val="0"/>
              <w:autoSpaceDN w:val="0"/>
              <w:adjustRightInd w:val="0"/>
              <w:ind w:left="144" w:right="-72"/>
              <w:jc w:val="right"/>
              <w:textAlignment w:val="baseline"/>
              <w:rPr>
                <w:rFonts w:eastAsia="Arial Unicode MS"/>
                <w:b/>
                <w:bCs/>
                <w:sz w:val="16"/>
                <w:szCs w:val="16"/>
                <w:lang w:val="en-GB" w:eastAsia="en-US"/>
              </w:rPr>
            </w:pPr>
            <w:r w:rsidRPr="00464F9F">
              <w:rPr>
                <w:rFonts w:eastAsia="Arial Unicode MS"/>
                <w:b/>
                <w:bCs/>
                <w:sz w:val="16"/>
                <w:szCs w:val="16"/>
                <w:lang w:val="en-GB" w:eastAsia="en-US"/>
              </w:rPr>
              <w:t>30 June</w:t>
            </w:r>
          </w:p>
        </w:tc>
        <w:tc>
          <w:tcPr>
            <w:tcW w:w="1188" w:type="dxa"/>
            <w:shd w:val="clear" w:color="auto" w:fill="auto"/>
            <w:vAlign w:val="bottom"/>
          </w:tcPr>
          <w:p w14:paraId="5698BABE" w14:textId="7FA98555" w:rsidR="002225A2" w:rsidRPr="00464F9F" w:rsidRDefault="002225A2" w:rsidP="00521190">
            <w:pPr>
              <w:overflowPunct w:val="0"/>
              <w:autoSpaceDE w:val="0"/>
              <w:autoSpaceDN w:val="0"/>
              <w:adjustRightInd w:val="0"/>
              <w:ind w:left="-119" w:right="-72"/>
              <w:jc w:val="right"/>
              <w:textAlignment w:val="baseline"/>
              <w:rPr>
                <w:rFonts w:eastAsia="Arial Unicode MS"/>
                <w:b/>
                <w:bCs/>
                <w:sz w:val="16"/>
                <w:szCs w:val="16"/>
                <w:lang w:val="en-GB" w:eastAsia="en-US"/>
              </w:rPr>
            </w:pPr>
            <w:r w:rsidRPr="00464F9F">
              <w:rPr>
                <w:b/>
                <w:bCs/>
                <w:sz w:val="16"/>
                <w:szCs w:val="16"/>
                <w:lang w:val="en-GB"/>
              </w:rPr>
              <w:t>31</w:t>
            </w:r>
            <w:r w:rsidRPr="00464F9F">
              <w:rPr>
                <w:b/>
                <w:bCs/>
                <w:sz w:val="16"/>
                <w:szCs w:val="16"/>
              </w:rPr>
              <w:t xml:space="preserve"> December</w:t>
            </w:r>
          </w:p>
        </w:tc>
        <w:tc>
          <w:tcPr>
            <w:tcW w:w="1187" w:type="dxa"/>
            <w:shd w:val="clear" w:color="auto" w:fill="auto"/>
            <w:vAlign w:val="bottom"/>
          </w:tcPr>
          <w:p w14:paraId="3C40E0F7" w14:textId="5B8540B1" w:rsidR="002225A2" w:rsidRPr="00464F9F" w:rsidRDefault="00521190" w:rsidP="00521190">
            <w:pPr>
              <w:overflowPunct w:val="0"/>
              <w:autoSpaceDE w:val="0"/>
              <w:autoSpaceDN w:val="0"/>
              <w:adjustRightInd w:val="0"/>
              <w:ind w:left="144" w:right="-72"/>
              <w:jc w:val="right"/>
              <w:textAlignment w:val="baseline"/>
              <w:rPr>
                <w:rFonts w:eastAsia="Arial Unicode MS"/>
                <w:b/>
                <w:bCs/>
                <w:sz w:val="16"/>
                <w:szCs w:val="16"/>
                <w:lang w:val="en-GB" w:eastAsia="en-US"/>
              </w:rPr>
            </w:pPr>
            <w:r w:rsidRPr="00464F9F">
              <w:rPr>
                <w:rFonts w:eastAsia="Arial Unicode MS"/>
                <w:b/>
                <w:bCs/>
                <w:sz w:val="16"/>
                <w:szCs w:val="16"/>
                <w:lang w:val="en-GB" w:eastAsia="en-US"/>
              </w:rPr>
              <w:t>30 June</w:t>
            </w:r>
          </w:p>
        </w:tc>
        <w:tc>
          <w:tcPr>
            <w:tcW w:w="1188" w:type="dxa"/>
            <w:shd w:val="clear" w:color="auto" w:fill="auto"/>
            <w:vAlign w:val="bottom"/>
          </w:tcPr>
          <w:p w14:paraId="20034AAF" w14:textId="64AFDC46" w:rsidR="002225A2" w:rsidRPr="00464F9F" w:rsidRDefault="002225A2" w:rsidP="00521190">
            <w:pPr>
              <w:overflowPunct w:val="0"/>
              <w:autoSpaceDE w:val="0"/>
              <w:autoSpaceDN w:val="0"/>
              <w:adjustRightInd w:val="0"/>
              <w:ind w:left="-84" w:right="-72"/>
              <w:jc w:val="right"/>
              <w:textAlignment w:val="baseline"/>
              <w:rPr>
                <w:rFonts w:eastAsia="Arial Unicode MS"/>
                <w:b/>
                <w:bCs/>
                <w:sz w:val="16"/>
                <w:szCs w:val="16"/>
                <w:lang w:val="en-GB" w:eastAsia="en-US"/>
              </w:rPr>
            </w:pPr>
            <w:r w:rsidRPr="00464F9F">
              <w:rPr>
                <w:b/>
                <w:bCs/>
                <w:sz w:val="16"/>
                <w:szCs w:val="16"/>
                <w:lang w:val="en-GB"/>
              </w:rPr>
              <w:t>31</w:t>
            </w:r>
            <w:r w:rsidRPr="00464F9F">
              <w:rPr>
                <w:b/>
                <w:bCs/>
                <w:sz w:val="16"/>
                <w:szCs w:val="16"/>
              </w:rPr>
              <w:t xml:space="preserve"> December</w:t>
            </w:r>
          </w:p>
        </w:tc>
        <w:tc>
          <w:tcPr>
            <w:tcW w:w="1187" w:type="dxa"/>
            <w:shd w:val="clear" w:color="auto" w:fill="auto"/>
            <w:vAlign w:val="bottom"/>
          </w:tcPr>
          <w:p w14:paraId="3954E514" w14:textId="50D204F5" w:rsidR="002225A2" w:rsidRPr="00464F9F" w:rsidRDefault="00521190" w:rsidP="00521190">
            <w:pPr>
              <w:overflowPunct w:val="0"/>
              <w:autoSpaceDE w:val="0"/>
              <w:autoSpaceDN w:val="0"/>
              <w:adjustRightInd w:val="0"/>
              <w:ind w:left="144" w:right="-72"/>
              <w:jc w:val="right"/>
              <w:textAlignment w:val="baseline"/>
              <w:rPr>
                <w:rFonts w:eastAsia="Arial Unicode MS"/>
                <w:b/>
                <w:bCs/>
                <w:sz w:val="16"/>
                <w:szCs w:val="16"/>
                <w:lang w:val="en-GB" w:eastAsia="en-US"/>
              </w:rPr>
            </w:pPr>
            <w:r w:rsidRPr="00464F9F">
              <w:rPr>
                <w:rFonts w:eastAsia="Arial Unicode MS"/>
                <w:b/>
                <w:bCs/>
                <w:sz w:val="16"/>
                <w:szCs w:val="16"/>
                <w:lang w:val="en-GB" w:eastAsia="en-US"/>
              </w:rPr>
              <w:t>30 June</w:t>
            </w:r>
          </w:p>
        </w:tc>
        <w:tc>
          <w:tcPr>
            <w:tcW w:w="1188" w:type="dxa"/>
            <w:shd w:val="clear" w:color="auto" w:fill="auto"/>
            <w:vAlign w:val="bottom"/>
          </w:tcPr>
          <w:p w14:paraId="08E51160" w14:textId="59081A5E" w:rsidR="002225A2" w:rsidRPr="00464F9F" w:rsidRDefault="00521190" w:rsidP="00521190">
            <w:pPr>
              <w:overflowPunct w:val="0"/>
              <w:autoSpaceDE w:val="0"/>
              <w:autoSpaceDN w:val="0"/>
              <w:adjustRightInd w:val="0"/>
              <w:ind w:left="144" w:right="-72"/>
              <w:jc w:val="right"/>
              <w:textAlignment w:val="baseline"/>
              <w:rPr>
                <w:rFonts w:eastAsia="Arial Unicode MS"/>
                <w:b/>
                <w:bCs/>
                <w:sz w:val="16"/>
                <w:szCs w:val="16"/>
                <w:lang w:val="en-GB" w:eastAsia="en-US"/>
              </w:rPr>
            </w:pPr>
            <w:r w:rsidRPr="00464F9F">
              <w:rPr>
                <w:b/>
                <w:bCs/>
                <w:sz w:val="16"/>
                <w:szCs w:val="16"/>
                <w:lang w:val="en-GB"/>
              </w:rPr>
              <w:t>30 June</w:t>
            </w:r>
          </w:p>
        </w:tc>
      </w:tr>
      <w:tr w:rsidR="00FE253A" w:rsidRPr="00464F9F" w14:paraId="0BD2331E" w14:textId="77777777" w:rsidTr="00CD137D">
        <w:tc>
          <w:tcPr>
            <w:tcW w:w="1890" w:type="dxa"/>
            <w:shd w:val="clear" w:color="auto" w:fill="auto"/>
            <w:vAlign w:val="bottom"/>
          </w:tcPr>
          <w:p w14:paraId="644F4F64" w14:textId="77777777" w:rsidR="002225A2" w:rsidRPr="00464F9F" w:rsidRDefault="002225A2" w:rsidP="00521190">
            <w:pPr>
              <w:keepNext/>
              <w:overflowPunct w:val="0"/>
              <w:autoSpaceDE w:val="0"/>
              <w:autoSpaceDN w:val="0"/>
              <w:adjustRightInd w:val="0"/>
              <w:ind w:left="-77"/>
              <w:textAlignment w:val="baseline"/>
              <w:outlineLvl w:val="2"/>
              <w:rPr>
                <w:rFonts w:eastAsia="Times New Roman"/>
                <w:b/>
                <w:bCs/>
                <w:sz w:val="16"/>
                <w:szCs w:val="16"/>
                <w:lang w:eastAsia="en-US"/>
              </w:rPr>
            </w:pPr>
          </w:p>
        </w:tc>
        <w:tc>
          <w:tcPr>
            <w:tcW w:w="2556" w:type="dxa"/>
            <w:shd w:val="clear" w:color="auto" w:fill="auto"/>
            <w:vAlign w:val="bottom"/>
          </w:tcPr>
          <w:p w14:paraId="51A59D2C" w14:textId="77777777" w:rsidR="002225A2" w:rsidRPr="00464F9F" w:rsidRDefault="002225A2" w:rsidP="00521190">
            <w:pPr>
              <w:overflowPunct w:val="0"/>
              <w:autoSpaceDE w:val="0"/>
              <w:autoSpaceDN w:val="0"/>
              <w:adjustRightInd w:val="0"/>
              <w:ind w:left="-65" w:right="-72"/>
              <w:jc w:val="center"/>
              <w:textAlignment w:val="baseline"/>
              <w:rPr>
                <w:rFonts w:eastAsia="Times New Roman"/>
                <w:b/>
                <w:bCs/>
                <w:sz w:val="16"/>
                <w:szCs w:val="16"/>
                <w:lang w:val="en-GB" w:eastAsia="en-US"/>
              </w:rPr>
            </w:pPr>
          </w:p>
        </w:tc>
        <w:tc>
          <w:tcPr>
            <w:tcW w:w="1440" w:type="dxa"/>
            <w:shd w:val="clear" w:color="auto" w:fill="auto"/>
            <w:vAlign w:val="bottom"/>
          </w:tcPr>
          <w:p w14:paraId="598B85C3" w14:textId="68B44063" w:rsidR="002225A2" w:rsidRPr="00464F9F" w:rsidRDefault="00E33ADF" w:rsidP="00521190">
            <w:pPr>
              <w:overflowPunct w:val="0"/>
              <w:autoSpaceDE w:val="0"/>
              <w:autoSpaceDN w:val="0"/>
              <w:adjustRightInd w:val="0"/>
              <w:ind w:left="-18" w:right="-72"/>
              <w:jc w:val="center"/>
              <w:textAlignment w:val="baseline"/>
              <w:rPr>
                <w:rFonts w:eastAsia="Times New Roman"/>
                <w:b/>
                <w:bCs/>
                <w:sz w:val="16"/>
                <w:szCs w:val="16"/>
                <w:lang w:val="en-GB" w:eastAsia="en-US"/>
              </w:rPr>
            </w:pPr>
            <w:r w:rsidRPr="00464F9F">
              <w:rPr>
                <w:rFonts w:eastAsia="Times New Roman"/>
                <w:b/>
                <w:bCs/>
                <w:sz w:val="16"/>
                <w:szCs w:val="16"/>
                <w:lang w:val="en-GB" w:eastAsia="en-US"/>
              </w:rPr>
              <w:t xml:space="preserve"> Country of</w:t>
            </w:r>
          </w:p>
        </w:tc>
        <w:tc>
          <w:tcPr>
            <w:tcW w:w="1187" w:type="dxa"/>
            <w:shd w:val="clear" w:color="auto" w:fill="auto"/>
            <w:vAlign w:val="bottom"/>
          </w:tcPr>
          <w:p w14:paraId="58976F71" w14:textId="6032672D" w:rsidR="002225A2" w:rsidRPr="00464F9F" w:rsidRDefault="002225A2" w:rsidP="00521190">
            <w:pPr>
              <w:overflowPunct w:val="0"/>
              <w:autoSpaceDE w:val="0"/>
              <w:autoSpaceDN w:val="0"/>
              <w:adjustRightInd w:val="0"/>
              <w:ind w:right="-72"/>
              <w:jc w:val="right"/>
              <w:textAlignment w:val="baseline"/>
              <w:rPr>
                <w:rFonts w:eastAsia="Arial Unicode MS"/>
                <w:b/>
                <w:bCs/>
                <w:sz w:val="16"/>
                <w:szCs w:val="16"/>
                <w:lang w:val="en-GB" w:eastAsia="en-US"/>
              </w:rPr>
            </w:pPr>
            <w:r w:rsidRPr="00464F9F">
              <w:rPr>
                <w:b/>
                <w:bCs/>
                <w:sz w:val="16"/>
                <w:szCs w:val="16"/>
                <w:lang w:val="en-GB"/>
              </w:rPr>
              <w:t>2025</w:t>
            </w:r>
          </w:p>
        </w:tc>
        <w:tc>
          <w:tcPr>
            <w:tcW w:w="1188" w:type="dxa"/>
            <w:shd w:val="clear" w:color="auto" w:fill="auto"/>
            <w:vAlign w:val="bottom"/>
          </w:tcPr>
          <w:p w14:paraId="449B2794" w14:textId="08AD1A58" w:rsidR="002225A2" w:rsidRPr="00464F9F" w:rsidRDefault="002225A2" w:rsidP="00521190">
            <w:pPr>
              <w:overflowPunct w:val="0"/>
              <w:autoSpaceDE w:val="0"/>
              <w:autoSpaceDN w:val="0"/>
              <w:adjustRightInd w:val="0"/>
              <w:ind w:right="-72"/>
              <w:jc w:val="right"/>
              <w:textAlignment w:val="baseline"/>
              <w:rPr>
                <w:rFonts w:eastAsia="Arial Unicode MS"/>
                <w:b/>
                <w:bCs/>
                <w:sz w:val="16"/>
                <w:szCs w:val="16"/>
                <w:lang w:val="en-GB" w:eastAsia="en-US"/>
              </w:rPr>
            </w:pPr>
            <w:r w:rsidRPr="00464F9F">
              <w:rPr>
                <w:b/>
                <w:bCs/>
                <w:sz w:val="16"/>
                <w:szCs w:val="16"/>
                <w:lang w:val="en-GB"/>
              </w:rPr>
              <w:t>2024</w:t>
            </w:r>
          </w:p>
        </w:tc>
        <w:tc>
          <w:tcPr>
            <w:tcW w:w="1187" w:type="dxa"/>
            <w:shd w:val="clear" w:color="auto" w:fill="auto"/>
            <w:vAlign w:val="bottom"/>
          </w:tcPr>
          <w:p w14:paraId="0F4A3754" w14:textId="256D1247" w:rsidR="002225A2" w:rsidRPr="00464F9F" w:rsidRDefault="002225A2" w:rsidP="00521190">
            <w:pPr>
              <w:overflowPunct w:val="0"/>
              <w:autoSpaceDE w:val="0"/>
              <w:autoSpaceDN w:val="0"/>
              <w:adjustRightInd w:val="0"/>
              <w:ind w:left="144" w:right="-72"/>
              <w:jc w:val="right"/>
              <w:textAlignment w:val="baseline"/>
              <w:rPr>
                <w:rFonts w:eastAsia="Arial Unicode MS"/>
                <w:b/>
                <w:bCs/>
                <w:sz w:val="16"/>
                <w:szCs w:val="16"/>
                <w:lang w:val="en-GB" w:eastAsia="en-US"/>
              </w:rPr>
            </w:pPr>
            <w:r w:rsidRPr="00464F9F">
              <w:rPr>
                <w:b/>
                <w:bCs/>
                <w:sz w:val="16"/>
                <w:szCs w:val="16"/>
                <w:lang w:val="en-GB"/>
              </w:rPr>
              <w:t>2025</w:t>
            </w:r>
          </w:p>
        </w:tc>
        <w:tc>
          <w:tcPr>
            <w:tcW w:w="1188" w:type="dxa"/>
            <w:shd w:val="clear" w:color="auto" w:fill="auto"/>
            <w:vAlign w:val="bottom"/>
          </w:tcPr>
          <w:p w14:paraId="2D394DD6" w14:textId="64630622" w:rsidR="002225A2" w:rsidRPr="00464F9F" w:rsidRDefault="002225A2" w:rsidP="00521190">
            <w:pPr>
              <w:overflowPunct w:val="0"/>
              <w:autoSpaceDE w:val="0"/>
              <w:autoSpaceDN w:val="0"/>
              <w:adjustRightInd w:val="0"/>
              <w:ind w:left="144" w:right="-72"/>
              <w:jc w:val="right"/>
              <w:textAlignment w:val="baseline"/>
              <w:rPr>
                <w:rFonts w:eastAsia="Arial Unicode MS"/>
                <w:b/>
                <w:bCs/>
                <w:sz w:val="16"/>
                <w:szCs w:val="16"/>
                <w:lang w:val="en-GB" w:eastAsia="en-US"/>
              </w:rPr>
            </w:pPr>
            <w:r w:rsidRPr="00464F9F">
              <w:rPr>
                <w:b/>
                <w:bCs/>
                <w:sz w:val="16"/>
                <w:szCs w:val="16"/>
                <w:lang w:val="en-GB"/>
              </w:rPr>
              <w:t>2024</w:t>
            </w:r>
          </w:p>
        </w:tc>
        <w:tc>
          <w:tcPr>
            <w:tcW w:w="1187" w:type="dxa"/>
            <w:shd w:val="clear" w:color="auto" w:fill="auto"/>
            <w:vAlign w:val="bottom"/>
          </w:tcPr>
          <w:p w14:paraId="0A6BC6B0" w14:textId="49A245AB" w:rsidR="002225A2" w:rsidRPr="00464F9F" w:rsidRDefault="002225A2" w:rsidP="00521190">
            <w:pPr>
              <w:overflowPunct w:val="0"/>
              <w:autoSpaceDE w:val="0"/>
              <w:autoSpaceDN w:val="0"/>
              <w:adjustRightInd w:val="0"/>
              <w:ind w:left="144" w:right="-72"/>
              <w:jc w:val="right"/>
              <w:textAlignment w:val="baseline"/>
              <w:rPr>
                <w:rFonts w:eastAsia="Arial Unicode MS"/>
                <w:b/>
                <w:bCs/>
                <w:sz w:val="16"/>
                <w:szCs w:val="16"/>
                <w:lang w:val="en-GB" w:eastAsia="en-US"/>
              </w:rPr>
            </w:pPr>
            <w:r w:rsidRPr="00464F9F">
              <w:rPr>
                <w:b/>
                <w:bCs/>
                <w:sz w:val="16"/>
                <w:szCs w:val="16"/>
                <w:lang w:val="en-GB"/>
              </w:rPr>
              <w:t>2025</w:t>
            </w:r>
          </w:p>
        </w:tc>
        <w:tc>
          <w:tcPr>
            <w:tcW w:w="1188" w:type="dxa"/>
            <w:shd w:val="clear" w:color="auto" w:fill="auto"/>
            <w:vAlign w:val="bottom"/>
          </w:tcPr>
          <w:p w14:paraId="63B20D66" w14:textId="71577B99" w:rsidR="002225A2" w:rsidRPr="00464F9F" w:rsidRDefault="002225A2" w:rsidP="00521190">
            <w:pPr>
              <w:overflowPunct w:val="0"/>
              <w:autoSpaceDE w:val="0"/>
              <w:autoSpaceDN w:val="0"/>
              <w:adjustRightInd w:val="0"/>
              <w:ind w:left="144" w:right="-72"/>
              <w:jc w:val="right"/>
              <w:textAlignment w:val="baseline"/>
              <w:rPr>
                <w:rFonts w:eastAsia="Arial Unicode MS"/>
                <w:b/>
                <w:bCs/>
                <w:sz w:val="16"/>
                <w:szCs w:val="16"/>
                <w:lang w:val="en-GB" w:eastAsia="en-US"/>
              </w:rPr>
            </w:pPr>
            <w:r w:rsidRPr="00464F9F">
              <w:rPr>
                <w:b/>
                <w:bCs/>
                <w:sz w:val="16"/>
                <w:szCs w:val="16"/>
                <w:lang w:val="en-GB"/>
              </w:rPr>
              <w:t>2024</w:t>
            </w:r>
          </w:p>
        </w:tc>
        <w:tc>
          <w:tcPr>
            <w:tcW w:w="1187" w:type="dxa"/>
            <w:shd w:val="clear" w:color="auto" w:fill="auto"/>
            <w:vAlign w:val="bottom"/>
          </w:tcPr>
          <w:p w14:paraId="40B8FC7D" w14:textId="753BE5F2" w:rsidR="002225A2" w:rsidRPr="00464F9F" w:rsidRDefault="002225A2" w:rsidP="00521190">
            <w:pPr>
              <w:overflowPunct w:val="0"/>
              <w:autoSpaceDE w:val="0"/>
              <w:autoSpaceDN w:val="0"/>
              <w:adjustRightInd w:val="0"/>
              <w:ind w:left="144" w:right="-72"/>
              <w:jc w:val="right"/>
              <w:textAlignment w:val="baseline"/>
              <w:rPr>
                <w:rFonts w:eastAsia="Arial Unicode MS"/>
                <w:b/>
                <w:bCs/>
                <w:sz w:val="16"/>
                <w:szCs w:val="16"/>
                <w:lang w:val="en-GB" w:eastAsia="en-US"/>
              </w:rPr>
            </w:pPr>
            <w:r w:rsidRPr="00464F9F">
              <w:rPr>
                <w:b/>
                <w:bCs/>
                <w:sz w:val="16"/>
                <w:szCs w:val="16"/>
                <w:lang w:val="en-GB"/>
              </w:rPr>
              <w:t>2025</w:t>
            </w:r>
          </w:p>
        </w:tc>
        <w:tc>
          <w:tcPr>
            <w:tcW w:w="1188" w:type="dxa"/>
            <w:shd w:val="clear" w:color="auto" w:fill="auto"/>
            <w:vAlign w:val="bottom"/>
          </w:tcPr>
          <w:p w14:paraId="13BB199C" w14:textId="15F171E6" w:rsidR="002225A2" w:rsidRPr="00464F9F" w:rsidRDefault="002225A2" w:rsidP="00521190">
            <w:pPr>
              <w:overflowPunct w:val="0"/>
              <w:autoSpaceDE w:val="0"/>
              <w:autoSpaceDN w:val="0"/>
              <w:adjustRightInd w:val="0"/>
              <w:ind w:left="144" w:right="-72"/>
              <w:jc w:val="right"/>
              <w:textAlignment w:val="baseline"/>
              <w:rPr>
                <w:rFonts w:eastAsia="Arial Unicode MS"/>
                <w:b/>
                <w:bCs/>
                <w:sz w:val="16"/>
                <w:szCs w:val="16"/>
                <w:lang w:val="en-GB" w:eastAsia="en-US"/>
              </w:rPr>
            </w:pPr>
            <w:r w:rsidRPr="00464F9F">
              <w:rPr>
                <w:b/>
                <w:bCs/>
                <w:sz w:val="16"/>
                <w:szCs w:val="16"/>
                <w:lang w:val="en-GB"/>
              </w:rPr>
              <w:t>2024</w:t>
            </w:r>
          </w:p>
        </w:tc>
      </w:tr>
      <w:tr w:rsidR="00FE253A" w:rsidRPr="00464F9F" w14:paraId="58EE09B1" w14:textId="77777777" w:rsidTr="00CD137D">
        <w:tc>
          <w:tcPr>
            <w:tcW w:w="1890" w:type="dxa"/>
            <w:tcBorders>
              <w:bottom w:val="single" w:sz="4" w:space="0" w:color="auto"/>
            </w:tcBorders>
            <w:shd w:val="clear" w:color="auto" w:fill="auto"/>
            <w:vAlign w:val="bottom"/>
            <w:hideMark/>
          </w:tcPr>
          <w:p w14:paraId="759547E3" w14:textId="77777777" w:rsidR="002225A2" w:rsidRPr="00464F9F" w:rsidRDefault="002225A2" w:rsidP="00521190">
            <w:pPr>
              <w:overflowPunct w:val="0"/>
              <w:autoSpaceDE w:val="0"/>
              <w:autoSpaceDN w:val="0"/>
              <w:adjustRightInd w:val="0"/>
              <w:ind w:left="-77" w:right="-72"/>
              <w:jc w:val="center"/>
              <w:textAlignment w:val="baseline"/>
              <w:rPr>
                <w:rFonts w:eastAsia="Times New Roman"/>
                <w:b/>
                <w:bCs/>
                <w:sz w:val="16"/>
                <w:szCs w:val="16"/>
                <w:lang w:val="en-GB" w:eastAsia="en-US"/>
              </w:rPr>
            </w:pPr>
            <w:r w:rsidRPr="00464F9F">
              <w:rPr>
                <w:rFonts w:eastAsia="Times New Roman"/>
                <w:b/>
                <w:bCs/>
                <w:sz w:val="16"/>
                <w:szCs w:val="16"/>
                <w:lang w:val="en-GB" w:eastAsia="en-US"/>
              </w:rPr>
              <w:t>Company</w:t>
            </w:r>
          </w:p>
        </w:tc>
        <w:tc>
          <w:tcPr>
            <w:tcW w:w="2556" w:type="dxa"/>
            <w:tcBorders>
              <w:bottom w:val="single" w:sz="4" w:space="0" w:color="auto"/>
            </w:tcBorders>
            <w:shd w:val="clear" w:color="auto" w:fill="auto"/>
            <w:vAlign w:val="bottom"/>
            <w:hideMark/>
          </w:tcPr>
          <w:p w14:paraId="7AF3C9D2" w14:textId="77777777" w:rsidR="002225A2" w:rsidRPr="00464F9F" w:rsidRDefault="002225A2" w:rsidP="00521190">
            <w:pPr>
              <w:overflowPunct w:val="0"/>
              <w:autoSpaceDE w:val="0"/>
              <w:autoSpaceDN w:val="0"/>
              <w:adjustRightInd w:val="0"/>
              <w:ind w:left="-43" w:right="-72"/>
              <w:jc w:val="center"/>
              <w:textAlignment w:val="baseline"/>
              <w:rPr>
                <w:rFonts w:eastAsia="Times New Roman"/>
                <w:b/>
                <w:bCs/>
                <w:sz w:val="16"/>
                <w:szCs w:val="16"/>
                <w:lang w:val="en-GB" w:eastAsia="en-US"/>
              </w:rPr>
            </w:pPr>
            <w:r w:rsidRPr="00464F9F">
              <w:rPr>
                <w:rFonts w:eastAsia="Times New Roman"/>
                <w:b/>
                <w:bCs/>
                <w:sz w:val="16"/>
                <w:szCs w:val="16"/>
                <w:lang w:val="en-GB" w:eastAsia="en-US"/>
              </w:rPr>
              <w:t>Nature of business</w:t>
            </w:r>
          </w:p>
        </w:tc>
        <w:tc>
          <w:tcPr>
            <w:tcW w:w="1440" w:type="dxa"/>
            <w:tcBorders>
              <w:bottom w:val="single" w:sz="4" w:space="0" w:color="auto"/>
            </w:tcBorders>
            <w:shd w:val="clear" w:color="auto" w:fill="auto"/>
            <w:vAlign w:val="bottom"/>
            <w:hideMark/>
          </w:tcPr>
          <w:p w14:paraId="75926EF4" w14:textId="77777777" w:rsidR="002225A2" w:rsidRPr="00464F9F" w:rsidRDefault="002225A2" w:rsidP="00521190">
            <w:pPr>
              <w:overflowPunct w:val="0"/>
              <w:autoSpaceDE w:val="0"/>
              <w:autoSpaceDN w:val="0"/>
              <w:adjustRightInd w:val="0"/>
              <w:ind w:left="-43" w:right="-72"/>
              <w:jc w:val="center"/>
              <w:textAlignment w:val="baseline"/>
              <w:rPr>
                <w:rFonts w:eastAsia="Times New Roman"/>
                <w:b/>
                <w:bCs/>
                <w:sz w:val="16"/>
                <w:szCs w:val="16"/>
                <w:lang w:val="en-GB" w:eastAsia="en-US"/>
              </w:rPr>
            </w:pPr>
            <w:r w:rsidRPr="00464F9F">
              <w:rPr>
                <w:rFonts w:eastAsia="Times New Roman"/>
                <w:b/>
                <w:bCs/>
                <w:sz w:val="16"/>
                <w:szCs w:val="16"/>
                <w:lang w:val="en-GB" w:eastAsia="en-US"/>
              </w:rPr>
              <w:t>incorporation</w:t>
            </w:r>
          </w:p>
        </w:tc>
        <w:tc>
          <w:tcPr>
            <w:tcW w:w="1187" w:type="dxa"/>
            <w:tcBorders>
              <w:bottom w:val="single" w:sz="4" w:space="0" w:color="auto"/>
            </w:tcBorders>
            <w:shd w:val="clear" w:color="auto" w:fill="auto"/>
          </w:tcPr>
          <w:p w14:paraId="0DB7759D" w14:textId="6FC9B341" w:rsidR="002225A2" w:rsidRPr="00464F9F" w:rsidRDefault="002225A2" w:rsidP="00521190">
            <w:pPr>
              <w:overflowPunct w:val="0"/>
              <w:autoSpaceDE w:val="0"/>
              <w:autoSpaceDN w:val="0"/>
              <w:adjustRightInd w:val="0"/>
              <w:ind w:left="-43" w:right="-72"/>
              <w:jc w:val="right"/>
              <w:textAlignment w:val="baseline"/>
              <w:rPr>
                <w:rFonts w:eastAsia="Times New Roman"/>
                <w:b/>
                <w:bCs/>
                <w:sz w:val="16"/>
                <w:szCs w:val="16"/>
                <w:lang w:val="en-GB" w:eastAsia="en-US"/>
              </w:rPr>
            </w:pPr>
            <w:r w:rsidRPr="00464F9F">
              <w:rPr>
                <w:rFonts w:eastAsia="Times New Roman"/>
                <w:b/>
                <w:bCs/>
                <w:sz w:val="16"/>
                <w:szCs w:val="16"/>
                <w:lang w:val="en-GB" w:eastAsia="en-US"/>
              </w:rPr>
              <w:t>Baht’000</w:t>
            </w:r>
          </w:p>
        </w:tc>
        <w:tc>
          <w:tcPr>
            <w:tcW w:w="1188" w:type="dxa"/>
            <w:tcBorders>
              <w:bottom w:val="single" w:sz="4" w:space="0" w:color="auto"/>
            </w:tcBorders>
            <w:shd w:val="clear" w:color="auto" w:fill="auto"/>
          </w:tcPr>
          <w:p w14:paraId="5227BBF6" w14:textId="0AA5DE45" w:rsidR="002225A2" w:rsidRPr="00464F9F" w:rsidRDefault="002225A2" w:rsidP="00521190">
            <w:pPr>
              <w:overflowPunct w:val="0"/>
              <w:autoSpaceDE w:val="0"/>
              <w:autoSpaceDN w:val="0"/>
              <w:adjustRightInd w:val="0"/>
              <w:ind w:left="-43" w:right="-72"/>
              <w:jc w:val="right"/>
              <w:textAlignment w:val="baseline"/>
              <w:rPr>
                <w:rFonts w:eastAsia="Times New Roman"/>
                <w:b/>
                <w:bCs/>
                <w:sz w:val="16"/>
                <w:szCs w:val="16"/>
                <w:lang w:val="en-GB" w:eastAsia="en-US"/>
              </w:rPr>
            </w:pPr>
            <w:r w:rsidRPr="00464F9F">
              <w:rPr>
                <w:rFonts w:eastAsia="Times New Roman"/>
                <w:b/>
                <w:bCs/>
                <w:sz w:val="16"/>
                <w:szCs w:val="16"/>
                <w:lang w:val="en-GB" w:eastAsia="en-US"/>
              </w:rPr>
              <w:t>Baht’000</w:t>
            </w:r>
          </w:p>
        </w:tc>
        <w:tc>
          <w:tcPr>
            <w:tcW w:w="1187" w:type="dxa"/>
            <w:tcBorders>
              <w:bottom w:val="single" w:sz="4" w:space="0" w:color="auto"/>
            </w:tcBorders>
            <w:shd w:val="clear" w:color="auto" w:fill="auto"/>
            <w:vAlign w:val="bottom"/>
          </w:tcPr>
          <w:p w14:paraId="5962A17C" w14:textId="77777777" w:rsidR="002225A2" w:rsidRPr="00464F9F" w:rsidRDefault="002225A2" w:rsidP="00521190">
            <w:pPr>
              <w:overflowPunct w:val="0"/>
              <w:autoSpaceDE w:val="0"/>
              <w:autoSpaceDN w:val="0"/>
              <w:adjustRightInd w:val="0"/>
              <w:ind w:left="-43" w:right="-72"/>
              <w:jc w:val="right"/>
              <w:textAlignment w:val="baseline"/>
              <w:rPr>
                <w:rFonts w:eastAsia="Times New Roman"/>
                <w:b/>
                <w:bCs/>
                <w:sz w:val="16"/>
                <w:szCs w:val="16"/>
                <w:lang w:val="en-GB" w:eastAsia="en-US"/>
              </w:rPr>
            </w:pPr>
            <w:r w:rsidRPr="00464F9F">
              <w:rPr>
                <w:rFonts w:eastAsia="Times New Roman"/>
                <w:b/>
                <w:bCs/>
                <w:sz w:val="16"/>
                <w:szCs w:val="16"/>
                <w:lang w:val="en-GB" w:eastAsia="en-US"/>
              </w:rPr>
              <w:t>%</w:t>
            </w:r>
          </w:p>
        </w:tc>
        <w:tc>
          <w:tcPr>
            <w:tcW w:w="1188" w:type="dxa"/>
            <w:tcBorders>
              <w:bottom w:val="single" w:sz="4" w:space="0" w:color="auto"/>
            </w:tcBorders>
            <w:shd w:val="clear" w:color="auto" w:fill="auto"/>
            <w:vAlign w:val="bottom"/>
          </w:tcPr>
          <w:p w14:paraId="37D9F913" w14:textId="77777777" w:rsidR="002225A2" w:rsidRPr="00464F9F" w:rsidRDefault="002225A2" w:rsidP="00521190">
            <w:pPr>
              <w:overflowPunct w:val="0"/>
              <w:autoSpaceDE w:val="0"/>
              <w:autoSpaceDN w:val="0"/>
              <w:adjustRightInd w:val="0"/>
              <w:ind w:left="-43" w:right="-72"/>
              <w:jc w:val="right"/>
              <w:textAlignment w:val="baseline"/>
              <w:rPr>
                <w:rFonts w:eastAsia="Times New Roman"/>
                <w:b/>
                <w:bCs/>
                <w:sz w:val="16"/>
                <w:szCs w:val="16"/>
                <w:lang w:val="en-GB" w:eastAsia="en-US"/>
              </w:rPr>
            </w:pPr>
            <w:r w:rsidRPr="00464F9F">
              <w:rPr>
                <w:rFonts w:eastAsia="Times New Roman"/>
                <w:b/>
                <w:bCs/>
                <w:sz w:val="16"/>
                <w:szCs w:val="16"/>
                <w:lang w:val="en-GB" w:eastAsia="en-US"/>
              </w:rPr>
              <w:t>%</w:t>
            </w:r>
          </w:p>
        </w:tc>
        <w:tc>
          <w:tcPr>
            <w:tcW w:w="1187" w:type="dxa"/>
            <w:tcBorders>
              <w:bottom w:val="single" w:sz="4" w:space="0" w:color="auto"/>
            </w:tcBorders>
            <w:shd w:val="clear" w:color="auto" w:fill="auto"/>
          </w:tcPr>
          <w:p w14:paraId="40351E60" w14:textId="1E7F2944" w:rsidR="002225A2" w:rsidRPr="00464F9F" w:rsidRDefault="002225A2" w:rsidP="00521190">
            <w:pPr>
              <w:overflowPunct w:val="0"/>
              <w:autoSpaceDE w:val="0"/>
              <w:autoSpaceDN w:val="0"/>
              <w:adjustRightInd w:val="0"/>
              <w:ind w:left="-43" w:right="-72"/>
              <w:jc w:val="right"/>
              <w:textAlignment w:val="baseline"/>
              <w:rPr>
                <w:rFonts w:eastAsia="Times New Roman"/>
                <w:b/>
                <w:bCs/>
                <w:sz w:val="16"/>
                <w:szCs w:val="16"/>
                <w:lang w:val="en-GB" w:eastAsia="en-US"/>
              </w:rPr>
            </w:pPr>
            <w:r w:rsidRPr="00464F9F">
              <w:rPr>
                <w:rFonts w:eastAsia="Times New Roman"/>
                <w:b/>
                <w:bCs/>
                <w:sz w:val="16"/>
                <w:szCs w:val="16"/>
                <w:lang w:val="en-GB" w:eastAsia="en-US"/>
              </w:rPr>
              <w:t>Baht’000</w:t>
            </w:r>
          </w:p>
        </w:tc>
        <w:tc>
          <w:tcPr>
            <w:tcW w:w="1188" w:type="dxa"/>
            <w:tcBorders>
              <w:bottom w:val="single" w:sz="4" w:space="0" w:color="auto"/>
            </w:tcBorders>
            <w:shd w:val="clear" w:color="auto" w:fill="auto"/>
          </w:tcPr>
          <w:p w14:paraId="50DB25DC" w14:textId="448C2209" w:rsidR="002225A2" w:rsidRPr="00464F9F" w:rsidRDefault="002225A2" w:rsidP="00521190">
            <w:pPr>
              <w:overflowPunct w:val="0"/>
              <w:autoSpaceDE w:val="0"/>
              <w:autoSpaceDN w:val="0"/>
              <w:adjustRightInd w:val="0"/>
              <w:ind w:left="-43" w:right="-72"/>
              <w:jc w:val="right"/>
              <w:textAlignment w:val="baseline"/>
              <w:rPr>
                <w:rFonts w:eastAsia="Times New Roman"/>
                <w:b/>
                <w:bCs/>
                <w:sz w:val="16"/>
                <w:szCs w:val="16"/>
                <w:lang w:val="en-GB" w:eastAsia="en-US"/>
              </w:rPr>
            </w:pPr>
            <w:r w:rsidRPr="00464F9F">
              <w:rPr>
                <w:rFonts w:eastAsia="Times New Roman"/>
                <w:b/>
                <w:bCs/>
                <w:sz w:val="16"/>
                <w:szCs w:val="16"/>
                <w:lang w:val="en-GB" w:eastAsia="en-US"/>
              </w:rPr>
              <w:t>Baht’000</w:t>
            </w:r>
          </w:p>
        </w:tc>
        <w:tc>
          <w:tcPr>
            <w:tcW w:w="1187" w:type="dxa"/>
            <w:tcBorders>
              <w:bottom w:val="single" w:sz="4" w:space="0" w:color="auto"/>
            </w:tcBorders>
            <w:shd w:val="clear" w:color="auto" w:fill="auto"/>
          </w:tcPr>
          <w:p w14:paraId="024852BA" w14:textId="2F8A813E" w:rsidR="002225A2" w:rsidRPr="00464F9F" w:rsidRDefault="002225A2" w:rsidP="00521190">
            <w:pPr>
              <w:overflowPunct w:val="0"/>
              <w:autoSpaceDE w:val="0"/>
              <w:autoSpaceDN w:val="0"/>
              <w:adjustRightInd w:val="0"/>
              <w:ind w:left="-43" w:right="-72"/>
              <w:jc w:val="right"/>
              <w:textAlignment w:val="baseline"/>
              <w:rPr>
                <w:rFonts w:eastAsia="Times New Roman"/>
                <w:b/>
                <w:bCs/>
                <w:sz w:val="16"/>
                <w:szCs w:val="16"/>
                <w:lang w:val="en-GB" w:eastAsia="en-US"/>
              </w:rPr>
            </w:pPr>
            <w:r w:rsidRPr="00464F9F">
              <w:rPr>
                <w:rFonts w:eastAsia="Times New Roman"/>
                <w:b/>
                <w:bCs/>
                <w:sz w:val="16"/>
                <w:szCs w:val="16"/>
                <w:lang w:val="en-GB" w:eastAsia="en-US"/>
              </w:rPr>
              <w:t>Baht’000</w:t>
            </w:r>
          </w:p>
        </w:tc>
        <w:tc>
          <w:tcPr>
            <w:tcW w:w="1188" w:type="dxa"/>
            <w:tcBorders>
              <w:bottom w:val="single" w:sz="4" w:space="0" w:color="auto"/>
            </w:tcBorders>
            <w:shd w:val="clear" w:color="auto" w:fill="auto"/>
          </w:tcPr>
          <w:p w14:paraId="2B9A48F8" w14:textId="0D693642" w:rsidR="002225A2" w:rsidRPr="00464F9F" w:rsidRDefault="002225A2" w:rsidP="00521190">
            <w:pPr>
              <w:overflowPunct w:val="0"/>
              <w:autoSpaceDE w:val="0"/>
              <w:autoSpaceDN w:val="0"/>
              <w:adjustRightInd w:val="0"/>
              <w:ind w:left="-43" w:right="-72"/>
              <w:jc w:val="right"/>
              <w:textAlignment w:val="baseline"/>
              <w:rPr>
                <w:rFonts w:eastAsia="Times New Roman"/>
                <w:b/>
                <w:bCs/>
                <w:sz w:val="16"/>
                <w:szCs w:val="16"/>
                <w:lang w:val="en-GB" w:eastAsia="en-US"/>
              </w:rPr>
            </w:pPr>
            <w:r w:rsidRPr="00464F9F">
              <w:rPr>
                <w:rFonts w:eastAsia="Times New Roman"/>
                <w:b/>
                <w:bCs/>
                <w:sz w:val="16"/>
                <w:szCs w:val="16"/>
                <w:lang w:val="en-GB" w:eastAsia="en-US"/>
              </w:rPr>
              <w:t>Baht’000</w:t>
            </w:r>
          </w:p>
        </w:tc>
      </w:tr>
      <w:tr w:rsidR="00FE253A" w:rsidRPr="00464F9F" w14:paraId="2E6EFBFE" w14:textId="77777777" w:rsidTr="00CD137D">
        <w:trPr>
          <w:trHeight w:val="53"/>
        </w:trPr>
        <w:tc>
          <w:tcPr>
            <w:tcW w:w="1890" w:type="dxa"/>
            <w:tcBorders>
              <w:top w:val="single" w:sz="4" w:space="0" w:color="auto"/>
            </w:tcBorders>
            <w:shd w:val="clear" w:color="auto" w:fill="auto"/>
            <w:vAlign w:val="bottom"/>
          </w:tcPr>
          <w:p w14:paraId="3EF6B39A" w14:textId="77777777" w:rsidR="00876770" w:rsidRPr="00464F9F" w:rsidRDefault="00876770" w:rsidP="00521190">
            <w:pPr>
              <w:overflowPunct w:val="0"/>
              <w:autoSpaceDE w:val="0"/>
              <w:autoSpaceDN w:val="0"/>
              <w:adjustRightInd w:val="0"/>
              <w:ind w:left="-77"/>
              <w:textAlignment w:val="baseline"/>
              <w:rPr>
                <w:rFonts w:eastAsia="Times New Roman"/>
                <w:sz w:val="16"/>
                <w:szCs w:val="16"/>
                <w:lang w:val="en-GB" w:eastAsia="en-US"/>
              </w:rPr>
            </w:pPr>
          </w:p>
        </w:tc>
        <w:tc>
          <w:tcPr>
            <w:tcW w:w="2556" w:type="dxa"/>
            <w:tcBorders>
              <w:top w:val="single" w:sz="4" w:space="0" w:color="auto"/>
            </w:tcBorders>
            <w:shd w:val="clear" w:color="auto" w:fill="auto"/>
            <w:vAlign w:val="bottom"/>
          </w:tcPr>
          <w:p w14:paraId="1954EECB" w14:textId="77777777" w:rsidR="00876770" w:rsidRPr="00464F9F" w:rsidRDefault="00876770" w:rsidP="00521190">
            <w:pPr>
              <w:overflowPunct w:val="0"/>
              <w:autoSpaceDE w:val="0"/>
              <w:autoSpaceDN w:val="0"/>
              <w:adjustRightInd w:val="0"/>
              <w:ind w:left="-43" w:right="-72"/>
              <w:jc w:val="right"/>
              <w:textAlignment w:val="baseline"/>
              <w:rPr>
                <w:rFonts w:eastAsia="Times New Roman"/>
                <w:sz w:val="16"/>
                <w:szCs w:val="16"/>
                <w:lang w:val="en-GB" w:eastAsia="en-US"/>
              </w:rPr>
            </w:pPr>
          </w:p>
        </w:tc>
        <w:tc>
          <w:tcPr>
            <w:tcW w:w="1440" w:type="dxa"/>
            <w:tcBorders>
              <w:top w:val="single" w:sz="4" w:space="0" w:color="auto"/>
            </w:tcBorders>
            <w:shd w:val="clear" w:color="auto" w:fill="auto"/>
            <w:vAlign w:val="bottom"/>
          </w:tcPr>
          <w:p w14:paraId="6A599F09" w14:textId="77777777" w:rsidR="00876770" w:rsidRPr="00464F9F" w:rsidRDefault="00876770" w:rsidP="00521190">
            <w:pPr>
              <w:overflowPunct w:val="0"/>
              <w:autoSpaceDE w:val="0"/>
              <w:autoSpaceDN w:val="0"/>
              <w:adjustRightInd w:val="0"/>
              <w:ind w:left="-43" w:right="-72"/>
              <w:jc w:val="right"/>
              <w:textAlignment w:val="baseline"/>
              <w:rPr>
                <w:rFonts w:eastAsia="Times New Roman"/>
                <w:sz w:val="16"/>
                <w:szCs w:val="16"/>
                <w:lang w:val="en-GB" w:eastAsia="en-US"/>
              </w:rPr>
            </w:pPr>
          </w:p>
        </w:tc>
        <w:tc>
          <w:tcPr>
            <w:tcW w:w="1187" w:type="dxa"/>
            <w:tcBorders>
              <w:top w:val="single" w:sz="4" w:space="0" w:color="auto"/>
            </w:tcBorders>
            <w:shd w:val="clear" w:color="auto" w:fill="auto"/>
            <w:vAlign w:val="bottom"/>
          </w:tcPr>
          <w:p w14:paraId="0B370C71" w14:textId="77777777" w:rsidR="00876770" w:rsidRPr="00464F9F" w:rsidRDefault="00876770" w:rsidP="00521190">
            <w:pPr>
              <w:overflowPunct w:val="0"/>
              <w:autoSpaceDE w:val="0"/>
              <w:autoSpaceDN w:val="0"/>
              <w:adjustRightInd w:val="0"/>
              <w:ind w:left="-43" w:right="-72"/>
              <w:jc w:val="right"/>
              <w:textAlignment w:val="baseline"/>
              <w:rPr>
                <w:rFonts w:eastAsia="Times New Roman"/>
                <w:sz w:val="16"/>
                <w:szCs w:val="16"/>
                <w:lang w:val="en-GB" w:eastAsia="en-US"/>
              </w:rPr>
            </w:pPr>
          </w:p>
        </w:tc>
        <w:tc>
          <w:tcPr>
            <w:tcW w:w="1188" w:type="dxa"/>
            <w:tcBorders>
              <w:top w:val="single" w:sz="4" w:space="0" w:color="auto"/>
            </w:tcBorders>
            <w:shd w:val="clear" w:color="auto" w:fill="auto"/>
            <w:vAlign w:val="bottom"/>
          </w:tcPr>
          <w:p w14:paraId="59E4FB4E" w14:textId="77777777" w:rsidR="00876770" w:rsidRPr="00464F9F" w:rsidRDefault="00876770" w:rsidP="00521190">
            <w:pPr>
              <w:overflowPunct w:val="0"/>
              <w:autoSpaceDE w:val="0"/>
              <w:autoSpaceDN w:val="0"/>
              <w:adjustRightInd w:val="0"/>
              <w:ind w:left="-43" w:right="-72"/>
              <w:jc w:val="right"/>
              <w:textAlignment w:val="baseline"/>
              <w:rPr>
                <w:rFonts w:eastAsia="Times New Roman"/>
                <w:sz w:val="16"/>
                <w:szCs w:val="16"/>
                <w:lang w:val="en-GB" w:eastAsia="en-US"/>
              </w:rPr>
            </w:pPr>
          </w:p>
        </w:tc>
        <w:tc>
          <w:tcPr>
            <w:tcW w:w="1187" w:type="dxa"/>
            <w:tcBorders>
              <w:top w:val="single" w:sz="4" w:space="0" w:color="auto"/>
            </w:tcBorders>
            <w:shd w:val="clear" w:color="auto" w:fill="auto"/>
            <w:vAlign w:val="bottom"/>
          </w:tcPr>
          <w:p w14:paraId="4089B847" w14:textId="77777777" w:rsidR="00876770" w:rsidRPr="00464F9F" w:rsidRDefault="00876770" w:rsidP="00521190">
            <w:pPr>
              <w:overflowPunct w:val="0"/>
              <w:autoSpaceDE w:val="0"/>
              <w:autoSpaceDN w:val="0"/>
              <w:adjustRightInd w:val="0"/>
              <w:ind w:left="-43" w:right="-72"/>
              <w:jc w:val="right"/>
              <w:textAlignment w:val="baseline"/>
              <w:rPr>
                <w:rFonts w:eastAsia="Times New Roman"/>
                <w:sz w:val="16"/>
                <w:szCs w:val="16"/>
                <w:lang w:val="en-GB" w:eastAsia="en-US"/>
              </w:rPr>
            </w:pPr>
          </w:p>
        </w:tc>
        <w:tc>
          <w:tcPr>
            <w:tcW w:w="1188" w:type="dxa"/>
            <w:tcBorders>
              <w:top w:val="single" w:sz="4" w:space="0" w:color="auto"/>
            </w:tcBorders>
            <w:shd w:val="clear" w:color="auto" w:fill="auto"/>
            <w:vAlign w:val="bottom"/>
          </w:tcPr>
          <w:p w14:paraId="7E6F4691" w14:textId="77777777" w:rsidR="00876770" w:rsidRPr="00464F9F" w:rsidRDefault="00876770" w:rsidP="00521190">
            <w:pPr>
              <w:overflowPunct w:val="0"/>
              <w:autoSpaceDE w:val="0"/>
              <w:autoSpaceDN w:val="0"/>
              <w:adjustRightInd w:val="0"/>
              <w:ind w:left="-43" w:right="-72"/>
              <w:jc w:val="right"/>
              <w:textAlignment w:val="baseline"/>
              <w:rPr>
                <w:rFonts w:eastAsia="Times New Roman"/>
                <w:sz w:val="16"/>
                <w:szCs w:val="16"/>
                <w:lang w:val="en-GB" w:eastAsia="en-US"/>
              </w:rPr>
            </w:pPr>
          </w:p>
        </w:tc>
        <w:tc>
          <w:tcPr>
            <w:tcW w:w="1187" w:type="dxa"/>
            <w:tcBorders>
              <w:top w:val="single" w:sz="4" w:space="0" w:color="auto"/>
            </w:tcBorders>
            <w:shd w:val="clear" w:color="auto" w:fill="auto"/>
            <w:vAlign w:val="bottom"/>
          </w:tcPr>
          <w:p w14:paraId="0DF33385" w14:textId="77777777" w:rsidR="00876770" w:rsidRPr="00464F9F" w:rsidRDefault="00876770" w:rsidP="00521190">
            <w:pPr>
              <w:overflowPunct w:val="0"/>
              <w:autoSpaceDE w:val="0"/>
              <w:autoSpaceDN w:val="0"/>
              <w:adjustRightInd w:val="0"/>
              <w:ind w:left="-43" w:right="-72"/>
              <w:jc w:val="right"/>
              <w:textAlignment w:val="baseline"/>
              <w:rPr>
                <w:rFonts w:eastAsia="Times New Roman"/>
                <w:sz w:val="16"/>
                <w:szCs w:val="16"/>
                <w:lang w:val="en-GB" w:eastAsia="en-US"/>
              </w:rPr>
            </w:pPr>
          </w:p>
        </w:tc>
        <w:tc>
          <w:tcPr>
            <w:tcW w:w="1188" w:type="dxa"/>
            <w:tcBorders>
              <w:top w:val="single" w:sz="4" w:space="0" w:color="auto"/>
            </w:tcBorders>
            <w:shd w:val="clear" w:color="auto" w:fill="auto"/>
            <w:vAlign w:val="bottom"/>
          </w:tcPr>
          <w:p w14:paraId="460C3F1F" w14:textId="77777777" w:rsidR="00876770" w:rsidRPr="00464F9F" w:rsidRDefault="00876770" w:rsidP="00521190">
            <w:pPr>
              <w:overflowPunct w:val="0"/>
              <w:autoSpaceDE w:val="0"/>
              <w:autoSpaceDN w:val="0"/>
              <w:adjustRightInd w:val="0"/>
              <w:ind w:left="-43" w:right="-72"/>
              <w:jc w:val="right"/>
              <w:textAlignment w:val="baseline"/>
              <w:rPr>
                <w:rFonts w:eastAsia="Times New Roman"/>
                <w:sz w:val="16"/>
                <w:szCs w:val="16"/>
                <w:lang w:val="en-GB" w:eastAsia="en-US"/>
              </w:rPr>
            </w:pPr>
          </w:p>
        </w:tc>
        <w:tc>
          <w:tcPr>
            <w:tcW w:w="1187" w:type="dxa"/>
            <w:tcBorders>
              <w:top w:val="single" w:sz="4" w:space="0" w:color="auto"/>
            </w:tcBorders>
            <w:shd w:val="clear" w:color="auto" w:fill="auto"/>
            <w:vAlign w:val="bottom"/>
          </w:tcPr>
          <w:p w14:paraId="5EDE5EE1" w14:textId="77777777" w:rsidR="00876770" w:rsidRPr="00464F9F" w:rsidRDefault="00876770" w:rsidP="00521190">
            <w:pPr>
              <w:overflowPunct w:val="0"/>
              <w:autoSpaceDE w:val="0"/>
              <w:autoSpaceDN w:val="0"/>
              <w:adjustRightInd w:val="0"/>
              <w:ind w:left="-43" w:right="-72"/>
              <w:jc w:val="right"/>
              <w:textAlignment w:val="baseline"/>
              <w:rPr>
                <w:rFonts w:eastAsia="Times New Roman"/>
                <w:sz w:val="16"/>
                <w:szCs w:val="16"/>
                <w:lang w:val="en-GB" w:eastAsia="en-US"/>
              </w:rPr>
            </w:pPr>
          </w:p>
        </w:tc>
        <w:tc>
          <w:tcPr>
            <w:tcW w:w="1188" w:type="dxa"/>
            <w:tcBorders>
              <w:top w:val="single" w:sz="4" w:space="0" w:color="auto"/>
            </w:tcBorders>
            <w:shd w:val="clear" w:color="auto" w:fill="auto"/>
            <w:vAlign w:val="bottom"/>
          </w:tcPr>
          <w:p w14:paraId="13EAB6AE" w14:textId="77777777" w:rsidR="00876770" w:rsidRPr="00464F9F" w:rsidRDefault="00876770" w:rsidP="00521190">
            <w:pPr>
              <w:overflowPunct w:val="0"/>
              <w:autoSpaceDE w:val="0"/>
              <w:autoSpaceDN w:val="0"/>
              <w:adjustRightInd w:val="0"/>
              <w:ind w:left="-43" w:right="-72"/>
              <w:jc w:val="right"/>
              <w:textAlignment w:val="baseline"/>
              <w:rPr>
                <w:rFonts w:eastAsia="Times New Roman"/>
                <w:sz w:val="16"/>
                <w:szCs w:val="16"/>
                <w:lang w:val="en-GB" w:eastAsia="en-US"/>
              </w:rPr>
            </w:pPr>
          </w:p>
        </w:tc>
      </w:tr>
      <w:tr w:rsidR="00FE253A" w:rsidRPr="00464F9F" w14:paraId="3455C427" w14:textId="77777777" w:rsidTr="00CD137D">
        <w:tc>
          <w:tcPr>
            <w:tcW w:w="1890" w:type="dxa"/>
            <w:shd w:val="clear" w:color="auto" w:fill="auto"/>
            <w:vAlign w:val="bottom"/>
          </w:tcPr>
          <w:p w14:paraId="72C5FD63" w14:textId="77777777" w:rsidR="00876770" w:rsidRPr="00464F9F" w:rsidRDefault="00876770" w:rsidP="00521190">
            <w:pPr>
              <w:overflowPunct w:val="0"/>
              <w:autoSpaceDE w:val="0"/>
              <w:autoSpaceDN w:val="0"/>
              <w:adjustRightInd w:val="0"/>
              <w:ind w:left="-101" w:right="-72"/>
              <w:textAlignment w:val="baseline"/>
              <w:rPr>
                <w:rFonts w:eastAsia="Times New Roman"/>
                <w:sz w:val="16"/>
                <w:szCs w:val="16"/>
                <w:lang w:val="en-GB" w:eastAsia="en-US"/>
              </w:rPr>
            </w:pPr>
            <w:r w:rsidRPr="00464F9F">
              <w:rPr>
                <w:rFonts w:eastAsia="Times New Roman"/>
                <w:sz w:val="16"/>
                <w:szCs w:val="16"/>
                <w:lang w:val="en-GB" w:eastAsia="en-US"/>
              </w:rPr>
              <w:t>Universal Utilities</w:t>
            </w:r>
          </w:p>
        </w:tc>
        <w:tc>
          <w:tcPr>
            <w:tcW w:w="2556" w:type="dxa"/>
            <w:shd w:val="clear" w:color="auto" w:fill="auto"/>
            <w:vAlign w:val="bottom"/>
            <w:hideMark/>
          </w:tcPr>
          <w:p w14:paraId="3096AF0F" w14:textId="77777777" w:rsidR="00876770" w:rsidRPr="00464F9F" w:rsidRDefault="00876770" w:rsidP="00521190">
            <w:pPr>
              <w:overflowPunct w:val="0"/>
              <w:autoSpaceDE w:val="0"/>
              <w:autoSpaceDN w:val="0"/>
              <w:adjustRightInd w:val="0"/>
              <w:ind w:left="-72" w:right="-72"/>
              <w:textAlignment w:val="baseline"/>
              <w:rPr>
                <w:rFonts w:eastAsia="Times New Roman"/>
                <w:sz w:val="16"/>
                <w:szCs w:val="16"/>
                <w:lang w:val="en-GB" w:eastAsia="en-US"/>
              </w:rPr>
            </w:pPr>
            <w:r w:rsidRPr="00464F9F">
              <w:rPr>
                <w:rFonts w:eastAsia="Times New Roman"/>
                <w:sz w:val="16"/>
                <w:szCs w:val="16"/>
                <w:lang w:val="en-GB" w:eastAsia="en-US"/>
              </w:rPr>
              <w:t>Production and</w:t>
            </w:r>
            <w:r w:rsidRPr="00464F9F">
              <w:rPr>
                <w:rFonts w:eastAsia="Times New Roman"/>
                <w:sz w:val="16"/>
                <w:szCs w:val="16"/>
                <w:cs/>
                <w:lang w:val="en-GB" w:eastAsia="en-US"/>
              </w:rPr>
              <w:t xml:space="preserve"> </w:t>
            </w:r>
            <w:r w:rsidRPr="00464F9F">
              <w:rPr>
                <w:rFonts w:eastAsia="Times New Roman"/>
                <w:sz w:val="16"/>
                <w:szCs w:val="16"/>
                <w:lang w:val="en-GB" w:eastAsia="en-US"/>
              </w:rPr>
              <w:t xml:space="preserve">supply of </w:t>
            </w:r>
          </w:p>
        </w:tc>
        <w:tc>
          <w:tcPr>
            <w:tcW w:w="1440" w:type="dxa"/>
            <w:shd w:val="clear" w:color="auto" w:fill="auto"/>
            <w:vAlign w:val="bottom"/>
          </w:tcPr>
          <w:p w14:paraId="1FC6A21A" w14:textId="77777777" w:rsidR="00876770" w:rsidRPr="00464F9F" w:rsidRDefault="00876770" w:rsidP="00521190">
            <w:pPr>
              <w:overflowPunct w:val="0"/>
              <w:autoSpaceDE w:val="0"/>
              <w:autoSpaceDN w:val="0"/>
              <w:adjustRightInd w:val="0"/>
              <w:ind w:left="-43" w:right="-72"/>
              <w:jc w:val="right"/>
              <w:textAlignment w:val="baseline"/>
              <w:rPr>
                <w:rFonts w:eastAsia="Times New Roman"/>
                <w:sz w:val="16"/>
                <w:szCs w:val="16"/>
                <w:cs/>
                <w:lang w:val="en-GB" w:eastAsia="en-US"/>
              </w:rPr>
            </w:pPr>
          </w:p>
        </w:tc>
        <w:tc>
          <w:tcPr>
            <w:tcW w:w="1187" w:type="dxa"/>
            <w:shd w:val="clear" w:color="auto" w:fill="auto"/>
            <w:vAlign w:val="bottom"/>
          </w:tcPr>
          <w:p w14:paraId="22457625" w14:textId="77777777" w:rsidR="00876770" w:rsidRPr="00464F9F" w:rsidRDefault="00876770" w:rsidP="00521190">
            <w:pPr>
              <w:overflowPunct w:val="0"/>
              <w:autoSpaceDE w:val="0"/>
              <w:autoSpaceDN w:val="0"/>
              <w:adjustRightInd w:val="0"/>
              <w:ind w:right="-72"/>
              <w:jc w:val="right"/>
              <w:textAlignment w:val="baseline"/>
              <w:rPr>
                <w:rFonts w:eastAsia="Times New Roman"/>
                <w:sz w:val="16"/>
                <w:szCs w:val="16"/>
                <w:lang w:val="en-GB" w:eastAsia="en-US"/>
              </w:rPr>
            </w:pPr>
          </w:p>
        </w:tc>
        <w:tc>
          <w:tcPr>
            <w:tcW w:w="1188" w:type="dxa"/>
            <w:shd w:val="clear" w:color="auto" w:fill="auto"/>
            <w:vAlign w:val="bottom"/>
          </w:tcPr>
          <w:p w14:paraId="5DD233D8" w14:textId="77777777" w:rsidR="00876770" w:rsidRPr="00464F9F" w:rsidRDefault="00876770" w:rsidP="00521190">
            <w:pPr>
              <w:overflowPunct w:val="0"/>
              <w:autoSpaceDE w:val="0"/>
              <w:autoSpaceDN w:val="0"/>
              <w:adjustRightInd w:val="0"/>
              <w:ind w:right="-72"/>
              <w:jc w:val="right"/>
              <w:textAlignment w:val="baseline"/>
              <w:rPr>
                <w:rFonts w:eastAsia="Times New Roman"/>
                <w:sz w:val="16"/>
                <w:szCs w:val="16"/>
                <w:lang w:val="en-GB" w:eastAsia="en-US"/>
              </w:rPr>
            </w:pPr>
          </w:p>
        </w:tc>
        <w:tc>
          <w:tcPr>
            <w:tcW w:w="1187" w:type="dxa"/>
            <w:shd w:val="clear" w:color="auto" w:fill="auto"/>
            <w:vAlign w:val="bottom"/>
          </w:tcPr>
          <w:p w14:paraId="641BCD78" w14:textId="77777777" w:rsidR="00876770" w:rsidRPr="00464F9F" w:rsidRDefault="00876770" w:rsidP="00521190">
            <w:pPr>
              <w:overflowPunct w:val="0"/>
              <w:autoSpaceDE w:val="0"/>
              <w:autoSpaceDN w:val="0"/>
              <w:adjustRightInd w:val="0"/>
              <w:ind w:right="-72"/>
              <w:jc w:val="right"/>
              <w:textAlignment w:val="baseline"/>
              <w:rPr>
                <w:rFonts w:eastAsia="Times New Roman"/>
                <w:sz w:val="16"/>
                <w:szCs w:val="16"/>
                <w:lang w:val="en-GB" w:eastAsia="en-US"/>
              </w:rPr>
            </w:pPr>
          </w:p>
        </w:tc>
        <w:tc>
          <w:tcPr>
            <w:tcW w:w="1188" w:type="dxa"/>
            <w:shd w:val="clear" w:color="auto" w:fill="auto"/>
            <w:vAlign w:val="bottom"/>
          </w:tcPr>
          <w:p w14:paraId="19A652EE" w14:textId="77777777" w:rsidR="00876770" w:rsidRPr="00464F9F" w:rsidRDefault="00876770" w:rsidP="00521190">
            <w:pPr>
              <w:overflowPunct w:val="0"/>
              <w:autoSpaceDE w:val="0"/>
              <w:autoSpaceDN w:val="0"/>
              <w:adjustRightInd w:val="0"/>
              <w:ind w:right="-72"/>
              <w:jc w:val="right"/>
              <w:textAlignment w:val="baseline"/>
              <w:rPr>
                <w:rFonts w:eastAsia="Times New Roman"/>
                <w:sz w:val="16"/>
                <w:szCs w:val="16"/>
                <w:lang w:val="en-GB" w:eastAsia="en-US"/>
              </w:rPr>
            </w:pPr>
          </w:p>
        </w:tc>
        <w:tc>
          <w:tcPr>
            <w:tcW w:w="1187" w:type="dxa"/>
            <w:shd w:val="clear" w:color="auto" w:fill="auto"/>
            <w:vAlign w:val="bottom"/>
          </w:tcPr>
          <w:p w14:paraId="1CC8423D" w14:textId="77777777" w:rsidR="00876770" w:rsidRPr="00464F9F" w:rsidRDefault="00876770" w:rsidP="00521190">
            <w:pPr>
              <w:overflowPunct w:val="0"/>
              <w:autoSpaceDE w:val="0"/>
              <w:autoSpaceDN w:val="0"/>
              <w:adjustRightInd w:val="0"/>
              <w:ind w:right="-72"/>
              <w:jc w:val="right"/>
              <w:textAlignment w:val="baseline"/>
              <w:rPr>
                <w:rFonts w:eastAsia="Times New Roman"/>
                <w:sz w:val="16"/>
                <w:szCs w:val="16"/>
                <w:lang w:val="en-GB" w:eastAsia="en-US"/>
              </w:rPr>
            </w:pPr>
          </w:p>
        </w:tc>
        <w:tc>
          <w:tcPr>
            <w:tcW w:w="1188" w:type="dxa"/>
            <w:shd w:val="clear" w:color="auto" w:fill="auto"/>
            <w:vAlign w:val="bottom"/>
          </w:tcPr>
          <w:p w14:paraId="49A1E677" w14:textId="77777777" w:rsidR="00876770" w:rsidRPr="00464F9F" w:rsidRDefault="00876770" w:rsidP="00521190">
            <w:pPr>
              <w:overflowPunct w:val="0"/>
              <w:autoSpaceDE w:val="0"/>
              <w:autoSpaceDN w:val="0"/>
              <w:adjustRightInd w:val="0"/>
              <w:ind w:right="-72"/>
              <w:jc w:val="right"/>
              <w:textAlignment w:val="baseline"/>
              <w:rPr>
                <w:rFonts w:eastAsia="Times New Roman"/>
                <w:sz w:val="16"/>
                <w:szCs w:val="16"/>
                <w:lang w:val="en-GB" w:eastAsia="en-US"/>
              </w:rPr>
            </w:pPr>
          </w:p>
        </w:tc>
        <w:tc>
          <w:tcPr>
            <w:tcW w:w="1187" w:type="dxa"/>
            <w:shd w:val="clear" w:color="auto" w:fill="auto"/>
            <w:vAlign w:val="bottom"/>
          </w:tcPr>
          <w:p w14:paraId="631347EF" w14:textId="77777777" w:rsidR="00876770" w:rsidRPr="00464F9F" w:rsidRDefault="00876770" w:rsidP="00521190">
            <w:pPr>
              <w:overflowPunct w:val="0"/>
              <w:autoSpaceDE w:val="0"/>
              <w:autoSpaceDN w:val="0"/>
              <w:adjustRightInd w:val="0"/>
              <w:ind w:right="-72"/>
              <w:jc w:val="right"/>
              <w:textAlignment w:val="baseline"/>
              <w:rPr>
                <w:rFonts w:eastAsia="Times New Roman"/>
                <w:sz w:val="16"/>
                <w:szCs w:val="16"/>
                <w:lang w:val="en-GB" w:eastAsia="en-US"/>
              </w:rPr>
            </w:pPr>
          </w:p>
        </w:tc>
        <w:tc>
          <w:tcPr>
            <w:tcW w:w="1188" w:type="dxa"/>
            <w:shd w:val="clear" w:color="auto" w:fill="auto"/>
            <w:vAlign w:val="bottom"/>
          </w:tcPr>
          <w:p w14:paraId="75BB7A75" w14:textId="77777777" w:rsidR="00876770" w:rsidRPr="00464F9F" w:rsidRDefault="00876770" w:rsidP="00521190">
            <w:pPr>
              <w:overflowPunct w:val="0"/>
              <w:autoSpaceDE w:val="0"/>
              <w:autoSpaceDN w:val="0"/>
              <w:adjustRightInd w:val="0"/>
              <w:ind w:right="-72"/>
              <w:jc w:val="right"/>
              <w:textAlignment w:val="baseline"/>
              <w:rPr>
                <w:rFonts w:eastAsia="Times New Roman"/>
                <w:sz w:val="16"/>
                <w:szCs w:val="16"/>
                <w:lang w:val="en-GB" w:eastAsia="en-US"/>
              </w:rPr>
            </w:pPr>
          </w:p>
        </w:tc>
      </w:tr>
      <w:tr w:rsidR="00FE253A" w:rsidRPr="00464F9F" w14:paraId="5E7FE66A" w14:textId="77777777" w:rsidTr="00CD137D">
        <w:trPr>
          <w:trHeight w:val="117"/>
        </w:trPr>
        <w:tc>
          <w:tcPr>
            <w:tcW w:w="1890" w:type="dxa"/>
            <w:shd w:val="clear" w:color="auto" w:fill="auto"/>
            <w:vAlign w:val="bottom"/>
          </w:tcPr>
          <w:p w14:paraId="5952EA80" w14:textId="77777777" w:rsidR="00876770" w:rsidRPr="00464F9F" w:rsidRDefault="00876770" w:rsidP="00521190">
            <w:pPr>
              <w:overflowPunct w:val="0"/>
              <w:autoSpaceDE w:val="0"/>
              <w:autoSpaceDN w:val="0"/>
              <w:adjustRightInd w:val="0"/>
              <w:ind w:left="-101" w:right="-72"/>
              <w:textAlignment w:val="baseline"/>
              <w:rPr>
                <w:rFonts w:eastAsia="Times New Roman"/>
                <w:sz w:val="16"/>
                <w:szCs w:val="16"/>
                <w:lang w:val="en-GB" w:eastAsia="en-US"/>
              </w:rPr>
            </w:pPr>
            <w:r w:rsidRPr="00464F9F">
              <w:rPr>
                <w:rFonts w:eastAsia="Times New Roman"/>
                <w:sz w:val="16"/>
                <w:szCs w:val="16"/>
                <w:lang w:val="en-GB" w:eastAsia="en-US"/>
              </w:rPr>
              <w:t xml:space="preserve">   Public Company </w:t>
            </w:r>
          </w:p>
        </w:tc>
        <w:tc>
          <w:tcPr>
            <w:tcW w:w="2556" w:type="dxa"/>
            <w:shd w:val="clear" w:color="auto" w:fill="auto"/>
            <w:vAlign w:val="bottom"/>
            <w:hideMark/>
          </w:tcPr>
          <w:p w14:paraId="5CFB24A3" w14:textId="77777777" w:rsidR="00876770" w:rsidRPr="00464F9F" w:rsidRDefault="00876770" w:rsidP="00521190">
            <w:pPr>
              <w:overflowPunct w:val="0"/>
              <w:autoSpaceDE w:val="0"/>
              <w:autoSpaceDN w:val="0"/>
              <w:adjustRightInd w:val="0"/>
              <w:ind w:left="-72" w:right="-72"/>
              <w:textAlignment w:val="baseline"/>
              <w:rPr>
                <w:rFonts w:eastAsia="Times New Roman"/>
                <w:sz w:val="16"/>
                <w:szCs w:val="16"/>
                <w:lang w:val="en-GB" w:eastAsia="en-US"/>
              </w:rPr>
            </w:pPr>
            <w:r w:rsidRPr="00464F9F">
              <w:rPr>
                <w:rFonts w:eastAsia="Times New Roman"/>
                <w:sz w:val="16"/>
                <w:szCs w:val="16"/>
                <w:lang w:val="en-GB" w:eastAsia="en-US"/>
              </w:rPr>
              <w:t>tap</w:t>
            </w:r>
            <w:r w:rsidRPr="00464F9F">
              <w:rPr>
                <w:rFonts w:eastAsia="Times New Roman"/>
                <w:sz w:val="16"/>
                <w:szCs w:val="16"/>
                <w:cs/>
                <w:lang w:val="en-GB" w:eastAsia="en-US"/>
              </w:rPr>
              <w:t xml:space="preserve"> </w:t>
            </w:r>
            <w:r w:rsidRPr="00464F9F">
              <w:rPr>
                <w:rFonts w:eastAsia="Times New Roman"/>
                <w:sz w:val="16"/>
                <w:szCs w:val="16"/>
                <w:lang w:val="en-GB" w:eastAsia="en-US"/>
              </w:rPr>
              <w:t>water, water loss treatment</w:t>
            </w:r>
          </w:p>
        </w:tc>
        <w:tc>
          <w:tcPr>
            <w:tcW w:w="1440" w:type="dxa"/>
            <w:shd w:val="clear" w:color="auto" w:fill="auto"/>
            <w:vAlign w:val="bottom"/>
            <w:hideMark/>
          </w:tcPr>
          <w:p w14:paraId="29B96FE3" w14:textId="77777777" w:rsidR="00876770" w:rsidRPr="00464F9F" w:rsidRDefault="00876770" w:rsidP="00521190">
            <w:pPr>
              <w:overflowPunct w:val="0"/>
              <w:autoSpaceDE w:val="0"/>
              <w:autoSpaceDN w:val="0"/>
              <w:adjustRightInd w:val="0"/>
              <w:ind w:left="-43" w:right="-72"/>
              <w:jc w:val="right"/>
              <w:textAlignment w:val="baseline"/>
              <w:rPr>
                <w:rFonts w:eastAsia="Times New Roman"/>
                <w:sz w:val="16"/>
                <w:szCs w:val="16"/>
                <w:cs/>
                <w:lang w:val="en-GB" w:eastAsia="en-US"/>
              </w:rPr>
            </w:pPr>
          </w:p>
        </w:tc>
        <w:tc>
          <w:tcPr>
            <w:tcW w:w="1187" w:type="dxa"/>
            <w:shd w:val="clear" w:color="auto" w:fill="auto"/>
            <w:vAlign w:val="bottom"/>
          </w:tcPr>
          <w:p w14:paraId="4A0615CE" w14:textId="77777777" w:rsidR="00876770" w:rsidRPr="00464F9F" w:rsidRDefault="00876770" w:rsidP="00521190">
            <w:pPr>
              <w:overflowPunct w:val="0"/>
              <w:autoSpaceDE w:val="0"/>
              <w:autoSpaceDN w:val="0"/>
              <w:adjustRightInd w:val="0"/>
              <w:ind w:right="-72"/>
              <w:jc w:val="right"/>
              <w:textAlignment w:val="baseline"/>
              <w:rPr>
                <w:rFonts w:eastAsia="Times New Roman"/>
                <w:sz w:val="16"/>
                <w:szCs w:val="16"/>
                <w:lang w:val="en-GB" w:eastAsia="en-US"/>
              </w:rPr>
            </w:pPr>
          </w:p>
        </w:tc>
        <w:tc>
          <w:tcPr>
            <w:tcW w:w="1188" w:type="dxa"/>
            <w:shd w:val="clear" w:color="auto" w:fill="auto"/>
            <w:vAlign w:val="bottom"/>
          </w:tcPr>
          <w:p w14:paraId="667F5E78" w14:textId="77777777" w:rsidR="00876770" w:rsidRPr="00464F9F" w:rsidRDefault="00876770" w:rsidP="00521190">
            <w:pPr>
              <w:overflowPunct w:val="0"/>
              <w:autoSpaceDE w:val="0"/>
              <w:autoSpaceDN w:val="0"/>
              <w:adjustRightInd w:val="0"/>
              <w:ind w:right="-72"/>
              <w:jc w:val="right"/>
              <w:textAlignment w:val="baseline"/>
              <w:rPr>
                <w:rFonts w:eastAsia="Times New Roman"/>
                <w:sz w:val="16"/>
                <w:szCs w:val="16"/>
                <w:lang w:val="en-GB" w:eastAsia="en-US"/>
              </w:rPr>
            </w:pPr>
          </w:p>
        </w:tc>
        <w:tc>
          <w:tcPr>
            <w:tcW w:w="1187" w:type="dxa"/>
            <w:shd w:val="clear" w:color="auto" w:fill="auto"/>
            <w:vAlign w:val="bottom"/>
          </w:tcPr>
          <w:p w14:paraId="3F580B3E" w14:textId="77777777" w:rsidR="00876770" w:rsidRPr="00464F9F" w:rsidRDefault="00876770" w:rsidP="00521190">
            <w:pPr>
              <w:overflowPunct w:val="0"/>
              <w:autoSpaceDE w:val="0"/>
              <w:autoSpaceDN w:val="0"/>
              <w:adjustRightInd w:val="0"/>
              <w:ind w:right="-72"/>
              <w:jc w:val="right"/>
              <w:textAlignment w:val="baseline"/>
              <w:rPr>
                <w:rFonts w:eastAsia="Times New Roman"/>
                <w:sz w:val="16"/>
                <w:szCs w:val="16"/>
                <w:lang w:val="en-GB" w:eastAsia="en-US"/>
              </w:rPr>
            </w:pPr>
          </w:p>
        </w:tc>
        <w:tc>
          <w:tcPr>
            <w:tcW w:w="1188" w:type="dxa"/>
            <w:shd w:val="clear" w:color="auto" w:fill="auto"/>
            <w:vAlign w:val="bottom"/>
          </w:tcPr>
          <w:p w14:paraId="2FB427B6" w14:textId="77777777" w:rsidR="00876770" w:rsidRPr="00464F9F" w:rsidRDefault="00876770" w:rsidP="00521190">
            <w:pPr>
              <w:overflowPunct w:val="0"/>
              <w:autoSpaceDE w:val="0"/>
              <w:autoSpaceDN w:val="0"/>
              <w:adjustRightInd w:val="0"/>
              <w:ind w:right="-72"/>
              <w:jc w:val="right"/>
              <w:textAlignment w:val="baseline"/>
              <w:rPr>
                <w:rFonts w:eastAsia="Times New Roman"/>
                <w:sz w:val="16"/>
                <w:szCs w:val="16"/>
                <w:lang w:val="en-GB" w:eastAsia="en-US"/>
              </w:rPr>
            </w:pPr>
          </w:p>
        </w:tc>
        <w:tc>
          <w:tcPr>
            <w:tcW w:w="1187" w:type="dxa"/>
            <w:shd w:val="clear" w:color="auto" w:fill="auto"/>
            <w:vAlign w:val="bottom"/>
          </w:tcPr>
          <w:p w14:paraId="2D6430F5" w14:textId="77777777" w:rsidR="00876770" w:rsidRPr="00464F9F" w:rsidRDefault="00876770" w:rsidP="00521190">
            <w:pPr>
              <w:overflowPunct w:val="0"/>
              <w:autoSpaceDE w:val="0"/>
              <w:autoSpaceDN w:val="0"/>
              <w:adjustRightInd w:val="0"/>
              <w:ind w:right="-72"/>
              <w:jc w:val="right"/>
              <w:textAlignment w:val="baseline"/>
              <w:rPr>
                <w:rFonts w:eastAsia="Times New Roman"/>
                <w:sz w:val="16"/>
                <w:szCs w:val="16"/>
                <w:lang w:val="en-GB" w:eastAsia="en-US"/>
              </w:rPr>
            </w:pPr>
          </w:p>
        </w:tc>
        <w:tc>
          <w:tcPr>
            <w:tcW w:w="1188" w:type="dxa"/>
            <w:shd w:val="clear" w:color="auto" w:fill="auto"/>
            <w:vAlign w:val="bottom"/>
          </w:tcPr>
          <w:p w14:paraId="77B6F78C" w14:textId="77777777" w:rsidR="00876770" w:rsidRPr="00464F9F" w:rsidRDefault="00876770" w:rsidP="00521190">
            <w:pPr>
              <w:overflowPunct w:val="0"/>
              <w:autoSpaceDE w:val="0"/>
              <w:autoSpaceDN w:val="0"/>
              <w:adjustRightInd w:val="0"/>
              <w:ind w:right="-72"/>
              <w:jc w:val="right"/>
              <w:textAlignment w:val="baseline"/>
              <w:rPr>
                <w:rFonts w:eastAsia="Times New Roman"/>
                <w:sz w:val="16"/>
                <w:szCs w:val="16"/>
                <w:lang w:val="en-GB" w:eastAsia="en-US"/>
              </w:rPr>
            </w:pPr>
          </w:p>
        </w:tc>
        <w:tc>
          <w:tcPr>
            <w:tcW w:w="1187" w:type="dxa"/>
            <w:shd w:val="clear" w:color="auto" w:fill="auto"/>
            <w:vAlign w:val="bottom"/>
          </w:tcPr>
          <w:p w14:paraId="4143C02D" w14:textId="77777777" w:rsidR="00876770" w:rsidRPr="00464F9F" w:rsidRDefault="00876770" w:rsidP="00521190">
            <w:pPr>
              <w:overflowPunct w:val="0"/>
              <w:autoSpaceDE w:val="0"/>
              <w:autoSpaceDN w:val="0"/>
              <w:adjustRightInd w:val="0"/>
              <w:ind w:right="-72"/>
              <w:jc w:val="right"/>
              <w:textAlignment w:val="baseline"/>
              <w:rPr>
                <w:rFonts w:eastAsia="Times New Roman"/>
                <w:sz w:val="16"/>
                <w:szCs w:val="16"/>
                <w:lang w:val="en-GB" w:eastAsia="en-US"/>
              </w:rPr>
            </w:pPr>
          </w:p>
        </w:tc>
        <w:tc>
          <w:tcPr>
            <w:tcW w:w="1188" w:type="dxa"/>
            <w:shd w:val="clear" w:color="auto" w:fill="auto"/>
            <w:vAlign w:val="bottom"/>
          </w:tcPr>
          <w:p w14:paraId="5F30642C" w14:textId="77777777" w:rsidR="00876770" w:rsidRPr="00464F9F" w:rsidRDefault="00876770" w:rsidP="00521190">
            <w:pPr>
              <w:overflowPunct w:val="0"/>
              <w:autoSpaceDE w:val="0"/>
              <w:autoSpaceDN w:val="0"/>
              <w:adjustRightInd w:val="0"/>
              <w:ind w:right="-72"/>
              <w:jc w:val="right"/>
              <w:textAlignment w:val="baseline"/>
              <w:rPr>
                <w:rFonts w:eastAsia="Times New Roman"/>
                <w:sz w:val="16"/>
                <w:szCs w:val="16"/>
                <w:lang w:val="en-GB" w:eastAsia="en-US"/>
              </w:rPr>
            </w:pPr>
          </w:p>
        </w:tc>
      </w:tr>
      <w:tr w:rsidR="00FE253A" w:rsidRPr="00464F9F" w14:paraId="0E7E12E0" w14:textId="77777777" w:rsidTr="00CD137D">
        <w:trPr>
          <w:trHeight w:val="117"/>
        </w:trPr>
        <w:tc>
          <w:tcPr>
            <w:tcW w:w="1890" w:type="dxa"/>
            <w:shd w:val="clear" w:color="auto" w:fill="auto"/>
            <w:vAlign w:val="bottom"/>
          </w:tcPr>
          <w:p w14:paraId="6BB76911" w14:textId="77777777" w:rsidR="00876770" w:rsidRPr="00464F9F" w:rsidRDefault="00876770" w:rsidP="00521190">
            <w:pPr>
              <w:overflowPunct w:val="0"/>
              <w:autoSpaceDE w:val="0"/>
              <w:autoSpaceDN w:val="0"/>
              <w:adjustRightInd w:val="0"/>
              <w:ind w:left="-101" w:right="-72"/>
              <w:textAlignment w:val="baseline"/>
              <w:rPr>
                <w:rFonts w:eastAsia="Times New Roman"/>
                <w:sz w:val="16"/>
                <w:szCs w:val="16"/>
                <w:lang w:val="en-GB" w:eastAsia="en-US"/>
              </w:rPr>
            </w:pPr>
            <w:r w:rsidRPr="00464F9F">
              <w:rPr>
                <w:rFonts w:eastAsia="Times New Roman"/>
                <w:sz w:val="16"/>
                <w:szCs w:val="16"/>
                <w:lang w:val="en-GB" w:eastAsia="en-US"/>
              </w:rPr>
              <w:t xml:space="preserve">   Limited</w:t>
            </w:r>
          </w:p>
        </w:tc>
        <w:tc>
          <w:tcPr>
            <w:tcW w:w="2556" w:type="dxa"/>
            <w:shd w:val="clear" w:color="auto" w:fill="auto"/>
            <w:vAlign w:val="bottom"/>
          </w:tcPr>
          <w:p w14:paraId="764694FA" w14:textId="77777777" w:rsidR="00876770" w:rsidRPr="00464F9F" w:rsidRDefault="00876770" w:rsidP="00521190">
            <w:pPr>
              <w:overflowPunct w:val="0"/>
              <w:autoSpaceDE w:val="0"/>
              <w:autoSpaceDN w:val="0"/>
              <w:adjustRightInd w:val="0"/>
              <w:ind w:left="-72" w:right="-72"/>
              <w:textAlignment w:val="baseline"/>
              <w:rPr>
                <w:rFonts w:eastAsia="Times New Roman"/>
                <w:sz w:val="16"/>
                <w:szCs w:val="16"/>
                <w:lang w:val="en-GB" w:eastAsia="en-US"/>
              </w:rPr>
            </w:pPr>
            <w:r w:rsidRPr="00464F9F">
              <w:rPr>
                <w:rFonts w:eastAsia="Times New Roman"/>
                <w:sz w:val="16"/>
                <w:szCs w:val="16"/>
                <w:lang w:val="en-GB" w:eastAsia="en-US"/>
              </w:rPr>
              <w:t>and investment in four</w:t>
            </w:r>
          </w:p>
        </w:tc>
        <w:tc>
          <w:tcPr>
            <w:tcW w:w="1440" w:type="dxa"/>
            <w:shd w:val="clear" w:color="auto" w:fill="auto"/>
            <w:vAlign w:val="bottom"/>
          </w:tcPr>
          <w:p w14:paraId="0CCE38EE" w14:textId="77777777" w:rsidR="00876770" w:rsidRPr="00464F9F" w:rsidRDefault="00876770" w:rsidP="00521190">
            <w:pPr>
              <w:overflowPunct w:val="0"/>
              <w:autoSpaceDE w:val="0"/>
              <w:autoSpaceDN w:val="0"/>
              <w:adjustRightInd w:val="0"/>
              <w:ind w:left="-43" w:right="-72"/>
              <w:jc w:val="right"/>
              <w:textAlignment w:val="baseline"/>
              <w:rPr>
                <w:rFonts w:eastAsia="Times New Roman"/>
                <w:sz w:val="16"/>
                <w:szCs w:val="16"/>
                <w:cs/>
                <w:lang w:val="en-GB" w:eastAsia="en-US"/>
              </w:rPr>
            </w:pPr>
          </w:p>
        </w:tc>
        <w:tc>
          <w:tcPr>
            <w:tcW w:w="1187" w:type="dxa"/>
            <w:shd w:val="clear" w:color="auto" w:fill="auto"/>
            <w:vAlign w:val="bottom"/>
          </w:tcPr>
          <w:p w14:paraId="5E6AAA8C" w14:textId="77777777" w:rsidR="00876770" w:rsidRPr="00464F9F" w:rsidRDefault="00876770" w:rsidP="00521190">
            <w:pPr>
              <w:overflowPunct w:val="0"/>
              <w:autoSpaceDE w:val="0"/>
              <w:autoSpaceDN w:val="0"/>
              <w:adjustRightInd w:val="0"/>
              <w:ind w:right="-72"/>
              <w:jc w:val="right"/>
              <w:textAlignment w:val="baseline"/>
              <w:rPr>
                <w:rFonts w:eastAsia="Times New Roman"/>
                <w:sz w:val="16"/>
                <w:szCs w:val="16"/>
                <w:lang w:val="en-GB" w:eastAsia="en-US"/>
              </w:rPr>
            </w:pPr>
          </w:p>
        </w:tc>
        <w:tc>
          <w:tcPr>
            <w:tcW w:w="1188" w:type="dxa"/>
            <w:shd w:val="clear" w:color="auto" w:fill="auto"/>
            <w:vAlign w:val="bottom"/>
          </w:tcPr>
          <w:p w14:paraId="3D1D9D84" w14:textId="77777777" w:rsidR="00876770" w:rsidRPr="00464F9F" w:rsidRDefault="00876770" w:rsidP="00521190">
            <w:pPr>
              <w:overflowPunct w:val="0"/>
              <w:autoSpaceDE w:val="0"/>
              <w:autoSpaceDN w:val="0"/>
              <w:adjustRightInd w:val="0"/>
              <w:ind w:right="-72"/>
              <w:jc w:val="right"/>
              <w:textAlignment w:val="baseline"/>
              <w:rPr>
                <w:rFonts w:eastAsia="Times New Roman"/>
                <w:sz w:val="16"/>
                <w:szCs w:val="16"/>
                <w:lang w:val="en-GB" w:eastAsia="en-US"/>
              </w:rPr>
            </w:pPr>
          </w:p>
        </w:tc>
        <w:tc>
          <w:tcPr>
            <w:tcW w:w="1187" w:type="dxa"/>
            <w:shd w:val="clear" w:color="auto" w:fill="auto"/>
            <w:vAlign w:val="bottom"/>
          </w:tcPr>
          <w:p w14:paraId="3430B6EE" w14:textId="77777777" w:rsidR="00876770" w:rsidRPr="00464F9F" w:rsidRDefault="00876770" w:rsidP="00521190">
            <w:pPr>
              <w:overflowPunct w:val="0"/>
              <w:autoSpaceDE w:val="0"/>
              <w:autoSpaceDN w:val="0"/>
              <w:adjustRightInd w:val="0"/>
              <w:ind w:right="-72"/>
              <w:jc w:val="right"/>
              <w:textAlignment w:val="baseline"/>
              <w:rPr>
                <w:rFonts w:eastAsia="Times New Roman"/>
                <w:sz w:val="16"/>
                <w:szCs w:val="16"/>
                <w:lang w:val="en-GB" w:eastAsia="en-US"/>
              </w:rPr>
            </w:pPr>
          </w:p>
        </w:tc>
        <w:tc>
          <w:tcPr>
            <w:tcW w:w="1188" w:type="dxa"/>
            <w:shd w:val="clear" w:color="auto" w:fill="auto"/>
            <w:vAlign w:val="bottom"/>
          </w:tcPr>
          <w:p w14:paraId="4BE6AA77" w14:textId="77777777" w:rsidR="00876770" w:rsidRPr="00464F9F" w:rsidRDefault="00876770" w:rsidP="00521190">
            <w:pPr>
              <w:overflowPunct w:val="0"/>
              <w:autoSpaceDE w:val="0"/>
              <w:autoSpaceDN w:val="0"/>
              <w:adjustRightInd w:val="0"/>
              <w:ind w:right="-72"/>
              <w:jc w:val="right"/>
              <w:textAlignment w:val="baseline"/>
              <w:rPr>
                <w:rFonts w:eastAsia="Times New Roman"/>
                <w:sz w:val="16"/>
                <w:szCs w:val="16"/>
                <w:lang w:val="en-GB" w:eastAsia="en-US"/>
              </w:rPr>
            </w:pPr>
          </w:p>
        </w:tc>
        <w:tc>
          <w:tcPr>
            <w:tcW w:w="1187" w:type="dxa"/>
            <w:shd w:val="clear" w:color="auto" w:fill="auto"/>
            <w:vAlign w:val="bottom"/>
          </w:tcPr>
          <w:p w14:paraId="6B26878C" w14:textId="77777777" w:rsidR="00876770" w:rsidRPr="00464F9F" w:rsidRDefault="00876770" w:rsidP="00521190">
            <w:pPr>
              <w:overflowPunct w:val="0"/>
              <w:autoSpaceDE w:val="0"/>
              <w:autoSpaceDN w:val="0"/>
              <w:adjustRightInd w:val="0"/>
              <w:ind w:right="-72"/>
              <w:jc w:val="right"/>
              <w:textAlignment w:val="baseline"/>
              <w:rPr>
                <w:rFonts w:eastAsia="Times New Roman"/>
                <w:sz w:val="16"/>
                <w:szCs w:val="16"/>
                <w:lang w:val="en-GB" w:eastAsia="en-US"/>
              </w:rPr>
            </w:pPr>
          </w:p>
        </w:tc>
        <w:tc>
          <w:tcPr>
            <w:tcW w:w="1188" w:type="dxa"/>
            <w:shd w:val="clear" w:color="auto" w:fill="auto"/>
            <w:vAlign w:val="bottom"/>
          </w:tcPr>
          <w:p w14:paraId="402AEA6A" w14:textId="77777777" w:rsidR="00876770" w:rsidRPr="00464F9F" w:rsidRDefault="00876770" w:rsidP="00521190">
            <w:pPr>
              <w:overflowPunct w:val="0"/>
              <w:autoSpaceDE w:val="0"/>
              <w:autoSpaceDN w:val="0"/>
              <w:adjustRightInd w:val="0"/>
              <w:ind w:right="-72"/>
              <w:jc w:val="right"/>
              <w:textAlignment w:val="baseline"/>
              <w:rPr>
                <w:rFonts w:eastAsia="Times New Roman"/>
                <w:sz w:val="16"/>
                <w:szCs w:val="16"/>
                <w:lang w:val="en-GB" w:eastAsia="en-US"/>
              </w:rPr>
            </w:pPr>
          </w:p>
        </w:tc>
        <w:tc>
          <w:tcPr>
            <w:tcW w:w="1187" w:type="dxa"/>
            <w:shd w:val="clear" w:color="auto" w:fill="auto"/>
            <w:vAlign w:val="bottom"/>
          </w:tcPr>
          <w:p w14:paraId="496FB55B" w14:textId="77777777" w:rsidR="00876770" w:rsidRPr="00464F9F" w:rsidRDefault="00876770" w:rsidP="00521190">
            <w:pPr>
              <w:overflowPunct w:val="0"/>
              <w:autoSpaceDE w:val="0"/>
              <w:autoSpaceDN w:val="0"/>
              <w:adjustRightInd w:val="0"/>
              <w:ind w:right="-72"/>
              <w:jc w:val="right"/>
              <w:textAlignment w:val="baseline"/>
              <w:rPr>
                <w:rFonts w:eastAsia="Times New Roman"/>
                <w:sz w:val="16"/>
                <w:szCs w:val="16"/>
                <w:lang w:val="en-GB" w:eastAsia="en-US"/>
              </w:rPr>
            </w:pPr>
          </w:p>
        </w:tc>
        <w:tc>
          <w:tcPr>
            <w:tcW w:w="1188" w:type="dxa"/>
            <w:shd w:val="clear" w:color="auto" w:fill="auto"/>
            <w:vAlign w:val="bottom"/>
          </w:tcPr>
          <w:p w14:paraId="5D8D3D86" w14:textId="77777777" w:rsidR="00876770" w:rsidRPr="00464F9F" w:rsidRDefault="00876770" w:rsidP="00521190">
            <w:pPr>
              <w:overflowPunct w:val="0"/>
              <w:autoSpaceDE w:val="0"/>
              <w:autoSpaceDN w:val="0"/>
              <w:adjustRightInd w:val="0"/>
              <w:ind w:right="-72"/>
              <w:jc w:val="right"/>
              <w:textAlignment w:val="baseline"/>
              <w:rPr>
                <w:rFonts w:eastAsia="Times New Roman"/>
                <w:sz w:val="16"/>
                <w:szCs w:val="16"/>
                <w:lang w:val="en-GB" w:eastAsia="en-US"/>
              </w:rPr>
            </w:pPr>
          </w:p>
        </w:tc>
      </w:tr>
      <w:tr w:rsidR="00E64D5C" w:rsidRPr="00464F9F" w14:paraId="2B197D7F" w14:textId="77777777" w:rsidTr="00CD137D">
        <w:tc>
          <w:tcPr>
            <w:tcW w:w="1890" w:type="dxa"/>
            <w:shd w:val="clear" w:color="auto" w:fill="auto"/>
            <w:vAlign w:val="bottom"/>
          </w:tcPr>
          <w:p w14:paraId="15A6E302" w14:textId="77777777" w:rsidR="00E64D5C" w:rsidRPr="00464F9F" w:rsidRDefault="00E64D5C" w:rsidP="00E64D5C">
            <w:pPr>
              <w:overflowPunct w:val="0"/>
              <w:autoSpaceDE w:val="0"/>
              <w:autoSpaceDN w:val="0"/>
              <w:adjustRightInd w:val="0"/>
              <w:ind w:left="-101" w:right="-72"/>
              <w:textAlignment w:val="baseline"/>
              <w:rPr>
                <w:rFonts w:eastAsia="Times New Roman"/>
                <w:sz w:val="16"/>
                <w:szCs w:val="16"/>
                <w:lang w:val="en-GB" w:eastAsia="en-US"/>
              </w:rPr>
            </w:pPr>
            <w:r w:rsidRPr="00464F9F">
              <w:rPr>
                <w:rFonts w:eastAsia="Times New Roman"/>
                <w:sz w:val="16"/>
                <w:szCs w:val="16"/>
                <w:lang w:val="en-GB" w:eastAsia="en-US"/>
              </w:rPr>
              <w:t xml:space="preserve">   </w:t>
            </w:r>
          </w:p>
        </w:tc>
        <w:tc>
          <w:tcPr>
            <w:tcW w:w="2556" w:type="dxa"/>
            <w:shd w:val="clear" w:color="auto" w:fill="auto"/>
            <w:vAlign w:val="bottom"/>
          </w:tcPr>
          <w:p w14:paraId="3E5F9014" w14:textId="77777777" w:rsidR="00E64D5C" w:rsidRPr="00464F9F" w:rsidRDefault="00E64D5C" w:rsidP="00E64D5C">
            <w:pPr>
              <w:overflowPunct w:val="0"/>
              <w:autoSpaceDE w:val="0"/>
              <w:autoSpaceDN w:val="0"/>
              <w:adjustRightInd w:val="0"/>
              <w:ind w:left="-72" w:right="-72"/>
              <w:textAlignment w:val="baseline"/>
              <w:rPr>
                <w:rFonts w:eastAsia="Times New Roman"/>
                <w:sz w:val="16"/>
                <w:szCs w:val="16"/>
                <w:lang w:val="en-GB" w:eastAsia="en-US"/>
              </w:rPr>
            </w:pPr>
            <w:r w:rsidRPr="00464F9F">
              <w:rPr>
                <w:rFonts w:eastAsia="Times New Roman"/>
                <w:sz w:val="16"/>
                <w:szCs w:val="16"/>
                <w:lang w:val="en-GB" w:eastAsia="en-US"/>
              </w:rPr>
              <w:t>tap water supply companies</w:t>
            </w:r>
          </w:p>
        </w:tc>
        <w:tc>
          <w:tcPr>
            <w:tcW w:w="1440" w:type="dxa"/>
            <w:shd w:val="clear" w:color="auto" w:fill="auto"/>
            <w:vAlign w:val="bottom"/>
          </w:tcPr>
          <w:p w14:paraId="73272CA0" w14:textId="77777777" w:rsidR="00E64D5C" w:rsidRPr="00464F9F" w:rsidRDefault="00E64D5C" w:rsidP="00E64D5C">
            <w:pPr>
              <w:overflowPunct w:val="0"/>
              <w:autoSpaceDE w:val="0"/>
              <w:autoSpaceDN w:val="0"/>
              <w:adjustRightInd w:val="0"/>
              <w:ind w:left="-43" w:right="-72"/>
              <w:jc w:val="center"/>
              <w:textAlignment w:val="baseline"/>
              <w:rPr>
                <w:rFonts w:eastAsia="Times New Roman"/>
                <w:sz w:val="16"/>
                <w:szCs w:val="16"/>
                <w:lang w:val="en-GB" w:eastAsia="en-US"/>
              </w:rPr>
            </w:pPr>
            <w:r w:rsidRPr="00464F9F">
              <w:rPr>
                <w:rFonts w:eastAsia="Times New Roman"/>
                <w:sz w:val="16"/>
                <w:szCs w:val="16"/>
                <w:lang w:val="en-GB" w:eastAsia="en-US"/>
              </w:rPr>
              <w:t>Thailand</w:t>
            </w:r>
          </w:p>
        </w:tc>
        <w:tc>
          <w:tcPr>
            <w:tcW w:w="1187" w:type="dxa"/>
            <w:shd w:val="clear" w:color="auto" w:fill="auto"/>
            <w:vAlign w:val="bottom"/>
          </w:tcPr>
          <w:p w14:paraId="40E7DC67" w14:textId="5F311528" w:rsidR="00E64D5C" w:rsidRPr="00464F9F" w:rsidRDefault="00E64D5C" w:rsidP="00E64D5C">
            <w:pPr>
              <w:overflowPunct w:val="0"/>
              <w:autoSpaceDE w:val="0"/>
              <w:autoSpaceDN w:val="0"/>
              <w:adjustRightInd w:val="0"/>
              <w:ind w:right="-72"/>
              <w:jc w:val="right"/>
              <w:textAlignment w:val="baseline"/>
              <w:rPr>
                <w:rFonts w:eastAsia="Times New Roman"/>
                <w:sz w:val="16"/>
                <w:szCs w:val="16"/>
                <w:lang w:eastAsia="en-US"/>
              </w:rPr>
            </w:pPr>
            <w:r w:rsidRPr="00464F9F">
              <w:rPr>
                <w:rFonts w:eastAsia="Times New Roman"/>
                <w:sz w:val="16"/>
                <w:szCs w:val="16"/>
                <w:lang w:val="en-GB" w:eastAsia="en-US"/>
              </w:rPr>
              <w:t>510,000</w:t>
            </w:r>
          </w:p>
        </w:tc>
        <w:tc>
          <w:tcPr>
            <w:tcW w:w="1188" w:type="dxa"/>
            <w:shd w:val="clear" w:color="auto" w:fill="auto"/>
            <w:vAlign w:val="bottom"/>
          </w:tcPr>
          <w:p w14:paraId="19FF3303" w14:textId="50DD7F7B" w:rsidR="00E64D5C" w:rsidRPr="00464F9F" w:rsidRDefault="00E64D5C" w:rsidP="00E64D5C">
            <w:pPr>
              <w:overflowPunct w:val="0"/>
              <w:autoSpaceDE w:val="0"/>
              <w:autoSpaceDN w:val="0"/>
              <w:adjustRightInd w:val="0"/>
              <w:ind w:right="-72"/>
              <w:jc w:val="right"/>
              <w:textAlignment w:val="baseline"/>
              <w:rPr>
                <w:rFonts w:eastAsia="Times New Roman"/>
                <w:sz w:val="16"/>
                <w:szCs w:val="16"/>
                <w:lang w:val="en-GB" w:eastAsia="en-US"/>
              </w:rPr>
            </w:pPr>
            <w:r w:rsidRPr="00464F9F">
              <w:rPr>
                <w:rFonts w:eastAsia="Times New Roman"/>
                <w:sz w:val="16"/>
                <w:szCs w:val="16"/>
                <w:lang w:val="en-GB" w:eastAsia="en-US"/>
              </w:rPr>
              <w:t>510,000</w:t>
            </w:r>
          </w:p>
        </w:tc>
        <w:tc>
          <w:tcPr>
            <w:tcW w:w="1187" w:type="dxa"/>
            <w:shd w:val="clear" w:color="auto" w:fill="auto"/>
            <w:vAlign w:val="bottom"/>
          </w:tcPr>
          <w:p w14:paraId="6E54BA87" w14:textId="249B5762" w:rsidR="00E64D5C" w:rsidRPr="00464F9F" w:rsidRDefault="00E64D5C" w:rsidP="00E64D5C">
            <w:pPr>
              <w:overflowPunct w:val="0"/>
              <w:autoSpaceDE w:val="0"/>
              <w:autoSpaceDN w:val="0"/>
              <w:adjustRightInd w:val="0"/>
              <w:ind w:right="-72"/>
              <w:jc w:val="right"/>
              <w:textAlignment w:val="baseline"/>
              <w:rPr>
                <w:rFonts w:eastAsia="Times New Roman"/>
                <w:sz w:val="16"/>
                <w:szCs w:val="16"/>
                <w:lang w:val="en-GB" w:eastAsia="en-US"/>
              </w:rPr>
            </w:pPr>
            <w:r w:rsidRPr="00464F9F">
              <w:rPr>
                <w:rFonts w:eastAsia="Times New Roman"/>
                <w:sz w:val="16"/>
                <w:szCs w:val="16"/>
                <w:lang w:val="en-GB" w:eastAsia="en-US"/>
              </w:rPr>
              <w:t>100</w:t>
            </w:r>
          </w:p>
        </w:tc>
        <w:tc>
          <w:tcPr>
            <w:tcW w:w="1188" w:type="dxa"/>
            <w:shd w:val="clear" w:color="auto" w:fill="auto"/>
            <w:vAlign w:val="bottom"/>
          </w:tcPr>
          <w:p w14:paraId="4384AEF9" w14:textId="77777777" w:rsidR="00E64D5C" w:rsidRPr="00464F9F" w:rsidRDefault="00E64D5C" w:rsidP="00E64D5C">
            <w:pPr>
              <w:overflowPunct w:val="0"/>
              <w:autoSpaceDE w:val="0"/>
              <w:autoSpaceDN w:val="0"/>
              <w:adjustRightInd w:val="0"/>
              <w:ind w:right="-72"/>
              <w:jc w:val="right"/>
              <w:textAlignment w:val="baseline"/>
              <w:rPr>
                <w:rFonts w:eastAsia="Times New Roman"/>
                <w:sz w:val="16"/>
                <w:szCs w:val="16"/>
                <w:lang w:val="en-GB" w:eastAsia="en-US"/>
              </w:rPr>
            </w:pPr>
            <w:r w:rsidRPr="00464F9F">
              <w:rPr>
                <w:rFonts w:eastAsia="Times New Roman"/>
                <w:sz w:val="16"/>
                <w:szCs w:val="16"/>
                <w:lang w:val="en-GB" w:eastAsia="en-US"/>
              </w:rPr>
              <w:t>100</w:t>
            </w:r>
          </w:p>
        </w:tc>
        <w:tc>
          <w:tcPr>
            <w:tcW w:w="1187" w:type="dxa"/>
            <w:tcBorders>
              <w:bottom w:val="single" w:sz="4" w:space="0" w:color="auto"/>
            </w:tcBorders>
            <w:shd w:val="clear" w:color="auto" w:fill="auto"/>
            <w:vAlign w:val="bottom"/>
          </w:tcPr>
          <w:p w14:paraId="54396FE1" w14:textId="1F864646" w:rsidR="00E64D5C" w:rsidRPr="00464F9F" w:rsidRDefault="00E64D5C" w:rsidP="00E64D5C">
            <w:pPr>
              <w:overflowPunct w:val="0"/>
              <w:autoSpaceDE w:val="0"/>
              <w:autoSpaceDN w:val="0"/>
              <w:adjustRightInd w:val="0"/>
              <w:ind w:right="-72"/>
              <w:jc w:val="right"/>
              <w:textAlignment w:val="baseline"/>
              <w:rPr>
                <w:rFonts w:eastAsia="Times New Roman"/>
                <w:sz w:val="16"/>
                <w:szCs w:val="16"/>
                <w:cs/>
                <w:lang w:eastAsia="en-US"/>
              </w:rPr>
            </w:pPr>
            <w:r w:rsidRPr="00464F9F">
              <w:rPr>
                <w:rFonts w:eastAsia="Times New Roman"/>
                <w:sz w:val="16"/>
                <w:szCs w:val="16"/>
                <w:lang w:eastAsia="en-US"/>
              </w:rPr>
              <w:t>510,000</w:t>
            </w:r>
          </w:p>
        </w:tc>
        <w:tc>
          <w:tcPr>
            <w:tcW w:w="1188" w:type="dxa"/>
            <w:tcBorders>
              <w:bottom w:val="single" w:sz="4" w:space="0" w:color="auto"/>
            </w:tcBorders>
            <w:shd w:val="clear" w:color="auto" w:fill="auto"/>
            <w:vAlign w:val="bottom"/>
          </w:tcPr>
          <w:p w14:paraId="3A85FA62" w14:textId="6C748B0E" w:rsidR="00E64D5C" w:rsidRPr="00464F9F" w:rsidRDefault="00E64D5C" w:rsidP="00E64D5C">
            <w:pPr>
              <w:overflowPunct w:val="0"/>
              <w:autoSpaceDE w:val="0"/>
              <w:autoSpaceDN w:val="0"/>
              <w:adjustRightInd w:val="0"/>
              <w:ind w:right="-72"/>
              <w:jc w:val="right"/>
              <w:textAlignment w:val="baseline"/>
              <w:rPr>
                <w:rFonts w:eastAsia="Times New Roman"/>
                <w:sz w:val="16"/>
                <w:szCs w:val="16"/>
                <w:lang w:val="en-GB" w:eastAsia="en-US"/>
              </w:rPr>
            </w:pPr>
            <w:r w:rsidRPr="00464F9F">
              <w:rPr>
                <w:rFonts w:eastAsia="Times New Roman"/>
                <w:sz w:val="16"/>
                <w:szCs w:val="16"/>
                <w:lang w:val="en-GB" w:eastAsia="en-US"/>
              </w:rPr>
              <w:t>510</w:t>
            </w:r>
            <w:r w:rsidRPr="00464F9F">
              <w:rPr>
                <w:rFonts w:eastAsia="Times New Roman"/>
                <w:sz w:val="16"/>
                <w:szCs w:val="16"/>
                <w:lang w:eastAsia="en-US"/>
              </w:rPr>
              <w:t>,</w:t>
            </w:r>
            <w:r w:rsidRPr="00464F9F">
              <w:rPr>
                <w:rFonts w:eastAsia="Times New Roman"/>
                <w:sz w:val="16"/>
                <w:szCs w:val="16"/>
                <w:lang w:val="en-GB" w:eastAsia="en-US"/>
              </w:rPr>
              <w:t>000</w:t>
            </w:r>
          </w:p>
        </w:tc>
        <w:tc>
          <w:tcPr>
            <w:tcW w:w="1187" w:type="dxa"/>
            <w:tcBorders>
              <w:bottom w:val="single" w:sz="4" w:space="0" w:color="auto"/>
            </w:tcBorders>
            <w:shd w:val="clear" w:color="auto" w:fill="auto"/>
            <w:vAlign w:val="bottom"/>
          </w:tcPr>
          <w:p w14:paraId="40E34DCE" w14:textId="32C8957A" w:rsidR="00E64D5C" w:rsidRPr="00464F9F" w:rsidRDefault="006E65F3" w:rsidP="00E64D5C">
            <w:pPr>
              <w:overflowPunct w:val="0"/>
              <w:autoSpaceDE w:val="0"/>
              <w:autoSpaceDN w:val="0"/>
              <w:adjustRightInd w:val="0"/>
              <w:ind w:right="-72"/>
              <w:jc w:val="right"/>
              <w:textAlignment w:val="baseline"/>
              <w:rPr>
                <w:rFonts w:eastAsia="Times New Roman"/>
                <w:sz w:val="16"/>
                <w:szCs w:val="16"/>
                <w:lang w:val="en-GB" w:eastAsia="en-US"/>
              </w:rPr>
            </w:pPr>
            <w:r>
              <w:rPr>
                <w:rFonts w:eastAsia="Times New Roman"/>
                <w:sz w:val="16"/>
                <w:szCs w:val="16"/>
                <w:lang w:val="en-GB" w:eastAsia="en-US"/>
              </w:rPr>
              <w:t>204,153</w:t>
            </w:r>
          </w:p>
        </w:tc>
        <w:tc>
          <w:tcPr>
            <w:tcW w:w="1188" w:type="dxa"/>
            <w:tcBorders>
              <w:bottom w:val="single" w:sz="4" w:space="0" w:color="auto"/>
            </w:tcBorders>
            <w:shd w:val="clear" w:color="auto" w:fill="auto"/>
            <w:vAlign w:val="bottom"/>
          </w:tcPr>
          <w:p w14:paraId="6B2CA742" w14:textId="10C87E9D" w:rsidR="00E64D5C" w:rsidRPr="00464F9F" w:rsidRDefault="006E65F3" w:rsidP="00E64D5C">
            <w:pPr>
              <w:overflowPunct w:val="0"/>
              <w:autoSpaceDE w:val="0"/>
              <w:autoSpaceDN w:val="0"/>
              <w:adjustRightInd w:val="0"/>
              <w:ind w:right="-72"/>
              <w:jc w:val="right"/>
              <w:textAlignment w:val="baseline"/>
              <w:rPr>
                <w:rFonts w:eastAsia="Times New Roman"/>
                <w:sz w:val="16"/>
                <w:szCs w:val="16"/>
                <w:lang w:val="en-GB" w:eastAsia="en-US"/>
              </w:rPr>
            </w:pPr>
            <w:r>
              <w:rPr>
                <w:rFonts w:eastAsia="Times New Roman"/>
                <w:sz w:val="16"/>
                <w:szCs w:val="16"/>
                <w:lang w:val="en-GB" w:eastAsia="en-US"/>
              </w:rPr>
              <w:t>27,846</w:t>
            </w:r>
          </w:p>
        </w:tc>
      </w:tr>
      <w:tr w:rsidR="00FE253A" w:rsidRPr="00464F9F" w14:paraId="400C1F4F" w14:textId="77777777" w:rsidTr="00CD137D">
        <w:tc>
          <w:tcPr>
            <w:tcW w:w="1890" w:type="dxa"/>
            <w:shd w:val="clear" w:color="auto" w:fill="auto"/>
            <w:vAlign w:val="bottom"/>
          </w:tcPr>
          <w:p w14:paraId="0BF047FB" w14:textId="77777777" w:rsidR="00876770" w:rsidRPr="00464F9F" w:rsidRDefault="00876770" w:rsidP="00521190">
            <w:pPr>
              <w:overflowPunct w:val="0"/>
              <w:autoSpaceDE w:val="0"/>
              <w:autoSpaceDN w:val="0"/>
              <w:adjustRightInd w:val="0"/>
              <w:ind w:left="-101" w:right="-72"/>
              <w:textAlignment w:val="baseline"/>
              <w:rPr>
                <w:rFonts w:eastAsia="Times New Roman"/>
                <w:sz w:val="16"/>
                <w:szCs w:val="16"/>
                <w:lang w:val="en-GB" w:eastAsia="en-US"/>
              </w:rPr>
            </w:pPr>
          </w:p>
        </w:tc>
        <w:tc>
          <w:tcPr>
            <w:tcW w:w="2556" w:type="dxa"/>
            <w:shd w:val="clear" w:color="auto" w:fill="auto"/>
            <w:vAlign w:val="bottom"/>
          </w:tcPr>
          <w:p w14:paraId="1C062FAB" w14:textId="77777777" w:rsidR="00876770" w:rsidRPr="00464F9F" w:rsidRDefault="00876770" w:rsidP="00521190">
            <w:pPr>
              <w:overflowPunct w:val="0"/>
              <w:autoSpaceDE w:val="0"/>
              <w:autoSpaceDN w:val="0"/>
              <w:adjustRightInd w:val="0"/>
              <w:ind w:left="-72" w:right="-72"/>
              <w:textAlignment w:val="baseline"/>
              <w:rPr>
                <w:rFonts w:eastAsia="Times New Roman"/>
                <w:sz w:val="16"/>
                <w:szCs w:val="16"/>
                <w:lang w:val="en-GB" w:eastAsia="en-US"/>
              </w:rPr>
            </w:pPr>
          </w:p>
        </w:tc>
        <w:tc>
          <w:tcPr>
            <w:tcW w:w="1440" w:type="dxa"/>
            <w:shd w:val="clear" w:color="auto" w:fill="auto"/>
            <w:vAlign w:val="bottom"/>
          </w:tcPr>
          <w:p w14:paraId="345F718A" w14:textId="77777777" w:rsidR="00876770" w:rsidRPr="00464F9F" w:rsidRDefault="00876770" w:rsidP="00521190">
            <w:pPr>
              <w:overflowPunct w:val="0"/>
              <w:autoSpaceDE w:val="0"/>
              <w:autoSpaceDN w:val="0"/>
              <w:adjustRightInd w:val="0"/>
              <w:ind w:left="-43" w:right="-72"/>
              <w:jc w:val="right"/>
              <w:textAlignment w:val="baseline"/>
              <w:rPr>
                <w:rFonts w:eastAsia="Times New Roman"/>
                <w:sz w:val="16"/>
                <w:szCs w:val="16"/>
                <w:lang w:val="en-GB" w:eastAsia="en-US"/>
              </w:rPr>
            </w:pPr>
          </w:p>
        </w:tc>
        <w:tc>
          <w:tcPr>
            <w:tcW w:w="1187" w:type="dxa"/>
            <w:shd w:val="clear" w:color="auto" w:fill="auto"/>
            <w:vAlign w:val="bottom"/>
          </w:tcPr>
          <w:p w14:paraId="4C937A5F" w14:textId="77777777" w:rsidR="00876770" w:rsidRPr="00464F9F" w:rsidRDefault="00876770" w:rsidP="00521190">
            <w:pPr>
              <w:overflowPunct w:val="0"/>
              <w:autoSpaceDE w:val="0"/>
              <w:autoSpaceDN w:val="0"/>
              <w:adjustRightInd w:val="0"/>
              <w:ind w:left="-58" w:right="-72"/>
              <w:jc w:val="right"/>
              <w:textAlignment w:val="baseline"/>
              <w:rPr>
                <w:rFonts w:eastAsia="Times New Roman"/>
                <w:sz w:val="16"/>
                <w:szCs w:val="16"/>
                <w:lang w:val="en-GB" w:eastAsia="en-US"/>
              </w:rPr>
            </w:pPr>
          </w:p>
        </w:tc>
        <w:tc>
          <w:tcPr>
            <w:tcW w:w="1188" w:type="dxa"/>
            <w:shd w:val="clear" w:color="auto" w:fill="auto"/>
            <w:vAlign w:val="bottom"/>
          </w:tcPr>
          <w:p w14:paraId="50CA740A" w14:textId="77777777" w:rsidR="00876770" w:rsidRPr="00464F9F" w:rsidRDefault="00876770" w:rsidP="00521190">
            <w:pPr>
              <w:overflowPunct w:val="0"/>
              <w:autoSpaceDE w:val="0"/>
              <w:autoSpaceDN w:val="0"/>
              <w:adjustRightInd w:val="0"/>
              <w:ind w:left="-58" w:right="-72"/>
              <w:jc w:val="right"/>
              <w:textAlignment w:val="baseline"/>
              <w:rPr>
                <w:rFonts w:eastAsia="Times New Roman"/>
                <w:sz w:val="16"/>
                <w:szCs w:val="16"/>
                <w:lang w:val="en-GB" w:eastAsia="en-US"/>
              </w:rPr>
            </w:pPr>
          </w:p>
        </w:tc>
        <w:tc>
          <w:tcPr>
            <w:tcW w:w="1187" w:type="dxa"/>
            <w:shd w:val="clear" w:color="auto" w:fill="auto"/>
            <w:vAlign w:val="bottom"/>
          </w:tcPr>
          <w:p w14:paraId="01D28232" w14:textId="77777777" w:rsidR="00876770" w:rsidRPr="00464F9F" w:rsidRDefault="00876770" w:rsidP="00521190">
            <w:pPr>
              <w:overflowPunct w:val="0"/>
              <w:autoSpaceDE w:val="0"/>
              <w:autoSpaceDN w:val="0"/>
              <w:adjustRightInd w:val="0"/>
              <w:ind w:left="-58" w:right="-72"/>
              <w:jc w:val="right"/>
              <w:textAlignment w:val="baseline"/>
              <w:rPr>
                <w:rFonts w:eastAsia="Times New Roman"/>
                <w:sz w:val="16"/>
                <w:szCs w:val="16"/>
                <w:lang w:val="en-GB" w:eastAsia="en-US"/>
              </w:rPr>
            </w:pPr>
          </w:p>
        </w:tc>
        <w:tc>
          <w:tcPr>
            <w:tcW w:w="1188" w:type="dxa"/>
            <w:shd w:val="clear" w:color="auto" w:fill="auto"/>
            <w:vAlign w:val="bottom"/>
          </w:tcPr>
          <w:p w14:paraId="03D9747C" w14:textId="77777777" w:rsidR="00876770" w:rsidRPr="00464F9F" w:rsidRDefault="00876770" w:rsidP="00521190">
            <w:pPr>
              <w:overflowPunct w:val="0"/>
              <w:autoSpaceDE w:val="0"/>
              <w:autoSpaceDN w:val="0"/>
              <w:adjustRightInd w:val="0"/>
              <w:ind w:left="-58" w:right="-72"/>
              <w:jc w:val="right"/>
              <w:textAlignment w:val="baseline"/>
              <w:rPr>
                <w:rFonts w:eastAsia="Times New Roman"/>
                <w:sz w:val="16"/>
                <w:szCs w:val="16"/>
                <w:lang w:val="en-GB" w:eastAsia="en-US"/>
              </w:rPr>
            </w:pPr>
          </w:p>
        </w:tc>
        <w:tc>
          <w:tcPr>
            <w:tcW w:w="1187" w:type="dxa"/>
            <w:tcBorders>
              <w:top w:val="single" w:sz="4" w:space="0" w:color="auto"/>
            </w:tcBorders>
            <w:shd w:val="clear" w:color="auto" w:fill="auto"/>
            <w:vAlign w:val="bottom"/>
          </w:tcPr>
          <w:p w14:paraId="485674FE" w14:textId="77777777" w:rsidR="00876770" w:rsidRPr="00464F9F" w:rsidRDefault="00876770" w:rsidP="00521190">
            <w:pPr>
              <w:overflowPunct w:val="0"/>
              <w:autoSpaceDE w:val="0"/>
              <w:autoSpaceDN w:val="0"/>
              <w:adjustRightInd w:val="0"/>
              <w:ind w:right="-72"/>
              <w:jc w:val="center"/>
              <w:textAlignment w:val="baseline"/>
              <w:rPr>
                <w:rFonts w:eastAsia="Times New Roman"/>
                <w:sz w:val="16"/>
                <w:szCs w:val="16"/>
                <w:lang w:val="en-GB" w:eastAsia="en-US"/>
              </w:rPr>
            </w:pPr>
          </w:p>
        </w:tc>
        <w:tc>
          <w:tcPr>
            <w:tcW w:w="1188" w:type="dxa"/>
            <w:tcBorders>
              <w:top w:val="single" w:sz="4" w:space="0" w:color="auto"/>
            </w:tcBorders>
            <w:shd w:val="clear" w:color="auto" w:fill="auto"/>
            <w:vAlign w:val="bottom"/>
          </w:tcPr>
          <w:p w14:paraId="37D30ABB" w14:textId="77777777" w:rsidR="00876770" w:rsidRPr="00464F9F" w:rsidRDefault="00876770" w:rsidP="00521190">
            <w:pPr>
              <w:overflowPunct w:val="0"/>
              <w:autoSpaceDE w:val="0"/>
              <w:autoSpaceDN w:val="0"/>
              <w:adjustRightInd w:val="0"/>
              <w:ind w:right="-72"/>
              <w:jc w:val="right"/>
              <w:textAlignment w:val="baseline"/>
              <w:rPr>
                <w:rFonts w:eastAsia="Times New Roman"/>
                <w:sz w:val="16"/>
                <w:szCs w:val="16"/>
                <w:lang w:val="en-GB" w:eastAsia="en-US"/>
              </w:rPr>
            </w:pPr>
          </w:p>
        </w:tc>
        <w:tc>
          <w:tcPr>
            <w:tcW w:w="1187" w:type="dxa"/>
            <w:tcBorders>
              <w:top w:val="single" w:sz="4" w:space="0" w:color="auto"/>
            </w:tcBorders>
            <w:shd w:val="clear" w:color="auto" w:fill="auto"/>
            <w:vAlign w:val="bottom"/>
          </w:tcPr>
          <w:p w14:paraId="364F8A04" w14:textId="77777777" w:rsidR="00876770" w:rsidRPr="00464F9F" w:rsidRDefault="00876770" w:rsidP="00521190">
            <w:pPr>
              <w:overflowPunct w:val="0"/>
              <w:autoSpaceDE w:val="0"/>
              <w:autoSpaceDN w:val="0"/>
              <w:adjustRightInd w:val="0"/>
              <w:ind w:right="-72"/>
              <w:jc w:val="right"/>
              <w:textAlignment w:val="baseline"/>
              <w:rPr>
                <w:rFonts w:eastAsia="Times New Roman"/>
                <w:sz w:val="16"/>
                <w:szCs w:val="16"/>
                <w:lang w:val="en-GB" w:eastAsia="en-US"/>
              </w:rPr>
            </w:pPr>
          </w:p>
        </w:tc>
        <w:tc>
          <w:tcPr>
            <w:tcW w:w="1188" w:type="dxa"/>
            <w:tcBorders>
              <w:top w:val="single" w:sz="4" w:space="0" w:color="auto"/>
            </w:tcBorders>
            <w:shd w:val="clear" w:color="auto" w:fill="auto"/>
            <w:vAlign w:val="bottom"/>
          </w:tcPr>
          <w:p w14:paraId="246E8C61" w14:textId="77777777" w:rsidR="00876770" w:rsidRPr="00464F9F" w:rsidRDefault="00876770" w:rsidP="00521190">
            <w:pPr>
              <w:overflowPunct w:val="0"/>
              <w:autoSpaceDE w:val="0"/>
              <w:autoSpaceDN w:val="0"/>
              <w:adjustRightInd w:val="0"/>
              <w:ind w:right="-72"/>
              <w:jc w:val="right"/>
              <w:textAlignment w:val="baseline"/>
              <w:rPr>
                <w:rFonts w:eastAsia="Times New Roman"/>
                <w:sz w:val="16"/>
                <w:szCs w:val="16"/>
                <w:lang w:val="en-GB" w:eastAsia="en-US"/>
              </w:rPr>
            </w:pPr>
          </w:p>
        </w:tc>
      </w:tr>
      <w:tr w:rsidR="00E64D5C" w:rsidRPr="00464F9F" w14:paraId="082CC691" w14:textId="77777777" w:rsidTr="00CD137D">
        <w:trPr>
          <w:trHeight w:val="63"/>
        </w:trPr>
        <w:tc>
          <w:tcPr>
            <w:tcW w:w="4446" w:type="dxa"/>
            <w:gridSpan w:val="2"/>
            <w:shd w:val="clear" w:color="auto" w:fill="auto"/>
            <w:vAlign w:val="bottom"/>
          </w:tcPr>
          <w:p w14:paraId="48F2C837" w14:textId="70B52BFF" w:rsidR="00E64D5C" w:rsidRPr="00464F9F" w:rsidRDefault="00E64D5C" w:rsidP="00E64D5C">
            <w:pPr>
              <w:overflowPunct w:val="0"/>
              <w:autoSpaceDE w:val="0"/>
              <w:autoSpaceDN w:val="0"/>
              <w:adjustRightInd w:val="0"/>
              <w:ind w:left="-72" w:right="-72"/>
              <w:textAlignment w:val="baseline"/>
              <w:rPr>
                <w:rFonts w:eastAsia="Times New Roman"/>
                <w:sz w:val="16"/>
                <w:szCs w:val="16"/>
                <w:lang w:val="en-GB" w:eastAsia="en-US"/>
              </w:rPr>
            </w:pPr>
            <w:r w:rsidRPr="00464F9F">
              <w:rPr>
                <w:rFonts w:eastAsia="Times New Roman"/>
                <w:sz w:val="16"/>
                <w:szCs w:val="16"/>
                <w:lang w:val="en-GB" w:eastAsia="en-US"/>
              </w:rPr>
              <w:t>Total investment in a subsidiary</w:t>
            </w:r>
          </w:p>
        </w:tc>
        <w:tc>
          <w:tcPr>
            <w:tcW w:w="1440" w:type="dxa"/>
            <w:shd w:val="clear" w:color="auto" w:fill="auto"/>
            <w:vAlign w:val="bottom"/>
          </w:tcPr>
          <w:p w14:paraId="24F7AF30" w14:textId="77777777" w:rsidR="00E64D5C" w:rsidRPr="00464F9F" w:rsidRDefault="00E64D5C" w:rsidP="00E64D5C">
            <w:pPr>
              <w:overflowPunct w:val="0"/>
              <w:autoSpaceDE w:val="0"/>
              <w:autoSpaceDN w:val="0"/>
              <w:adjustRightInd w:val="0"/>
              <w:ind w:left="-43" w:right="-72"/>
              <w:jc w:val="right"/>
              <w:textAlignment w:val="baseline"/>
              <w:rPr>
                <w:rFonts w:eastAsia="Times New Roman"/>
                <w:sz w:val="16"/>
                <w:szCs w:val="16"/>
                <w:lang w:val="en-GB" w:eastAsia="en-US"/>
              </w:rPr>
            </w:pPr>
          </w:p>
        </w:tc>
        <w:tc>
          <w:tcPr>
            <w:tcW w:w="1187" w:type="dxa"/>
            <w:shd w:val="clear" w:color="auto" w:fill="auto"/>
            <w:vAlign w:val="bottom"/>
          </w:tcPr>
          <w:p w14:paraId="4D0889AC" w14:textId="77777777" w:rsidR="00E64D5C" w:rsidRPr="00464F9F" w:rsidRDefault="00E64D5C" w:rsidP="00E64D5C">
            <w:pPr>
              <w:overflowPunct w:val="0"/>
              <w:autoSpaceDE w:val="0"/>
              <w:autoSpaceDN w:val="0"/>
              <w:adjustRightInd w:val="0"/>
              <w:ind w:left="-58" w:right="-72"/>
              <w:jc w:val="right"/>
              <w:textAlignment w:val="baseline"/>
              <w:rPr>
                <w:rFonts w:eastAsia="Times New Roman"/>
                <w:sz w:val="16"/>
                <w:szCs w:val="16"/>
                <w:lang w:val="en-GB" w:eastAsia="en-US"/>
              </w:rPr>
            </w:pPr>
          </w:p>
        </w:tc>
        <w:tc>
          <w:tcPr>
            <w:tcW w:w="1188" w:type="dxa"/>
            <w:shd w:val="clear" w:color="auto" w:fill="auto"/>
            <w:vAlign w:val="bottom"/>
          </w:tcPr>
          <w:p w14:paraId="5B965F07" w14:textId="77777777" w:rsidR="00E64D5C" w:rsidRPr="00464F9F" w:rsidRDefault="00E64D5C" w:rsidP="00E64D5C">
            <w:pPr>
              <w:overflowPunct w:val="0"/>
              <w:autoSpaceDE w:val="0"/>
              <w:autoSpaceDN w:val="0"/>
              <w:adjustRightInd w:val="0"/>
              <w:ind w:left="-58" w:right="-72"/>
              <w:jc w:val="right"/>
              <w:textAlignment w:val="baseline"/>
              <w:rPr>
                <w:rFonts w:eastAsia="Times New Roman"/>
                <w:sz w:val="16"/>
                <w:szCs w:val="16"/>
                <w:lang w:val="en-GB" w:eastAsia="en-US"/>
              </w:rPr>
            </w:pPr>
          </w:p>
        </w:tc>
        <w:tc>
          <w:tcPr>
            <w:tcW w:w="1187" w:type="dxa"/>
            <w:shd w:val="clear" w:color="auto" w:fill="auto"/>
            <w:vAlign w:val="bottom"/>
          </w:tcPr>
          <w:p w14:paraId="32C87DB0" w14:textId="77777777" w:rsidR="00E64D5C" w:rsidRPr="00464F9F" w:rsidRDefault="00E64D5C" w:rsidP="00E64D5C">
            <w:pPr>
              <w:overflowPunct w:val="0"/>
              <w:autoSpaceDE w:val="0"/>
              <w:autoSpaceDN w:val="0"/>
              <w:adjustRightInd w:val="0"/>
              <w:ind w:left="-58" w:right="-72"/>
              <w:jc w:val="right"/>
              <w:textAlignment w:val="baseline"/>
              <w:rPr>
                <w:rFonts w:eastAsia="Times New Roman"/>
                <w:sz w:val="16"/>
                <w:szCs w:val="16"/>
                <w:lang w:val="en-GB" w:eastAsia="en-US"/>
              </w:rPr>
            </w:pPr>
          </w:p>
        </w:tc>
        <w:tc>
          <w:tcPr>
            <w:tcW w:w="1188" w:type="dxa"/>
            <w:shd w:val="clear" w:color="auto" w:fill="auto"/>
            <w:vAlign w:val="bottom"/>
          </w:tcPr>
          <w:p w14:paraId="508AA33A" w14:textId="77777777" w:rsidR="00E64D5C" w:rsidRPr="00464F9F" w:rsidRDefault="00E64D5C" w:rsidP="00E64D5C">
            <w:pPr>
              <w:overflowPunct w:val="0"/>
              <w:autoSpaceDE w:val="0"/>
              <w:autoSpaceDN w:val="0"/>
              <w:adjustRightInd w:val="0"/>
              <w:ind w:left="-58" w:right="-72"/>
              <w:jc w:val="right"/>
              <w:textAlignment w:val="baseline"/>
              <w:rPr>
                <w:rFonts w:eastAsia="Times New Roman"/>
                <w:sz w:val="16"/>
                <w:szCs w:val="16"/>
                <w:lang w:val="en-GB" w:eastAsia="en-US"/>
              </w:rPr>
            </w:pPr>
          </w:p>
        </w:tc>
        <w:tc>
          <w:tcPr>
            <w:tcW w:w="1187" w:type="dxa"/>
            <w:tcBorders>
              <w:bottom w:val="single" w:sz="4" w:space="0" w:color="auto"/>
            </w:tcBorders>
            <w:shd w:val="clear" w:color="auto" w:fill="auto"/>
            <w:vAlign w:val="bottom"/>
          </w:tcPr>
          <w:p w14:paraId="71A4BD30" w14:textId="550D4659" w:rsidR="00E64D5C" w:rsidRPr="00464F9F" w:rsidRDefault="00E64D5C" w:rsidP="00E64D5C">
            <w:pPr>
              <w:overflowPunct w:val="0"/>
              <w:autoSpaceDE w:val="0"/>
              <w:autoSpaceDN w:val="0"/>
              <w:adjustRightInd w:val="0"/>
              <w:ind w:right="-72"/>
              <w:jc w:val="right"/>
              <w:textAlignment w:val="baseline"/>
              <w:rPr>
                <w:rFonts w:eastAsia="Times New Roman"/>
                <w:sz w:val="16"/>
                <w:szCs w:val="16"/>
                <w:lang w:val="en-GB" w:eastAsia="en-US"/>
              </w:rPr>
            </w:pPr>
            <w:r w:rsidRPr="00464F9F">
              <w:rPr>
                <w:rFonts w:eastAsia="Times New Roman"/>
                <w:sz w:val="16"/>
                <w:szCs w:val="16"/>
                <w:lang w:eastAsia="en-US"/>
              </w:rPr>
              <w:t>510,000</w:t>
            </w:r>
          </w:p>
        </w:tc>
        <w:tc>
          <w:tcPr>
            <w:tcW w:w="1188" w:type="dxa"/>
            <w:tcBorders>
              <w:bottom w:val="single" w:sz="4" w:space="0" w:color="auto"/>
            </w:tcBorders>
            <w:shd w:val="clear" w:color="auto" w:fill="auto"/>
            <w:vAlign w:val="bottom"/>
          </w:tcPr>
          <w:p w14:paraId="57FAC176" w14:textId="0F3942C8" w:rsidR="00E64D5C" w:rsidRPr="00464F9F" w:rsidRDefault="00E64D5C" w:rsidP="00E64D5C">
            <w:pPr>
              <w:overflowPunct w:val="0"/>
              <w:autoSpaceDE w:val="0"/>
              <w:autoSpaceDN w:val="0"/>
              <w:adjustRightInd w:val="0"/>
              <w:ind w:right="-72"/>
              <w:jc w:val="right"/>
              <w:textAlignment w:val="baseline"/>
              <w:rPr>
                <w:rFonts w:eastAsia="Times New Roman"/>
                <w:sz w:val="16"/>
                <w:szCs w:val="16"/>
                <w:lang w:val="en-GB" w:eastAsia="en-US"/>
              </w:rPr>
            </w:pPr>
            <w:r w:rsidRPr="00464F9F">
              <w:rPr>
                <w:rFonts w:eastAsia="Times New Roman"/>
                <w:sz w:val="16"/>
                <w:szCs w:val="16"/>
                <w:lang w:val="en-GB" w:eastAsia="en-US"/>
              </w:rPr>
              <w:t>510,000</w:t>
            </w:r>
          </w:p>
        </w:tc>
        <w:tc>
          <w:tcPr>
            <w:tcW w:w="1187" w:type="dxa"/>
            <w:tcBorders>
              <w:bottom w:val="single" w:sz="4" w:space="0" w:color="auto"/>
            </w:tcBorders>
            <w:shd w:val="clear" w:color="auto" w:fill="auto"/>
            <w:vAlign w:val="bottom"/>
          </w:tcPr>
          <w:p w14:paraId="49DCC2C7" w14:textId="4B70D276" w:rsidR="00E64D5C" w:rsidRPr="00464F9F" w:rsidRDefault="006E65F3" w:rsidP="00E64D5C">
            <w:pPr>
              <w:overflowPunct w:val="0"/>
              <w:autoSpaceDE w:val="0"/>
              <w:autoSpaceDN w:val="0"/>
              <w:adjustRightInd w:val="0"/>
              <w:ind w:right="-72"/>
              <w:jc w:val="right"/>
              <w:textAlignment w:val="baseline"/>
              <w:rPr>
                <w:rFonts w:eastAsia="Times New Roman"/>
                <w:sz w:val="16"/>
                <w:szCs w:val="16"/>
                <w:lang w:val="en-GB" w:eastAsia="en-US"/>
              </w:rPr>
            </w:pPr>
            <w:r>
              <w:rPr>
                <w:rFonts w:eastAsia="Times New Roman"/>
                <w:sz w:val="16"/>
                <w:szCs w:val="16"/>
                <w:lang w:val="en-GB" w:eastAsia="en-US"/>
              </w:rPr>
              <w:t>204,153</w:t>
            </w:r>
          </w:p>
        </w:tc>
        <w:tc>
          <w:tcPr>
            <w:tcW w:w="1188" w:type="dxa"/>
            <w:tcBorders>
              <w:bottom w:val="single" w:sz="4" w:space="0" w:color="auto"/>
            </w:tcBorders>
            <w:shd w:val="clear" w:color="auto" w:fill="auto"/>
            <w:vAlign w:val="bottom"/>
          </w:tcPr>
          <w:p w14:paraId="35293040" w14:textId="774BF29B" w:rsidR="00E64D5C" w:rsidRPr="00464F9F" w:rsidRDefault="006E65F3" w:rsidP="00E64D5C">
            <w:pPr>
              <w:overflowPunct w:val="0"/>
              <w:autoSpaceDE w:val="0"/>
              <w:autoSpaceDN w:val="0"/>
              <w:adjustRightInd w:val="0"/>
              <w:ind w:right="-72"/>
              <w:jc w:val="right"/>
              <w:textAlignment w:val="baseline"/>
              <w:rPr>
                <w:rFonts w:eastAsia="Times New Roman"/>
                <w:sz w:val="16"/>
                <w:szCs w:val="16"/>
                <w:lang w:val="en-GB" w:eastAsia="en-US"/>
              </w:rPr>
            </w:pPr>
            <w:r>
              <w:rPr>
                <w:rFonts w:eastAsia="Times New Roman"/>
                <w:sz w:val="16"/>
                <w:szCs w:val="16"/>
                <w:lang w:val="en-GB" w:eastAsia="en-US"/>
              </w:rPr>
              <w:t>27,846</w:t>
            </w:r>
          </w:p>
        </w:tc>
      </w:tr>
    </w:tbl>
    <w:p w14:paraId="4024B0F9" w14:textId="77777777" w:rsidR="00876770" w:rsidRDefault="00876770" w:rsidP="00521190">
      <w:pPr>
        <w:tabs>
          <w:tab w:val="left" w:pos="540"/>
        </w:tabs>
        <w:jc w:val="thaiDistribute"/>
        <w:rPr>
          <w:sz w:val="18"/>
          <w:szCs w:val="18"/>
          <w:lang w:val="en-GB"/>
        </w:rPr>
      </w:pPr>
    </w:p>
    <w:p w14:paraId="1DB0F9AA" w14:textId="41CA127C" w:rsidR="00E36C88" w:rsidRPr="00E36C88" w:rsidRDefault="00E36C88" w:rsidP="00E36C88">
      <w:pPr>
        <w:jc w:val="both"/>
        <w:rPr>
          <w:rFonts w:eastAsia="Arial"/>
          <w:spacing w:val="-2"/>
          <w:sz w:val="18"/>
          <w:szCs w:val="18"/>
          <w:lang w:eastAsia="en-GB"/>
        </w:rPr>
      </w:pPr>
      <w:r w:rsidRPr="00E36C88">
        <w:rPr>
          <w:rFonts w:eastAsia="Arial"/>
          <w:spacing w:val="-2"/>
          <w:sz w:val="18"/>
          <w:szCs w:val="18"/>
          <w:lang w:eastAsia="en-GB"/>
        </w:rPr>
        <w:t>On 2</w:t>
      </w:r>
      <w:r w:rsidR="008E016A">
        <w:rPr>
          <w:rFonts w:eastAsia="Arial"/>
          <w:spacing w:val="-2"/>
          <w:sz w:val="18"/>
          <w:szCs w:val="18"/>
          <w:lang w:eastAsia="en-GB"/>
        </w:rPr>
        <w:t>8</w:t>
      </w:r>
      <w:r w:rsidRPr="00E36C88">
        <w:rPr>
          <w:rFonts w:eastAsia="Arial"/>
          <w:spacing w:val="-2"/>
          <w:sz w:val="18"/>
          <w:szCs w:val="18"/>
          <w:lang w:eastAsia="en-GB"/>
        </w:rPr>
        <w:t xml:space="preserve"> April 2025, the Annual General Shareholders' meeting of Universal Utilities Public Company Limited approves a dividend payment for the year 2024 of Baht 0.45 per share, totaling Baht 230.06 million. The subsidiary already paid an interim dividend of Baht 0.05 per share, totaling Baht 25.91 million in 2024. The remaining dividend of Baht 0.40 per share, totaling Baht 204.15 million, was paid on 21 May 2025. </w:t>
      </w:r>
    </w:p>
    <w:p w14:paraId="3A97123A" w14:textId="2E98242F" w:rsidR="00C20DE3" w:rsidRPr="00E36C88" w:rsidRDefault="00C20DE3" w:rsidP="00521190">
      <w:pPr>
        <w:tabs>
          <w:tab w:val="left" w:pos="540"/>
        </w:tabs>
        <w:jc w:val="thaiDistribute"/>
        <w:rPr>
          <w:sz w:val="18"/>
          <w:szCs w:val="18"/>
        </w:rPr>
      </w:pPr>
    </w:p>
    <w:p w14:paraId="1D0C8D4F" w14:textId="77777777" w:rsidR="00C20DE3" w:rsidRPr="00464F9F" w:rsidRDefault="00C20DE3" w:rsidP="00521190">
      <w:pPr>
        <w:tabs>
          <w:tab w:val="left" w:pos="540"/>
        </w:tabs>
        <w:jc w:val="thaiDistribute"/>
        <w:rPr>
          <w:sz w:val="18"/>
          <w:szCs w:val="18"/>
          <w:lang w:val="en-GB"/>
        </w:rPr>
      </w:pPr>
    </w:p>
    <w:p w14:paraId="2EC7C440" w14:textId="77777777" w:rsidR="00876770" w:rsidRPr="00464F9F" w:rsidRDefault="00876770" w:rsidP="00521190">
      <w:pPr>
        <w:tabs>
          <w:tab w:val="left" w:pos="540"/>
        </w:tabs>
        <w:jc w:val="thaiDistribute"/>
        <w:rPr>
          <w:sz w:val="18"/>
          <w:szCs w:val="18"/>
          <w:lang w:val="en-GB"/>
        </w:rPr>
      </w:pPr>
    </w:p>
    <w:p w14:paraId="0CB0BE5F" w14:textId="77777777" w:rsidR="00876770" w:rsidRPr="00464F9F" w:rsidRDefault="00876770" w:rsidP="00521190">
      <w:pPr>
        <w:tabs>
          <w:tab w:val="left" w:pos="540"/>
        </w:tabs>
        <w:jc w:val="thaiDistribute"/>
        <w:rPr>
          <w:sz w:val="18"/>
          <w:szCs w:val="18"/>
          <w:lang w:val="en-GB"/>
        </w:rPr>
        <w:sectPr w:rsidR="00876770" w:rsidRPr="00464F9F" w:rsidSect="00FE253A">
          <w:pgSz w:w="16838" w:h="11906" w:orient="landscape" w:code="9"/>
          <w:pgMar w:top="1440" w:right="720" w:bottom="720" w:left="720" w:header="706" w:footer="706" w:gutter="0"/>
          <w:cols w:space="720"/>
          <w:docGrid w:linePitch="326"/>
        </w:sectPr>
      </w:pPr>
    </w:p>
    <w:p w14:paraId="1F28CDDF" w14:textId="76898D13" w:rsidR="009042B4" w:rsidRPr="00464F9F" w:rsidRDefault="009042B4" w:rsidP="00521190">
      <w:pPr>
        <w:tabs>
          <w:tab w:val="left" w:pos="540"/>
        </w:tabs>
        <w:jc w:val="thaiDistribute"/>
        <w:rPr>
          <w:sz w:val="18"/>
          <w:szCs w:val="18"/>
          <w:lang w:val="en-GB"/>
        </w:rPr>
      </w:pPr>
    </w:p>
    <w:tbl>
      <w:tblPr>
        <w:tblW w:w="9468" w:type="dxa"/>
        <w:tblInd w:w="108" w:type="dxa"/>
        <w:tblLook w:val="04A0" w:firstRow="1" w:lastRow="0" w:firstColumn="1" w:lastColumn="0" w:noHBand="0" w:noVBand="1"/>
      </w:tblPr>
      <w:tblGrid>
        <w:gridCol w:w="9468"/>
      </w:tblGrid>
      <w:tr w:rsidR="009042B4" w:rsidRPr="00464F9F" w14:paraId="5E4BB5D8" w14:textId="77777777" w:rsidTr="00B164E0">
        <w:trPr>
          <w:trHeight w:val="386"/>
        </w:trPr>
        <w:tc>
          <w:tcPr>
            <w:tcW w:w="9468" w:type="dxa"/>
            <w:shd w:val="clear" w:color="auto" w:fill="auto"/>
            <w:vAlign w:val="center"/>
          </w:tcPr>
          <w:p w14:paraId="7B6EA20D" w14:textId="7A52CD3B" w:rsidR="009042B4" w:rsidRPr="00464F9F" w:rsidRDefault="00DA1D82" w:rsidP="00521190">
            <w:pPr>
              <w:tabs>
                <w:tab w:val="left" w:pos="432"/>
              </w:tabs>
              <w:ind w:left="446" w:hanging="547"/>
              <w:rPr>
                <w:rFonts w:eastAsia="Arial Unicode MS"/>
                <w:b/>
                <w:bCs/>
                <w:sz w:val="18"/>
                <w:szCs w:val="18"/>
                <w:cs/>
                <w:lang w:val="en-GB"/>
              </w:rPr>
            </w:pPr>
            <w:r w:rsidRPr="00464F9F">
              <w:rPr>
                <w:rFonts w:eastAsia="Arial Unicode MS"/>
                <w:b/>
                <w:bCs/>
                <w:sz w:val="18"/>
                <w:szCs w:val="18"/>
                <w:lang w:val="en-GB"/>
              </w:rPr>
              <w:t>1</w:t>
            </w:r>
            <w:r w:rsidR="002225A2" w:rsidRPr="00464F9F">
              <w:rPr>
                <w:rFonts w:eastAsia="Arial Unicode MS"/>
                <w:b/>
                <w:bCs/>
                <w:sz w:val="18"/>
                <w:szCs w:val="18"/>
                <w:lang w:val="en-GB"/>
              </w:rPr>
              <w:t>1</w:t>
            </w:r>
            <w:r w:rsidR="009042B4" w:rsidRPr="00464F9F">
              <w:rPr>
                <w:rFonts w:eastAsia="Arial Unicode MS"/>
                <w:b/>
                <w:bCs/>
                <w:sz w:val="18"/>
                <w:szCs w:val="18"/>
                <w:lang w:val="en-GB"/>
              </w:rPr>
              <w:tab/>
            </w:r>
            <w:bookmarkStart w:id="1" w:name="_Hlk71645905"/>
            <w:r w:rsidR="009042B4" w:rsidRPr="00464F9F">
              <w:rPr>
                <w:rFonts w:eastAsia="Arial Unicode MS"/>
                <w:b/>
                <w:bCs/>
                <w:sz w:val="18"/>
                <w:szCs w:val="18"/>
                <w:lang w:val="en-GB"/>
              </w:rPr>
              <w:t>P</w:t>
            </w:r>
            <w:r w:rsidR="009042B4" w:rsidRPr="00464F9F">
              <w:rPr>
                <w:b/>
                <w:bCs/>
                <w:sz w:val="18"/>
                <w:szCs w:val="18"/>
                <w:lang w:val="en-GB"/>
              </w:rPr>
              <w:t>roperty</w:t>
            </w:r>
            <w:r w:rsidR="00397427" w:rsidRPr="00464F9F">
              <w:rPr>
                <w:b/>
                <w:bCs/>
                <w:sz w:val="18"/>
                <w:szCs w:val="18"/>
                <w:lang w:val="en-GB"/>
              </w:rPr>
              <w:t>,</w:t>
            </w:r>
            <w:r w:rsidR="009042B4" w:rsidRPr="00464F9F">
              <w:rPr>
                <w:b/>
                <w:bCs/>
                <w:sz w:val="18"/>
                <w:szCs w:val="18"/>
                <w:lang w:val="en-GB"/>
              </w:rPr>
              <w:t xml:space="preserve"> plant and </w:t>
            </w:r>
            <w:r w:rsidR="009042B4" w:rsidRPr="00464F9F">
              <w:rPr>
                <w:rFonts w:eastAsia="Arial Unicode MS"/>
                <w:b/>
                <w:bCs/>
                <w:sz w:val="18"/>
                <w:szCs w:val="18"/>
                <w:lang w:val="en-GB"/>
              </w:rPr>
              <w:t>equipment</w:t>
            </w:r>
            <w:r w:rsidR="009042B4" w:rsidRPr="00464F9F">
              <w:rPr>
                <w:b/>
                <w:bCs/>
                <w:sz w:val="18"/>
                <w:szCs w:val="18"/>
                <w:cs/>
                <w:lang w:val="en-GB"/>
              </w:rPr>
              <w:t xml:space="preserve"> </w:t>
            </w:r>
            <w:r w:rsidR="009042B4" w:rsidRPr="00464F9F">
              <w:rPr>
                <w:b/>
                <w:bCs/>
                <w:sz w:val="18"/>
                <w:szCs w:val="18"/>
                <w:lang w:val="en-GB"/>
              </w:rPr>
              <w:t>and intangible assets - net</w:t>
            </w:r>
            <w:bookmarkEnd w:id="1"/>
          </w:p>
        </w:tc>
      </w:tr>
    </w:tbl>
    <w:p w14:paraId="198C19AE" w14:textId="77777777" w:rsidR="009042B4" w:rsidRPr="00F424F4" w:rsidRDefault="009042B4" w:rsidP="00521190">
      <w:pPr>
        <w:spacing w:line="256" w:lineRule="auto"/>
        <w:jc w:val="both"/>
        <w:rPr>
          <w:sz w:val="14"/>
          <w:szCs w:val="14"/>
          <w:lang w:val="en-GB"/>
        </w:rPr>
      </w:pPr>
    </w:p>
    <w:p w14:paraId="2EC1E581" w14:textId="1AFB964A" w:rsidR="009042B4" w:rsidRPr="00464F9F" w:rsidRDefault="009042B4" w:rsidP="00521190">
      <w:pPr>
        <w:rPr>
          <w:sz w:val="18"/>
          <w:szCs w:val="18"/>
        </w:rPr>
      </w:pPr>
      <w:r w:rsidRPr="00464F9F">
        <w:rPr>
          <w:sz w:val="18"/>
          <w:szCs w:val="18"/>
        </w:rPr>
        <w:t>Change in propert</w:t>
      </w:r>
      <w:r w:rsidR="00397427" w:rsidRPr="00464F9F">
        <w:rPr>
          <w:sz w:val="18"/>
          <w:szCs w:val="18"/>
        </w:rPr>
        <w:t>y,</w:t>
      </w:r>
      <w:r w:rsidRPr="00464F9F">
        <w:rPr>
          <w:sz w:val="18"/>
          <w:szCs w:val="18"/>
        </w:rPr>
        <w:t xml:space="preserve"> plant and equipment and intangible assets - net is as follows:</w:t>
      </w:r>
    </w:p>
    <w:p w14:paraId="5F8E4FAB" w14:textId="77777777" w:rsidR="009042B4" w:rsidRPr="00F424F4" w:rsidRDefault="009042B4" w:rsidP="00521190">
      <w:pPr>
        <w:spacing w:line="256" w:lineRule="auto"/>
        <w:jc w:val="both"/>
        <w:rPr>
          <w:sz w:val="14"/>
          <w:szCs w:val="14"/>
          <w:lang w:val="en-GB"/>
        </w:rPr>
      </w:pPr>
    </w:p>
    <w:tbl>
      <w:tblPr>
        <w:tblW w:w="9461" w:type="dxa"/>
        <w:tblInd w:w="108" w:type="dxa"/>
        <w:tblLayout w:type="fixed"/>
        <w:tblLook w:val="04A0" w:firstRow="1" w:lastRow="0" w:firstColumn="1" w:lastColumn="0" w:noHBand="0" w:noVBand="1"/>
      </w:tblPr>
      <w:tblGrid>
        <w:gridCol w:w="5717"/>
        <w:gridCol w:w="1872"/>
        <w:gridCol w:w="1872"/>
      </w:tblGrid>
      <w:tr w:rsidR="008A3192" w:rsidRPr="00FE253A" w14:paraId="371A18F9" w14:textId="77777777" w:rsidTr="0004608E">
        <w:trPr>
          <w:trHeight w:val="20"/>
        </w:trPr>
        <w:tc>
          <w:tcPr>
            <w:tcW w:w="5717" w:type="dxa"/>
            <w:shd w:val="clear" w:color="auto" w:fill="auto"/>
          </w:tcPr>
          <w:p w14:paraId="577460FC" w14:textId="77777777" w:rsidR="008A3192" w:rsidRPr="00FE253A" w:rsidRDefault="008A3192" w:rsidP="0004608E">
            <w:pPr>
              <w:ind w:left="-111"/>
              <w:rPr>
                <w:b/>
                <w:bCs/>
                <w:sz w:val="18"/>
                <w:szCs w:val="18"/>
              </w:rPr>
            </w:pPr>
          </w:p>
        </w:tc>
        <w:tc>
          <w:tcPr>
            <w:tcW w:w="3744" w:type="dxa"/>
            <w:gridSpan w:val="2"/>
            <w:tcBorders>
              <w:left w:val="nil"/>
              <w:bottom w:val="single" w:sz="4" w:space="0" w:color="auto"/>
              <w:right w:val="nil"/>
            </w:tcBorders>
            <w:shd w:val="clear" w:color="auto" w:fill="auto"/>
            <w:vAlign w:val="bottom"/>
            <w:hideMark/>
          </w:tcPr>
          <w:p w14:paraId="26B98B1A" w14:textId="77777777" w:rsidR="008A3192" w:rsidRPr="00FE253A" w:rsidRDefault="008A3192" w:rsidP="0004608E">
            <w:pPr>
              <w:tabs>
                <w:tab w:val="left" w:pos="2018"/>
              </w:tabs>
              <w:ind w:left="320"/>
              <w:jc w:val="right"/>
              <w:rPr>
                <w:b/>
                <w:bCs/>
                <w:sz w:val="18"/>
                <w:szCs w:val="18"/>
              </w:rPr>
            </w:pPr>
            <w:r w:rsidRPr="00FE253A">
              <w:rPr>
                <w:rFonts w:eastAsia="Arial Unicode MS"/>
                <w:b/>
                <w:bCs/>
                <w:sz w:val="18"/>
                <w:szCs w:val="18"/>
              </w:rPr>
              <w:t>(Unit: Baht’</w:t>
            </w:r>
            <w:r w:rsidRPr="00FE253A">
              <w:rPr>
                <w:rFonts w:eastAsia="Arial Unicode MS"/>
                <w:b/>
                <w:bCs/>
                <w:sz w:val="18"/>
                <w:szCs w:val="18"/>
                <w:lang w:val="en-GB"/>
              </w:rPr>
              <w:t>000</w:t>
            </w:r>
            <w:r w:rsidRPr="00FE253A">
              <w:rPr>
                <w:rFonts w:eastAsia="Arial Unicode MS"/>
                <w:b/>
                <w:bCs/>
                <w:sz w:val="18"/>
                <w:szCs w:val="18"/>
              </w:rPr>
              <w:t>)</w:t>
            </w:r>
          </w:p>
        </w:tc>
      </w:tr>
      <w:tr w:rsidR="008A3192" w:rsidRPr="00FE253A" w14:paraId="42107620" w14:textId="77777777" w:rsidTr="0004608E">
        <w:trPr>
          <w:trHeight w:val="20"/>
        </w:trPr>
        <w:tc>
          <w:tcPr>
            <w:tcW w:w="5717" w:type="dxa"/>
            <w:shd w:val="clear" w:color="auto" w:fill="auto"/>
          </w:tcPr>
          <w:p w14:paraId="7F3CC898" w14:textId="77777777" w:rsidR="008A3192" w:rsidRPr="00FE253A" w:rsidRDefault="008A3192" w:rsidP="0004608E">
            <w:pPr>
              <w:ind w:left="-111"/>
              <w:rPr>
                <w:b/>
                <w:bCs/>
                <w:sz w:val="18"/>
                <w:szCs w:val="18"/>
                <w:cs/>
              </w:rPr>
            </w:pPr>
          </w:p>
        </w:tc>
        <w:tc>
          <w:tcPr>
            <w:tcW w:w="3744" w:type="dxa"/>
            <w:gridSpan w:val="2"/>
            <w:tcBorders>
              <w:top w:val="single" w:sz="4" w:space="0" w:color="auto"/>
              <w:bottom w:val="single" w:sz="4" w:space="0" w:color="auto"/>
            </w:tcBorders>
            <w:shd w:val="clear" w:color="auto" w:fill="auto"/>
          </w:tcPr>
          <w:p w14:paraId="59E85BA4" w14:textId="77777777" w:rsidR="008A3192" w:rsidRPr="00FE253A" w:rsidRDefault="008A3192" w:rsidP="0004608E">
            <w:pPr>
              <w:ind w:left="-392" w:right="-72" w:firstLine="426"/>
              <w:jc w:val="center"/>
              <w:rPr>
                <w:b/>
                <w:bCs/>
                <w:sz w:val="18"/>
                <w:szCs w:val="18"/>
              </w:rPr>
            </w:pPr>
            <w:r w:rsidRPr="00FE253A">
              <w:rPr>
                <w:rFonts w:eastAsia="Cordia New"/>
                <w:b/>
                <w:bCs/>
                <w:sz w:val="18"/>
                <w:szCs w:val="18"/>
              </w:rPr>
              <w:t xml:space="preserve">Consolidated </w:t>
            </w:r>
            <w:r w:rsidRPr="00FE253A">
              <w:rPr>
                <w:rFonts w:eastAsia="Arial Unicode MS"/>
                <w:b/>
                <w:bCs/>
                <w:sz w:val="18"/>
                <w:szCs w:val="18"/>
              </w:rPr>
              <w:t>financial information</w:t>
            </w:r>
          </w:p>
        </w:tc>
      </w:tr>
      <w:tr w:rsidR="008A3192" w:rsidRPr="00FE253A" w14:paraId="0950F198" w14:textId="77777777" w:rsidTr="0004608E">
        <w:trPr>
          <w:trHeight w:val="20"/>
        </w:trPr>
        <w:tc>
          <w:tcPr>
            <w:tcW w:w="5717" w:type="dxa"/>
            <w:shd w:val="clear" w:color="auto" w:fill="auto"/>
          </w:tcPr>
          <w:p w14:paraId="0C907169" w14:textId="77777777" w:rsidR="008A3192" w:rsidRPr="00FE253A" w:rsidRDefault="008A3192" w:rsidP="0004608E">
            <w:pPr>
              <w:ind w:left="-111"/>
              <w:rPr>
                <w:b/>
                <w:bCs/>
                <w:sz w:val="18"/>
                <w:szCs w:val="18"/>
                <w:cs/>
              </w:rPr>
            </w:pPr>
          </w:p>
        </w:tc>
        <w:tc>
          <w:tcPr>
            <w:tcW w:w="1872" w:type="dxa"/>
            <w:tcBorders>
              <w:top w:val="single" w:sz="4" w:space="0" w:color="auto"/>
              <w:left w:val="nil"/>
              <w:bottom w:val="single" w:sz="4" w:space="0" w:color="auto"/>
              <w:right w:val="nil"/>
            </w:tcBorders>
            <w:shd w:val="clear" w:color="auto" w:fill="auto"/>
            <w:vAlign w:val="center"/>
          </w:tcPr>
          <w:p w14:paraId="1C5B7D13" w14:textId="77777777" w:rsidR="008A3192" w:rsidRPr="00FE253A" w:rsidRDefault="008A3192" w:rsidP="0004608E">
            <w:pPr>
              <w:ind w:left="320" w:right="-72"/>
              <w:jc w:val="right"/>
              <w:rPr>
                <w:rFonts w:eastAsia="Arial Unicode MS"/>
                <w:b/>
                <w:bCs/>
                <w:sz w:val="18"/>
                <w:szCs w:val="18"/>
              </w:rPr>
            </w:pPr>
            <w:r w:rsidRPr="00FE253A">
              <w:rPr>
                <w:rFonts w:eastAsia="Arial Unicode MS"/>
                <w:b/>
                <w:bCs/>
                <w:sz w:val="18"/>
                <w:szCs w:val="18"/>
              </w:rPr>
              <w:t xml:space="preserve">Property, plant </w:t>
            </w:r>
          </w:p>
          <w:p w14:paraId="7CD9F0A7" w14:textId="77777777" w:rsidR="008A3192" w:rsidRPr="00FE253A" w:rsidRDefault="008A3192" w:rsidP="0004608E">
            <w:pPr>
              <w:ind w:left="320" w:right="-72"/>
              <w:jc w:val="right"/>
              <w:rPr>
                <w:b/>
                <w:bCs/>
                <w:sz w:val="18"/>
                <w:szCs w:val="18"/>
              </w:rPr>
            </w:pPr>
            <w:r w:rsidRPr="00FE253A">
              <w:rPr>
                <w:rFonts w:eastAsia="Arial Unicode MS"/>
                <w:b/>
                <w:bCs/>
                <w:sz w:val="18"/>
                <w:szCs w:val="18"/>
              </w:rPr>
              <w:t xml:space="preserve">and equipment </w:t>
            </w:r>
          </w:p>
        </w:tc>
        <w:tc>
          <w:tcPr>
            <w:tcW w:w="1872" w:type="dxa"/>
            <w:tcBorders>
              <w:top w:val="single" w:sz="4" w:space="0" w:color="auto"/>
              <w:left w:val="nil"/>
              <w:bottom w:val="single" w:sz="4" w:space="0" w:color="auto"/>
              <w:right w:val="nil"/>
            </w:tcBorders>
            <w:shd w:val="clear" w:color="auto" w:fill="auto"/>
            <w:vAlign w:val="center"/>
          </w:tcPr>
          <w:p w14:paraId="4FF2440F" w14:textId="77777777" w:rsidR="008A3192" w:rsidRPr="00FE253A" w:rsidRDefault="008A3192" w:rsidP="0004608E">
            <w:pPr>
              <w:ind w:right="-72"/>
              <w:jc w:val="right"/>
              <w:rPr>
                <w:rFonts w:eastAsia="Arial Unicode MS"/>
                <w:b/>
                <w:bCs/>
                <w:sz w:val="18"/>
                <w:szCs w:val="18"/>
                <w:lang w:val="en-GB"/>
              </w:rPr>
            </w:pPr>
          </w:p>
          <w:p w14:paraId="1C29C400" w14:textId="77777777" w:rsidR="008A3192" w:rsidRPr="00FE253A" w:rsidRDefault="008A3192" w:rsidP="0004608E">
            <w:pPr>
              <w:ind w:right="-72"/>
              <w:jc w:val="right"/>
              <w:rPr>
                <w:b/>
                <w:bCs/>
                <w:sz w:val="18"/>
                <w:szCs w:val="18"/>
                <w:cs/>
              </w:rPr>
            </w:pPr>
            <w:r w:rsidRPr="00FE253A">
              <w:rPr>
                <w:rFonts w:eastAsia="Arial Unicode MS"/>
                <w:b/>
                <w:bCs/>
                <w:sz w:val="18"/>
                <w:szCs w:val="18"/>
                <w:lang w:val="en-GB"/>
              </w:rPr>
              <w:t>Intangible assets</w:t>
            </w:r>
          </w:p>
        </w:tc>
      </w:tr>
      <w:tr w:rsidR="008A3192" w:rsidRPr="00F424F4" w14:paraId="6394FD9D" w14:textId="77777777" w:rsidTr="0004608E">
        <w:trPr>
          <w:trHeight w:val="20"/>
        </w:trPr>
        <w:tc>
          <w:tcPr>
            <w:tcW w:w="5717" w:type="dxa"/>
            <w:shd w:val="clear" w:color="auto" w:fill="auto"/>
            <w:vAlign w:val="bottom"/>
          </w:tcPr>
          <w:p w14:paraId="0151138A" w14:textId="77777777" w:rsidR="008A3192" w:rsidRPr="00F424F4" w:rsidRDefault="008A3192" w:rsidP="0004608E">
            <w:pPr>
              <w:ind w:left="-111"/>
              <w:rPr>
                <w:b/>
                <w:bCs/>
                <w:sz w:val="14"/>
                <w:szCs w:val="14"/>
              </w:rPr>
            </w:pPr>
          </w:p>
        </w:tc>
        <w:tc>
          <w:tcPr>
            <w:tcW w:w="1872" w:type="dxa"/>
            <w:tcBorders>
              <w:top w:val="single" w:sz="4" w:space="0" w:color="auto"/>
            </w:tcBorders>
            <w:shd w:val="clear" w:color="auto" w:fill="auto"/>
          </w:tcPr>
          <w:p w14:paraId="1E6734E8" w14:textId="77777777" w:rsidR="008A3192" w:rsidRPr="00F424F4" w:rsidRDefault="008A3192" w:rsidP="0004608E">
            <w:pPr>
              <w:ind w:right="-72"/>
              <w:jc w:val="right"/>
              <w:rPr>
                <w:sz w:val="14"/>
                <w:szCs w:val="14"/>
                <w:lang w:val="en-GB"/>
              </w:rPr>
            </w:pPr>
          </w:p>
        </w:tc>
        <w:tc>
          <w:tcPr>
            <w:tcW w:w="1872" w:type="dxa"/>
            <w:tcBorders>
              <w:top w:val="single" w:sz="4" w:space="0" w:color="auto"/>
            </w:tcBorders>
            <w:shd w:val="clear" w:color="auto" w:fill="auto"/>
          </w:tcPr>
          <w:p w14:paraId="78655C5B" w14:textId="77777777" w:rsidR="008A3192" w:rsidRPr="00F424F4" w:rsidRDefault="008A3192" w:rsidP="0004608E">
            <w:pPr>
              <w:ind w:right="-72"/>
              <w:jc w:val="right"/>
              <w:rPr>
                <w:sz w:val="14"/>
                <w:szCs w:val="14"/>
                <w:lang w:val="en-GB"/>
              </w:rPr>
            </w:pPr>
          </w:p>
        </w:tc>
      </w:tr>
      <w:tr w:rsidR="008A3192" w:rsidRPr="00FE253A" w14:paraId="60B9C219" w14:textId="77777777" w:rsidTr="0004608E">
        <w:trPr>
          <w:trHeight w:val="20"/>
        </w:trPr>
        <w:tc>
          <w:tcPr>
            <w:tcW w:w="5717" w:type="dxa"/>
            <w:shd w:val="clear" w:color="auto" w:fill="auto"/>
            <w:vAlign w:val="bottom"/>
            <w:hideMark/>
          </w:tcPr>
          <w:p w14:paraId="65D25D81" w14:textId="77777777" w:rsidR="008A3192" w:rsidRPr="00FE253A" w:rsidRDefault="008A3192" w:rsidP="0004608E">
            <w:pPr>
              <w:ind w:left="-111"/>
              <w:rPr>
                <w:b/>
                <w:bCs/>
                <w:sz w:val="18"/>
                <w:szCs w:val="18"/>
              </w:rPr>
            </w:pPr>
            <w:r w:rsidRPr="00FE253A">
              <w:rPr>
                <w:b/>
                <w:bCs/>
                <w:sz w:val="18"/>
                <w:szCs w:val="18"/>
              </w:rPr>
              <w:t xml:space="preserve">For the </w:t>
            </w:r>
            <w:r>
              <w:rPr>
                <w:b/>
                <w:bCs/>
                <w:sz w:val="18"/>
                <w:szCs w:val="18"/>
                <w:lang w:val="en-GB"/>
              </w:rPr>
              <w:t>six</w:t>
            </w:r>
            <w:r w:rsidRPr="00FE253A">
              <w:rPr>
                <w:b/>
                <w:bCs/>
                <w:sz w:val="18"/>
                <w:szCs w:val="18"/>
                <w:lang w:val="en-GB"/>
              </w:rPr>
              <w:t xml:space="preserve">-month </w:t>
            </w:r>
            <w:r w:rsidRPr="00FE253A">
              <w:rPr>
                <w:b/>
                <w:bCs/>
                <w:sz w:val="18"/>
                <w:szCs w:val="18"/>
              </w:rPr>
              <w:t xml:space="preserve">period ended </w:t>
            </w:r>
            <w:r>
              <w:rPr>
                <w:rFonts w:eastAsia="Arial Unicode MS"/>
                <w:b/>
                <w:bCs/>
                <w:sz w:val="18"/>
                <w:szCs w:val="18"/>
                <w:lang w:val="en-GB"/>
              </w:rPr>
              <w:t>30 June</w:t>
            </w:r>
            <w:r w:rsidRPr="00FE253A">
              <w:rPr>
                <w:rFonts w:eastAsia="Arial Unicode MS"/>
                <w:b/>
                <w:bCs/>
                <w:sz w:val="18"/>
                <w:szCs w:val="18"/>
              </w:rPr>
              <w:t xml:space="preserve"> </w:t>
            </w:r>
            <w:r w:rsidRPr="00FE253A">
              <w:rPr>
                <w:rFonts w:eastAsia="Arial Unicode MS"/>
                <w:b/>
                <w:bCs/>
                <w:sz w:val="18"/>
                <w:szCs w:val="18"/>
                <w:lang w:val="en-GB"/>
              </w:rPr>
              <w:t>2025</w:t>
            </w:r>
          </w:p>
        </w:tc>
        <w:tc>
          <w:tcPr>
            <w:tcW w:w="1872" w:type="dxa"/>
            <w:shd w:val="clear" w:color="auto" w:fill="auto"/>
          </w:tcPr>
          <w:p w14:paraId="525A062A" w14:textId="77777777" w:rsidR="008A3192" w:rsidRPr="00FE253A" w:rsidRDefault="008A3192" w:rsidP="0004608E">
            <w:pPr>
              <w:ind w:right="-72"/>
              <w:jc w:val="right"/>
              <w:rPr>
                <w:sz w:val="18"/>
                <w:szCs w:val="18"/>
              </w:rPr>
            </w:pPr>
          </w:p>
        </w:tc>
        <w:tc>
          <w:tcPr>
            <w:tcW w:w="1872" w:type="dxa"/>
            <w:shd w:val="clear" w:color="auto" w:fill="auto"/>
          </w:tcPr>
          <w:p w14:paraId="62AB4D1A" w14:textId="77777777" w:rsidR="008A3192" w:rsidRPr="00FE253A" w:rsidRDefault="008A3192" w:rsidP="0004608E">
            <w:pPr>
              <w:ind w:right="-72"/>
              <w:jc w:val="right"/>
              <w:rPr>
                <w:sz w:val="18"/>
                <w:szCs w:val="18"/>
              </w:rPr>
            </w:pPr>
          </w:p>
        </w:tc>
      </w:tr>
      <w:tr w:rsidR="008A3192" w:rsidRPr="00FE253A" w14:paraId="3B0756A2" w14:textId="77777777" w:rsidTr="0004608E">
        <w:trPr>
          <w:trHeight w:val="20"/>
        </w:trPr>
        <w:tc>
          <w:tcPr>
            <w:tcW w:w="5717" w:type="dxa"/>
            <w:shd w:val="clear" w:color="auto" w:fill="auto"/>
            <w:vAlign w:val="bottom"/>
            <w:hideMark/>
          </w:tcPr>
          <w:p w14:paraId="51582940" w14:textId="77777777" w:rsidR="008A3192" w:rsidRPr="00FE253A" w:rsidRDefault="008A3192" w:rsidP="0004608E">
            <w:pPr>
              <w:ind w:left="-111"/>
              <w:rPr>
                <w:sz w:val="18"/>
                <w:szCs w:val="18"/>
              </w:rPr>
            </w:pPr>
            <w:r w:rsidRPr="00FE253A">
              <w:rPr>
                <w:sz w:val="18"/>
                <w:szCs w:val="18"/>
              </w:rPr>
              <w:t>Opening net book amount (Audited)</w:t>
            </w:r>
          </w:p>
        </w:tc>
        <w:tc>
          <w:tcPr>
            <w:tcW w:w="1872" w:type="dxa"/>
            <w:shd w:val="clear" w:color="auto" w:fill="auto"/>
          </w:tcPr>
          <w:p w14:paraId="3E3352DE" w14:textId="77777777" w:rsidR="008A3192" w:rsidRPr="00FE253A" w:rsidRDefault="008A3192" w:rsidP="0004608E">
            <w:pPr>
              <w:ind w:right="-72"/>
              <w:jc w:val="right"/>
              <w:rPr>
                <w:sz w:val="18"/>
                <w:szCs w:val="18"/>
              </w:rPr>
            </w:pPr>
            <w:r w:rsidRPr="00EC1222">
              <w:rPr>
                <w:sz w:val="18"/>
                <w:szCs w:val="18"/>
              </w:rPr>
              <w:t>23,5</w:t>
            </w:r>
            <w:r>
              <w:rPr>
                <w:sz w:val="18"/>
                <w:szCs w:val="18"/>
              </w:rPr>
              <w:t>4</w:t>
            </w:r>
            <w:r w:rsidRPr="00EC1222">
              <w:rPr>
                <w:sz w:val="18"/>
                <w:szCs w:val="18"/>
              </w:rPr>
              <w:t>4,429</w:t>
            </w:r>
          </w:p>
        </w:tc>
        <w:tc>
          <w:tcPr>
            <w:tcW w:w="1872" w:type="dxa"/>
            <w:shd w:val="clear" w:color="auto" w:fill="auto"/>
          </w:tcPr>
          <w:p w14:paraId="51FEE796" w14:textId="77777777" w:rsidR="008A3192" w:rsidRPr="00FE253A" w:rsidRDefault="008A3192" w:rsidP="0004608E">
            <w:pPr>
              <w:ind w:right="-72"/>
              <w:jc w:val="right"/>
              <w:rPr>
                <w:sz w:val="18"/>
                <w:szCs w:val="18"/>
              </w:rPr>
            </w:pPr>
            <w:r w:rsidRPr="00EC1222">
              <w:rPr>
                <w:sz w:val="18"/>
                <w:szCs w:val="18"/>
              </w:rPr>
              <w:t>2,302,332</w:t>
            </w:r>
          </w:p>
        </w:tc>
      </w:tr>
      <w:tr w:rsidR="008A3192" w:rsidRPr="00FE253A" w14:paraId="563FD9D9" w14:textId="77777777" w:rsidTr="0004608E">
        <w:trPr>
          <w:trHeight w:val="20"/>
        </w:trPr>
        <w:tc>
          <w:tcPr>
            <w:tcW w:w="5717" w:type="dxa"/>
            <w:shd w:val="clear" w:color="auto" w:fill="auto"/>
            <w:vAlign w:val="bottom"/>
            <w:hideMark/>
          </w:tcPr>
          <w:p w14:paraId="23936955" w14:textId="77777777" w:rsidR="008A3192" w:rsidRPr="00FE253A" w:rsidRDefault="008A3192" w:rsidP="0004608E">
            <w:pPr>
              <w:ind w:left="-111"/>
              <w:rPr>
                <w:sz w:val="18"/>
                <w:szCs w:val="18"/>
              </w:rPr>
            </w:pPr>
            <w:r w:rsidRPr="00FE253A">
              <w:rPr>
                <w:sz w:val="18"/>
                <w:szCs w:val="18"/>
              </w:rPr>
              <w:t>Addition</w:t>
            </w:r>
          </w:p>
        </w:tc>
        <w:tc>
          <w:tcPr>
            <w:tcW w:w="1872" w:type="dxa"/>
            <w:shd w:val="clear" w:color="auto" w:fill="auto"/>
            <w:vAlign w:val="bottom"/>
          </w:tcPr>
          <w:p w14:paraId="693CAB9B" w14:textId="52C75E60" w:rsidR="008A3192" w:rsidRPr="00FE253A" w:rsidRDefault="006F70BA" w:rsidP="0004608E">
            <w:pPr>
              <w:ind w:right="-72"/>
              <w:jc w:val="right"/>
              <w:rPr>
                <w:sz w:val="18"/>
                <w:szCs w:val="18"/>
              </w:rPr>
            </w:pPr>
            <w:r>
              <w:rPr>
                <w:sz w:val="18"/>
                <w:szCs w:val="18"/>
              </w:rPr>
              <w:t>153,394</w:t>
            </w:r>
          </w:p>
        </w:tc>
        <w:tc>
          <w:tcPr>
            <w:tcW w:w="1872" w:type="dxa"/>
            <w:shd w:val="clear" w:color="auto" w:fill="auto"/>
            <w:vAlign w:val="bottom"/>
          </w:tcPr>
          <w:p w14:paraId="57904F52" w14:textId="77777777" w:rsidR="008A3192" w:rsidRPr="00FE253A" w:rsidRDefault="008A3192" w:rsidP="0004608E">
            <w:pPr>
              <w:ind w:right="-72"/>
              <w:jc w:val="right"/>
              <w:rPr>
                <w:sz w:val="18"/>
                <w:szCs w:val="18"/>
                <w:cs/>
              </w:rPr>
            </w:pPr>
            <w:r w:rsidRPr="00EC1222">
              <w:rPr>
                <w:sz w:val="18"/>
                <w:szCs w:val="18"/>
              </w:rPr>
              <w:t>19,309</w:t>
            </w:r>
          </w:p>
        </w:tc>
      </w:tr>
      <w:tr w:rsidR="008A3192" w:rsidRPr="00FE253A" w14:paraId="13717C16" w14:textId="77777777" w:rsidTr="0004608E">
        <w:trPr>
          <w:trHeight w:val="20"/>
        </w:trPr>
        <w:tc>
          <w:tcPr>
            <w:tcW w:w="5717" w:type="dxa"/>
            <w:shd w:val="clear" w:color="auto" w:fill="auto"/>
            <w:vAlign w:val="bottom"/>
          </w:tcPr>
          <w:p w14:paraId="6A954A99" w14:textId="77777777" w:rsidR="008A3192" w:rsidRPr="00FE253A" w:rsidRDefault="008A3192" w:rsidP="0004608E">
            <w:pPr>
              <w:ind w:left="-111"/>
              <w:rPr>
                <w:sz w:val="18"/>
                <w:szCs w:val="18"/>
              </w:rPr>
            </w:pPr>
            <w:r w:rsidRPr="00FE253A">
              <w:rPr>
                <w:sz w:val="18"/>
                <w:szCs w:val="18"/>
              </w:rPr>
              <w:t>Disposal/Write-off, net</w:t>
            </w:r>
          </w:p>
        </w:tc>
        <w:tc>
          <w:tcPr>
            <w:tcW w:w="1872" w:type="dxa"/>
            <w:shd w:val="clear" w:color="auto" w:fill="auto"/>
            <w:vAlign w:val="bottom"/>
          </w:tcPr>
          <w:p w14:paraId="7C5BB794" w14:textId="77777777" w:rsidR="008A3192" w:rsidRPr="00FE253A" w:rsidRDefault="008A3192" w:rsidP="0004608E">
            <w:pPr>
              <w:ind w:right="-72"/>
              <w:jc w:val="right"/>
              <w:rPr>
                <w:sz w:val="18"/>
                <w:szCs w:val="18"/>
              </w:rPr>
            </w:pPr>
            <w:r w:rsidRPr="00EC1222">
              <w:rPr>
                <w:sz w:val="18"/>
                <w:szCs w:val="18"/>
              </w:rPr>
              <w:t>(2,258)</w:t>
            </w:r>
          </w:p>
        </w:tc>
        <w:tc>
          <w:tcPr>
            <w:tcW w:w="1872" w:type="dxa"/>
            <w:shd w:val="clear" w:color="auto" w:fill="auto"/>
            <w:vAlign w:val="bottom"/>
          </w:tcPr>
          <w:p w14:paraId="659EAD76" w14:textId="77777777" w:rsidR="008A3192" w:rsidRPr="00FE253A" w:rsidRDefault="008A3192" w:rsidP="0004608E">
            <w:pPr>
              <w:ind w:right="-72"/>
              <w:jc w:val="right"/>
              <w:rPr>
                <w:sz w:val="18"/>
                <w:szCs w:val="18"/>
                <w:cs/>
              </w:rPr>
            </w:pPr>
            <w:r>
              <w:rPr>
                <w:sz w:val="18"/>
                <w:szCs w:val="18"/>
              </w:rPr>
              <w:t>-</w:t>
            </w:r>
          </w:p>
        </w:tc>
      </w:tr>
      <w:tr w:rsidR="008A3192" w:rsidRPr="00FE253A" w14:paraId="447D085B" w14:textId="77777777" w:rsidTr="0004608E">
        <w:trPr>
          <w:trHeight w:val="20"/>
        </w:trPr>
        <w:tc>
          <w:tcPr>
            <w:tcW w:w="5717" w:type="dxa"/>
            <w:shd w:val="clear" w:color="auto" w:fill="auto"/>
            <w:vAlign w:val="bottom"/>
          </w:tcPr>
          <w:p w14:paraId="03B200E8" w14:textId="5BA21475" w:rsidR="008A3192" w:rsidRPr="00FE253A" w:rsidRDefault="008A3192" w:rsidP="0004608E">
            <w:pPr>
              <w:ind w:left="-111"/>
              <w:rPr>
                <w:sz w:val="18"/>
                <w:szCs w:val="18"/>
              </w:rPr>
            </w:pPr>
            <w:r>
              <w:rPr>
                <w:sz w:val="18"/>
                <w:szCs w:val="18"/>
              </w:rPr>
              <w:t>Reversal</w:t>
            </w:r>
            <w:r w:rsidR="00C20DE3">
              <w:rPr>
                <w:sz w:val="18"/>
                <w:szCs w:val="18"/>
              </w:rPr>
              <w:t xml:space="preserve"> </w:t>
            </w:r>
            <w:r w:rsidR="00E104EE">
              <w:rPr>
                <w:sz w:val="18"/>
                <w:szCs w:val="18"/>
              </w:rPr>
              <w:t xml:space="preserve">of </w:t>
            </w:r>
            <w:r w:rsidR="00C20DE3">
              <w:rPr>
                <w:sz w:val="18"/>
                <w:szCs w:val="18"/>
              </w:rPr>
              <w:t>l</w:t>
            </w:r>
            <w:r w:rsidRPr="006E02F3">
              <w:rPr>
                <w:sz w:val="18"/>
                <w:szCs w:val="18"/>
              </w:rPr>
              <w:t>oss on impairment of fixed assets</w:t>
            </w:r>
          </w:p>
        </w:tc>
        <w:tc>
          <w:tcPr>
            <w:tcW w:w="1872" w:type="dxa"/>
            <w:shd w:val="clear" w:color="auto" w:fill="auto"/>
            <w:vAlign w:val="bottom"/>
          </w:tcPr>
          <w:p w14:paraId="5ED97E80" w14:textId="77777777" w:rsidR="008A3192" w:rsidRPr="00FE253A" w:rsidRDefault="008A3192" w:rsidP="0004608E">
            <w:pPr>
              <w:ind w:right="-72"/>
              <w:jc w:val="right"/>
              <w:rPr>
                <w:sz w:val="18"/>
                <w:szCs w:val="18"/>
              </w:rPr>
            </w:pPr>
            <w:r w:rsidRPr="00EC1222">
              <w:rPr>
                <w:sz w:val="18"/>
                <w:szCs w:val="18"/>
              </w:rPr>
              <w:t>21,599</w:t>
            </w:r>
          </w:p>
        </w:tc>
        <w:tc>
          <w:tcPr>
            <w:tcW w:w="1872" w:type="dxa"/>
            <w:shd w:val="clear" w:color="auto" w:fill="auto"/>
            <w:vAlign w:val="bottom"/>
          </w:tcPr>
          <w:p w14:paraId="58D6D382" w14:textId="77777777" w:rsidR="008A3192" w:rsidRPr="00FE253A" w:rsidRDefault="008A3192" w:rsidP="0004608E">
            <w:pPr>
              <w:ind w:right="-72"/>
              <w:jc w:val="right"/>
              <w:rPr>
                <w:sz w:val="18"/>
                <w:szCs w:val="18"/>
                <w:cs/>
              </w:rPr>
            </w:pPr>
            <w:r>
              <w:rPr>
                <w:sz w:val="18"/>
                <w:szCs w:val="18"/>
              </w:rPr>
              <w:t>-</w:t>
            </w:r>
          </w:p>
        </w:tc>
      </w:tr>
      <w:tr w:rsidR="008A3192" w:rsidRPr="00FE253A" w14:paraId="3572E818" w14:textId="77777777" w:rsidTr="0004608E">
        <w:trPr>
          <w:trHeight w:val="20"/>
        </w:trPr>
        <w:tc>
          <w:tcPr>
            <w:tcW w:w="5717" w:type="dxa"/>
            <w:shd w:val="clear" w:color="auto" w:fill="auto"/>
            <w:vAlign w:val="bottom"/>
            <w:hideMark/>
          </w:tcPr>
          <w:p w14:paraId="0BB654A4" w14:textId="77777777" w:rsidR="008A3192" w:rsidRPr="00FE253A" w:rsidRDefault="008A3192" w:rsidP="0004608E">
            <w:pPr>
              <w:ind w:left="-111"/>
              <w:rPr>
                <w:sz w:val="18"/>
                <w:szCs w:val="18"/>
                <w:cs/>
              </w:rPr>
            </w:pPr>
            <w:r w:rsidRPr="00FE253A">
              <w:rPr>
                <w:sz w:val="18"/>
                <w:szCs w:val="18"/>
              </w:rPr>
              <w:t>Depreciation/</w:t>
            </w:r>
            <w:proofErr w:type="spellStart"/>
            <w:r w:rsidRPr="00FE253A">
              <w:rPr>
                <w:sz w:val="18"/>
                <w:szCs w:val="18"/>
              </w:rPr>
              <w:t>Amortisation</w:t>
            </w:r>
            <w:proofErr w:type="spellEnd"/>
          </w:p>
        </w:tc>
        <w:tc>
          <w:tcPr>
            <w:tcW w:w="1872" w:type="dxa"/>
            <w:tcBorders>
              <w:bottom w:val="single" w:sz="4" w:space="0" w:color="auto"/>
            </w:tcBorders>
            <w:shd w:val="clear" w:color="auto" w:fill="auto"/>
            <w:vAlign w:val="bottom"/>
          </w:tcPr>
          <w:p w14:paraId="6CD9D94A" w14:textId="75DF997D" w:rsidR="008A3192" w:rsidRPr="00FE253A" w:rsidRDefault="008A3192" w:rsidP="0004608E">
            <w:pPr>
              <w:ind w:right="-72"/>
              <w:jc w:val="right"/>
              <w:rPr>
                <w:sz w:val="18"/>
                <w:szCs w:val="18"/>
              </w:rPr>
            </w:pPr>
            <w:r w:rsidRPr="00EC1222">
              <w:rPr>
                <w:sz w:val="18"/>
                <w:szCs w:val="18"/>
              </w:rPr>
              <w:t>(4</w:t>
            </w:r>
            <w:r w:rsidR="006F70BA">
              <w:rPr>
                <w:sz w:val="18"/>
                <w:szCs w:val="18"/>
              </w:rPr>
              <w:t>10,719</w:t>
            </w:r>
            <w:r w:rsidRPr="00EC1222">
              <w:rPr>
                <w:sz w:val="18"/>
                <w:szCs w:val="18"/>
              </w:rPr>
              <w:t>)</w:t>
            </w:r>
          </w:p>
        </w:tc>
        <w:tc>
          <w:tcPr>
            <w:tcW w:w="1872" w:type="dxa"/>
            <w:tcBorders>
              <w:bottom w:val="single" w:sz="4" w:space="0" w:color="auto"/>
            </w:tcBorders>
            <w:shd w:val="clear" w:color="auto" w:fill="auto"/>
            <w:vAlign w:val="bottom"/>
          </w:tcPr>
          <w:p w14:paraId="7C71D12F" w14:textId="5C267013" w:rsidR="008A3192" w:rsidRPr="00FE253A" w:rsidRDefault="008A3192" w:rsidP="0004608E">
            <w:pPr>
              <w:ind w:right="-72"/>
              <w:jc w:val="right"/>
              <w:rPr>
                <w:sz w:val="18"/>
                <w:szCs w:val="18"/>
              </w:rPr>
            </w:pPr>
            <w:r w:rsidRPr="00EC1222">
              <w:rPr>
                <w:sz w:val="18"/>
                <w:szCs w:val="18"/>
              </w:rPr>
              <w:t>(190,04</w:t>
            </w:r>
            <w:r w:rsidR="007B6ED3">
              <w:rPr>
                <w:sz w:val="18"/>
                <w:szCs w:val="18"/>
              </w:rPr>
              <w:t>9</w:t>
            </w:r>
            <w:r w:rsidRPr="00EC1222">
              <w:rPr>
                <w:sz w:val="18"/>
                <w:szCs w:val="18"/>
              </w:rPr>
              <w:t>)</w:t>
            </w:r>
          </w:p>
        </w:tc>
      </w:tr>
      <w:tr w:rsidR="008A3192" w:rsidRPr="00F424F4" w14:paraId="450C2A2A" w14:textId="77777777" w:rsidTr="0004608E">
        <w:trPr>
          <w:trHeight w:val="20"/>
        </w:trPr>
        <w:tc>
          <w:tcPr>
            <w:tcW w:w="5717" w:type="dxa"/>
            <w:shd w:val="clear" w:color="auto" w:fill="auto"/>
            <w:vAlign w:val="bottom"/>
          </w:tcPr>
          <w:p w14:paraId="143EA97A" w14:textId="77777777" w:rsidR="008A3192" w:rsidRPr="00F424F4" w:rsidRDefault="008A3192" w:rsidP="0004608E">
            <w:pPr>
              <w:ind w:left="-111"/>
              <w:rPr>
                <w:sz w:val="14"/>
                <w:szCs w:val="14"/>
              </w:rPr>
            </w:pPr>
          </w:p>
        </w:tc>
        <w:tc>
          <w:tcPr>
            <w:tcW w:w="1872" w:type="dxa"/>
            <w:tcBorders>
              <w:top w:val="single" w:sz="4" w:space="0" w:color="auto"/>
              <w:left w:val="nil"/>
              <w:right w:val="nil"/>
            </w:tcBorders>
            <w:shd w:val="clear" w:color="auto" w:fill="auto"/>
            <w:vAlign w:val="bottom"/>
          </w:tcPr>
          <w:p w14:paraId="42F86F1C" w14:textId="77777777" w:rsidR="008A3192" w:rsidRPr="00F424F4" w:rsidRDefault="008A3192" w:rsidP="0004608E">
            <w:pPr>
              <w:ind w:left="-111"/>
              <w:rPr>
                <w:sz w:val="14"/>
                <w:szCs w:val="14"/>
              </w:rPr>
            </w:pPr>
          </w:p>
        </w:tc>
        <w:tc>
          <w:tcPr>
            <w:tcW w:w="1872" w:type="dxa"/>
            <w:tcBorders>
              <w:top w:val="single" w:sz="4" w:space="0" w:color="auto"/>
              <w:left w:val="nil"/>
              <w:right w:val="nil"/>
            </w:tcBorders>
            <w:shd w:val="clear" w:color="auto" w:fill="auto"/>
            <w:vAlign w:val="bottom"/>
          </w:tcPr>
          <w:p w14:paraId="4FCB4B14" w14:textId="77777777" w:rsidR="008A3192" w:rsidRPr="00F424F4" w:rsidRDefault="008A3192" w:rsidP="0004608E">
            <w:pPr>
              <w:ind w:left="-111"/>
              <w:rPr>
                <w:sz w:val="14"/>
                <w:szCs w:val="14"/>
              </w:rPr>
            </w:pPr>
          </w:p>
        </w:tc>
      </w:tr>
      <w:tr w:rsidR="008A3192" w:rsidRPr="00FE253A" w14:paraId="33375969" w14:textId="77777777" w:rsidTr="0004608E">
        <w:trPr>
          <w:trHeight w:val="20"/>
        </w:trPr>
        <w:tc>
          <w:tcPr>
            <w:tcW w:w="5717" w:type="dxa"/>
            <w:shd w:val="clear" w:color="auto" w:fill="auto"/>
            <w:vAlign w:val="bottom"/>
            <w:hideMark/>
          </w:tcPr>
          <w:p w14:paraId="7EBA564F" w14:textId="77777777" w:rsidR="008A3192" w:rsidRPr="00FE253A" w:rsidRDefault="008A3192" w:rsidP="0004608E">
            <w:pPr>
              <w:ind w:left="-111"/>
              <w:rPr>
                <w:sz w:val="18"/>
                <w:szCs w:val="18"/>
              </w:rPr>
            </w:pPr>
            <w:r w:rsidRPr="00FE253A">
              <w:rPr>
                <w:sz w:val="18"/>
                <w:szCs w:val="18"/>
              </w:rPr>
              <w:t>Closing net book amount (Unaudited)</w:t>
            </w:r>
          </w:p>
        </w:tc>
        <w:tc>
          <w:tcPr>
            <w:tcW w:w="1872" w:type="dxa"/>
            <w:tcBorders>
              <w:bottom w:val="single" w:sz="4" w:space="0" w:color="auto"/>
            </w:tcBorders>
            <w:shd w:val="clear" w:color="auto" w:fill="auto"/>
            <w:vAlign w:val="bottom"/>
          </w:tcPr>
          <w:p w14:paraId="4D8E18B9" w14:textId="6904CA93" w:rsidR="008A3192" w:rsidRPr="00FE253A" w:rsidRDefault="008A3192" w:rsidP="0004608E">
            <w:pPr>
              <w:ind w:right="-72"/>
              <w:jc w:val="right"/>
              <w:rPr>
                <w:sz w:val="18"/>
                <w:szCs w:val="18"/>
              </w:rPr>
            </w:pPr>
            <w:r w:rsidRPr="00EC1222">
              <w:rPr>
                <w:sz w:val="18"/>
                <w:szCs w:val="18"/>
              </w:rPr>
              <w:t>23,3</w:t>
            </w:r>
            <w:r w:rsidR="006D14D4">
              <w:rPr>
                <w:sz w:val="18"/>
                <w:szCs w:val="18"/>
              </w:rPr>
              <w:t>0</w:t>
            </w:r>
            <w:r w:rsidRPr="00EC1222">
              <w:rPr>
                <w:sz w:val="18"/>
                <w:szCs w:val="18"/>
              </w:rPr>
              <w:t>6,</w:t>
            </w:r>
            <w:r w:rsidR="006D14D4">
              <w:rPr>
                <w:sz w:val="18"/>
                <w:szCs w:val="18"/>
              </w:rPr>
              <w:t>445</w:t>
            </w:r>
          </w:p>
        </w:tc>
        <w:tc>
          <w:tcPr>
            <w:tcW w:w="1872" w:type="dxa"/>
            <w:tcBorders>
              <w:bottom w:val="single" w:sz="4" w:space="0" w:color="auto"/>
            </w:tcBorders>
            <w:shd w:val="clear" w:color="auto" w:fill="auto"/>
            <w:vAlign w:val="bottom"/>
          </w:tcPr>
          <w:p w14:paraId="5F574D24" w14:textId="136B338E" w:rsidR="008A3192" w:rsidRPr="00FE253A" w:rsidRDefault="008A3192" w:rsidP="0004608E">
            <w:pPr>
              <w:ind w:right="-72"/>
              <w:jc w:val="right"/>
              <w:rPr>
                <w:sz w:val="18"/>
                <w:szCs w:val="18"/>
                <w:cs/>
              </w:rPr>
            </w:pPr>
            <w:r w:rsidRPr="00EC1222">
              <w:rPr>
                <w:sz w:val="18"/>
                <w:szCs w:val="18"/>
              </w:rPr>
              <w:t>2,131,59</w:t>
            </w:r>
            <w:r w:rsidR="007B6ED3">
              <w:rPr>
                <w:sz w:val="18"/>
                <w:szCs w:val="18"/>
              </w:rPr>
              <w:t>2</w:t>
            </w:r>
          </w:p>
        </w:tc>
      </w:tr>
    </w:tbl>
    <w:p w14:paraId="111B1800" w14:textId="77777777" w:rsidR="008A3192" w:rsidRPr="00F424F4" w:rsidRDefault="008A3192" w:rsidP="00521190">
      <w:pPr>
        <w:spacing w:line="256" w:lineRule="auto"/>
        <w:jc w:val="both"/>
        <w:rPr>
          <w:sz w:val="14"/>
          <w:szCs w:val="14"/>
          <w:lang w:val="en-GB"/>
        </w:rPr>
      </w:pPr>
    </w:p>
    <w:tbl>
      <w:tblPr>
        <w:tblW w:w="9461" w:type="dxa"/>
        <w:tblInd w:w="108" w:type="dxa"/>
        <w:tblLayout w:type="fixed"/>
        <w:tblLook w:val="04A0" w:firstRow="1" w:lastRow="0" w:firstColumn="1" w:lastColumn="0" w:noHBand="0" w:noVBand="1"/>
      </w:tblPr>
      <w:tblGrid>
        <w:gridCol w:w="5717"/>
        <w:gridCol w:w="1872"/>
        <w:gridCol w:w="1872"/>
      </w:tblGrid>
      <w:tr w:rsidR="008A3192" w:rsidRPr="00FE253A" w14:paraId="53C3A0DA" w14:textId="77777777" w:rsidTr="0004608E">
        <w:tc>
          <w:tcPr>
            <w:tcW w:w="5717" w:type="dxa"/>
            <w:shd w:val="clear" w:color="auto" w:fill="auto"/>
          </w:tcPr>
          <w:p w14:paraId="5CA40A08" w14:textId="77777777" w:rsidR="008A3192" w:rsidRPr="00FE253A" w:rsidRDefault="008A3192" w:rsidP="0004608E">
            <w:pPr>
              <w:ind w:left="-111"/>
              <w:rPr>
                <w:b/>
                <w:bCs/>
                <w:sz w:val="18"/>
                <w:szCs w:val="18"/>
              </w:rPr>
            </w:pPr>
          </w:p>
        </w:tc>
        <w:tc>
          <w:tcPr>
            <w:tcW w:w="3744" w:type="dxa"/>
            <w:gridSpan w:val="2"/>
            <w:tcBorders>
              <w:left w:val="nil"/>
              <w:bottom w:val="single" w:sz="4" w:space="0" w:color="auto"/>
              <w:right w:val="nil"/>
            </w:tcBorders>
            <w:shd w:val="clear" w:color="auto" w:fill="auto"/>
            <w:vAlign w:val="bottom"/>
            <w:hideMark/>
          </w:tcPr>
          <w:p w14:paraId="1C21B258" w14:textId="77777777" w:rsidR="008A3192" w:rsidRPr="00FE253A" w:rsidRDefault="008A3192" w:rsidP="0004608E">
            <w:pPr>
              <w:tabs>
                <w:tab w:val="left" w:pos="2018"/>
              </w:tabs>
              <w:ind w:left="320"/>
              <w:jc w:val="right"/>
              <w:rPr>
                <w:b/>
                <w:bCs/>
                <w:sz w:val="18"/>
                <w:szCs w:val="18"/>
              </w:rPr>
            </w:pPr>
            <w:r w:rsidRPr="00FE253A">
              <w:rPr>
                <w:rFonts w:eastAsia="Arial Unicode MS"/>
                <w:b/>
                <w:bCs/>
                <w:sz w:val="18"/>
                <w:szCs w:val="18"/>
              </w:rPr>
              <w:t>(Unit: Baht’</w:t>
            </w:r>
            <w:r w:rsidRPr="00FE253A">
              <w:rPr>
                <w:rFonts w:eastAsia="Arial Unicode MS"/>
                <w:b/>
                <w:bCs/>
                <w:sz w:val="18"/>
                <w:szCs w:val="18"/>
                <w:lang w:val="en-GB"/>
              </w:rPr>
              <w:t>000</w:t>
            </w:r>
            <w:r w:rsidRPr="00FE253A">
              <w:rPr>
                <w:rFonts w:eastAsia="Arial Unicode MS"/>
                <w:b/>
                <w:bCs/>
                <w:sz w:val="18"/>
                <w:szCs w:val="18"/>
              </w:rPr>
              <w:t>)</w:t>
            </w:r>
          </w:p>
        </w:tc>
      </w:tr>
      <w:tr w:rsidR="008A3192" w:rsidRPr="00FE253A" w14:paraId="02AB3359" w14:textId="77777777" w:rsidTr="0004608E">
        <w:tc>
          <w:tcPr>
            <w:tcW w:w="5717" w:type="dxa"/>
            <w:shd w:val="clear" w:color="auto" w:fill="auto"/>
          </w:tcPr>
          <w:p w14:paraId="12FE9E98" w14:textId="77777777" w:rsidR="008A3192" w:rsidRPr="00FE253A" w:rsidRDefault="008A3192" w:rsidP="0004608E">
            <w:pPr>
              <w:ind w:left="-111"/>
              <w:rPr>
                <w:b/>
                <w:bCs/>
                <w:sz w:val="18"/>
                <w:szCs w:val="18"/>
                <w:cs/>
              </w:rPr>
            </w:pPr>
          </w:p>
        </w:tc>
        <w:tc>
          <w:tcPr>
            <w:tcW w:w="3744" w:type="dxa"/>
            <w:gridSpan w:val="2"/>
            <w:tcBorders>
              <w:top w:val="single" w:sz="4" w:space="0" w:color="auto"/>
              <w:bottom w:val="single" w:sz="4" w:space="0" w:color="auto"/>
            </w:tcBorders>
            <w:shd w:val="clear" w:color="auto" w:fill="auto"/>
          </w:tcPr>
          <w:p w14:paraId="4D16E710" w14:textId="77777777" w:rsidR="008A3192" w:rsidRPr="00FE253A" w:rsidRDefault="008A3192" w:rsidP="0004608E">
            <w:pPr>
              <w:ind w:left="-392" w:right="-72" w:firstLine="426"/>
              <w:jc w:val="center"/>
              <w:rPr>
                <w:b/>
                <w:bCs/>
                <w:sz w:val="18"/>
                <w:szCs w:val="18"/>
              </w:rPr>
            </w:pPr>
            <w:r w:rsidRPr="00FE253A">
              <w:rPr>
                <w:rFonts w:eastAsia="Cordia New"/>
                <w:b/>
                <w:bCs/>
                <w:sz w:val="18"/>
                <w:szCs w:val="18"/>
              </w:rPr>
              <w:t xml:space="preserve">Separate </w:t>
            </w:r>
            <w:r w:rsidRPr="00FE253A">
              <w:rPr>
                <w:rFonts w:eastAsia="Arial Unicode MS"/>
                <w:b/>
                <w:bCs/>
                <w:sz w:val="18"/>
                <w:szCs w:val="18"/>
              </w:rPr>
              <w:t>financial information</w:t>
            </w:r>
          </w:p>
        </w:tc>
      </w:tr>
      <w:tr w:rsidR="008A3192" w:rsidRPr="00FE253A" w14:paraId="77E022B8" w14:textId="77777777" w:rsidTr="0004608E">
        <w:tc>
          <w:tcPr>
            <w:tcW w:w="5717" w:type="dxa"/>
            <w:shd w:val="clear" w:color="auto" w:fill="auto"/>
          </w:tcPr>
          <w:p w14:paraId="7CDD8B56" w14:textId="77777777" w:rsidR="008A3192" w:rsidRPr="00FE253A" w:rsidRDefault="008A3192" w:rsidP="0004608E">
            <w:pPr>
              <w:ind w:left="-111"/>
              <w:rPr>
                <w:b/>
                <w:bCs/>
                <w:sz w:val="18"/>
                <w:szCs w:val="18"/>
                <w:cs/>
              </w:rPr>
            </w:pPr>
          </w:p>
        </w:tc>
        <w:tc>
          <w:tcPr>
            <w:tcW w:w="1872" w:type="dxa"/>
            <w:tcBorders>
              <w:top w:val="single" w:sz="4" w:space="0" w:color="auto"/>
              <w:left w:val="nil"/>
              <w:bottom w:val="single" w:sz="4" w:space="0" w:color="auto"/>
              <w:right w:val="nil"/>
            </w:tcBorders>
            <w:shd w:val="clear" w:color="auto" w:fill="auto"/>
            <w:vAlign w:val="center"/>
          </w:tcPr>
          <w:p w14:paraId="5A375050" w14:textId="77777777" w:rsidR="008A3192" w:rsidRPr="00FE253A" w:rsidRDefault="008A3192" w:rsidP="0004608E">
            <w:pPr>
              <w:ind w:left="320" w:right="-72"/>
              <w:jc w:val="right"/>
              <w:rPr>
                <w:rFonts w:eastAsia="Arial Unicode MS"/>
                <w:b/>
                <w:bCs/>
                <w:sz w:val="18"/>
                <w:szCs w:val="18"/>
              </w:rPr>
            </w:pPr>
            <w:r w:rsidRPr="00FE253A">
              <w:rPr>
                <w:rFonts w:eastAsia="Arial Unicode MS"/>
                <w:b/>
                <w:bCs/>
                <w:sz w:val="18"/>
                <w:szCs w:val="18"/>
              </w:rPr>
              <w:t xml:space="preserve">Property, plant </w:t>
            </w:r>
          </w:p>
          <w:p w14:paraId="1710F763" w14:textId="77777777" w:rsidR="008A3192" w:rsidRPr="00FE253A" w:rsidRDefault="008A3192" w:rsidP="0004608E">
            <w:pPr>
              <w:ind w:left="320" w:right="-72"/>
              <w:jc w:val="right"/>
              <w:rPr>
                <w:b/>
                <w:bCs/>
                <w:sz w:val="18"/>
                <w:szCs w:val="18"/>
              </w:rPr>
            </w:pPr>
            <w:r w:rsidRPr="00FE253A">
              <w:rPr>
                <w:rFonts w:eastAsia="Arial Unicode MS"/>
                <w:b/>
                <w:bCs/>
                <w:sz w:val="18"/>
                <w:szCs w:val="18"/>
              </w:rPr>
              <w:t xml:space="preserve">and equipment </w:t>
            </w:r>
          </w:p>
        </w:tc>
        <w:tc>
          <w:tcPr>
            <w:tcW w:w="1872" w:type="dxa"/>
            <w:tcBorders>
              <w:top w:val="single" w:sz="4" w:space="0" w:color="auto"/>
              <w:left w:val="nil"/>
              <w:bottom w:val="single" w:sz="4" w:space="0" w:color="auto"/>
              <w:right w:val="nil"/>
            </w:tcBorders>
            <w:shd w:val="clear" w:color="auto" w:fill="auto"/>
            <w:vAlign w:val="center"/>
          </w:tcPr>
          <w:p w14:paraId="00EF6124" w14:textId="77777777" w:rsidR="008A3192" w:rsidRPr="00FE253A" w:rsidRDefault="008A3192" w:rsidP="0004608E">
            <w:pPr>
              <w:ind w:right="-72"/>
              <w:jc w:val="right"/>
              <w:rPr>
                <w:rFonts w:eastAsia="Arial Unicode MS"/>
                <w:b/>
                <w:bCs/>
                <w:sz w:val="18"/>
                <w:szCs w:val="18"/>
                <w:lang w:val="en-GB"/>
              </w:rPr>
            </w:pPr>
          </w:p>
          <w:p w14:paraId="7A6E6330" w14:textId="77777777" w:rsidR="008A3192" w:rsidRPr="00FE253A" w:rsidRDefault="008A3192" w:rsidP="0004608E">
            <w:pPr>
              <w:ind w:right="-72"/>
              <w:jc w:val="right"/>
              <w:rPr>
                <w:b/>
                <w:bCs/>
                <w:sz w:val="18"/>
                <w:szCs w:val="18"/>
                <w:cs/>
              </w:rPr>
            </w:pPr>
            <w:r w:rsidRPr="00FE253A">
              <w:rPr>
                <w:rFonts w:eastAsia="Arial Unicode MS"/>
                <w:b/>
                <w:bCs/>
                <w:sz w:val="18"/>
                <w:szCs w:val="18"/>
                <w:lang w:val="en-GB"/>
              </w:rPr>
              <w:t>Intangible assets</w:t>
            </w:r>
          </w:p>
        </w:tc>
      </w:tr>
      <w:tr w:rsidR="008A3192" w:rsidRPr="00F424F4" w14:paraId="53BE8B80" w14:textId="77777777" w:rsidTr="0004608E">
        <w:tc>
          <w:tcPr>
            <w:tcW w:w="5717" w:type="dxa"/>
            <w:shd w:val="clear" w:color="auto" w:fill="auto"/>
            <w:vAlign w:val="bottom"/>
          </w:tcPr>
          <w:p w14:paraId="6CA0E301" w14:textId="77777777" w:rsidR="008A3192" w:rsidRPr="00F424F4" w:rsidRDefault="008A3192" w:rsidP="0004608E">
            <w:pPr>
              <w:ind w:left="-111"/>
              <w:rPr>
                <w:b/>
                <w:bCs/>
                <w:sz w:val="14"/>
                <w:szCs w:val="14"/>
              </w:rPr>
            </w:pPr>
          </w:p>
        </w:tc>
        <w:tc>
          <w:tcPr>
            <w:tcW w:w="1872" w:type="dxa"/>
            <w:tcBorders>
              <w:top w:val="single" w:sz="4" w:space="0" w:color="auto"/>
            </w:tcBorders>
            <w:shd w:val="clear" w:color="auto" w:fill="auto"/>
          </w:tcPr>
          <w:p w14:paraId="7331886F" w14:textId="77777777" w:rsidR="008A3192" w:rsidRPr="00F424F4" w:rsidRDefault="008A3192" w:rsidP="0004608E">
            <w:pPr>
              <w:ind w:right="-72"/>
              <w:jc w:val="right"/>
              <w:rPr>
                <w:sz w:val="14"/>
                <w:szCs w:val="14"/>
              </w:rPr>
            </w:pPr>
          </w:p>
        </w:tc>
        <w:tc>
          <w:tcPr>
            <w:tcW w:w="1872" w:type="dxa"/>
            <w:tcBorders>
              <w:top w:val="single" w:sz="4" w:space="0" w:color="auto"/>
            </w:tcBorders>
            <w:shd w:val="clear" w:color="auto" w:fill="auto"/>
          </w:tcPr>
          <w:p w14:paraId="4E4BF9E4" w14:textId="77777777" w:rsidR="008A3192" w:rsidRPr="00F424F4" w:rsidRDefault="008A3192" w:rsidP="0004608E">
            <w:pPr>
              <w:ind w:right="-72"/>
              <w:jc w:val="right"/>
              <w:rPr>
                <w:sz w:val="14"/>
                <w:szCs w:val="14"/>
              </w:rPr>
            </w:pPr>
          </w:p>
        </w:tc>
      </w:tr>
      <w:tr w:rsidR="008A3192" w:rsidRPr="00FE253A" w14:paraId="5E31AA1F" w14:textId="77777777" w:rsidTr="0004608E">
        <w:tc>
          <w:tcPr>
            <w:tcW w:w="5717" w:type="dxa"/>
            <w:shd w:val="clear" w:color="auto" w:fill="auto"/>
            <w:vAlign w:val="bottom"/>
            <w:hideMark/>
          </w:tcPr>
          <w:p w14:paraId="4FFA8803" w14:textId="77777777" w:rsidR="008A3192" w:rsidRPr="00FE253A" w:rsidRDefault="008A3192" w:rsidP="0004608E">
            <w:pPr>
              <w:ind w:left="-111"/>
              <w:rPr>
                <w:b/>
                <w:bCs/>
                <w:sz w:val="18"/>
                <w:szCs w:val="18"/>
              </w:rPr>
            </w:pPr>
            <w:r w:rsidRPr="00FE253A">
              <w:rPr>
                <w:b/>
                <w:bCs/>
                <w:sz w:val="18"/>
                <w:szCs w:val="18"/>
              </w:rPr>
              <w:t xml:space="preserve">For the </w:t>
            </w:r>
            <w:r>
              <w:rPr>
                <w:b/>
                <w:bCs/>
                <w:sz w:val="18"/>
                <w:szCs w:val="18"/>
                <w:lang w:val="en-GB"/>
              </w:rPr>
              <w:t>six</w:t>
            </w:r>
            <w:r w:rsidRPr="00FE253A">
              <w:rPr>
                <w:b/>
                <w:bCs/>
                <w:sz w:val="18"/>
                <w:szCs w:val="18"/>
                <w:lang w:val="en-GB"/>
              </w:rPr>
              <w:t xml:space="preserve">-month </w:t>
            </w:r>
            <w:r w:rsidRPr="00FE253A">
              <w:rPr>
                <w:b/>
                <w:bCs/>
                <w:sz w:val="18"/>
                <w:szCs w:val="18"/>
              </w:rPr>
              <w:t xml:space="preserve">period ended </w:t>
            </w:r>
            <w:r>
              <w:rPr>
                <w:rFonts w:eastAsia="Arial Unicode MS"/>
                <w:b/>
                <w:bCs/>
                <w:sz w:val="18"/>
                <w:szCs w:val="18"/>
                <w:lang w:val="en-GB"/>
              </w:rPr>
              <w:t>30 June</w:t>
            </w:r>
            <w:r w:rsidRPr="00FE253A">
              <w:rPr>
                <w:rFonts w:eastAsia="Arial Unicode MS"/>
                <w:b/>
                <w:bCs/>
                <w:sz w:val="18"/>
                <w:szCs w:val="18"/>
              </w:rPr>
              <w:t xml:space="preserve"> </w:t>
            </w:r>
            <w:r w:rsidRPr="00FE253A">
              <w:rPr>
                <w:rFonts w:eastAsia="Arial Unicode MS"/>
                <w:b/>
                <w:bCs/>
                <w:sz w:val="18"/>
                <w:szCs w:val="18"/>
                <w:lang w:val="en-GB"/>
              </w:rPr>
              <w:t>2025</w:t>
            </w:r>
          </w:p>
        </w:tc>
        <w:tc>
          <w:tcPr>
            <w:tcW w:w="1872" w:type="dxa"/>
            <w:shd w:val="clear" w:color="auto" w:fill="auto"/>
          </w:tcPr>
          <w:p w14:paraId="5940C51D" w14:textId="77777777" w:rsidR="008A3192" w:rsidRPr="00FE253A" w:rsidRDefault="008A3192" w:rsidP="0004608E">
            <w:pPr>
              <w:ind w:right="-72"/>
              <w:jc w:val="right"/>
              <w:rPr>
                <w:sz w:val="18"/>
                <w:szCs w:val="18"/>
              </w:rPr>
            </w:pPr>
          </w:p>
        </w:tc>
        <w:tc>
          <w:tcPr>
            <w:tcW w:w="1872" w:type="dxa"/>
            <w:shd w:val="clear" w:color="auto" w:fill="auto"/>
          </w:tcPr>
          <w:p w14:paraId="24D6C433" w14:textId="77777777" w:rsidR="008A3192" w:rsidRPr="00FE253A" w:rsidRDefault="008A3192" w:rsidP="0004608E">
            <w:pPr>
              <w:ind w:right="-72"/>
              <w:jc w:val="right"/>
              <w:rPr>
                <w:sz w:val="18"/>
                <w:szCs w:val="18"/>
              </w:rPr>
            </w:pPr>
          </w:p>
        </w:tc>
      </w:tr>
      <w:tr w:rsidR="008A3192" w:rsidRPr="00FE253A" w14:paraId="774E34D9" w14:textId="77777777" w:rsidTr="0004608E">
        <w:tc>
          <w:tcPr>
            <w:tcW w:w="5717" w:type="dxa"/>
            <w:shd w:val="clear" w:color="auto" w:fill="auto"/>
            <w:vAlign w:val="bottom"/>
            <w:hideMark/>
          </w:tcPr>
          <w:p w14:paraId="3258600C" w14:textId="77777777" w:rsidR="008A3192" w:rsidRPr="00FE253A" w:rsidRDefault="008A3192" w:rsidP="0004608E">
            <w:pPr>
              <w:ind w:left="-111"/>
              <w:rPr>
                <w:sz w:val="18"/>
                <w:szCs w:val="18"/>
              </w:rPr>
            </w:pPr>
            <w:r w:rsidRPr="00FE253A">
              <w:rPr>
                <w:sz w:val="18"/>
                <w:szCs w:val="18"/>
              </w:rPr>
              <w:t>Opening net book amount (Audited)</w:t>
            </w:r>
          </w:p>
        </w:tc>
        <w:tc>
          <w:tcPr>
            <w:tcW w:w="1872" w:type="dxa"/>
            <w:shd w:val="clear" w:color="auto" w:fill="auto"/>
            <w:vAlign w:val="bottom"/>
          </w:tcPr>
          <w:p w14:paraId="03697EB6" w14:textId="77777777" w:rsidR="008A3192" w:rsidRPr="00FE253A" w:rsidRDefault="008A3192" w:rsidP="0004608E">
            <w:pPr>
              <w:ind w:right="-72"/>
              <w:jc w:val="right"/>
              <w:rPr>
                <w:sz w:val="18"/>
                <w:szCs w:val="18"/>
              </w:rPr>
            </w:pPr>
            <w:r w:rsidRPr="00EC1222">
              <w:rPr>
                <w:sz w:val="18"/>
                <w:szCs w:val="18"/>
              </w:rPr>
              <w:t>23,345,364</w:t>
            </w:r>
          </w:p>
        </w:tc>
        <w:tc>
          <w:tcPr>
            <w:tcW w:w="1872" w:type="dxa"/>
            <w:shd w:val="clear" w:color="auto" w:fill="auto"/>
          </w:tcPr>
          <w:p w14:paraId="012EB123" w14:textId="77777777" w:rsidR="008A3192" w:rsidRPr="00FE253A" w:rsidRDefault="008A3192" w:rsidP="0004608E">
            <w:pPr>
              <w:ind w:right="-72"/>
              <w:jc w:val="right"/>
              <w:rPr>
                <w:sz w:val="18"/>
                <w:szCs w:val="18"/>
              </w:rPr>
            </w:pPr>
            <w:r w:rsidRPr="00EC1222">
              <w:rPr>
                <w:sz w:val="18"/>
                <w:szCs w:val="18"/>
              </w:rPr>
              <w:t>125,708</w:t>
            </w:r>
          </w:p>
        </w:tc>
      </w:tr>
      <w:tr w:rsidR="008A3192" w:rsidRPr="00FE253A" w14:paraId="5CEA36F1" w14:textId="77777777" w:rsidTr="0004608E">
        <w:tc>
          <w:tcPr>
            <w:tcW w:w="5717" w:type="dxa"/>
            <w:shd w:val="clear" w:color="auto" w:fill="auto"/>
            <w:vAlign w:val="bottom"/>
            <w:hideMark/>
          </w:tcPr>
          <w:p w14:paraId="0E4E5E53" w14:textId="77777777" w:rsidR="008A3192" w:rsidRPr="00FE253A" w:rsidRDefault="008A3192" w:rsidP="0004608E">
            <w:pPr>
              <w:ind w:left="-111"/>
              <w:rPr>
                <w:sz w:val="18"/>
                <w:szCs w:val="18"/>
              </w:rPr>
            </w:pPr>
            <w:r w:rsidRPr="00FE253A">
              <w:rPr>
                <w:sz w:val="18"/>
                <w:szCs w:val="18"/>
              </w:rPr>
              <w:t>Addition</w:t>
            </w:r>
          </w:p>
        </w:tc>
        <w:tc>
          <w:tcPr>
            <w:tcW w:w="1872" w:type="dxa"/>
            <w:shd w:val="clear" w:color="auto" w:fill="auto"/>
            <w:vAlign w:val="bottom"/>
          </w:tcPr>
          <w:p w14:paraId="6F854DF9" w14:textId="77894052" w:rsidR="008A3192" w:rsidRPr="00FE253A" w:rsidRDefault="008A3192" w:rsidP="0004608E">
            <w:pPr>
              <w:ind w:right="-72"/>
              <w:jc w:val="right"/>
              <w:rPr>
                <w:sz w:val="18"/>
                <w:szCs w:val="18"/>
              </w:rPr>
            </w:pPr>
            <w:r w:rsidRPr="00EC1222">
              <w:rPr>
                <w:sz w:val="18"/>
                <w:szCs w:val="18"/>
              </w:rPr>
              <w:t>1</w:t>
            </w:r>
            <w:r w:rsidR="006F70BA">
              <w:rPr>
                <w:sz w:val="18"/>
                <w:szCs w:val="18"/>
              </w:rPr>
              <w:t>43,110</w:t>
            </w:r>
          </w:p>
        </w:tc>
        <w:tc>
          <w:tcPr>
            <w:tcW w:w="1872" w:type="dxa"/>
            <w:shd w:val="clear" w:color="auto" w:fill="auto"/>
            <w:vAlign w:val="bottom"/>
          </w:tcPr>
          <w:p w14:paraId="680D2FA8" w14:textId="77777777" w:rsidR="008A3192" w:rsidRPr="00FE253A" w:rsidRDefault="008A3192" w:rsidP="0004608E">
            <w:pPr>
              <w:ind w:right="-72"/>
              <w:jc w:val="right"/>
              <w:rPr>
                <w:sz w:val="18"/>
                <w:szCs w:val="18"/>
                <w:lang w:val="en-GB"/>
              </w:rPr>
            </w:pPr>
            <w:r w:rsidRPr="00EC1222">
              <w:rPr>
                <w:sz w:val="18"/>
                <w:szCs w:val="18"/>
                <w:lang w:val="en-GB"/>
              </w:rPr>
              <w:t>8,250</w:t>
            </w:r>
          </w:p>
        </w:tc>
      </w:tr>
      <w:tr w:rsidR="008A3192" w:rsidRPr="00FE253A" w14:paraId="4B0291ED" w14:textId="77777777" w:rsidTr="0004608E">
        <w:tc>
          <w:tcPr>
            <w:tcW w:w="5717" w:type="dxa"/>
            <w:shd w:val="clear" w:color="auto" w:fill="auto"/>
            <w:vAlign w:val="bottom"/>
          </w:tcPr>
          <w:p w14:paraId="204A9F82" w14:textId="77777777" w:rsidR="008A3192" w:rsidRPr="00FE253A" w:rsidRDefault="008A3192" w:rsidP="0004608E">
            <w:pPr>
              <w:ind w:left="-111"/>
              <w:rPr>
                <w:sz w:val="18"/>
                <w:szCs w:val="18"/>
              </w:rPr>
            </w:pPr>
            <w:r w:rsidRPr="00FE253A">
              <w:rPr>
                <w:sz w:val="18"/>
                <w:szCs w:val="18"/>
              </w:rPr>
              <w:t>Disposal/Write-off, net</w:t>
            </w:r>
          </w:p>
        </w:tc>
        <w:tc>
          <w:tcPr>
            <w:tcW w:w="1872" w:type="dxa"/>
            <w:shd w:val="clear" w:color="auto" w:fill="auto"/>
            <w:vAlign w:val="bottom"/>
          </w:tcPr>
          <w:p w14:paraId="69D5FD8A" w14:textId="77777777" w:rsidR="008A3192" w:rsidRPr="00FE253A" w:rsidRDefault="008A3192" w:rsidP="0004608E">
            <w:pPr>
              <w:ind w:right="-72"/>
              <w:jc w:val="right"/>
              <w:rPr>
                <w:sz w:val="18"/>
                <w:szCs w:val="18"/>
              </w:rPr>
            </w:pPr>
            <w:r w:rsidRPr="00EC1222">
              <w:rPr>
                <w:sz w:val="18"/>
                <w:szCs w:val="18"/>
              </w:rPr>
              <w:t>(2,240)</w:t>
            </w:r>
          </w:p>
        </w:tc>
        <w:tc>
          <w:tcPr>
            <w:tcW w:w="1872" w:type="dxa"/>
            <w:shd w:val="clear" w:color="auto" w:fill="auto"/>
            <w:vAlign w:val="bottom"/>
          </w:tcPr>
          <w:p w14:paraId="516C83A1" w14:textId="77777777" w:rsidR="008A3192" w:rsidRPr="00FE253A" w:rsidRDefault="008A3192" w:rsidP="0004608E">
            <w:pPr>
              <w:ind w:right="-72"/>
              <w:jc w:val="right"/>
              <w:rPr>
                <w:sz w:val="18"/>
                <w:szCs w:val="18"/>
                <w:cs/>
              </w:rPr>
            </w:pPr>
            <w:r>
              <w:rPr>
                <w:sz w:val="18"/>
                <w:szCs w:val="18"/>
              </w:rPr>
              <w:t>-</w:t>
            </w:r>
          </w:p>
        </w:tc>
      </w:tr>
      <w:tr w:rsidR="008A3192" w:rsidRPr="00FE253A" w14:paraId="4F6C7B3A" w14:textId="77777777" w:rsidTr="0004608E">
        <w:tc>
          <w:tcPr>
            <w:tcW w:w="5717" w:type="dxa"/>
            <w:shd w:val="clear" w:color="auto" w:fill="auto"/>
            <w:vAlign w:val="bottom"/>
          </w:tcPr>
          <w:p w14:paraId="3CA51427" w14:textId="10067F04" w:rsidR="008A3192" w:rsidRPr="00FE253A" w:rsidRDefault="008A3192" w:rsidP="0004608E">
            <w:pPr>
              <w:ind w:left="-111"/>
              <w:rPr>
                <w:sz w:val="18"/>
                <w:szCs w:val="18"/>
              </w:rPr>
            </w:pPr>
            <w:r>
              <w:rPr>
                <w:sz w:val="18"/>
                <w:szCs w:val="18"/>
              </w:rPr>
              <w:t xml:space="preserve">Reversal </w:t>
            </w:r>
            <w:r w:rsidR="00E104EE">
              <w:rPr>
                <w:sz w:val="18"/>
                <w:szCs w:val="18"/>
              </w:rPr>
              <w:t xml:space="preserve">of </w:t>
            </w:r>
            <w:r w:rsidR="00C20DE3">
              <w:rPr>
                <w:sz w:val="18"/>
                <w:szCs w:val="18"/>
              </w:rPr>
              <w:t>l</w:t>
            </w:r>
            <w:r w:rsidRPr="006E02F3">
              <w:rPr>
                <w:sz w:val="18"/>
                <w:szCs w:val="18"/>
              </w:rPr>
              <w:t>oss on impairment of fixed assets</w:t>
            </w:r>
          </w:p>
        </w:tc>
        <w:tc>
          <w:tcPr>
            <w:tcW w:w="1872" w:type="dxa"/>
            <w:shd w:val="clear" w:color="auto" w:fill="auto"/>
            <w:vAlign w:val="bottom"/>
          </w:tcPr>
          <w:p w14:paraId="2402FAF4" w14:textId="77777777" w:rsidR="008A3192" w:rsidRPr="00FE253A" w:rsidRDefault="008A3192" w:rsidP="0004608E">
            <w:pPr>
              <w:ind w:right="-72"/>
              <w:jc w:val="right"/>
              <w:rPr>
                <w:sz w:val="18"/>
                <w:szCs w:val="18"/>
              </w:rPr>
            </w:pPr>
            <w:r w:rsidRPr="00EC1222">
              <w:rPr>
                <w:sz w:val="18"/>
                <w:szCs w:val="18"/>
              </w:rPr>
              <w:t>21,599</w:t>
            </w:r>
          </w:p>
        </w:tc>
        <w:tc>
          <w:tcPr>
            <w:tcW w:w="1872" w:type="dxa"/>
            <w:shd w:val="clear" w:color="auto" w:fill="auto"/>
            <w:vAlign w:val="bottom"/>
          </w:tcPr>
          <w:p w14:paraId="216233DD" w14:textId="77777777" w:rsidR="008A3192" w:rsidRPr="00FE253A" w:rsidRDefault="008A3192" w:rsidP="0004608E">
            <w:pPr>
              <w:ind w:right="-72"/>
              <w:jc w:val="right"/>
              <w:rPr>
                <w:sz w:val="18"/>
                <w:szCs w:val="18"/>
                <w:cs/>
              </w:rPr>
            </w:pPr>
            <w:r>
              <w:rPr>
                <w:sz w:val="18"/>
                <w:szCs w:val="18"/>
              </w:rPr>
              <w:t>-</w:t>
            </w:r>
          </w:p>
        </w:tc>
      </w:tr>
      <w:tr w:rsidR="008A3192" w:rsidRPr="00FE253A" w14:paraId="3A6238A3" w14:textId="77777777" w:rsidTr="0004608E">
        <w:tc>
          <w:tcPr>
            <w:tcW w:w="5717" w:type="dxa"/>
            <w:shd w:val="clear" w:color="auto" w:fill="auto"/>
            <w:vAlign w:val="bottom"/>
            <w:hideMark/>
          </w:tcPr>
          <w:p w14:paraId="0FC04706" w14:textId="77777777" w:rsidR="008A3192" w:rsidRPr="00FE253A" w:rsidRDefault="008A3192" w:rsidP="0004608E">
            <w:pPr>
              <w:ind w:left="-111"/>
              <w:rPr>
                <w:sz w:val="18"/>
                <w:szCs w:val="18"/>
                <w:cs/>
              </w:rPr>
            </w:pPr>
            <w:r w:rsidRPr="00FE253A">
              <w:rPr>
                <w:sz w:val="18"/>
                <w:szCs w:val="18"/>
              </w:rPr>
              <w:t>Depreciation/</w:t>
            </w:r>
            <w:proofErr w:type="spellStart"/>
            <w:r w:rsidRPr="00FE253A">
              <w:rPr>
                <w:sz w:val="18"/>
                <w:szCs w:val="18"/>
              </w:rPr>
              <w:t>Amortisation</w:t>
            </w:r>
            <w:proofErr w:type="spellEnd"/>
          </w:p>
        </w:tc>
        <w:tc>
          <w:tcPr>
            <w:tcW w:w="1872" w:type="dxa"/>
            <w:tcBorders>
              <w:bottom w:val="single" w:sz="4" w:space="0" w:color="auto"/>
            </w:tcBorders>
            <w:shd w:val="clear" w:color="auto" w:fill="auto"/>
            <w:vAlign w:val="bottom"/>
          </w:tcPr>
          <w:p w14:paraId="5E717AAF" w14:textId="01F52652" w:rsidR="008A3192" w:rsidRPr="00FE253A" w:rsidRDefault="008A3192" w:rsidP="0004608E">
            <w:pPr>
              <w:ind w:right="-72"/>
              <w:jc w:val="right"/>
              <w:rPr>
                <w:sz w:val="18"/>
                <w:szCs w:val="18"/>
              </w:rPr>
            </w:pPr>
            <w:r w:rsidRPr="00EC1222">
              <w:rPr>
                <w:sz w:val="18"/>
                <w:szCs w:val="18"/>
              </w:rPr>
              <w:t>(</w:t>
            </w:r>
            <w:r w:rsidR="006F70BA">
              <w:rPr>
                <w:sz w:val="18"/>
                <w:szCs w:val="18"/>
              </w:rPr>
              <w:t>399,966</w:t>
            </w:r>
            <w:r w:rsidRPr="00EC1222">
              <w:rPr>
                <w:sz w:val="18"/>
                <w:szCs w:val="18"/>
              </w:rPr>
              <w:t>)</w:t>
            </w:r>
          </w:p>
        </w:tc>
        <w:tc>
          <w:tcPr>
            <w:tcW w:w="1872" w:type="dxa"/>
            <w:tcBorders>
              <w:bottom w:val="single" w:sz="4" w:space="0" w:color="auto"/>
            </w:tcBorders>
            <w:shd w:val="clear" w:color="auto" w:fill="auto"/>
            <w:vAlign w:val="bottom"/>
          </w:tcPr>
          <w:p w14:paraId="427C6CAE" w14:textId="142C6A1E" w:rsidR="008A3192" w:rsidRPr="00FE253A" w:rsidRDefault="008A3192" w:rsidP="0004608E">
            <w:pPr>
              <w:ind w:right="-72"/>
              <w:jc w:val="right"/>
              <w:rPr>
                <w:sz w:val="18"/>
                <w:szCs w:val="18"/>
              </w:rPr>
            </w:pPr>
            <w:r w:rsidRPr="00EC1222">
              <w:rPr>
                <w:sz w:val="18"/>
                <w:szCs w:val="18"/>
              </w:rPr>
              <w:t>(10,5</w:t>
            </w:r>
            <w:r w:rsidR="00830E67">
              <w:rPr>
                <w:sz w:val="18"/>
                <w:szCs w:val="18"/>
              </w:rPr>
              <w:t>0</w:t>
            </w:r>
            <w:r w:rsidRPr="00EC1222">
              <w:rPr>
                <w:sz w:val="18"/>
                <w:szCs w:val="18"/>
              </w:rPr>
              <w:t>3)</w:t>
            </w:r>
          </w:p>
        </w:tc>
      </w:tr>
      <w:tr w:rsidR="008A3192" w:rsidRPr="00F424F4" w14:paraId="0BCB0A11" w14:textId="77777777" w:rsidTr="0004608E">
        <w:tc>
          <w:tcPr>
            <w:tcW w:w="5717" w:type="dxa"/>
            <w:shd w:val="clear" w:color="auto" w:fill="auto"/>
            <w:vAlign w:val="bottom"/>
          </w:tcPr>
          <w:p w14:paraId="65238E7E" w14:textId="77777777" w:rsidR="008A3192" w:rsidRPr="00F424F4" w:rsidRDefault="008A3192" w:rsidP="0004608E">
            <w:pPr>
              <w:ind w:left="-111"/>
              <w:rPr>
                <w:sz w:val="14"/>
                <w:szCs w:val="14"/>
              </w:rPr>
            </w:pPr>
          </w:p>
        </w:tc>
        <w:tc>
          <w:tcPr>
            <w:tcW w:w="1872" w:type="dxa"/>
            <w:tcBorders>
              <w:top w:val="single" w:sz="4" w:space="0" w:color="auto"/>
              <w:left w:val="nil"/>
              <w:right w:val="nil"/>
            </w:tcBorders>
            <w:shd w:val="clear" w:color="auto" w:fill="auto"/>
            <w:vAlign w:val="bottom"/>
          </w:tcPr>
          <w:p w14:paraId="201E6A57" w14:textId="77777777" w:rsidR="008A3192" w:rsidRPr="00F424F4" w:rsidRDefault="008A3192" w:rsidP="0004608E">
            <w:pPr>
              <w:ind w:right="-72"/>
              <w:jc w:val="right"/>
              <w:rPr>
                <w:sz w:val="14"/>
                <w:szCs w:val="14"/>
              </w:rPr>
            </w:pPr>
          </w:p>
        </w:tc>
        <w:tc>
          <w:tcPr>
            <w:tcW w:w="1872" w:type="dxa"/>
            <w:tcBorders>
              <w:top w:val="single" w:sz="4" w:space="0" w:color="auto"/>
              <w:left w:val="nil"/>
              <w:right w:val="nil"/>
            </w:tcBorders>
            <w:shd w:val="clear" w:color="auto" w:fill="auto"/>
            <w:vAlign w:val="bottom"/>
          </w:tcPr>
          <w:p w14:paraId="49E25B07" w14:textId="77777777" w:rsidR="008A3192" w:rsidRPr="00F424F4" w:rsidRDefault="008A3192" w:rsidP="0004608E">
            <w:pPr>
              <w:ind w:right="-72"/>
              <w:jc w:val="right"/>
              <w:rPr>
                <w:sz w:val="14"/>
                <w:szCs w:val="14"/>
              </w:rPr>
            </w:pPr>
          </w:p>
        </w:tc>
      </w:tr>
      <w:tr w:rsidR="008A3192" w:rsidRPr="00842093" w14:paraId="1C69438D" w14:textId="77777777" w:rsidTr="0004608E">
        <w:tc>
          <w:tcPr>
            <w:tcW w:w="5717" w:type="dxa"/>
            <w:shd w:val="clear" w:color="auto" w:fill="auto"/>
            <w:vAlign w:val="bottom"/>
            <w:hideMark/>
          </w:tcPr>
          <w:p w14:paraId="074DDE95" w14:textId="77777777" w:rsidR="008A3192" w:rsidRPr="00842093" w:rsidRDefault="008A3192" w:rsidP="0004608E">
            <w:pPr>
              <w:ind w:left="-111"/>
              <w:rPr>
                <w:sz w:val="18"/>
                <w:szCs w:val="18"/>
              </w:rPr>
            </w:pPr>
            <w:r w:rsidRPr="00842093">
              <w:rPr>
                <w:sz w:val="18"/>
                <w:szCs w:val="18"/>
              </w:rPr>
              <w:t>Closing net book amount (Unaudited)</w:t>
            </w:r>
          </w:p>
        </w:tc>
        <w:tc>
          <w:tcPr>
            <w:tcW w:w="1872" w:type="dxa"/>
            <w:tcBorders>
              <w:bottom w:val="single" w:sz="4" w:space="0" w:color="auto"/>
            </w:tcBorders>
            <w:shd w:val="clear" w:color="auto" w:fill="auto"/>
            <w:vAlign w:val="bottom"/>
          </w:tcPr>
          <w:p w14:paraId="5160BAA4" w14:textId="2601EAAB" w:rsidR="008A3192" w:rsidRPr="00842093" w:rsidRDefault="008A3192" w:rsidP="0004608E">
            <w:pPr>
              <w:ind w:right="-72"/>
              <w:jc w:val="right"/>
              <w:rPr>
                <w:sz w:val="18"/>
                <w:szCs w:val="18"/>
              </w:rPr>
            </w:pPr>
            <w:r w:rsidRPr="00842093">
              <w:rPr>
                <w:sz w:val="18"/>
                <w:szCs w:val="18"/>
              </w:rPr>
              <w:t>23,1</w:t>
            </w:r>
            <w:r w:rsidR="00D26D76" w:rsidRPr="00842093">
              <w:rPr>
                <w:sz w:val="18"/>
                <w:szCs w:val="18"/>
              </w:rPr>
              <w:t>07</w:t>
            </w:r>
            <w:r w:rsidRPr="00842093">
              <w:rPr>
                <w:sz w:val="18"/>
                <w:szCs w:val="18"/>
              </w:rPr>
              <w:t>,</w:t>
            </w:r>
            <w:r w:rsidR="00D26D76" w:rsidRPr="00842093">
              <w:rPr>
                <w:sz w:val="18"/>
                <w:szCs w:val="18"/>
              </w:rPr>
              <w:t>867</w:t>
            </w:r>
          </w:p>
        </w:tc>
        <w:tc>
          <w:tcPr>
            <w:tcW w:w="1872" w:type="dxa"/>
            <w:tcBorders>
              <w:bottom w:val="single" w:sz="4" w:space="0" w:color="auto"/>
            </w:tcBorders>
            <w:shd w:val="clear" w:color="auto" w:fill="auto"/>
            <w:vAlign w:val="bottom"/>
          </w:tcPr>
          <w:p w14:paraId="06E50E7B" w14:textId="77777777" w:rsidR="008A3192" w:rsidRPr="00842093" w:rsidRDefault="008A3192" w:rsidP="0004608E">
            <w:pPr>
              <w:ind w:right="-72"/>
              <w:jc w:val="right"/>
              <w:rPr>
                <w:sz w:val="18"/>
                <w:szCs w:val="18"/>
                <w:cs/>
              </w:rPr>
            </w:pPr>
            <w:r w:rsidRPr="00842093">
              <w:rPr>
                <w:sz w:val="18"/>
                <w:szCs w:val="18"/>
              </w:rPr>
              <w:t>123,455</w:t>
            </w:r>
          </w:p>
        </w:tc>
      </w:tr>
    </w:tbl>
    <w:p w14:paraId="2F283280" w14:textId="77777777" w:rsidR="00737BFC" w:rsidRPr="00F424F4" w:rsidRDefault="00737BFC" w:rsidP="00521190">
      <w:pPr>
        <w:spacing w:line="256" w:lineRule="auto"/>
        <w:jc w:val="both"/>
        <w:rPr>
          <w:sz w:val="14"/>
          <w:szCs w:val="14"/>
          <w:lang w:val="en-GB"/>
        </w:rPr>
      </w:pPr>
    </w:p>
    <w:p w14:paraId="0DB7D9FD" w14:textId="210E503B" w:rsidR="00990EFB" w:rsidRPr="001E6CC8" w:rsidRDefault="007829BD" w:rsidP="00521190">
      <w:pPr>
        <w:jc w:val="both"/>
        <w:rPr>
          <w:rFonts w:eastAsia="Arial Unicode MS" w:cs="Cordia New"/>
          <w:spacing w:val="-6"/>
          <w:sz w:val="18"/>
          <w:szCs w:val="18"/>
        </w:rPr>
      </w:pPr>
      <w:r w:rsidRPr="007829BD">
        <w:rPr>
          <w:rFonts w:eastAsia="Arial Unicode MS" w:cs="Cordia New"/>
          <w:spacing w:val="-6"/>
          <w:sz w:val="18"/>
          <w:szCs w:val="18"/>
        </w:rPr>
        <w:t xml:space="preserve">In the </w:t>
      </w:r>
      <w:r>
        <w:rPr>
          <w:rFonts w:eastAsia="Arial Unicode MS" w:cs="Cordia New"/>
          <w:spacing w:val="-6"/>
          <w:sz w:val="18"/>
          <w:szCs w:val="18"/>
          <w:lang w:val="en-GB"/>
        </w:rPr>
        <w:t xml:space="preserve">second </w:t>
      </w:r>
      <w:r w:rsidRPr="007829BD">
        <w:rPr>
          <w:rFonts w:eastAsia="Arial Unicode MS" w:cs="Cordia New"/>
          <w:spacing w:val="-6"/>
          <w:sz w:val="18"/>
          <w:szCs w:val="18"/>
        </w:rPr>
        <w:t xml:space="preserve">quarter of </w:t>
      </w:r>
      <w:r w:rsidR="00990EFB" w:rsidRPr="001E6CC8">
        <w:rPr>
          <w:rFonts w:eastAsia="Arial Unicode MS" w:cs="Cordia New"/>
          <w:spacing w:val="-6"/>
          <w:sz w:val="18"/>
          <w:szCs w:val="18"/>
          <w:lang w:val="en-GB"/>
        </w:rPr>
        <w:t>2025</w:t>
      </w:r>
      <w:r w:rsidR="00990EFB" w:rsidRPr="001E6CC8">
        <w:rPr>
          <w:rFonts w:eastAsia="Arial Unicode MS" w:cs="Cordia New"/>
          <w:spacing w:val="-6"/>
          <w:sz w:val="18"/>
          <w:szCs w:val="18"/>
        </w:rPr>
        <w:t>, the Company reversed loss on impairment of fixed assets</w:t>
      </w:r>
      <w:r w:rsidR="00990EFB" w:rsidRPr="001E6CC8">
        <w:rPr>
          <w:rFonts w:eastAsia="Arial Unicode MS" w:cs="Cordia New"/>
          <w:spacing w:val="-6"/>
          <w:sz w:val="18"/>
          <w:szCs w:val="18"/>
          <w:lang w:val="en-GB"/>
        </w:rPr>
        <w:t xml:space="preserve"> amounting to Baht 22 million</w:t>
      </w:r>
      <w:r w:rsidR="00990EFB" w:rsidRPr="001E6CC8">
        <w:rPr>
          <w:rFonts w:eastAsia="Arial Unicode MS" w:cs="Cordia New"/>
          <w:spacing w:val="-6"/>
          <w:sz w:val="18"/>
          <w:szCs w:val="18"/>
        </w:rPr>
        <w:t xml:space="preserve"> due to the management considered the utilization plan of certain assets that had previously recorded impairment losses</w:t>
      </w:r>
      <w:r w:rsidR="00842093" w:rsidRPr="001E6CC8">
        <w:rPr>
          <w:rFonts w:eastAsia="Arial Unicode MS" w:cs="Cordia New"/>
          <w:spacing w:val="-6"/>
          <w:sz w:val="18"/>
          <w:szCs w:val="18"/>
        </w:rPr>
        <w:t xml:space="preserve"> and</w:t>
      </w:r>
      <w:r w:rsidR="00990EFB" w:rsidRPr="001E6CC8">
        <w:rPr>
          <w:rFonts w:eastAsia="Arial Unicode MS" w:cs="Cordia New"/>
          <w:spacing w:val="-6"/>
          <w:sz w:val="18"/>
          <w:szCs w:val="18"/>
        </w:rPr>
        <w:t xml:space="preserve"> anticipate</w:t>
      </w:r>
      <w:r w:rsidR="00842093" w:rsidRPr="001E6CC8">
        <w:rPr>
          <w:rFonts w:eastAsia="Arial Unicode MS" w:cs="Cordia New"/>
          <w:spacing w:val="-6"/>
          <w:sz w:val="18"/>
          <w:szCs w:val="18"/>
        </w:rPr>
        <w:t>d the</w:t>
      </w:r>
      <w:r w:rsidR="00990EFB" w:rsidRPr="001E6CC8">
        <w:rPr>
          <w:rFonts w:eastAsia="Arial Unicode MS" w:cs="Cordia New"/>
          <w:spacing w:val="-6"/>
          <w:sz w:val="18"/>
          <w:szCs w:val="18"/>
        </w:rPr>
        <w:t xml:space="preserve"> future utilization of these assets.</w:t>
      </w:r>
    </w:p>
    <w:p w14:paraId="3537A856" w14:textId="77777777" w:rsidR="00C55678" w:rsidRPr="00F424F4" w:rsidRDefault="00C55678" w:rsidP="00521190">
      <w:pPr>
        <w:jc w:val="both"/>
        <w:rPr>
          <w:rFonts w:eastAsia="Arial Unicode MS" w:cs="Cordia New"/>
          <w:spacing w:val="-4"/>
          <w:sz w:val="14"/>
          <w:szCs w:val="14"/>
          <w:lang w:val="en-GB"/>
        </w:rPr>
      </w:pPr>
    </w:p>
    <w:p w14:paraId="40E64CC7" w14:textId="4A36D935" w:rsidR="00DD5497" w:rsidRPr="001E6CC8" w:rsidRDefault="00DD5497" w:rsidP="00521190">
      <w:pPr>
        <w:jc w:val="both"/>
        <w:rPr>
          <w:rFonts w:eastAsia="Arial Unicode MS"/>
          <w:spacing w:val="-6"/>
          <w:sz w:val="18"/>
          <w:szCs w:val="18"/>
        </w:rPr>
      </w:pPr>
      <w:r w:rsidRPr="001E6CC8">
        <w:rPr>
          <w:rFonts w:eastAsia="Arial Unicode MS"/>
          <w:spacing w:val="-6"/>
          <w:sz w:val="18"/>
          <w:szCs w:val="18"/>
        </w:rPr>
        <w:t xml:space="preserve">Borrowing costs of Baht </w:t>
      </w:r>
      <w:r w:rsidR="00C622C6" w:rsidRPr="001E6CC8">
        <w:rPr>
          <w:rFonts w:eastAsia="Arial Unicode MS"/>
          <w:spacing w:val="-6"/>
          <w:sz w:val="18"/>
          <w:szCs w:val="22"/>
          <w:lang w:val="en-GB"/>
        </w:rPr>
        <w:t>3</w:t>
      </w:r>
      <w:r w:rsidR="00D94D1D" w:rsidRPr="001E6CC8">
        <w:rPr>
          <w:rFonts w:eastAsia="Arial Unicode MS"/>
          <w:spacing w:val="-6"/>
          <w:sz w:val="18"/>
          <w:szCs w:val="22"/>
          <w:lang w:val="en-GB"/>
        </w:rPr>
        <w:t>9</w:t>
      </w:r>
      <w:r w:rsidR="00D704C0" w:rsidRPr="001E6CC8">
        <w:rPr>
          <w:rFonts w:eastAsia="Arial Unicode MS"/>
          <w:spacing w:val="-6"/>
          <w:sz w:val="18"/>
          <w:szCs w:val="22"/>
          <w:lang w:val="en-GB"/>
        </w:rPr>
        <w:t xml:space="preserve"> </w:t>
      </w:r>
      <w:r w:rsidRPr="001E6CC8">
        <w:rPr>
          <w:rFonts w:eastAsia="Arial Unicode MS"/>
          <w:spacing w:val="-6"/>
          <w:sz w:val="18"/>
          <w:szCs w:val="18"/>
        </w:rPr>
        <w:t xml:space="preserve">million arising from financing specifically </w:t>
      </w:r>
      <w:proofErr w:type="gramStart"/>
      <w:r w:rsidRPr="001E6CC8">
        <w:rPr>
          <w:rFonts w:eastAsia="Arial Unicode MS"/>
          <w:spacing w:val="-6"/>
          <w:sz w:val="18"/>
          <w:szCs w:val="18"/>
        </w:rPr>
        <w:t>entered into</w:t>
      </w:r>
      <w:proofErr w:type="gramEnd"/>
      <w:r w:rsidRPr="001E6CC8">
        <w:rPr>
          <w:rFonts w:eastAsia="Arial Unicode MS"/>
          <w:spacing w:val="-6"/>
          <w:sz w:val="18"/>
          <w:szCs w:val="18"/>
        </w:rPr>
        <w:t xml:space="preserve"> a pipeline constructing project and tap water production system are </w:t>
      </w:r>
      <w:proofErr w:type="spellStart"/>
      <w:r w:rsidRPr="001E6CC8">
        <w:rPr>
          <w:rFonts w:eastAsia="Arial Unicode MS"/>
          <w:spacing w:val="-6"/>
          <w:sz w:val="18"/>
          <w:szCs w:val="18"/>
        </w:rPr>
        <w:t>capitalised</w:t>
      </w:r>
      <w:proofErr w:type="spellEnd"/>
      <w:r w:rsidRPr="001E6CC8">
        <w:rPr>
          <w:rFonts w:eastAsia="Arial Unicode MS"/>
          <w:spacing w:val="-6"/>
          <w:sz w:val="18"/>
          <w:szCs w:val="18"/>
        </w:rPr>
        <w:t xml:space="preserve"> during the period and are included in “Addition”</w:t>
      </w:r>
      <w:r w:rsidR="00572544" w:rsidRPr="001E6CC8">
        <w:rPr>
          <w:rFonts w:eastAsia="Arial Unicode MS"/>
          <w:spacing w:val="-6"/>
          <w:sz w:val="18"/>
          <w:szCs w:val="18"/>
        </w:rPr>
        <w:t xml:space="preserve"> in the consolidated and separate financial information</w:t>
      </w:r>
      <w:r w:rsidRPr="001E6CC8">
        <w:rPr>
          <w:rFonts w:eastAsia="Arial Unicode MS"/>
          <w:spacing w:val="-6"/>
          <w:sz w:val="18"/>
          <w:szCs w:val="18"/>
        </w:rPr>
        <w:t>.</w:t>
      </w:r>
    </w:p>
    <w:p w14:paraId="40A3DAE0" w14:textId="2AFEB1B0" w:rsidR="00593088" w:rsidRPr="00F424F4" w:rsidRDefault="00593088" w:rsidP="00521190">
      <w:pPr>
        <w:jc w:val="both"/>
        <w:rPr>
          <w:rFonts w:eastAsia="Arial Unicode MS" w:cs="Cordia New"/>
          <w:spacing w:val="-2"/>
          <w:sz w:val="14"/>
          <w:szCs w:val="14"/>
        </w:rPr>
      </w:pPr>
    </w:p>
    <w:p w14:paraId="5F61FB3F" w14:textId="77777777" w:rsidR="00F424F4" w:rsidRPr="00F424F4" w:rsidRDefault="00F424F4" w:rsidP="00521190">
      <w:pPr>
        <w:jc w:val="both"/>
        <w:rPr>
          <w:rFonts w:eastAsia="Arial Unicode MS" w:cs="Cordia New"/>
          <w:spacing w:val="-2"/>
          <w:sz w:val="14"/>
          <w:szCs w:val="14"/>
        </w:rPr>
      </w:pPr>
    </w:p>
    <w:tbl>
      <w:tblPr>
        <w:tblW w:w="0" w:type="auto"/>
        <w:tblInd w:w="108" w:type="dxa"/>
        <w:tblLook w:val="04A0" w:firstRow="1" w:lastRow="0" w:firstColumn="1" w:lastColumn="0" w:noHBand="0" w:noVBand="1"/>
      </w:tblPr>
      <w:tblGrid>
        <w:gridCol w:w="9461"/>
      </w:tblGrid>
      <w:tr w:rsidR="003F0052" w:rsidRPr="00464F9F" w14:paraId="5CA53A3B" w14:textId="77777777" w:rsidTr="00B164E0">
        <w:trPr>
          <w:trHeight w:val="386"/>
        </w:trPr>
        <w:tc>
          <w:tcPr>
            <w:tcW w:w="9461" w:type="dxa"/>
            <w:shd w:val="clear" w:color="auto" w:fill="auto"/>
            <w:vAlign w:val="center"/>
          </w:tcPr>
          <w:p w14:paraId="76EC271B" w14:textId="4E74594F" w:rsidR="003F0052" w:rsidRPr="00464F9F" w:rsidRDefault="003F0052" w:rsidP="00521190">
            <w:pPr>
              <w:ind w:left="446" w:hanging="547"/>
              <w:jc w:val="both"/>
              <w:rPr>
                <w:rFonts w:eastAsia="Arial Unicode MS"/>
                <w:b/>
                <w:bCs/>
                <w:sz w:val="18"/>
                <w:szCs w:val="18"/>
                <w:cs/>
                <w:lang w:val="en-GB"/>
              </w:rPr>
            </w:pPr>
            <w:r w:rsidRPr="00464F9F">
              <w:rPr>
                <w:rFonts w:eastAsia="Arial Unicode MS"/>
                <w:b/>
                <w:bCs/>
                <w:sz w:val="18"/>
                <w:szCs w:val="18"/>
                <w:lang w:val="en-GB"/>
              </w:rPr>
              <w:br w:type="page"/>
            </w:r>
            <w:r w:rsidRPr="00464F9F">
              <w:rPr>
                <w:rFonts w:eastAsia="Arial Unicode MS"/>
                <w:b/>
                <w:bCs/>
                <w:sz w:val="18"/>
                <w:szCs w:val="18"/>
                <w:lang w:val="en-GB"/>
              </w:rPr>
              <w:br w:type="page"/>
            </w:r>
            <w:r w:rsidR="00DA1D82" w:rsidRPr="00464F9F">
              <w:rPr>
                <w:rFonts w:eastAsia="Arial Unicode MS"/>
                <w:b/>
                <w:bCs/>
                <w:sz w:val="18"/>
                <w:szCs w:val="18"/>
                <w:lang w:val="en-GB"/>
              </w:rPr>
              <w:t>1</w:t>
            </w:r>
            <w:r w:rsidR="002225A2" w:rsidRPr="00464F9F">
              <w:rPr>
                <w:rFonts w:eastAsia="Arial Unicode MS"/>
                <w:b/>
                <w:bCs/>
                <w:sz w:val="18"/>
                <w:szCs w:val="18"/>
                <w:lang w:val="en-GB"/>
              </w:rPr>
              <w:t>2</w:t>
            </w:r>
            <w:r w:rsidRPr="00464F9F">
              <w:rPr>
                <w:rFonts w:eastAsia="Arial Unicode MS"/>
                <w:b/>
                <w:bCs/>
                <w:sz w:val="18"/>
                <w:szCs w:val="18"/>
                <w:lang w:val="en-GB"/>
              </w:rPr>
              <w:tab/>
              <w:t>Borrowings</w:t>
            </w:r>
          </w:p>
        </w:tc>
      </w:tr>
    </w:tbl>
    <w:p w14:paraId="40C5231F" w14:textId="77777777" w:rsidR="00D347E6" w:rsidRPr="00F424F4" w:rsidRDefault="00D347E6" w:rsidP="00521190">
      <w:pPr>
        <w:ind w:left="547" w:hanging="547"/>
        <w:jc w:val="both"/>
        <w:rPr>
          <w:rFonts w:eastAsia="Arial Unicode MS"/>
          <w:sz w:val="14"/>
          <w:szCs w:val="14"/>
        </w:rPr>
      </w:pPr>
    </w:p>
    <w:tbl>
      <w:tblPr>
        <w:tblW w:w="9459" w:type="dxa"/>
        <w:tblInd w:w="108" w:type="dxa"/>
        <w:tblLayout w:type="fixed"/>
        <w:tblLook w:val="0000" w:firstRow="0" w:lastRow="0" w:firstColumn="0" w:lastColumn="0" w:noHBand="0" w:noVBand="0"/>
      </w:tblPr>
      <w:tblGrid>
        <w:gridCol w:w="4111"/>
        <w:gridCol w:w="1337"/>
        <w:gridCol w:w="1337"/>
        <w:gridCol w:w="1337"/>
        <w:gridCol w:w="1337"/>
      </w:tblGrid>
      <w:tr w:rsidR="00FE253A" w:rsidRPr="00464F9F" w14:paraId="5DF35021" w14:textId="77777777" w:rsidTr="00B164E0">
        <w:tc>
          <w:tcPr>
            <w:tcW w:w="4111" w:type="dxa"/>
            <w:shd w:val="clear" w:color="auto" w:fill="auto"/>
            <w:vAlign w:val="bottom"/>
          </w:tcPr>
          <w:p w14:paraId="27DC98C7" w14:textId="77777777" w:rsidR="003F0052" w:rsidRPr="00464F9F" w:rsidRDefault="003F0052" w:rsidP="00521190">
            <w:pPr>
              <w:ind w:left="-82" w:right="-43"/>
              <w:rPr>
                <w:sz w:val="18"/>
                <w:szCs w:val="18"/>
              </w:rPr>
            </w:pPr>
          </w:p>
        </w:tc>
        <w:tc>
          <w:tcPr>
            <w:tcW w:w="5348" w:type="dxa"/>
            <w:gridSpan w:val="4"/>
            <w:tcBorders>
              <w:bottom w:val="single" w:sz="4" w:space="0" w:color="auto"/>
            </w:tcBorders>
            <w:shd w:val="clear" w:color="auto" w:fill="auto"/>
            <w:vAlign w:val="bottom"/>
          </w:tcPr>
          <w:p w14:paraId="54DDD9A4" w14:textId="36FC7879" w:rsidR="003F0052" w:rsidRPr="00464F9F" w:rsidRDefault="003F0052" w:rsidP="00521190">
            <w:pPr>
              <w:ind w:right="-72"/>
              <w:jc w:val="right"/>
              <w:rPr>
                <w:b/>
                <w:bCs/>
                <w:sz w:val="18"/>
                <w:szCs w:val="18"/>
              </w:rPr>
            </w:pPr>
            <w:r w:rsidRPr="00464F9F">
              <w:rPr>
                <w:rFonts w:eastAsia="Arial Unicode MS"/>
                <w:b/>
                <w:bCs/>
                <w:sz w:val="18"/>
                <w:szCs w:val="18"/>
                <w:cs/>
              </w:rPr>
              <w:t>(Unit: Baht’</w:t>
            </w:r>
            <w:r w:rsidR="00DA1D82" w:rsidRPr="00464F9F">
              <w:rPr>
                <w:rFonts w:eastAsia="Arial Unicode MS"/>
                <w:b/>
                <w:bCs/>
                <w:sz w:val="18"/>
                <w:szCs w:val="18"/>
                <w:lang w:val="en-GB"/>
              </w:rPr>
              <w:t>000</w:t>
            </w:r>
            <w:r w:rsidRPr="00464F9F">
              <w:rPr>
                <w:rFonts w:eastAsia="Arial Unicode MS"/>
                <w:b/>
                <w:bCs/>
                <w:sz w:val="18"/>
                <w:szCs w:val="18"/>
                <w:cs/>
              </w:rPr>
              <w:t>)</w:t>
            </w:r>
          </w:p>
        </w:tc>
      </w:tr>
      <w:tr w:rsidR="00FE253A" w:rsidRPr="00464F9F" w14:paraId="7B808994" w14:textId="77777777" w:rsidTr="00B164E0">
        <w:tc>
          <w:tcPr>
            <w:tcW w:w="4111" w:type="dxa"/>
            <w:shd w:val="clear" w:color="auto" w:fill="auto"/>
            <w:vAlign w:val="bottom"/>
          </w:tcPr>
          <w:p w14:paraId="5A55DCE0" w14:textId="77777777" w:rsidR="003F0052" w:rsidRPr="00464F9F" w:rsidRDefault="003F0052" w:rsidP="00521190">
            <w:pPr>
              <w:ind w:left="-82" w:right="-43"/>
              <w:rPr>
                <w:sz w:val="18"/>
                <w:szCs w:val="18"/>
              </w:rPr>
            </w:pPr>
          </w:p>
        </w:tc>
        <w:tc>
          <w:tcPr>
            <w:tcW w:w="2674" w:type="dxa"/>
            <w:gridSpan w:val="2"/>
            <w:tcBorders>
              <w:top w:val="single" w:sz="4" w:space="0" w:color="auto"/>
            </w:tcBorders>
            <w:shd w:val="clear" w:color="auto" w:fill="auto"/>
            <w:vAlign w:val="bottom"/>
          </w:tcPr>
          <w:p w14:paraId="2B0763E1" w14:textId="77777777" w:rsidR="003F0052" w:rsidRPr="00464F9F" w:rsidRDefault="003F0052" w:rsidP="00521190">
            <w:pPr>
              <w:ind w:right="-72"/>
              <w:jc w:val="center"/>
              <w:rPr>
                <w:b/>
                <w:bCs/>
                <w:sz w:val="18"/>
                <w:szCs w:val="18"/>
                <w:cs/>
              </w:rPr>
            </w:pPr>
            <w:r w:rsidRPr="00464F9F">
              <w:rPr>
                <w:rFonts w:eastAsia="Arial Unicode MS"/>
                <w:b/>
                <w:bCs/>
                <w:sz w:val="18"/>
                <w:szCs w:val="18"/>
              </w:rPr>
              <w:t>Consolidated</w:t>
            </w:r>
          </w:p>
        </w:tc>
        <w:tc>
          <w:tcPr>
            <w:tcW w:w="2674" w:type="dxa"/>
            <w:gridSpan w:val="2"/>
            <w:tcBorders>
              <w:top w:val="single" w:sz="4" w:space="0" w:color="auto"/>
            </w:tcBorders>
            <w:shd w:val="clear" w:color="auto" w:fill="auto"/>
            <w:vAlign w:val="bottom"/>
          </w:tcPr>
          <w:p w14:paraId="558F74CC" w14:textId="77777777" w:rsidR="003F0052" w:rsidRPr="00464F9F" w:rsidRDefault="003F0052" w:rsidP="00521190">
            <w:pPr>
              <w:ind w:right="-72"/>
              <w:jc w:val="center"/>
              <w:rPr>
                <w:b/>
                <w:bCs/>
                <w:sz w:val="18"/>
                <w:szCs w:val="18"/>
                <w:cs/>
              </w:rPr>
            </w:pPr>
            <w:r w:rsidRPr="00464F9F">
              <w:rPr>
                <w:rFonts w:eastAsia="Cordia New"/>
                <w:b/>
                <w:bCs/>
                <w:sz w:val="18"/>
                <w:szCs w:val="18"/>
              </w:rPr>
              <w:t>Separate</w:t>
            </w:r>
          </w:p>
        </w:tc>
      </w:tr>
      <w:tr w:rsidR="00FE253A" w:rsidRPr="00464F9F" w14:paraId="28F3809D" w14:textId="77777777" w:rsidTr="00B164E0">
        <w:tc>
          <w:tcPr>
            <w:tcW w:w="4111" w:type="dxa"/>
            <w:shd w:val="clear" w:color="auto" w:fill="auto"/>
            <w:vAlign w:val="bottom"/>
          </w:tcPr>
          <w:p w14:paraId="0D2AD9F2" w14:textId="77777777" w:rsidR="003F0052" w:rsidRPr="00464F9F" w:rsidRDefault="003F0052" w:rsidP="00521190">
            <w:pPr>
              <w:ind w:left="-82" w:right="-43"/>
              <w:rPr>
                <w:sz w:val="18"/>
                <w:szCs w:val="18"/>
              </w:rPr>
            </w:pPr>
          </w:p>
        </w:tc>
        <w:tc>
          <w:tcPr>
            <w:tcW w:w="2674" w:type="dxa"/>
            <w:gridSpan w:val="2"/>
            <w:tcBorders>
              <w:bottom w:val="single" w:sz="4" w:space="0" w:color="auto"/>
            </w:tcBorders>
            <w:shd w:val="clear" w:color="auto" w:fill="auto"/>
            <w:vAlign w:val="bottom"/>
          </w:tcPr>
          <w:p w14:paraId="3FF7D109" w14:textId="77777777" w:rsidR="003F0052" w:rsidRPr="00464F9F" w:rsidRDefault="003F0052" w:rsidP="00521190">
            <w:pPr>
              <w:ind w:right="-72"/>
              <w:jc w:val="center"/>
              <w:rPr>
                <w:b/>
                <w:bCs/>
                <w:sz w:val="18"/>
                <w:szCs w:val="18"/>
              </w:rPr>
            </w:pPr>
            <w:r w:rsidRPr="00464F9F">
              <w:rPr>
                <w:rFonts w:eastAsia="Cordia New"/>
                <w:b/>
                <w:bCs/>
                <w:sz w:val="18"/>
                <w:szCs w:val="18"/>
              </w:rPr>
              <w:t>financial information</w:t>
            </w:r>
          </w:p>
        </w:tc>
        <w:tc>
          <w:tcPr>
            <w:tcW w:w="2674" w:type="dxa"/>
            <w:gridSpan w:val="2"/>
            <w:tcBorders>
              <w:bottom w:val="single" w:sz="4" w:space="0" w:color="auto"/>
            </w:tcBorders>
            <w:shd w:val="clear" w:color="auto" w:fill="auto"/>
            <w:vAlign w:val="bottom"/>
          </w:tcPr>
          <w:p w14:paraId="211B21FC" w14:textId="77777777" w:rsidR="003F0052" w:rsidRPr="00464F9F" w:rsidRDefault="003F0052" w:rsidP="00521190">
            <w:pPr>
              <w:ind w:right="-72"/>
              <w:jc w:val="center"/>
              <w:rPr>
                <w:b/>
                <w:bCs/>
                <w:sz w:val="18"/>
                <w:szCs w:val="18"/>
              </w:rPr>
            </w:pPr>
            <w:r w:rsidRPr="00464F9F">
              <w:rPr>
                <w:rFonts w:eastAsia="Cordia New"/>
                <w:b/>
                <w:bCs/>
                <w:sz w:val="18"/>
                <w:szCs w:val="18"/>
              </w:rPr>
              <w:t>financial information</w:t>
            </w:r>
          </w:p>
        </w:tc>
      </w:tr>
      <w:tr w:rsidR="00FE253A" w:rsidRPr="00464F9F" w14:paraId="4E9A56EE" w14:textId="77777777" w:rsidTr="00B164E0">
        <w:tc>
          <w:tcPr>
            <w:tcW w:w="4111" w:type="dxa"/>
            <w:shd w:val="clear" w:color="auto" w:fill="auto"/>
            <w:vAlign w:val="bottom"/>
          </w:tcPr>
          <w:p w14:paraId="2099C621" w14:textId="77777777" w:rsidR="003F0052" w:rsidRPr="00464F9F" w:rsidRDefault="003F0052" w:rsidP="00521190">
            <w:pPr>
              <w:ind w:left="-82" w:right="-43"/>
              <w:rPr>
                <w:sz w:val="18"/>
                <w:szCs w:val="18"/>
                <w:u w:val="single"/>
              </w:rPr>
            </w:pPr>
          </w:p>
        </w:tc>
        <w:tc>
          <w:tcPr>
            <w:tcW w:w="1337" w:type="dxa"/>
            <w:tcBorders>
              <w:top w:val="single" w:sz="4" w:space="0" w:color="auto"/>
            </w:tcBorders>
            <w:shd w:val="clear" w:color="auto" w:fill="auto"/>
            <w:vAlign w:val="bottom"/>
          </w:tcPr>
          <w:p w14:paraId="46529137" w14:textId="77777777" w:rsidR="003F0052" w:rsidRPr="00464F9F" w:rsidRDefault="003F0052" w:rsidP="00521190">
            <w:pPr>
              <w:ind w:left="-139" w:right="-72"/>
              <w:jc w:val="right"/>
              <w:rPr>
                <w:b/>
                <w:bCs/>
                <w:sz w:val="18"/>
                <w:szCs w:val="18"/>
              </w:rPr>
            </w:pPr>
            <w:r w:rsidRPr="00464F9F">
              <w:rPr>
                <w:rFonts w:eastAsia="Cordia New"/>
                <w:b/>
                <w:bCs/>
                <w:sz w:val="18"/>
                <w:szCs w:val="18"/>
              </w:rPr>
              <w:t>(Unaudited)</w:t>
            </w:r>
          </w:p>
        </w:tc>
        <w:tc>
          <w:tcPr>
            <w:tcW w:w="1337" w:type="dxa"/>
            <w:tcBorders>
              <w:top w:val="single" w:sz="4" w:space="0" w:color="auto"/>
            </w:tcBorders>
            <w:shd w:val="clear" w:color="auto" w:fill="auto"/>
            <w:vAlign w:val="bottom"/>
          </w:tcPr>
          <w:p w14:paraId="6899D1C8" w14:textId="77777777" w:rsidR="003F0052" w:rsidRPr="00464F9F" w:rsidRDefault="003F0052" w:rsidP="00521190">
            <w:pPr>
              <w:ind w:right="-72"/>
              <w:jc w:val="right"/>
              <w:rPr>
                <w:b/>
                <w:bCs/>
                <w:sz w:val="18"/>
                <w:szCs w:val="18"/>
                <w:cs/>
              </w:rPr>
            </w:pPr>
            <w:r w:rsidRPr="00464F9F">
              <w:rPr>
                <w:rFonts w:eastAsia="Cordia New"/>
                <w:b/>
                <w:bCs/>
                <w:sz w:val="18"/>
                <w:szCs w:val="18"/>
              </w:rPr>
              <w:t>(Audited)</w:t>
            </w:r>
          </w:p>
        </w:tc>
        <w:tc>
          <w:tcPr>
            <w:tcW w:w="1337" w:type="dxa"/>
            <w:tcBorders>
              <w:top w:val="single" w:sz="4" w:space="0" w:color="auto"/>
            </w:tcBorders>
            <w:shd w:val="clear" w:color="auto" w:fill="auto"/>
            <w:vAlign w:val="bottom"/>
          </w:tcPr>
          <w:p w14:paraId="7011C796" w14:textId="77777777" w:rsidR="003F0052" w:rsidRPr="00464F9F" w:rsidRDefault="003F0052" w:rsidP="00521190">
            <w:pPr>
              <w:ind w:left="-139" w:right="-72"/>
              <w:jc w:val="right"/>
              <w:rPr>
                <w:b/>
                <w:bCs/>
                <w:sz w:val="18"/>
                <w:szCs w:val="18"/>
              </w:rPr>
            </w:pPr>
            <w:r w:rsidRPr="00464F9F">
              <w:rPr>
                <w:rFonts w:eastAsia="Cordia New"/>
                <w:b/>
                <w:bCs/>
                <w:sz w:val="18"/>
                <w:szCs w:val="18"/>
              </w:rPr>
              <w:t>(Unaudited)</w:t>
            </w:r>
          </w:p>
        </w:tc>
        <w:tc>
          <w:tcPr>
            <w:tcW w:w="1337" w:type="dxa"/>
            <w:tcBorders>
              <w:top w:val="single" w:sz="4" w:space="0" w:color="auto"/>
            </w:tcBorders>
            <w:shd w:val="clear" w:color="auto" w:fill="auto"/>
            <w:vAlign w:val="bottom"/>
          </w:tcPr>
          <w:p w14:paraId="7522AED7" w14:textId="77777777" w:rsidR="003F0052" w:rsidRPr="00464F9F" w:rsidRDefault="003F0052" w:rsidP="00521190">
            <w:pPr>
              <w:ind w:right="-72"/>
              <w:jc w:val="right"/>
              <w:rPr>
                <w:b/>
                <w:bCs/>
                <w:sz w:val="18"/>
                <w:szCs w:val="18"/>
                <w:cs/>
              </w:rPr>
            </w:pPr>
            <w:r w:rsidRPr="00464F9F">
              <w:rPr>
                <w:rFonts w:eastAsia="Cordia New"/>
                <w:b/>
                <w:bCs/>
                <w:sz w:val="18"/>
                <w:szCs w:val="18"/>
              </w:rPr>
              <w:t>(Audited)</w:t>
            </w:r>
          </w:p>
        </w:tc>
      </w:tr>
      <w:tr w:rsidR="00FE253A" w:rsidRPr="00464F9F" w14:paraId="602188F9" w14:textId="77777777" w:rsidTr="00B164E0">
        <w:tc>
          <w:tcPr>
            <w:tcW w:w="4111" w:type="dxa"/>
            <w:shd w:val="clear" w:color="auto" w:fill="auto"/>
            <w:vAlign w:val="bottom"/>
          </w:tcPr>
          <w:p w14:paraId="1205C6CC" w14:textId="77777777" w:rsidR="00392590" w:rsidRPr="00464F9F" w:rsidRDefault="00392590" w:rsidP="00521190">
            <w:pPr>
              <w:ind w:left="-82" w:right="-43"/>
              <w:rPr>
                <w:sz w:val="18"/>
                <w:szCs w:val="18"/>
                <w:u w:val="single"/>
              </w:rPr>
            </w:pPr>
          </w:p>
        </w:tc>
        <w:tc>
          <w:tcPr>
            <w:tcW w:w="1337" w:type="dxa"/>
            <w:shd w:val="clear" w:color="auto" w:fill="auto"/>
            <w:vAlign w:val="bottom"/>
          </w:tcPr>
          <w:p w14:paraId="02A84DE4" w14:textId="04EF694A" w:rsidR="00392590" w:rsidRPr="00464F9F" w:rsidRDefault="00521190" w:rsidP="00521190">
            <w:pPr>
              <w:ind w:right="-72"/>
              <w:jc w:val="right"/>
              <w:rPr>
                <w:b/>
                <w:bCs/>
                <w:sz w:val="18"/>
                <w:szCs w:val="18"/>
                <w:cs/>
              </w:rPr>
            </w:pPr>
            <w:r w:rsidRPr="00464F9F">
              <w:rPr>
                <w:b/>
                <w:bCs/>
                <w:sz w:val="18"/>
                <w:szCs w:val="18"/>
                <w:lang w:val="en-GB"/>
              </w:rPr>
              <w:t>30 June</w:t>
            </w:r>
          </w:p>
        </w:tc>
        <w:tc>
          <w:tcPr>
            <w:tcW w:w="1337" w:type="dxa"/>
            <w:shd w:val="clear" w:color="auto" w:fill="auto"/>
            <w:vAlign w:val="bottom"/>
          </w:tcPr>
          <w:p w14:paraId="0DC0C5C6" w14:textId="13AF7EDC" w:rsidR="00392590" w:rsidRPr="00464F9F" w:rsidRDefault="00DA1D82" w:rsidP="00521190">
            <w:pPr>
              <w:ind w:right="-72"/>
              <w:jc w:val="right"/>
              <w:rPr>
                <w:b/>
                <w:bCs/>
                <w:sz w:val="18"/>
                <w:szCs w:val="18"/>
                <w:cs/>
              </w:rPr>
            </w:pPr>
            <w:r w:rsidRPr="00464F9F">
              <w:rPr>
                <w:b/>
                <w:bCs/>
                <w:sz w:val="18"/>
                <w:szCs w:val="18"/>
                <w:lang w:val="en-GB"/>
              </w:rPr>
              <w:t>31</w:t>
            </w:r>
            <w:r w:rsidR="00392590" w:rsidRPr="00464F9F">
              <w:rPr>
                <w:b/>
                <w:bCs/>
                <w:sz w:val="18"/>
                <w:szCs w:val="18"/>
              </w:rPr>
              <w:t xml:space="preserve"> December</w:t>
            </w:r>
          </w:p>
        </w:tc>
        <w:tc>
          <w:tcPr>
            <w:tcW w:w="1337" w:type="dxa"/>
            <w:shd w:val="clear" w:color="auto" w:fill="auto"/>
            <w:vAlign w:val="bottom"/>
          </w:tcPr>
          <w:p w14:paraId="376FFB46" w14:textId="74DCEFB3" w:rsidR="00392590" w:rsidRPr="00464F9F" w:rsidRDefault="00521190" w:rsidP="00521190">
            <w:pPr>
              <w:ind w:right="-72"/>
              <w:jc w:val="right"/>
              <w:rPr>
                <w:b/>
                <w:bCs/>
                <w:sz w:val="18"/>
                <w:szCs w:val="18"/>
                <w:cs/>
              </w:rPr>
            </w:pPr>
            <w:r w:rsidRPr="00464F9F">
              <w:rPr>
                <w:b/>
                <w:bCs/>
                <w:sz w:val="18"/>
                <w:szCs w:val="18"/>
                <w:lang w:val="en-GB"/>
              </w:rPr>
              <w:t>30 June</w:t>
            </w:r>
          </w:p>
        </w:tc>
        <w:tc>
          <w:tcPr>
            <w:tcW w:w="1337" w:type="dxa"/>
            <w:shd w:val="clear" w:color="auto" w:fill="auto"/>
            <w:vAlign w:val="bottom"/>
          </w:tcPr>
          <w:p w14:paraId="5E077BB4" w14:textId="01310D53" w:rsidR="00392590" w:rsidRPr="00464F9F" w:rsidRDefault="00DA1D82" w:rsidP="00521190">
            <w:pPr>
              <w:ind w:right="-72"/>
              <w:jc w:val="right"/>
              <w:rPr>
                <w:b/>
                <w:bCs/>
                <w:sz w:val="18"/>
                <w:szCs w:val="18"/>
                <w:cs/>
              </w:rPr>
            </w:pPr>
            <w:r w:rsidRPr="00464F9F">
              <w:rPr>
                <w:b/>
                <w:bCs/>
                <w:sz w:val="18"/>
                <w:szCs w:val="18"/>
                <w:lang w:val="en-GB"/>
              </w:rPr>
              <w:t>31</w:t>
            </w:r>
            <w:r w:rsidR="00392590" w:rsidRPr="00464F9F">
              <w:rPr>
                <w:b/>
                <w:bCs/>
                <w:sz w:val="18"/>
                <w:szCs w:val="18"/>
              </w:rPr>
              <w:t xml:space="preserve"> December</w:t>
            </w:r>
          </w:p>
        </w:tc>
      </w:tr>
      <w:tr w:rsidR="00FE253A" w:rsidRPr="00464F9F" w14:paraId="5A13BC16" w14:textId="77777777" w:rsidTr="00B164E0">
        <w:tc>
          <w:tcPr>
            <w:tcW w:w="4111" w:type="dxa"/>
            <w:shd w:val="clear" w:color="auto" w:fill="auto"/>
            <w:vAlign w:val="bottom"/>
          </w:tcPr>
          <w:p w14:paraId="01909778" w14:textId="77777777" w:rsidR="00392590" w:rsidRPr="00464F9F" w:rsidRDefault="00392590" w:rsidP="00521190">
            <w:pPr>
              <w:ind w:left="-82" w:right="-43"/>
              <w:rPr>
                <w:sz w:val="18"/>
                <w:szCs w:val="18"/>
                <w:u w:val="single"/>
              </w:rPr>
            </w:pPr>
          </w:p>
        </w:tc>
        <w:tc>
          <w:tcPr>
            <w:tcW w:w="1337" w:type="dxa"/>
            <w:tcBorders>
              <w:bottom w:val="single" w:sz="4" w:space="0" w:color="auto"/>
            </w:tcBorders>
            <w:shd w:val="clear" w:color="auto" w:fill="auto"/>
            <w:vAlign w:val="bottom"/>
          </w:tcPr>
          <w:p w14:paraId="230F965C" w14:textId="67B53A96" w:rsidR="00392590" w:rsidRPr="00464F9F" w:rsidRDefault="00DA1D82" w:rsidP="00521190">
            <w:pPr>
              <w:ind w:right="-72"/>
              <w:jc w:val="right"/>
              <w:rPr>
                <w:b/>
                <w:bCs/>
                <w:sz w:val="18"/>
                <w:szCs w:val="18"/>
              </w:rPr>
            </w:pPr>
            <w:r w:rsidRPr="00464F9F">
              <w:rPr>
                <w:b/>
                <w:bCs/>
                <w:sz w:val="18"/>
                <w:szCs w:val="18"/>
                <w:lang w:val="en-GB"/>
              </w:rPr>
              <w:t>2025</w:t>
            </w:r>
          </w:p>
        </w:tc>
        <w:tc>
          <w:tcPr>
            <w:tcW w:w="1337" w:type="dxa"/>
            <w:tcBorders>
              <w:bottom w:val="single" w:sz="4" w:space="0" w:color="auto"/>
            </w:tcBorders>
            <w:shd w:val="clear" w:color="auto" w:fill="auto"/>
            <w:vAlign w:val="bottom"/>
          </w:tcPr>
          <w:p w14:paraId="28081101" w14:textId="0C5C8F0A" w:rsidR="00392590" w:rsidRPr="00464F9F" w:rsidRDefault="00DA1D82" w:rsidP="00521190">
            <w:pPr>
              <w:ind w:right="-72"/>
              <w:jc w:val="right"/>
              <w:rPr>
                <w:b/>
                <w:bCs/>
                <w:sz w:val="18"/>
                <w:szCs w:val="18"/>
              </w:rPr>
            </w:pPr>
            <w:r w:rsidRPr="00464F9F">
              <w:rPr>
                <w:b/>
                <w:bCs/>
                <w:sz w:val="18"/>
                <w:szCs w:val="18"/>
                <w:lang w:val="en-GB"/>
              </w:rPr>
              <w:t>2024</w:t>
            </w:r>
          </w:p>
        </w:tc>
        <w:tc>
          <w:tcPr>
            <w:tcW w:w="1337" w:type="dxa"/>
            <w:tcBorders>
              <w:bottom w:val="single" w:sz="4" w:space="0" w:color="auto"/>
            </w:tcBorders>
            <w:shd w:val="clear" w:color="auto" w:fill="auto"/>
            <w:vAlign w:val="bottom"/>
          </w:tcPr>
          <w:p w14:paraId="58812093" w14:textId="383B11BF" w:rsidR="00392590" w:rsidRPr="00464F9F" w:rsidRDefault="00DA1D82" w:rsidP="00521190">
            <w:pPr>
              <w:ind w:right="-72"/>
              <w:jc w:val="right"/>
              <w:rPr>
                <w:b/>
                <w:bCs/>
                <w:sz w:val="18"/>
                <w:szCs w:val="18"/>
              </w:rPr>
            </w:pPr>
            <w:r w:rsidRPr="00464F9F">
              <w:rPr>
                <w:b/>
                <w:bCs/>
                <w:sz w:val="18"/>
                <w:szCs w:val="18"/>
                <w:lang w:val="en-GB"/>
              </w:rPr>
              <w:t>2025</w:t>
            </w:r>
          </w:p>
        </w:tc>
        <w:tc>
          <w:tcPr>
            <w:tcW w:w="1337" w:type="dxa"/>
            <w:tcBorders>
              <w:bottom w:val="single" w:sz="4" w:space="0" w:color="auto"/>
            </w:tcBorders>
            <w:shd w:val="clear" w:color="auto" w:fill="auto"/>
            <w:vAlign w:val="bottom"/>
          </w:tcPr>
          <w:p w14:paraId="6CCB9B5A" w14:textId="45A35680" w:rsidR="00392590" w:rsidRPr="00464F9F" w:rsidRDefault="00DA1D82" w:rsidP="00521190">
            <w:pPr>
              <w:ind w:right="-72"/>
              <w:jc w:val="right"/>
              <w:rPr>
                <w:b/>
                <w:bCs/>
                <w:sz w:val="18"/>
                <w:szCs w:val="18"/>
              </w:rPr>
            </w:pPr>
            <w:r w:rsidRPr="00464F9F">
              <w:rPr>
                <w:b/>
                <w:bCs/>
                <w:sz w:val="18"/>
                <w:szCs w:val="18"/>
                <w:lang w:val="en-GB"/>
              </w:rPr>
              <w:t>2024</w:t>
            </w:r>
          </w:p>
        </w:tc>
      </w:tr>
      <w:tr w:rsidR="00FE253A" w:rsidRPr="00F424F4" w14:paraId="51D0711E" w14:textId="77777777" w:rsidTr="00B164E0">
        <w:tc>
          <w:tcPr>
            <w:tcW w:w="4111" w:type="dxa"/>
            <w:shd w:val="clear" w:color="auto" w:fill="auto"/>
            <w:vAlign w:val="bottom"/>
          </w:tcPr>
          <w:p w14:paraId="42238384" w14:textId="77777777" w:rsidR="00F24284" w:rsidRPr="00F424F4" w:rsidRDefault="00F24284" w:rsidP="00521190">
            <w:pPr>
              <w:ind w:left="-82"/>
              <w:jc w:val="thaiDistribute"/>
              <w:rPr>
                <w:sz w:val="14"/>
                <w:szCs w:val="14"/>
                <w:cs/>
              </w:rPr>
            </w:pPr>
          </w:p>
        </w:tc>
        <w:tc>
          <w:tcPr>
            <w:tcW w:w="1337" w:type="dxa"/>
            <w:tcBorders>
              <w:top w:val="single" w:sz="4" w:space="0" w:color="auto"/>
            </w:tcBorders>
            <w:shd w:val="clear" w:color="auto" w:fill="auto"/>
            <w:vAlign w:val="bottom"/>
          </w:tcPr>
          <w:p w14:paraId="67792B87" w14:textId="77777777" w:rsidR="00F24284" w:rsidRPr="00F424F4" w:rsidRDefault="00F24284" w:rsidP="00521190">
            <w:pPr>
              <w:ind w:right="-72"/>
              <w:jc w:val="right"/>
              <w:rPr>
                <w:spacing w:val="-6"/>
                <w:sz w:val="14"/>
                <w:szCs w:val="14"/>
              </w:rPr>
            </w:pPr>
          </w:p>
        </w:tc>
        <w:tc>
          <w:tcPr>
            <w:tcW w:w="1337" w:type="dxa"/>
            <w:tcBorders>
              <w:top w:val="single" w:sz="4" w:space="0" w:color="auto"/>
            </w:tcBorders>
            <w:shd w:val="clear" w:color="auto" w:fill="auto"/>
            <w:vAlign w:val="bottom"/>
          </w:tcPr>
          <w:p w14:paraId="2E87CC4F" w14:textId="77777777" w:rsidR="00F24284" w:rsidRPr="00F424F4" w:rsidRDefault="00F24284" w:rsidP="00521190">
            <w:pPr>
              <w:ind w:right="-72"/>
              <w:jc w:val="right"/>
              <w:rPr>
                <w:spacing w:val="-6"/>
                <w:sz w:val="14"/>
                <w:szCs w:val="14"/>
              </w:rPr>
            </w:pPr>
          </w:p>
        </w:tc>
        <w:tc>
          <w:tcPr>
            <w:tcW w:w="1337" w:type="dxa"/>
            <w:tcBorders>
              <w:top w:val="single" w:sz="4" w:space="0" w:color="auto"/>
            </w:tcBorders>
            <w:shd w:val="clear" w:color="auto" w:fill="auto"/>
            <w:vAlign w:val="bottom"/>
          </w:tcPr>
          <w:p w14:paraId="2AB5CC9D" w14:textId="77777777" w:rsidR="00F24284" w:rsidRPr="00F424F4" w:rsidRDefault="00F24284" w:rsidP="00521190">
            <w:pPr>
              <w:ind w:right="-72"/>
              <w:jc w:val="right"/>
              <w:rPr>
                <w:spacing w:val="-6"/>
                <w:sz w:val="14"/>
                <w:szCs w:val="14"/>
              </w:rPr>
            </w:pPr>
          </w:p>
        </w:tc>
        <w:tc>
          <w:tcPr>
            <w:tcW w:w="1337" w:type="dxa"/>
            <w:tcBorders>
              <w:top w:val="single" w:sz="4" w:space="0" w:color="auto"/>
            </w:tcBorders>
            <w:shd w:val="clear" w:color="auto" w:fill="auto"/>
            <w:vAlign w:val="bottom"/>
          </w:tcPr>
          <w:p w14:paraId="1B777BAE" w14:textId="77777777" w:rsidR="00F24284" w:rsidRPr="00F424F4" w:rsidRDefault="00F24284" w:rsidP="00521190">
            <w:pPr>
              <w:ind w:right="-72"/>
              <w:jc w:val="right"/>
              <w:rPr>
                <w:spacing w:val="-6"/>
                <w:sz w:val="14"/>
                <w:szCs w:val="14"/>
              </w:rPr>
            </w:pPr>
          </w:p>
        </w:tc>
      </w:tr>
      <w:tr w:rsidR="00FE253A" w:rsidRPr="00464F9F" w14:paraId="079226E8" w14:textId="77777777" w:rsidTr="00B164E0">
        <w:tc>
          <w:tcPr>
            <w:tcW w:w="4111" w:type="dxa"/>
            <w:shd w:val="clear" w:color="auto" w:fill="auto"/>
            <w:vAlign w:val="bottom"/>
          </w:tcPr>
          <w:p w14:paraId="44905A80" w14:textId="77777777" w:rsidR="00F24284" w:rsidRPr="00464F9F" w:rsidRDefault="00F24284" w:rsidP="00521190">
            <w:pPr>
              <w:ind w:left="-82"/>
              <w:jc w:val="thaiDistribute"/>
              <w:rPr>
                <w:b/>
                <w:bCs/>
                <w:sz w:val="18"/>
                <w:szCs w:val="18"/>
              </w:rPr>
            </w:pPr>
            <w:r w:rsidRPr="00464F9F">
              <w:rPr>
                <w:b/>
                <w:bCs/>
                <w:sz w:val="18"/>
                <w:szCs w:val="18"/>
              </w:rPr>
              <w:t>Current</w:t>
            </w:r>
          </w:p>
        </w:tc>
        <w:tc>
          <w:tcPr>
            <w:tcW w:w="1337" w:type="dxa"/>
            <w:shd w:val="clear" w:color="auto" w:fill="auto"/>
            <w:vAlign w:val="bottom"/>
          </w:tcPr>
          <w:p w14:paraId="70ECA8BA" w14:textId="77777777" w:rsidR="00F24284" w:rsidRPr="00464F9F" w:rsidRDefault="00F24284" w:rsidP="00521190">
            <w:pPr>
              <w:ind w:right="-72"/>
              <w:jc w:val="right"/>
              <w:rPr>
                <w:spacing w:val="-6"/>
                <w:sz w:val="18"/>
                <w:szCs w:val="18"/>
              </w:rPr>
            </w:pPr>
          </w:p>
        </w:tc>
        <w:tc>
          <w:tcPr>
            <w:tcW w:w="1337" w:type="dxa"/>
            <w:shd w:val="clear" w:color="auto" w:fill="auto"/>
            <w:vAlign w:val="bottom"/>
          </w:tcPr>
          <w:p w14:paraId="4211EBAB" w14:textId="77777777" w:rsidR="00F24284" w:rsidRPr="00464F9F" w:rsidRDefault="00F24284" w:rsidP="00521190">
            <w:pPr>
              <w:ind w:right="-72"/>
              <w:jc w:val="right"/>
              <w:rPr>
                <w:spacing w:val="-6"/>
                <w:sz w:val="18"/>
                <w:szCs w:val="18"/>
              </w:rPr>
            </w:pPr>
          </w:p>
        </w:tc>
        <w:tc>
          <w:tcPr>
            <w:tcW w:w="1337" w:type="dxa"/>
            <w:shd w:val="clear" w:color="auto" w:fill="auto"/>
            <w:vAlign w:val="bottom"/>
          </w:tcPr>
          <w:p w14:paraId="448AE1F4" w14:textId="77777777" w:rsidR="00F24284" w:rsidRPr="00464F9F" w:rsidRDefault="00F24284" w:rsidP="00521190">
            <w:pPr>
              <w:ind w:right="-72"/>
              <w:jc w:val="right"/>
              <w:rPr>
                <w:spacing w:val="-6"/>
                <w:sz w:val="18"/>
                <w:szCs w:val="18"/>
              </w:rPr>
            </w:pPr>
          </w:p>
        </w:tc>
        <w:tc>
          <w:tcPr>
            <w:tcW w:w="1337" w:type="dxa"/>
            <w:shd w:val="clear" w:color="auto" w:fill="auto"/>
            <w:vAlign w:val="bottom"/>
          </w:tcPr>
          <w:p w14:paraId="1F0B1786" w14:textId="77777777" w:rsidR="00F24284" w:rsidRPr="00464F9F" w:rsidRDefault="00F24284" w:rsidP="00521190">
            <w:pPr>
              <w:ind w:right="-72"/>
              <w:jc w:val="right"/>
              <w:rPr>
                <w:spacing w:val="-6"/>
                <w:sz w:val="18"/>
                <w:szCs w:val="18"/>
              </w:rPr>
            </w:pPr>
          </w:p>
        </w:tc>
      </w:tr>
      <w:tr w:rsidR="00FE253A" w:rsidRPr="00464F9F" w14:paraId="1E370601" w14:textId="77777777" w:rsidTr="00B164E0">
        <w:tc>
          <w:tcPr>
            <w:tcW w:w="4111" w:type="dxa"/>
            <w:shd w:val="clear" w:color="auto" w:fill="auto"/>
            <w:vAlign w:val="bottom"/>
          </w:tcPr>
          <w:p w14:paraId="36D62DD8" w14:textId="12E13A95" w:rsidR="00CA4728" w:rsidRPr="00464F9F" w:rsidRDefault="00CA4728" w:rsidP="00521190">
            <w:pPr>
              <w:ind w:left="-82"/>
              <w:jc w:val="thaiDistribute"/>
              <w:rPr>
                <w:sz w:val="18"/>
                <w:szCs w:val="18"/>
                <w:cs/>
              </w:rPr>
            </w:pPr>
            <w:r w:rsidRPr="00464F9F">
              <w:rPr>
                <w:sz w:val="18"/>
                <w:szCs w:val="18"/>
              </w:rPr>
              <w:t xml:space="preserve">   Short-term borrowings from financial institutions</w:t>
            </w:r>
          </w:p>
        </w:tc>
        <w:tc>
          <w:tcPr>
            <w:tcW w:w="1337" w:type="dxa"/>
            <w:shd w:val="clear" w:color="auto" w:fill="auto"/>
            <w:vAlign w:val="bottom"/>
          </w:tcPr>
          <w:p w14:paraId="51A98279" w14:textId="748B0AAA" w:rsidR="00CA4728" w:rsidRPr="00464F9F" w:rsidRDefault="00C622C6" w:rsidP="00521190">
            <w:pPr>
              <w:ind w:right="-72"/>
              <w:jc w:val="right"/>
              <w:rPr>
                <w:spacing w:val="-6"/>
                <w:sz w:val="18"/>
                <w:szCs w:val="18"/>
                <w:lang w:val="en-GB"/>
              </w:rPr>
            </w:pPr>
            <w:r w:rsidRPr="00464F9F">
              <w:rPr>
                <w:spacing w:val="-6"/>
                <w:sz w:val="18"/>
                <w:szCs w:val="18"/>
                <w:lang w:val="en-GB"/>
              </w:rPr>
              <w:t>1,489,000</w:t>
            </w:r>
          </w:p>
        </w:tc>
        <w:tc>
          <w:tcPr>
            <w:tcW w:w="1337" w:type="dxa"/>
            <w:shd w:val="clear" w:color="auto" w:fill="auto"/>
            <w:vAlign w:val="bottom"/>
          </w:tcPr>
          <w:p w14:paraId="6EFF2EFA" w14:textId="73D09FBA" w:rsidR="00CA4728" w:rsidRPr="00464F9F" w:rsidRDefault="00DA1D82" w:rsidP="00521190">
            <w:pPr>
              <w:ind w:right="-72"/>
              <w:jc w:val="right"/>
              <w:rPr>
                <w:spacing w:val="-6"/>
                <w:sz w:val="18"/>
                <w:szCs w:val="18"/>
              </w:rPr>
            </w:pPr>
            <w:r w:rsidRPr="00464F9F">
              <w:rPr>
                <w:spacing w:val="-6"/>
                <w:sz w:val="18"/>
                <w:szCs w:val="18"/>
                <w:lang w:val="en-GB"/>
              </w:rPr>
              <w:t>115</w:t>
            </w:r>
            <w:r w:rsidR="00CA4728" w:rsidRPr="00464F9F">
              <w:rPr>
                <w:spacing w:val="-6"/>
                <w:sz w:val="18"/>
                <w:szCs w:val="18"/>
              </w:rPr>
              <w:t>,</w:t>
            </w:r>
            <w:r w:rsidRPr="00464F9F">
              <w:rPr>
                <w:spacing w:val="-6"/>
                <w:sz w:val="18"/>
                <w:szCs w:val="18"/>
                <w:lang w:val="en-GB"/>
              </w:rPr>
              <w:t>000</w:t>
            </w:r>
          </w:p>
        </w:tc>
        <w:tc>
          <w:tcPr>
            <w:tcW w:w="1337" w:type="dxa"/>
            <w:shd w:val="clear" w:color="auto" w:fill="auto"/>
            <w:vAlign w:val="bottom"/>
          </w:tcPr>
          <w:p w14:paraId="4EBA108D" w14:textId="450AF903" w:rsidR="00CA4728" w:rsidRPr="00464F9F" w:rsidRDefault="00C622C6" w:rsidP="00521190">
            <w:pPr>
              <w:ind w:right="-72"/>
              <w:jc w:val="right"/>
              <w:rPr>
                <w:spacing w:val="-6"/>
                <w:sz w:val="18"/>
                <w:szCs w:val="18"/>
                <w:lang w:val="en-GB"/>
              </w:rPr>
            </w:pPr>
            <w:r w:rsidRPr="00464F9F">
              <w:rPr>
                <w:spacing w:val="-6"/>
                <w:sz w:val="18"/>
                <w:szCs w:val="18"/>
                <w:lang w:val="en-GB"/>
              </w:rPr>
              <w:t>1,299,000</w:t>
            </w:r>
          </w:p>
        </w:tc>
        <w:tc>
          <w:tcPr>
            <w:tcW w:w="1337" w:type="dxa"/>
            <w:shd w:val="clear" w:color="auto" w:fill="auto"/>
            <w:vAlign w:val="bottom"/>
          </w:tcPr>
          <w:p w14:paraId="5319C212" w14:textId="6EBCAF04" w:rsidR="00CA4728" w:rsidRPr="00464F9F" w:rsidRDefault="00CA4728" w:rsidP="00521190">
            <w:pPr>
              <w:ind w:right="-72"/>
              <w:jc w:val="right"/>
              <w:rPr>
                <w:spacing w:val="-6"/>
                <w:sz w:val="18"/>
                <w:szCs w:val="18"/>
              </w:rPr>
            </w:pPr>
            <w:r w:rsidRPr="00464F9F">
              <w:rPr>
                <w:spacing w:val="-6"/>
                <w:sz w:val="18"/>
                <w:szCs w:val="18"/>
                <w:cs/>
              </w:rPr>
              <w:t>-</w:t>
            </w:r>
          </w:p>
        </w:tc>
      </w:tr>
      <w:tr w:rsidR="00FE253A" w:rsidRPr="00464F9F" w14:paraId="095EB6F3" w14:textId="77777777" w:rsidTr="00B164E0">
        <w:tc>
          <w:tcPr>
            <w:tcW w:w="4111" w:type="dxa"/>
            <w:shd w:val="clear" w:color="auto" w:fill="auto"/>
            <w:vAlign w:val="bottom"/>
          </w:tcPr>
          <w:p w14:paraId="3FEE298F" w14:textId="13CB519E" w:rsidR="00CA4728" w:rsidRPr="00464F9F" w:rsidRDefault="00CA4728" w:rsidP="00521190">
            <w:pPr>
              <w:ind w:left="-82"/>
              <w:jc w:val="thaiDistribute"/>
              <w:rPr>
                <w:sz w:val="18"/>
                <w:szCs w:val="18"/>
              </w:rPr>
            </w:pPr>
            <w:r w:rsidRPr="00464F9F">
              <w:rPr>
                <w:sz w:val="18"/>
                <w:szCs w:val="18"/>
              </w:rPr>
              <w:t xml:space="preserve">   Current portion of long-term</w:t>
            </w:r>
          </w:p>
        </w:tc>
        <w:tc>
          <w:tcPr>
            <w:tcW w:w="1337" w:type="dxa"/>
            <w:shd w:val="clear" w:color="auto" w:fill="auto"/>
            <w:vAlign w:val="bottom"/>
          </w:tcPr>
          <w:p w14:paraId="2EBD1A95" w14:textId="77777777" w:rsidR="00CA4728" w:rsidRPr="00464F9F" w:rsidRDefault="00CA4728" w:rsidP="00521190">
            <w:pPr>
              <w:ind w:right="-72"/>
              <w:jc w:val="right"/>
              <w:rPr>
                <w:spacing w:val="-6"/>
                <w:sz w:val="18"/>
                <w:szCs w:val="18"/>
                <w:lang w:val="en-GB"/>
              </w:rPr>
            </w:pPr>
          </w:p>
        </w:tc>
        <w:tc>
          <w:tcPr>
            <w:tcW w:w="1337" w:type="dxa"/>
            <w:shd w:val="clear" w:color="auto" w:fill="auto"/>
            <w:vAlign w:val="bottom"/>
          </w:tcPr>
          <w:p w14:paraId="27B1927C" w14:textId="77777777" w:rsidR="00CA4728" w:rsidRPr="00464F9F" w:rsidRDefault="00CA4728" w:rsidP="00521190">
            <w:pPr>
              <w:ind w:right="-72"/>
              <w:jc w:val="right"/>
              <w:rPr>
                <w:spacing w:val="-6"/>
                <w:sz w:val="18"/>
                <w:szCs w:val="18"/>
              </w:rPr>
            </w:pPr>
          </w:p>
        </w:tc>
        <w:tc>
          <w:tcPr>
            <w:tcW w:w="1337" w:type="dxa"/>
            <w:shd w:val="clear" w:color="auto" w:fill="auto"/>
            <w:vAlign w:val="bottom"/>
          </w:tcPr>
          <w:p w14:paraId="624D560B" w14:textId="77777777" w:rsidR="00CA4728" w:rsidRPr="00464F9F" w:rsidRDefault="00CA4728" w:rsidP="00521190">
            <w:pPr>
              <w:ind w:right="-72"/>
              <w:jc w:val="right"/>
              <w:rPr>
                <w:spacing w:val="-6"/>
                <w:sz w:val="18"/>
                <w:szCs w:val="18"/>
                <w:lang w:val="en-GB"/>
              </w:rPr>
            </w:pPr>
          </w:p>
        </w:tc>
        <w:tc>
          <w:tcPr>
            <w:tcW w:w="1337" w:type="dxa"/>
            <w:shd w:val="clear" w:color="auto" w:fill="auto"/>
            <w:vAlign w:val="bottom"/>
          </w:tcPr>
          <w:p w14:paraId="4BEACA46" w14:textId="77777777" w:rsidR="00CA4728" w:rsidRPr="00464F9F" w:rsidRDefault="00CA4728" w:rsidP="00521190">
            <w:pPr>
              <w:ind w:right="-72"/>
              <w:jc w:val="right"/>
              <w:rPr>
                <w:spacing w:val="-6"/>
                <w:sz w:val="18"/>
                <w:szCs w:val="18"/>
              </w:rPr>
            </w:pPr>
          </w:p>
        </w:tc>
      </w:tr>
      <w:tr w:rsidR="00C622C6" w:rsidRPr="00464F9F" w14:paraId="61F0EB32" w14:textId="77777777" w:rsidTr="00B164E0">
        <w:tc>
          <w:tcPr>
            <w:tcW w:w="4111" w:type="dxa"/>
            <w:shd w:val="clear" w:color="auto" w:fill="auto"/>
            <w:vAlign w:val="bottom"/>
          </w:tcPr>
          <w:p w14:paraId="119D41C0" w14:textId="60895796" w:rsidR="00C622C6" w:rsidRPr="00464F9F" w:rsidRDefault="00C622C6" w:rsidP="00C622C6">
            <w:pPr>
              <w:ind w:left="-82"/>
              <w:jc w:val="thaiDistribute"/>
              <w:rPr>
                <w:sz w:val="18"/>
                <w:szCs w:val="18"/>
                <w:cs/>
              </w:rPr>
            </w:pPr>
            <w:r w:rsidRPr="00464F9F">
              <w:rPr>
                <w:sz w:val="18"/>
                <w:szCs w:val="18"/>
                <w:cs/>
              </w:rPr>
              <w:t xml:space="preserve">   </w:t>
            </w:r>
            <w:r w:rsidRPr="00464F9F">
              <w:rPr>
                <w:sz w:val="18"/>
                <w:szCs w:val="18"/>
              </w:rPr>
              <w:t xml:space="preserve">   borrowings from financial institutions</w:t>
            </w:r>
          </w:p>
        </w:tc>
        <w:tc>
          <w:tcPr>
            <w:tcW w:w="1337" w:type="dxa"/>
            <w:shd w:val="clear" w:color="auto" w:fill="auto"/>
            <w:vAlign w:val="bottom"/>
          </w:tcPr>
          <w:p w14:paraId="58F02270" w14:textId="19C32300" w:rsidR="00C622C6" w:rsidRPr="00464F9F" w:rsidRDefault="00C622C6" w:rsidP="00C622C6">
            <w:pPr>
              <w:ind w:right="-72"/>
              <w:jc w:val="right"/>
              <w:rPr>
                <w:spacing w:val="-6"/>
                <w:sz w:val="18"/>
                <w:szCs w:val="18"/>
                <w:lang w:val="en-GB"/>
              </w:rPr>
            </w:pPr>
            <w:r w:rsidRPr="00464F9F">
              <w:rPr>
                <w:spacing w:val="-6"/>
                <w:sz w:val="18"/>
                <w:szCs w:val="18"/>
                <w:lang w:val="en-GB"/>
              </w:rPr>
              <w:t xml:space="preserve"> 1,138,000</w:t>
            </w:r>
          </w:p>
        </w:tc>
        <w:tc>
          <w:tcPr>
            <w:tcW w:w="1337" w:type="dxa"/>
            <w:shd w:val="clear" w:color="auto" w:fill="auto"/>
            <w:vAlign w:val="bottom"/>
          </w:tcPr>
          <w:p w14:paraId="0F660BAA" w14:textId="2E982A36" w:rsidR="00C622C6" w:rsidRPr="00464F9F" w:rsidRDefault="00C622C6" w:rsidP="00C622C6">
            <w:pPr>
              <w:ind w:right="-72"/>
              <w:jc w:val="right"/>
              <w:rPr>
                <w:spacing w:val="-6"/>
                <w:sz w:val="18"/>
                <w:szCs w:val="18"/>
              </w:rPr>
            </w:pPr>
            <w:r w:rsidRPr="00464F9F">
              <w:rPr>
                <w:spacing w:val="-6"/>
                <w:sz w:val="18"/>
                <w:szCs w:val="18"/>
                <w:lang w:val="en-GB"/>
              </w:rPr>
              <w:t>2</w:t>
            </w:r>
            <w:r w:rsidRPr="00464F9F">
              <w:rPr>
                <w:spacing w:val="-6"/>
                <w:sz w:val="18"/>
                <w:szCs w:val="18"/>
              </w:rPr>
              <w:t>,</w:t>
            </w:r>
            <w:r w:rsidRPr="00464F9F">
              <w:rPr>
                <w:spacing w:val="-6"/>
                <w:sz w:val="18"/>
                <w:szCs w:val="18"/>
                <w:lang w:val="en-GB"/>
              </w:rPr>
              <w:t>262</w:t>
            </w:r>
            <w:r w:rsidRPr="00464F9F">
              <w:rPr>
                <w:spacing w:val="-6"/>
                <w:sz w:val="18"/>
                <w:szCs w:val="18"/>
              </w:rPr>
              <w:t>,</w:t>
            </w:r>
            <w:r w:rsidRPr="00464F9F">
              <w:rPr>
                <w:spacing w:val="-6"/>
                <w:sz w:val="18"/>
                <w:szCs w:val="18"/>
                <w:lang w:val="en-GB"/>
              </w:rPr>
              <w:t>500</w:t>
            </w:r>
          </w:p>
        </w:tc>
        <w:tc>
          <w:tcPr>
            <w:tcW w:w="1337" w:type="dxa"/>
            <w:shd w:val="clear" w:color="auto" w:fill="auto"/>
            <w:vAlign w:val="bottom"/>
          </w:tcPr>
          <w:p w14:paraId="58DA3E97" w14:textId="76189DFF" w:rsidR="00C622C6" w:rsidRPr="00464F9F" w:rsidRDefault="00C622C6" w:rsidP="00C622C6">
            <w:pPr>
              <w:ind w:right="-72"/>
              <w:jc w:val="right"/>
              <w:rPr>
                <w:spacing w:val="-6"/>
                <w:sz w:val="18"/>
                <w:szCs w:val="18"/>
                <w:lang w:val="en-GB"/>
              </w:rPr>
            </w:pPr>
            <w:r w:rsidRPr="00464F9F">
              <w:rPr>
                <w:spacing w:val="-6"/>
                <w:sz w:val="18"/>
                <w:szCs w:val="18"/>
                <w:lang w:val="en-GB"/>
              </w:rPr>
              <w:t>968,000</w:t>
            </w:r>
          </w:p>
        </w:tc>
        <w:tc>
          <w:tcPr>
            <w:tcW w:w="1337" w:type="dxa"/>
            <w:shd w:val="clear" w:color="auto" w:fill="auto"/>
            <w:vAlign w:val="bottom"/>
          </w:tcPr>
          <w:p w14:paraId="47A00BC9" w14:textId="3B66EA6B" w:rsidR="00C622C6" w:rsidRPr="00464F9F" w:rsidRDefault="00C622C6" w:rsidP="00C622C6">
            <w:pPr>
              <w:ind w:right="-72"/>
              <w:jc w:val="right"/>
              <w:rPr>
                <w:spacing w:val="-6"/>
                <w:sz w:val="18"/>
                <w:szCs w:val="18"/>
              </w:rPr>
            </w:pPr>
            <w:r w:rsidRPr="00464F9F">
              <w:rPr>
                <w:spacing w:val="-6"/>
                <w:sz w:val="18"/>
                <w:szCs w:val="18"/>
                <w:lang w:val="en-GB"/>
              </w:rPr>
              <w:t>2</w:t>
            </w:r>
            <w:r w:rsidRPr="00464F9F">
              <w:rPr>
                <w:spacing w:val="-6"/>
                <w:sz w:val="18"/>
                <w:szCs w:val="18"/>
              </w:rPr>
              <w:t>,</w:t>
            </w:r>
            <w:r w:rsidRPr="00464F9F">
              <w:rPr>
                <w:spacing w:val="-6"/>
                <w:sz w:val="18"/>
                <w:szCs w:val="18"/>
                <w:lang w:val="en-GB"/>
              </w:rPr>
              <w:t>092</w:t>
            </w:r>
            <w:r w:rsidRPr="00464F9F">
              <w:rPr>
                <w:spacing w:val="-6"/>
                <w:sz w:val="18"/>
                <w:szCs w:val="18"/>
              </w:rPr>
              <w:t>,</w:t>
            </w:r>
            <w:r w:rsidRPr="00464F9F">
              <w:rPr>
                <w:spacing w:val="-6"/>
                <w:sz w:val="18"/>
                <w:szCs w:val="18"/>
                <w:lang w:val="en-GB"/>
              </w:rPr>
              <w:t>500</w:t>
            </w:r>
          </w:p>
        </w:tc>
      </w:tr>
      <w:tr w:rsidR="00C622C6" w:rsidRPr="00464F9F" w14:paraId="2ADE89E8" w14:textId="77777777" w:rsidTr="00B164E0">
        <w:tc>
          <w:tcPr>
            <w:tcW w:w="4111" w:type="dxa"/>
            <w:shd w:val="clear" w:color="auto" w:fill="auto"/>
            <w:vAlign w:val="bottom"/>
          </w:tcPr>
          <w:p w14:paraId="0BBB0F29" w14:textId="187657D1" w:rsidR="00C622C6" w:rsidRPr="00464F9F" w:rsidRDefault="00C622C6" w:rsidP="00C622C6">
            <w:pPr>
              <w:ind w:left="-82"/>
              <w:jc w:val="thaiDistribute"/>
              <w:rPr>
                <w:sz w:val="18"/>
                <w:szCs w:val="18"/>
                <w:cs/>
              </w:rPr>
            </w:pPr>
            <w:r w:rsidRPr="00464F9F">
              <w:rPr>
                <w:sz w:val="18"/>
                <w:szCs w:val="18"/>
              </w:rPr>
              <w:t xml:space="preserve">   Current portion of debentures</w:t>
            </w:r>
          </w:p>
        </w:tc>
        <w:tc>
          <w:tcPr>
            <w:tcW w:w="1337" w:type="dxa"/>
            <w:shd w:val="clear" w:color="auto" w:fill="auto"/>
            <w:vAlign w:val="bottom"/>
          </w:tcPr>
          <w:p w14:paraId="2241466D" w14:textId="74066699" w:rsidR="00C622C6" w:rsidRPr="00464F9F" w:rsidRDefault="00C622C6" w:rsidP="00C622C6">
            <w:pPr>
              <w:ind w:right="-72"/>
              <w:jc w:val="right"/>
              <w:rPr>
                <w:spacing w:val="-6"/>
                <w:sz w:val="18"/>
                <w:szCs w:val="18"/>
                <w:lang w:val="en-GB"/>
              </w:rPr>
            </w:pPr>
            <w:r w:rsidRPr="00464F9F">
              <w:rPr>
                <w:spacing w:val="-6"/>
                <w:sz w:val="18"/>
                <w:szCs w:val="18"/>
                <w:lang w:val="en-GB"/>
              </w:rPr>
              <w:t>349,913</w:t>
            </w:r>
          </w:p>
        </w:tc>
        <w:tc>
          <w:tcPr>
            <w:tcW w:w="1337" w:type="dxa"/>
            <w:shd w:val="clear" w:color="auto" w:fill="auto"/>
            <w:vAlign w:val="bottom"/>
          </w:tcPr>
          <w:p w14:paraId="3D3795B8" w14:textId="6320CA58" w:rsidR="00C622C6" w:rsidRPr="00464F9F" w:rsidRDefault="00C622C6" w:rsidP="00C622C6">
            <w:pPr>
              <w:ind w:right="-72"/>
              <w:jc w:val="right"/>
              <w:rPr>
                <w:spacing w:val="-6"/>
                <w:sz w:val="18"/>
                <w:szCs w:val="18"/>
              </w:rPr>
            </w:pPr>
            <w:r w:rsidRPr="00464F9F">
              <w:rPr>
                <w:spacing w:val="-6"/>
                <w:sz w:val="18"/>
                <w:szCs w:val="18"/>
                <w:lang w:val="en-GB"/>
              </w:rPr>
              <w:t>1</w:t>
            </w:r>
            <w:r w:rsidRPr="00464F9F">
              <w:rPr>
                <w:spacing w:val="-6"/>
                <w:sz w:val="18"/>
                <w:szCs w:val="18"/>
              </w:rPr>
              <w:t>,</w:t>
            </w:r>
            <w:r w:rsidRPr="00464F9F">
              <w:rPr>
                <w:spacing w:val="-6"/>
                <w:sz w:val="18"/>
                <w:szCs w:val="18"/>
                <w:lang w:val="en-GB"/>
              </w:rPr>
              <w:t>549</w:t>
            </w:r>
            <w:r w:rsidRPr="00464F9F">
              <w:rPr>
                <w:spacing w:val="-6"/>
                <w:sz w:val="18"/>
                <w:szCs w:val="18"/>
              </w:rPr>
              <w:t>,</w:t>
            </w:r>
            <w:r w:rsidRPr="00464F9F">
              <w:rPr>
                <w:spacing w:val="-6"/>
                <w:sz w:val="18"/>
                <w:szCs w:val="18"/>
                <w:lang w:val="en-GB"/>
              </w:rPr>
              <w:t>742</w:t>
            </w:r>
          </w:p>
        </w:tc>
        <w:tc>
          <w:tcPr>
            <w:tcW w:w="1337" w:type="dxa"/>
            <w:shd w:val="clear" w:color="auto" w:fill="auto"/>
            <w:vAlign w:val="bottom"/>
          </w:tcPr>
          <w:p w14:paraId="187790AF" w14:textId="01CA9251" w:rsidR="00C622C6" w:rsidRPr="00464F9F" w:rsidRDefault="00C622C6" w:rsidP="00C622C6">
            <w:pPr>
              <w:ind w:right="-72"/>
              <w:jc w:val="right"/>
              <w:rPr>
                <w:spacing w:val="-6"/>
                <w:sz w:val="18"/>
                <w:szCs w:val="18"/>
                <w:lang w:val="en-GB"/>
              </w:rPr>
            </w:pPr>
            <w:r w:rsidRPr="00464F9F">
              <w:rPr>
                <w:spacing w:val="-6"/>
                <w:sz w:val="18"/>
                <w:szCs w:val="18"/>
                <w:lang w:val="en-GB"/>
              </w:rPr>
              <w:t>349,913</w:t>
            </w:r>
          </w:p>
        </w:tc>
        <w:tc>
          <w:tcPr>
            <w:tcW w:w="1337" w:type="dxa"/>
            <w:shd w:val="clear" w:color="auto" w:fill="auto"/>
            <w:vAlign w:val="bottom"/>
          </w:tcPr>
          <w:p w14:paraId="3DF63F13" w14:textId="6C72BF44" w:rsidR="00C622C6" w:rsidRPr="00464F9F" w:rsidRDefault="00C622C6" w:rsidP="00C622C6">
            <w:pPr>
              <w:ind w:right="-72"/>
              <w:jc w:val="right"/>
              <w:rPr>
                <w:spacing w:val="-6"/>
                <w:sz w:val="18"/>
                <w:szCs w:val="18"/>
              </w:rPr>
            </w:pPr>
            <w:r w:rsidRPr="00464F9F">
              <w:rPr>
                <w:spacing w:val="-6"/>
                <w:sz w:val="18"/>
                <w:szCs w:val="18"/>
                <w:lang w:val="en-GB"/>
              </w:rPr>
              <w:t>1</w:t>
            </w:r>
            <w:r w:rsidRPr="00464F9F">
              <w:rPr>
                <w:spacing w:val="-6"/>
                <w:sz w:val="18"/>
                <w:szCs w:val="18"/>
              </w:rPr>
              <w:t>,</w:t>
            </w:r>
            <w:r w:rsidRPr="00464F9F">
              <w:rPr>
                <w:spacing w:val="-6"/>
                <w:sz w:val="18"/>
                <w:szCs w:val="18"/>
                <w:lang w:val="en-GB"/>
              </w:rPr>
              <w:t>549</w:t>
            </w:r>
            <w:r w:rsidRPr="00464F9F">
              <w:rPr>
                <w:spacing w:val="-6"/>
                <w:sz w:val="18"/>
                <w:szCs w:val="18"/>
              </w:rPr>
              <w:t>,</w:t>
            </w:r>
            <w:r w:rsidRPr="00464F9F">
              <w:rPr>
                <w:spacing w:val="-6"/>
                <w:sz w:val="18"/>
                <w:szCs w:val="18"/>
                <w:lang w:val="en-GB"/>
              </w:rPr>
              <w:t>742</w:t>
            </w:r>
          </w:p>
        </w:tc>
      </w:tr>
      <w:tr w:rsidR="00C622C6" w:rsidRPr="00464F9F" w14:paraId="699AF780" w14:textId="77777777" w:rsidTr="00B164E0">
        <w:tc>
          <w:tcPr>
            <w:tcW w:w="4111" w:type="dxa"/>
            <w:shd w:val="clear" w:color="auto" w:fill="auto"/>
            <w:vAlign w:val="bottom"/>
          </w:tcPr>
          <w:p w14:paraId="304C3667" w14:textId="1D6BF1B1" w:rsidR="00C622C6" w:rsidRPr="00464F9F" w:rsidRDefault="00C622C6" w:rsidP="00C622C6">
            <w:pPr>
              <w:ind w:left="-82"/>
              <w:jc w:val="thaiDistribute"/>
              <w:rPr>
                <w:sz w:val="18"/>
                <w:szCs w:val="18"/>
                <w:cs/>
              </w:rPr>
            </w:pPr>
            <w:r w:rsidRPr="00464F9F">
              <w:rPr>
                <w:sz w:val="18"/>
                <w:szCs w:val="18"/>
              </w:rPr>
              <w:t xml:space="preserve">   Current portion of lease liabilities</w:t>
            </w:r>
          </w:p>
        </w:tc>
        <w:tc>
          <w:tcPr>
            <w:tcW w:w="1337" w:type="dxa"/>
            <w:tcBorders>
              <w:bottom w:val="single" w:sz="4" w:space="0" w:color="auto"/>
            </w:tcBorders>
            <w:shd w:val="clear" w:color="auto" w:fill="auto"/>
            <w:vAlign w:val="bottom"/>
          </w:tcPr>
          <w:p w14:paraId="76CFEBC0" w14:textId="39275ADA" w:rsidR="00C622C6" w:rsidRPr="00464F9F" w:rsidRDefault="00C622C6" w:rsidP="00C622C6">
            <w:pPr>
              <w:ind w:right="-72"/>
              <w:jc w:val="right"/>
              <w:rPr>
                <w:spacing w:val="-6"/>
                <w:sz w:val="18"/>
                <w:szCs w:val="18"/>
                <w:lang w:val="en-GB"/>
              </w:rPr>
            </w:pPr>
            <w:r w:rsidRPr="00464F9F">
              <w:rPr>
                <w:spacing w:val="-6"/>
                <w:sz w:val="18"/>
                <w:szCs w:val="18"/>
                <w:lang w:val="en-GB"/>
              </w:rPr>
              <w:t>12,909</w:t>
            </w:r>
          </w:p>
        </w:tc>
        <w:tc>
          <w:tcPr>
            <w:tcW w:w="1337" w:type="dxa"/>
            <w:tcBorders>
              <w:bottom w:val="single" w:sz="4" w:space="0" w:color="auto"/>
            </w:tcBorders>
            <w:shd w:val="clear" w:color="auto" w:fill="auto"/>
            <w:vAlign w:val="bottom"/>
          </w:tcPr>
          <w:p w14:paraId="219418E4" w14:textId="4272360B" w:rsidR="00C622C6" w:rsidRPr="00464F9F" w:rsidRDefault="00C622C6" w:rsidP="00C622C6">
            <w:pPr>
              <w:ind w:right="-72"/>
              <w:jc w:val="right"/>
              <w:rPr>
                <w:spacing w:val="-6"/>
                <w:sz w:val="18"/>
                <w:szCs w:val="18"/>
              </w:rPr>
            </w:pPr>
            <w:r w:rsidRPr="00464F9F">
              <w:rPr>
                <w:spacing w:val="-6"/>
                <w:sz w:val="18"/>
                <w:szCs w:val="18"/>
                <w:lang w:val="en-GB"/>
              </w:rPr>
              <w:t>15</w:t>
            </w:r>
            <w:r w:rsidRPr="00464F9F">
              <w:rPr>
                <w:spacing w:val="-6"/>
                <w:sz w:val="18"/>
                <w:szCs w:val="18"/>
              </w:rPr>
              <w:t>,</w:t>
            </w:r>
            <w:r w:rsidRPr="00464F9F">
              <w:rPr>
                <w:spacing w:val="-6"/>
                <w:sz w:val="18"/>
                <w:szCs w:val="18"/>
                <w:lang w:val="en-GB"/>
              </w:rPr>
              <w:t>379</w:t>
            </w:r>
          </w:p>
        </w:tc>
        <w:tc>
          <w:tcPr>
            <w:tcW w:w="1337" w:type="dxa"/>
            <w:tcBorders>
              <w:bottom w:val="single" w:sz="4" w:space="0" w:color="auto"/>
            </w:tcBorders>
            <w:shd w:val="clear" w:color="auto" w:fill="auto"/>
            <w:vAlign w:val="bottom"/>
          </w:tcPr>
          <w:p w14:paraId="498BAB49" w14:textId="4834A93F" w:rsidR="00C622C6" w:rsidRPr="00464F9F" w:rsidRDefault="00C622C6" w:rsidP="00C622C6">
            <w:pPr>
              <w:ind w:right="-72"/>
              <w:jc w:val="right"/>
              <w:rPr>
                <w:spacing w:val="-6"/>
                <w:sz w:val="18"/>
                <w:szCs w:val="18"/>
                <w:lang w:val="en-GB"/>
              </w:rPr>
            </w:pPr>
            <w:r w:rsidRPr="00464F9F">
              <w:rPr>
                <w:spacing w:val="-6"/>
                <w:sz w:val="18"/>
                <w:szCs w:val="18"/>
                <w:lang w:val="en-GB"/>
              </w:rPr>
              <w:t>5,564</w:t>
            </w:r>
          </w:p>
        </w:tc>
        <w:tc>
          <w:tcPr>
            <w:tcW w:w="1337" w:type="dxa"/>
            <w:tcBorders>
              <w:bottom w:val="single" w:sz="4" w:space="0" w:color="auto"/>
            </w:tcBorders>
            <w:shd w:val="clear" w:color="auto" w:fill="auto"/>
            <w:vAlign w:val="bottom"/>
          </w:tcPr>
          <w:p w14:paraId="0E36DBCD" w14:textId="5FF4B3F8" w:rsidR="00C622C6" w:rsidRPr="00464F9F" w:rsidRDefault="00C622C6" w:rsidP="00C622C6">
            <w:pPr>
              <w:ind w:right="-72"/>
              <w:jc w:val="right"/>
              <w:rPr>
                <w:spacing w:val="-6"/>
                <w:sz w:val="18"/>
                <w:szCs w:val="18"/>
              </w:rPr>
            </w:pPr>
            <w:r w:rsidRPr="00464F9F">
              <w:rPr>
                <w:spacing w:val="-6"/>
                <w:sz w:val="18"/>
                <w:szCs w:val="18"/>
                <w:lang w:val="en-GB"/>
              </w:rPr>
              <w:t>3</w:t>
            </w:r>
            <w:r w:rsidRPr="00464F9F">
              <w:rPr>
                <w:spacing w:val="-6"/>
                <w:sz w:val="18"/>
                <w:szCs w:val="18"/>
              </w:rPr>
              <w:t>,</w:t>
            </w:r>
            <w:r w:rsidRPr="00464F9F">
              <w:rPr>
                <w:spacing w:val="-6"/>
                <w:sz w:val="18"/>
                <w:szCs w:val="18"/>
                <w:lang w:val="en-GB"/>
              </w:rPr>
              <w:t>936</w:t>
            </w:r>
          </w:p>
        </w:tc>
      </w:tr>
      <w:tr w:rsidR="00C622C6" w:rsidRPr="00F424F4" w14:paraId="169FC560" w14:textId="77777777" w:rsidTr="00B164E0">
        <w:tc>
          <w:tcPr>
            <w:tcW w:w="4111" w:type="dxa"/>
            <w:shd w:val="clear" w:color="auto" w:fill="auto"/>
            <w:vAlign w:val="bottom"/>
          </w:tcPr>
          <w:p w14:paraId="2DBC953D" w14:textId="77777777" w:rsidR="00C622C6" w:rsidRPr="00F424F4" w:rsidRDefault="00C622C6" w:rsidP="00C622C6">
            <w:pPr>
              <w:ind w:left="-82"/>
              <w:jc w:val="thaiDistribute"/>
              <w:rPr>
                <w:sz w:val="14"/>
                <w:szCs w:val="14"/>
              </w:rPr>
            </w:pPr>
          </w:p>
        </w:tc>
        <w:tc>
          <w:tcPr>
            <w:tcW w:w="1337" w:type="dxa"/>
            <w:tcBorders>
              <w:top w:val="single" w:sz="4" w:space="0" w:color="auto"/>
            </w:tcBorders>
            <w:shd w:val="clear" w:color="auto" w:fill="auto"/>
            <w:vAlign w:val="bottom"/>
          </w:tcPr>
          <w:p w14:paraId="36B60560" w14:textId="77777777" w:rsidR="00C622C6" w:rsidRPr="00F424F4" w:rsidRDefault="00C622C6" w:rsidP="00C622C6">
            <w:pPr>
              <w:ind w:right="-72"/>
              <w:jc w:val="right"/>
              <w:rPr>
                <w:spacing w:val="-6"/>
                <w:sz w:val="14"/>
                <w:szCs w:val="14"/>
                <w:lang w:val="en-GB"/>
              </w:rPr>
            </w:pPr>
          </w:p>
        </w:tc>
        <w:tc>
          <w:tcPr>
            <w:tcW w:w="1337" w:type="dxa"/>
            <w:tcBorders>
              <w:top w:val="single" w:sz="4" w:space="0" w:color="auto"/>
            </w:tcBorders>
            <w:shd w:val="clear" w:color="auto" w:fill="auto"/>
            <w:vAlign w:val="bottom"/>
          </w:tcPr>
          <w:p w14:paraId="7FF900E6" w14:textId="77777777" w:rsidR="00C622C6" w:rsidRPr="00F424F4" w:rsidRDefault="00C622C6" w:rsidP="00C622C6">
            <w:pPr>
              <w:ind w:right="-72"/>
              <w:jc w:val="right"/>
              <w:rPr>
                <w:spacing w:val="-6"/>
                <w:sz w:val="14"/>
                <w:szCs w:val="14"/>
              </w:rPr>
            </w:pPr>
          </w:p>
        </w:tc>
        <w:tc>
          <w:tcPr>
            <w:tcW w:w="1337" w:type="dxa"/>
            <w:tcBorders>
              <w:top w:val="single" w:sz="4" w:space="0" w:color="auto"/>
            </w:tcBorders>
            <w:shd w:val="clear" w:color="auto" w:fill="auto"/>
            <w:vAlign w:val="bottom"/>
          </w:tcPr>
          <w:p w14:paraId="0EA46D45" w14:textId="77777777" w:rsidR="00C622C6" w:rsidRPr="00F424F4" w:rsidRDefault="00C622C6" w:rsidP="00C622C6">
            <w:pPr>
              <w:ind w:right="-72"/>
              <w:jc w:val="right"/>
              <w:rPr>
                <w:spacing w:val="-6"/>
                <w:sz w:val="14"/>
                <w:szCs w:val="14"/>
                <w:lang w:val="en-GB"/>
              </w:rPr>
            </w:pPr>
          </w:p>
        </w:tc>
        <w:tc>
          <w:tcPr>
            <w:tcW w:w="1337" w:type="dxa"/>
            <w:tcBorders>
              <w:top w:val="single" w:sz="4" w:space="0" w:color="auto"/>
            </w:tcBorders>
            <w:shd w:val="clear" w:color="auto" w:fill="auto"/>
            <w:vAlign w:val="bottom"/>
          </w:tcPr>
          <w:p w14:paraId="5500B154" w14:textId="77777777" w:rsidR="00C622C6" w:rsidRPr="00F424F4" w:rsidRDefault="00C622C6" w:rsidP="00C622C6">
            <w:pPr>
              <w:ind w:right="-72"/>
              <w:jc w:val="right"/>
              <w:rPr>
                <w:spacing w:val="-6"/>
                <w:sz w:val="14"/>
                <w:szCs w:val="14"/>
              </w:rPr>
            </w:pPr>
          </w:p>
        </w:tc>
      </w:tr>
      <w:tr w:rsidR="00C622C6" w:rsidRPr="00464F9F" w14:paraId="69287FAD" w14:textId="77777777" w:rsidTr="00B164E0">
        <w:tc>
          <w:tcPr>
            <w:tcW w:w="4111" w:type="dxa"/>
            <w:shd w:val="clear" w:color="auto" w:fill="auto"/>
            <w:vAlign w:val="bottom"/>
          </w:tcPr>
          <w:p w14:paraId="3865123B" w14:textId="5D341B26" w:rsidR="00C622C6" w:rsidRPr="00464F9F" w:rsidRDefault="00C622C6" w:rsidP="00C622C6">
            <w:pPr>
              <w:ind w:left="-82"/>
              <w:jc w:val="thaiDistribute"/>
              <w:rPr>
                <w:sz w:val="18"/>
                <w:szCs w:val="18"/>
                <w:cs/>
              </w:rPr>
            </w:pPr>
            <w:r w:rsidRPr="00464F9F">
              <w:rPr>
                <w:sz w:val="18"/>
                <w:szCs w:val="18"/>
              </w:rPr>
              <w:t>Total current portion</w:t>
            </w:r>
          </w:p>
        </w:tc>
        <w:tc>
          <w:tcPr>
            <w:tcW w:w="1337" w:type="dxa"/>
            <w:tcBorders>
              <w:bottom w:val="single" w:sz="4" w:space="0" w:color="auto"/>
            </w:tcBorders>
            <w:shd w:val="clear" w:color="auto" w:fill="auto"/>
            <w:vAlign w:val="bottom"/>
          </w:tcPr>
          <w:p w14:paraId="1879325C" w14:textId="03536E82" w:rsidR="00C622C6" w:rsidRPr="00464F9F" w:rsidRDefault="00C622C6" w:rsidP="00C622C6">
            <w:pPr>
              <w:ind w:right="-72"/>
              <w:jc w:val="right"/>
              <w:rPr>
                <w:spacing w:val="-6"/>
                <w:sz w:val="18"/>
                <w:szCs w:val="18"/>
                <w:lang w:val="en-GB"/>
              </w:rPr>
            </w:pPr>
            <w:r w:rsidRPr="00464F9F">
              <w:rPr>
                <w:spacing w:val="-6"/>
                <w:sz w:val="18"/>
                <w:szCs w:val="18"/>
                <w:lang w:val="en-GB"/>
              </w:rPr>
              <w:t>2,989,822</w:t>
            </w:r>
          </w:p>
        </w:tc>
        <w:tc>
          <w:tcPr>
            <w:tcW w:w="1337" w:type="dxa"/>
            <w:tcBorders>
              <w:bottom w:val="single" w:sz="4" w:space="0" w:color="auto"/>
            </w:tcBorders>
            <w:shd w:val="clear" w:color="auto" w:fill="auto"/>
            <w:vAlign w:val="bottom"/>
          </w:tcPr>
          <w:p w14:paraId="7C8DAD7D" w14:textId="13A42171" w:rsidR="00C622C6" w:rsidRPr="00464F9F" w:rsidRDefault="00C622C6" w:rsidP="00C622C6">
            <w:pPr>
              <w:ind w:right="-72"/>
              <w:jc w:val="right"/>
              <w:rPr>
                <w:spacing w:val="-6"/>
                <w:sz w:val="18"/>
                <w:szCs w:val="18"/>
              </w:rPr>
            </w:pPr>
            <w:r w:rsidRPr="00464F9F">
              <w:rPr>
                <w:spacing w:val="-6"/>
                <w:sz w:val="18"/>
                <w:szCs w:val="18"/>
                <w:lang w:val="en-GB"/>
              </w:rPr>
              <w:t>3</w:t>
            </w:r>
            <w:r w:rsidRPr="00464F9F">
              <w:rPr>
                <w:spacing w:val="-6"/>
                <w:sz w:val="18"/>
                <w:szCs w:val="18"/>
              </w:rPr>
              <w:t>,</w:t>
            </w:r>
            <w:r w:rsidRPr="00464F9F">
              <w:rPr>
                <w:spacing w:val="-6"/>
                <w:sz w:val="18"/>
                <w:szCs w:val="18"/>
                <w:lang w:val="en-GB"/>
              </w:rPr>
              <w:t>942</w:t>
            </w:r>
            <w:r w:rsidRPr="00464F9F">
              <w:rPr>
                <w:spacing w:val="-6"/>
                <w:sz w:val="18"/>
                <w:szCs w:val="18"/>
              </w:rPr>
              <w:t>,</w:t>
            </w:r>
            <w:r w:rsidRPr="00464F9F">
              <w:rPr>
                <w:spacing w:val="-6"/>
                <w:sz w:val="18"/>
                <w:szCs w:val="18"/>
                <w:lang w:val="en-GB"/>
              </w:rPr>
              <w:t>621</w:t>
            </w:r>
          </w:p>
        </w:tc>
        <w:tc>
          <w:tcPr>
            <w:tcW w:w="1337" w:type="dxa"/>
            <w:tcBorders>
              <w:bottom w:val="single" w:sz="4" w:space="0" w:color="auto"/>
            </w:tcBorders>
            <w:shd w:val="clear" w:color="auto" w:fill="auto"/>
            <w:vAlign w:val="bottom"/>
          </w:tcPr>
          <w:p w14:paraId="62458BD8" w14:textId="490B4B17" w:rsidR="00C622C6" w:rsidRPr="00464F9F" w:rsidRDefault="00C622C6" w:rsidP="00C622C6">
            <w:pPr>
              <w:ind w:right="-72"/>
              <w:jc w:val="right"/>
              <w:rPr>
                <w:spacing w:val="-6"/>
                <w:sz w:val="18"/>
                <w:szCs w:val="18"/>
                <w:lang w:val="en-GB"/>
              </w:rPr>
            </w:pPr>
            <w:r w:rsidRPr="00464F9F">
              <w:rPr>
                <w:spacing w:val="-6"/>
                <w:sz w:val="18"/>
                <w:szCs w:val="18"/>
                <w:lang w:val="en-GB"/>
              </w:rPr>
              <w:t>2,622,477</w:t>
            </w:r>
          </w:p>
        </w:tc>
        <w:tc>
          <w:tcPr>
            <w:tcW w:w="1337" w:type="dxa"/>
            <w:tcBorders>
              <w:bottom w:val="single" w:sz="4" w:space="0" w:color="auto"/>
            </w:tcBorders>
            <w:shd w:val="clear" w:color="auto" w:fill="auto"/>
            <w:vAlign w:val="bottom"/>
          </w:tcPr>
          <w:p w14:paraId="2112CBFD" w14:textId="43DE191D" w:rsidR="00C622C6" w:rsidRPr="00464F9F" w:rsidRDefault="00C622C6" w:rsidP="00C622C6">
            <w:pPr>
              <w:ind w:right="-72"/>
              <w:jc w:val="right"/>
              <w:rPr>
                <w:spacing w:val="-6"/>
                <w:sz w:val="18"/>
                <w:szCs w:val="18"/>
              </w:rPr>
            </w:pPr>
            <w:r w:rsidRPr="00464F9F">
              <w:rPr>
                <w:spacing w:val="-6"/>
                <w:sz w:val="18"/>
                <w:szCs w:val="18"/>
                <w:lang w:val="en-GB"/>
              </w:rPr>
              <w:t>3</w:t>
            </w:r>
            <w:r w:rsidRPr="00464F9F">
              <w:rPr>
                <w:spacing w:val="-6"/>
                <w:sz w:val="18"/>
                <w:szCs w:val="18"/>
              </w:rPr>
              <w:t>,</w:t>
            </w:r>
            <w:r w:rsidRPr="00464F9F">
              <w:rPr>
                <w:spacing w:val="-6"/>
                <w:sz w:val="18"/>
                <w:szCs w:val="18"/>
                <w:lang w:val="en-GB"/>
              </w:rPr>
              <w:t>646</w:t>
            </w:r>
            <w:r w:rsidRPr="00464F9F">
              <w:rPr>
                <w:spacing w:val="-6"/>
                <w:sz w:val="18"/>
                <w:szCs w:val="18"/>
              </w:rPr>
              <w:t>,</w:t>
            </w:r>
            <w:r w:rsidRPr="00464F9F">
              <w:rPr>
                <w:spacing w:val="-6"/>
                <w:sz w:val="18"/>
                <w:szCs w:val="18"/>
                <w:lang w:val="en-GB"/>
              </w:rPr>
              <w:t>178</w:t>
            </w:r>
          </w:p>
        </w:tc>
      </w:tr>
      <w:tr w:rsidR="00C622C6" w:rsidRPr="00F424F4" w14:paraId="00B770B5" w14:textId="77777777" w:rsidTr="00B164E0">
        <w:tc>
          <w:tcPr>
            <w:tcW w:w="4111" w:type="dxa"/>
            <w:shd w:val="clear" w:color="auto" w:fill="auto"/>
            <w:vAlign w:val="bottom"/>
          </w:tcPr>
          <w:p w14:paraId="51B6F6B9" w14:textId="77777777" w:rsidR="00C622C6" w:rsidRPr="00F424F4" w:rsidRDefault="00C622C6" w:rsidP="00C622C6">
            <w:pPr>
              <w:ind w:left="-82"/>
              <w:jc w:val="thaiDistribute"/>
              <w:rPr>
                <w:sz w:val="14"/>
                <w:szCs w:val="14"/>
                <w:cs/>
              </w:rPr>
            </w:pPr>
          </w:p>
        </w:tc>
        <w:tc>
          <w:tcPr>
            <w:tcW w:w="1337" w:type="dxa"/>
            <w:tcBorders>
              <w:top w:val="single" w:sz="4" w:space="0" w:color="auto"/>
            </w:tcBorders>
            <w:shd w:val="clear" w:color="auto" w:fill="auto"/>
            <w:vAlign w:val="bottom"/>
          </w:tcPr>
          <w:p w14:paraId="7324001B" w14:textId="77777777" w:rsidR="00C622C6" w:rsidRPr="00F424F4" w:rsidRDefault="00C622C6" w:rsidP="00C622C6">
            <w:pPr>
              <w:ind w:right="-72"/>
              <w:jc w:val="right"/>
              <w:rPr>
                <w:spacing w:val="-6"/>
                <w:sz w:val="14"/>
                <w:szCs w:val="14"/>
              </w:rPr>
            </w:pPr>
          </w:p>
        </w:tc>
        <w:tc>
          <w:tcPr>
            <w:tcW w:w="1337" w:type="dxa"/>
            <w:tcBorders>
              <w:top w:val="single" w:sz="4" w:space="0" w:color="auto"/>
            </w:tcBorders>
            <w:shd w:val="clear" w:color="auto" w:fill="auto"/>
            <w:vAlign w:val="bottom"/>
          </w:tcPr>
          <w:p w14:paraId="4724F109" w14:textId="77777777" w:rsidR="00C622C6" w:rsidRPr="00F424F4" w:rsidRDefault="00C622C6" w:rsidP="00C622C6">
            <w:pPr>
              <w:ind w:right="-72"/>
              <w:jc w:val="right"/>
              <w:rPr>
                <w:spacing w:val="-6"/>
                <w:sz w:val="14"/>
                <w:szCs w:val="14"/>
              </w:rPr>
            </w:pPr>
          </w:p>
        </w:tc>
        <w:tc>
          <w:tcPr>
            <w:tcW w:w="1337" w:type="dxa"/>
            <w:tcBorders>
              <w:top w:val="single" w:sz="4" w:space="0" w:color="auto"/>
            </w:tcBorders>
            <w:shd w:val="clear" w:color="auto" w:fill="auto"/>
            <w:vAlign w:val="bottom"/>
          </w:tcPr>
          <w:p w14:paraId="6F3FCF64" w14:textId="77777777" w:rsidR="00C622C6" w:rsidRPr="00F424F4" w:rsidRDefault="00C622C6" w:rsidP="00C622C6">
            <w:pPr>
              <w:ind w:right="-72"/>
              <w:jc w:val="right"/>
              <w:rPr>
                <w:spacing w:val="-6"/>
                <w:sz w:val="14"/>
                <w:szCs w:val="14"/>
              </w:rPr>
            </w:pPr>
          </w:p>
        </w:tc>
        <w:tc>
          <w:tcPr>
            <w:tcW w:w="1337" w:type="dxa"/>
            <w:tcBorders>
              <w:top w:val="single" w:sz="4" w:space="0" w:color="auto"/>
            </w:tcBorders>
            <w:shd w:val="clear" w:color="auto" w:fill="auto"/>
            <w:vAlign w:val="bottom"/>
          </w:tcPr>
          <w:p w14:paraId="7E042975" w14:textId="77777777" w:rsidR="00C622C6" w:rsidRPr="00F424F4" w:rsidRDefault="00C622C6" w:rsidP="00C622C6">
            <w:pPr>
              <w:ind w:right="-72"/>
              <w:jc w:val="right"/>
              <w:rPr>
                <w:spacing w:val="-6"/>
                <w:sz w:val="14"/>
                <w:szCs w:val="14"/>
              </w:rPr>
            </w:pPr>
          </w:p>
        </w:tc>
      </w:tr>
      <w:tr w:rsidR="00C622C6" w:rsidRPr="00464F9F" w14:paraId="6538E4F8" w14:textId="77777777" w:rsidTr="00B164E0">
        <w:tc>
          <w:tcPr>
            <w:tcW w:w="4111" w:type="dxa"/>
            <w:shd w:val="clear" w:color="auto" w:fill="auto"/>
            <w:vAlign w:val="bottom"/>
          </w:tcPr>
          <w:p w14:paraId="186B8555" w14:textId="77777777" w:rsidR="00C622C6" w:rsidRPr="00464F9F" w:rsidRDefault="00C622C6" w:rsidP="00C622C6">
            <w:pPr>
              <w:ind w:left="-82"/>
              <w:jc w:val="thaiDistribute"/>
              <w:rPr>
                <w:b/>
                <w:bCs/>
                <w:sz w:val="18"/>
                <w:szCs w:val="18"/>
              </w:rPr>
            </w:pPr>
            <w:r w:rsidRPr="00464F9F">
              <w:rPr>
                <w:b/>
                <w:bCs/>
                <w:sz w:val="18"/>
                <w:szCs w:val="18"/>
              </w:rPr>
              <w:t>Non-current</w:t>
            </w:r>
          </w:p>
        </w:tc>
        <w:tc>
          <w:tcPr>
            <w:tcW w:w="1337" w:type="dxa"/>
            <w:shd w:val="clear" w:color="auto" w:fill="auto"/>
            <w:vAlign w:val="bottom"/>
          </w:tcPr>
          <w:p w14:paraId="6FE6BC7C" w14:textId="77777777" w:rsidR="00C622C6" w:rsidRPr="00464F9F" w:rsidRDefault="00C622C6" w:rsidP="00C622C6">
            <w:pPr>
              <w:ind w:right="-72"/>
              <w:jc w:val="right"/>
              <w:rPr>
                <w:spacing w:val="-6"/>
                <w:sz w:val="18"/>
                <w:szCs w:val="18"/>
              </w:rPr>
            </w:pPr>
          </w:p>
        </w:tc>
        <w:tc>
          <w:tcPr>
            <w:tcW w:w="1337" w:type="dxa"/>
            <w:shd w:val="clear" w:color="auto" w:fill="auto"/>
            <w:vAlign w:val="bottom"/>
          </w:tcPr>
          <w:p w14:paraId="01D9C5A4" w14:textId="77777777" w:rsidR="00C622C6" w:rsidRPr="00464F9F" w:rsidRDefault="00C622C6" w:rsidP="00C622C6">
            <w:pPr>
              <w:ind w:right="-72"/>
              <w:jc w:val="right"/>
              <w:rPr>
                <w:spacing w:val="-6"/>
                <w:sz w:val="18"/>
                <w:szCs w:val="18"/>
              </w:rPr>
            </w:pPr>
          </w:p>
        </w:tc>
        <w:tc>
          <w:tcPr>
            <w:tcW w:w="1337" w:type="dxa"/>
            <w:shd w:val="clear" w:color="auto" w:fill="auto"/>
            <w:vAlign w:val="bottom"/>
          </w:tcPr>
          <w:p w14:paraId="1A7FE5B2" w14:textId="77777777" w:rsidR="00C622C6" w:rsidRPr="00464F9F" w:rsidRDefault="00C622C6" w:rsidP="00C622C6">
            <w:pPr>
              <w:ind w:right="-72"/>
              <w:jc w:val="right"/>
              <w:rPr>
                <w:spacing w:val="-6"/>
                <w:sz w:val="18"/>
                <w:szCs w:val="18"/>
              </w:rPr>
            </w:pPr>
          </w:p>
        </w:tc>
        <w:tc>
          <w:tcPr>
            <w:tcW w:w="1337" w:type="dxa"/>
            <w:shd w:val="clear" w:color="auto" w:fill="auto"/>
            <w:vAlign w:val="bottom"/>
          </w:tcPr>
          <w:p w14:paraId="379B8B39" w14:textId="77777777" w:rsidR="00C622C6" w:rsidRPr="00464F9F" w:rsidRDefault="00C622C6" w:rsidP="00C622C6">
            <w:pPr>
              <w:ind w:right="-72"/>
              <w:jc w:val="right"/>
              <w:rPr>
                <w:spacing w:val="-6"/>
                <w:sz w:val="18"/>
                <w:szCs w:val="18"/>
              </w:rPr>
            </w:pPr>
          </w:p>
        </w:tc>
      </w:tr>
      <w:tr w:rsidR="00C622C6" w:rsidRPr="00464F9F" w14:paraId="33B12B19" w14:textId="77777777" w:rsidTr="00B164E0">
        <w:tc>
          <w:tcPr>
            <w:tcW w:w="4111" w:type="dxa"/>
            <w:shd w:val="clear" w:color="auto" w:fill="auto"/>
            <w:vAlign w:val="bottom"/>
          </w:tcPr>
          <w:p w14:paraId="52B4E113" w14:textId="3F7BCE1A" w:rsidR="00C622C6" w:rsidRPr="00464F9F" w:rsidRDefault="00C622C6" w:rsidP="00C622C6">
            <w:pPr>
              <w:ind w:left="-82"/>
              <w:jc w:val="thaiDistribute"/>
              <w:rPr>
                <w:sz w:val="18"/>
                <w:szCs w:val="18"/>
                <w:cs/>
              </w:rPr>
            </w:pPr>
            <w:r w:rsidRPr="00464F9F">
              <w:rPr>
                <w:sz w:val="18"/>
                <w:szCs w:val="18"/>
              </w:rPr>
              <w:t xml:space="preserve">   Long-term borrowings from financial institutions</w:t>
            </w:r>
          </w:p>
        </w:tc>
        <w:tc>
          <w:tcPr>
            <w:tcW w:w="1337" w:type="dxa"/>
            <w:shd w:val="clear" w:color="auto" w:fill="auto"/>
          </w:tcPr>
          <w:p w14:paraId="002B6DB9" w14:textId="589B7A72" w:rsidR="00C622C6" w:rsidRPr="00464F9F" w:rsidRDefault="00C622C6" w:rsidP="00C622C6">
            <w:pPr>
              <w:ind w:right="-72"/>
              <w:jc w:val="right"/>
              <w:rPr>
                <w:spacing w:val="-6"/>
                <w:sz w:val="18"/>
                <w:szCs w:val="18"/>
                <w:lang w:val="en-GB"/>
              </w:rPr>
            </w:pPr>
            <w:r w:rsidRPr="00464F9F">
              <w:rPr>
                <w:spacing w:val="-6"/>
                <w:sz w:val="18"/>
                <w:szCs w:val="18"/>
                <w:lang w:val="en-GB"/>
              </w:rPr>
              <w:t>3,455,783</w:t>
            </w:r>
          </w:p>
        </w:tc>
        <w:tc>
          <w:tcPr>
            <w:tcW w:w="1337" w:type="dxa"/>
            <w:shd w:val="clear" w:color="auto" w:fill="auto"/>
          </w:tcPr>
          <w:p w14:paraId="1D1D0131" w14:textId="38F8F73F" w:rsidR="00C622C6" w:rsidRPr="00464F9F" w:rsidRDefault="00C622C6" w:rsidP="00C622C6">
            <w:pPr>
              <w:ind w:right="-72"/>
              <w:jc w:val="right"/>
              <w:rPr>
                <w:spacing w:val="-6"/>
                <w:sz w:val="18"/>
                <w:szCs w:val="18"/>
              </w:rPr>
            </w:pPr>
            <w:r w:rsidRPr="00464F9F">
              <w:rPr>
                <w:spacing w:val="-6"/>
                <w:sz w:val="18"/>
                <w:szCs w:val="18"/>
                <w:lang w:val="en-GB"/>
              </w:rPr>
              <w:t>3</w:t>
            </w:r>
            <w:r w:rsidRPr="00464F9F">
              <w:rPr>
                <w:spacing w:val="-6"/>
                <w:sz w:val="18"/>
                <w:szCs w:val="18"/>
              </w:rPr>
              <w:t>,</w:t>
            </w:r>
            <w:r w:rsidRPr="00464F9F">
              <w:rPr>
                <w:spacing w:val="-6"/>
                <w:sz w:val="18"/>
                <w:szCs w:val="18"/>
                <w:lang w:val="en-GB"/>
              </w:rPr>
              <w:t>508</w:t>
            </w:r>
            <w:r w:rsidRPr="00464F9F">
              <w:rPr>
                <w:spacing w:val="-6"/>
                <w:sz w:val="18"/>
                <w:szCs w:val="18"/>
              </w:rPr>
              <w:t>,</w:t>
            </w:r>
            <w:r w:rsidRPr="00464F9F">
              <w:rPr>
                <w:spacing w:val="-6"/>
                <w:sz w:val="18"/>
                <w:szCs w:val="18"/>
                <w:lang w:val="en-GB"/>
              </w:rPr>
              <w:t>359</w:t>
            </w:r>
          </w:p>
        </w:tc>
        <w:tc>
          <w:tcPr>
            <w:tcW w:w="1337" w:type="dxa"/>
            <w:shd w:val="clear" w:color="auto" w:fill="auto"/>
          </w:tcPr>
          <w:p w14:paraId="7CC36401" w14:textId="7AC0DFAF" w:rsidR="00C622C6" w:rsidRPr="00464F9F" w:rsidRDefault="00C622C6" w:rsidP="00C622C6">
            <w:pPr>
              <w:ind w:right="-72"/>
              <w:jc w:val="right"/>
              <w:rPr>
                <w:spacing w:val="-6"/>
                <w:sz w:val="18"/>
                <w:szCs w:val="18"/>
                <w:lang w:val="en-GB"/>
              </w:rPr>
            </w:pPr>
            <w:r w:rsidRPr="00464F9F">
              <w:rPr>
                <w:spacing w:val="-6"/>
                <w:sz w:val="18"/>
                <w:szCs w:val="18"/>
                <w:lang w:val="en-GB"/>
              </w:rPr>
              <w:t>3,210,783</w:t>
            </w:r>
          </w:p>
        </w:tc>
        <w:tc>
          <w:tcPr>
            <w:tcW w:w="1337" w:type="dxa"/>
            <w:shd w:val="clear" w:color="auto" w:fill="auto"/>
          </w:tcPr>
          <w:p w14:paraId="6EE07338" w14:textId="4736256B" w:rsidR="00C622C6" w:rsidRPr="00464F9F" w:rsidRDefault="00C622C6" w:rsidP="00C622C6">
            <w:pPr>
              <w:ind w:right="-72"/>
              <w:jc w:val="right"/>
              <w:rPr>
                <w:spacing w:val="-6"/>
                <w:sz w:val="18"/>
                <w:szCs w:val="18"/>
              </w:rPr>
            </w:pPr>
            <w:r w:rsidRPr="00464F9F">
              <w:rPr>
                <w:spacing w:val="-6"/>
                <w:sz w:val="18"/>
                <w:szCs w:val="18"/>
                <w:lang w:val="en-GB"/>
              </w:rPr>
              <w:t>3</w:t>
            </w:r>
            <w:r w:rsidRPr="00464F9F">
              <w:rPr>
                <w:spacing w:val="-6"/>
                <w:sz w:val="18"/>
                <w:szCs w:val="18"/>
              </w:rPr>
              <w:t>,</w:t>
            </w:r>
            <w:r w:rsidRPr="00464F9F">
              <w:rPr>
                <w:spacing w:val="-6"/>
                <w:sz w:val="18"/>
                <w:szCs w:val="18"/>
                <w:lang w:val="en-GB"/>
              </w:rPr>
              <w:t>178</w:t>
            </w:r>
            <w:r w:rsidRPr="00464F9F">
              <w:rPr>
                <w:spacing w:val="-6"/>
                <w:sz w:val="18"/>
                <w:szCs w:val="18"/>
              </w:rPr>
              <w:t>,</w:t>
            </w:r>
            <w:r w:rsidRPr="00464F9F">
              <w:rPr>
                <w:spacing w:val="-6"/>
                <w:sz w:val="18"/>
                <w:szCs w:val="18"/>
                <w:lang w:val="en-GB"/>
              </w:rPr>
              <w:t>359</w:t>
            </w:r>
          </w:p>
        </w:tc>
      </w:tr>
      <w:tr w:rsidR="00C622C6" w:rsidRPr="00464F9F" w14:paraId="66712F2E" w14:textId="77777777" w:rsidTr="00B164E0">
        <w:tc>
          <w:tcPr>
            <w:tcW w:w="4111" w:type="dxa"/>
            <w:shd w:val="clear" w:color="auto" w:fill="auto"/>
            <w:vAlign w:val="bottom"/>
          </w:tcPr>
          <w:p w14:paraId="55B8E6AD" w14:textId="5BAD2E06" w:rsidR="00C622C6" w:rsidRPr="00464F9F" w:rsidRDefault="00C622C6" w:rsidP="00C622C6">
            <w:pPr>
              <w:ind w:left="-82"/>
              <w:jc w:val="thaiDistribute"/>
              <w:rPr>
                <w:sz w:val="18"/>
                <w:szCs w:val="18"/>
              </w:rPr>
            </w:pPr>
            <w:r w:rsidRPr="00464F9F">
              <w:rPr>
                <w:sz w:val="18"/>
                <w:szCs w:val="18"/>
              </w:rPr>
              <w:t xml:space="preserve">   Debentures</w:t>
            </w:r>
          </w:p>
        </w:tc>
        <w:tc>
          <w:tcPr>
            <w:tcW w:w="1337" w:type="dxa"/>
            <w:shd w:val="clear" w:color="auto" w:fill="auto"/>
          </w:tcPr>
          <w:p w14:paraId="317669F8" w14:textId="5FB55DB9" w:rsidR="00C622C6" w:rsidRPr="00464F9F" w:rsidRDefault="00C622C6" w:rsidP="00C622C6">
            <w:pPr>
              <w:ind w:right="-72"/>
              <w:jc w:val="right"/>
              <w:rPr>
                <w:spacing w:val="-6"/>
                <w:sz w:val="18"/>
                <w:szCs w:val="18"/>
                <w:lang w:val="en-GB"/>
              </w:rPr>
            </w:pPr>
            <w:r w:rsidRPr="00464F9F">
              <w:rPr>
                <w:spacing w:val="-6"/>
                <w:sz w:val="18"/>
                <w:szCs w:val="18"/>
                <w:lang w:val="en-GB"/>
              </w:rPr>
              <w:t>7,691,695</w:t>
            </w:r>
          </w:p>
        </w:tc>
        <w:tc>
          <w:tcPr>
            <w:tcW w:w="1337" w:type="dxa"/>
            <w:shd w:val="clear" w:color="auto" w:fill="auto"/>
          </w:tcPr>
          <w:p w14:paraId="26CC10E2" w14:textId="596F3126" w:rsidR="00C622C6" w:rsidRPr="00464F9F" w:rsidRDefault="00C622C6" w:rsidP="00C622C6">
            <w:pPr>
              <w:ind w:right="-72"/>
              <w:jc w:val="right"/>
              <w:rPr>
                <w:spacing w:val="-6"/>
                <w:sz w:val="18"/>
                <w:szCs w:val="18"/>
              </w:rPr>
            </w:pPr>
            <w:r w:rsidRPr="00464F9F">
              <w:rPr>
                <w:spacing w:val="-6"/>
                <w:sz w:val="18"/>
                <w:szCs w:val="18"/>
                <w:lang w:val="en-GB"/>
              </w:rPr>
              <w:t>7</w:t>
            </w:r>
            <w:r w:rsidRPr="00464F9F">
              <w:rPr>
                <w:spacing w:val="-6"/>
                <w:sz w:val="18"/>
                <w:szCs w:val="18"/>
              </w:rPr>
              <w:t>,</w:t>
            </w:r>
            <w:r w:rsidRPr="00464F9F">
              <w:rPr>
                <w:spacing w:val="-6"/>
                <w:sz w:val="18"/>
                <w:szCs w:val="18"/>
                <w:lang w:val="en-GB"/>
              </w:rPr>
              <w:t>691</w:t>
            </w:r>
            <w:r w:rsidRPr="00464F9F">
              <w:rPr>
                <w:spacing w:val="-6"/>
                <w:sz w:val="18"/>
                <w:szCs w:val="18"/>
              </w:rPr>
              <w:t>,</w:t>
            </w:r>
            <w:r w:rsidRPr="00464F9F">
              <w:rPr>
                <w:spacing w:val="-6"/>
                <w:sz w:val="18"/>
                <w:szCs w:val="18"/>
                <w:lang w:val="en-GB"/>
              </w:rPr>
              <w:t>009</w:t>
            </w:r>
          </w:p>
        </w:tc>
        <w:tc>
          <w:tcPr>
            <w:tcW w:w="1337" w:type="dxa"/>
            <w:shd w:val="clear" w:color="auto" w:fill="auto"/>
          </w:tcPr>
          <w:p w14:paraId="7DB07402" w14:textId="5452334B" w:rsidR="00C622C6" w:rsidRPr="00464F9F" w:rsidRDefault="00C622C6" w:rsidP="00C622C6">
            <w:pPr>
              <w:ind w:right="-72"/>
              <w:jc w:val="right"/>
              <w:rPr>
                <w:spacing w:val="-6"/>
                <w:sz w:val="18"/>
                <w:szCs w:val="18"/>
                <w:lang w:val="en-GB"/>
              </w:rPr>
            </w:pPr>
            <w:r w:rsidRPr="00464F9F">
              <w:rPr>
                <w:spacing w:val="-6"/>
                <w:sz w:val="18"/>
                <w:szCs w:val="18"/>
                <w:lang w:val="en-GB"/>
              </w:rPr>
              <w:t>7,691,695</w:t>
            </w:r>
          </w:p>
        </w:tc>
        <w:tc>
          <w:tcPr>
            <w:tcW w:w="1337" w:type="dxa"/>
            <w:shd w:val="clear" w:color="auto" w:fill="auto"/>
          </w:tcPr>
          <w:p w14:paraId="755F5C9F" w14:textId="6159CE1F" w:rsidR="00C622C6" w:rsidRPr="00464F9F" w:rsidRDefault="00C622C6" w:rsidP="00C622C6">
            <w:pPr>
              <w:ind w:right="-72"/>
              <w:jc w:val="right"/>
              <w:rPr>
                <w:spacing w:val="-6"/>
                <w:sz w:val="18"/>
                <w:szCs w:val="18"/>
              </w:rPr>
            </w:pPr>
            <w:r w:rsidRPr="00464F9F">
              <w:rPr>
                <w:spacing w:val="-6"/>
                <w:sz w:val="18"/>
                <w:szCs w:val="18"/>
                <w:lang w:val="en-GB"/>
              </w:rPr>
              <w:t>7</w:t>
            </w:r>
            <w:r w:rsidRPr="00464F9F">
              <w:rPr>
                <w:spacing w:val="-6"/>
                <w:sz w:val="18"/>
                <w:szCs w:val="18"/>
              </w:rPr>
              <w:t>,</w:t>
            </w:r>
            <w:r w:rsidRPr="00464F9F">
              <w:rPr>
                <w:spacing w:val="-6"/>
                <w:sz w:val="18"/>
                <w:szCs w:val="18"/>
                <w:lang w:val="en-GB"/>
              </w:rPr>
              <w:t>691</w:t>
            </w:r>
            <w:r w:rsidRPr="00464F9F">
              <w:rPr>
                <w:spacing w:val="-6"/>
                <w:sz w:val="18"/>
                <w:szCs w:val="18"/>
              </w:rPr>
              <w:t>,</w:t>
            </w:r>
            <w:r w:rsidRPr="00464F9F">
              <w:rPr>
                <w:spacing w:val="-6"/>
                <w:sz w:val="18"/>
                <w:szCs w:val="18"/>
                <w:lang w:val="en-GB"/>
              </w:rPr>
              <w:t>009</w:t>
            </w:r>
          </w:p>
        </w:tc>
      </w:tr>
      <w:tr w:rsidR="00C622C6" w:rsidRPr="00464F9F" w14:paraId="7A17B681" w14:textId="77777777" w:rsidTr="00B164E0">
        <w:tc>
          <w:tcPr>
            <w:tcW w:w="4111" w:type="dxa"/>
            <w:shd w:val="clear" w:color="auto" w:fill="auto"/>
            <w:vAlign w:val="bottom"/>
          </w:tcPr>
          <w:p w14:paraId="594653B7" w14:textId="63687B0F" w:rsidR="00C622C6" w:rsidRPr="00464F9F" w:rsidRDefault="00C622C6" w:rsidP="00C622C6">
            <w:pPr>
              <w:ind w:left="-82"/>
              <w:jc w:val="thaiDistribute"/>
              <w:rPr>
                <w:sz w:val="18"/>
                <w:szCs w:val="18"/>
              </w:rPr>
            </w:pPr>
            <w:r w:rsidRPr="00464F9F">
              <w:rPr>
                <w:sz w:val="18"/>
                <w:szCs w:val="18"/>
              </w:rPr>
              <w:t xml:space="preserve">   Lease liabilities</w:t>
            </w:r>
          </w:p>
        </w:tc>
        <w:tc>
          <w:tcPr>
            <w:tcW w:w="1337" w:type="dxa"/>
            <w:tcBorders>
              <w:bottom w:val="single" w:sz="4" w:space="0" w:color="auto"/>
            </w:tcBorders>
            <w:shd w:val="clear" w:color="auto" w:fill="auto"/>
          </w:tcPr>
          <w:p w14:paraId="7A0684D8" w14:textId="75FB2CC7" w:rsidR="00C622C6" w:rsidRPr="00464F9F" w:rsidRDefault="00C622C6" w:rsidP="00C622C6">
            <w:pPr>
              <w:ind w:right="-72"/>
              <w:jc w:val="right"/>
              <w:rPr>
                <w:spacing w:val="-6"/>
                <w:sz w:val="18"/>
                <w:szCs w:val="18"/>
                <w:lang w:val="en-GB"/>
              </w:rPr>
            </w:pPr>
            <w:r w:rsidRPr="00464F9F">
              <w:rPr>
                <w:spacing w:val="-6"/>
                <w:sz w:val="18"/>
                <w:szCs w:val="18"/>
                <w:lang w:val="en-GB"/>
              </w:rPr>
              <w:t>317,</w:t>
            </w:r>
            <w:r w:rsidR="006D796B">
              <w:rPr>
                <w:spacing w:val="-6"/>
                <w:sz w:val="18"/>
                <w:szCs w:val="18"/>
                <w:lang w:val="en-GB"/>
              </w:rPr>
              <w:t>768</w:t>
            </w:r>
          </w:p>
        </w:tc>
        <w:tc>
          <w:tcPr>
            <w:tcW w:w="1337" w:type="dxa"/>
            <w:tcBorders>
              <w:bottom w:val="single" w:sz="4" w:space="0" w:color="auto"/>
            </w:tcBorders>
            <w:shd w:val="clear" w:color="auto" w:fill="auto"/>
          </w:tcPr>
          <w:p w14:paraId="67234BDA" w14:textId="24088506" w:rsidR="00C622C6" w:rsidRPr="00464F9F" w:rsidRDefault="00C622C6" w:rsidP="00C622C6">
            <w:pPr>
              <w:ind w:right="-72"/>
              <w:jc w:val="right"/>
              <w:rPr>
                <w:sz w:val="18"/>
                <w:szCs w:val="18"/>
                <w:lang w:val="en-GB"/>
              </w:rPr>
            </w:pPr>
            <w:r w:rsidRPr="00464F9F">
              <w:rPr>
                <w:sz w:val="18"/>
                <w:szCs w:val="18"/>
                <w:lang w:val="en-GB"/>
              </w:rPr>
              <w:t>322,953</w:t>
            </w:r>
          </w:p>
        </w:tc>
        <w:tc>
          <w:tcPr>
            <w:tcW w:w="1337" w:type="dxa"/>
            <w:tcBorders>
              <w:bottom w:val="single" w:sz="4" w:space="0" w:color="auto"/>
            </w:tcBorders>
            <w:shd w:val="clear" w:color="auto" w:fill="auto"/>
          </w:tcPr>
          <w:p w14:paraId="5021CDED" w14:textId="7086B95B" w:rsidR="00C622C6" w:rsidRPr="00464F9F" w:rsidRDefault="00C622C6" w:rsidP="00C622C6">
            <w:pPr>
              <w:ind w:right="-72"/>
              <w:jc w:val="right"/>
              <w:rPr>
                <w:spacing w:val="-6"/>
                <w:sz w:val="18"/>
                <w:szCs w:val="18"/>
                <w:lang w:val="en-GB"/>
              </w:rPr>
            </w:pPr>
            <w:r w:rsidRPr="00464F9F">
              <w:rPr>
                <w:spacing w:val="-6"/>
                <w:sz w:val="18"/>
                <w:szCs w:val="18"/>
                <w:lang w:val="en-GB"/>
              </w:rPr>
              <w:t>305,425</w:t>
            </w:r>
          </w:p>
        </w:tc>
        <w:tc>
          <w:tcPr>
            <w:tcW w:w="1337" w:type="dxa"/>
            <w:tcBorders>
              <w:bottom w:val="single" w:sz="4" w:space="0" w:color="auto"/>
            </w:tcBorders>
            <w:shd w:val="clear" w:color="auto" w:fill="auto"/>
          </w:tcPr>
          <w:p w14:paraId="3BE5CDDF" w14:textId="2B7BFB51" w:rsidR="00C622C6" w:rsidRPr="00464F9F" w:rsidRDefault="00C622C6" w:rsidP="00C622C6">
            <w:pPr>
              <w:ind w:right="-72"/>
              <w:jc w:val="right"/>
              <w:rPr>
                <w:sz w:val="18"/>
                <w:szCs w:val="18"/>
                <w:lang w:val="en-GB"/>
              </w:rPr>
            </w:pPr>
            <w:r w:rsidRPr="00464F9F">
              <w:rPr>
                <w:sz w:val="18"/>
                <w:szCs w:val="18"/>
                <w:lang w:val="en-GB"/>
              </w:rPr>
              <w:t>309,511</w:t>
            </w:r>
          </w:p>
        </w:tc>
      </w:tr>
      <w:tr w:rsidR="00C622C6" w:rsidRPr="00F424F4" w14:paraId="1D7F7563" w14:textId="77777777" w:rsidTr="00B164E0">
        <w:tc>
          <w:tcPr>
            <w:tcW w:w="4111" w:type="dxa"/>
            <w:shd w:val="clear" w:color="auto" w:fill="auto"/>
            <w:vAlign w:val="bottom"/>
          </w:tcPr>
          <w:p w14:paraId="78FFB753" w14:textId="77777777" w:rsidR="00C622C6" w:rsidRPr="00F424F4" w:rsidRDefault="00C622C6" w:rsidP="00C622C6">
            <w:pPr>
              <w:ind w:left="-82"/>
              <w:jc w:val="thaiDistribute"/>
              <w:rPr>
                <w:sz w:val="14"/>
                <w:szCs w:val="14"/>
              </w:rPr>
            </w:pPr>
            <w:bookmarkStart w:id="2" w:name="OLE_LINK20"/>
          </w:p>
        </w:tc>
        <w:tc>
          <w:tcPr>
            <w:tcW w:w="1337" w:type="dxa"/>
            <w:tcBorders>
              <w:top w:val="single" w:sz="4" w:space="0" w:color="auto"/>
            </w:tcBorders>
            <w:shd w:val="clear" w:color="auto" w:fill="auto"/>
            <w:vAlign w:val="bottom"/>
          </w:tcPr>
          <w:p w14:paraId="0528E8F6" w14:textId="77777777" w:rsidR="00C622C6" w:rsidRPr="00F424F4" w:rsidRDefault="00C622C6" w:rsidP="00C622C6">
            <w:pPr>
              <w:ind w:right="-72"/>
              <w:jc w:val="right"/>
              <w:rPr>
                <w:spacing w:val="-6"/>
                <w:sz w:val="14"/>
                <w:szCs w:val="14"/>
                <w:lang w:val="en-GB"/>
              </w:rPr>
            </w:pPr>
          </w:p>
        </w:tc>
        <w:tc>
          <w:tcPr>
            <w:tcW w:w="1337" w:type="dxa"/>
            <w:tcBorders>
              <w:top w:val="single" w:sz="4" w:space="0" w:color="auto"/>
            </w:tcBorders>
            <w:shd w:val="clear" w:color="auto" w:fill="auto"/>
            <w:vAlign w:val="bottom"/>
          </w:tcPr>
          <w:p w14:paraId="0D7DD7F2" w14:textId="515A2C6D" w:rsidR="00C622C6" w:rsidRPr="00F424F4" w:rsidRDefault="00C622C6" w:rsidP="00C622C6">
            <w:pPr>
              <w:ind w:right="-72"/>
              <w:jc w:val="right"/>
              <w:rPr>
                <w:spacing w:val="-6"/>
                <w:sz w:val="14"/>
                <w:szCs w:val="14"/>
              </w:rPr>
            </w:pPr>
          </w:p>
        </w:tc>
        <w:tc>
          <w:tcPr>
            <w:tcW w:w="1337" w:type="dxa"/>
            <w:tcBorders>
              <w:top w:val="single" w:sz="4" w:space="0" w:color="auto"/>
            </w:tcBorders>
            <w:shd w:val="clear" w:color="auto" w:fill="auto"/>
            <w:vAlign w:val="bottom"/>
          </w:tcPr>
          <w:p w14:paraId="2FD229B2" w14:textId="77777777" w:rsidR="00C622C6" w:rsidRPr="00F424F4" w:rsidRDefault="00C622C6" w:rsidP="00C622C6">
            <w:pPr>
              <w:ind w:right="-72"/>
              <w:jc w:val="right"/>
              <w:rPr>
                <w:spacing w:val="-6"/>
                <w:sz w:val="14"/>
                <w:szCs w:val="14"/>
                <w:lang w:val="en-GB"/>
              </w:rPr>
            </w:pPr>
          </w:p>
        </w:tc>
        <w:tc>
          <w:tcPr>
            <w:tcW w:w="1337" w:type="dxa"/>
            <w:tcBorders>
              <w:top w:val="single" w:sz="4" w:space="0" w:color="auto"/>
            </w:tcBorders>
            <w:shd w:val="clear" w:color="auto" w:fill="auto"/>
            <w:vAlign w:val="bottom"/>
          </w:tcPr>
          <w:p w14:paraId="2C964FC8" w14:textId="758D85FD" w:rsidR="00C622C6" w:rsidRPr="00F424F4" w:rsidRDefault="00C622C6" w:rsidP="00C622C6">
            <w:pPr>
              <w:ind w:right="-72"/>
              <w:jc w:val="right"/>
              <w:rPr>
                <w:spacing w:val="-6"/>
                <w:sz w:val="14"/>
                <w:szCs w:val="14"/>
              </w:rPr>
            </w:pPr>
          </w:p>
        </w:tc>
      </w:tr>
      <w:bookmarkEnd w:id="2"/>
      <w:tr w:rsidR="00C622C6" w:rsidRPr="00464F9F" w14:paraId="31064D74" w14:textId="77777777" w:rsidTr="00B164E0">
        <w:tc>
          <w:tcPr>
            <w:tcW w:w="4111" w:type="dxa"/>
            <w:shd w:val="clear" w:color="auto" w:fill="auto"/>
            <w:vAlign w:val="bottom"/>
          </w:tcPr>
          <w:p w14:paraId="78B5828A" w14:textId="77C2345E" w:rsidR="00C622C6" w:rsidRPr="00464F9F" w:rsidRDefault="00C622C6" w:rsidP="00C622C6">
            <w:pPr>
              <w:ind w:left="-82"/>
              <w:jc w:val="thaiDistribute"/>
              <w:rPr>
                <w:sz w:val="18"/>
                <w:szCs w:val="18"/>
                <w:cs/>
              </w:rPr>
            </w:pPr>
            <w:r w:rsidRPr="00464F9F">
              <w:rPr>
                <w:sz w:val="18"/>
                <w:szCs w:val="18"/>
              </w:rPr>
              <w:t>Total non-current portion</w:t>
            </w:r>
          </w:p>
        </w:tc>
        <w:tc>
          <w:tcPr>
            <w:tcW w:w="1337" w:type="dxa"/>
            <w:tcBorders>
              <w:bottom w:val="single" w:sz="4" w:space="0" w:color="auto"/>
            </w:tcBorders>
            <w:shd w:val="clear" w:color="auto" w:fill="auto"/>
            <w:vAlign w:val="bottom"/>
          </w:tcPr>
          <w:p w14:paraId="665DE0EA" w14:textId="4D949A5D" w:rsidR="00C622C6" w:rsidRPr="00464F9F" w:rsidRDefault="00C622C6" w:rsidP="00C622C6">
            <w:pPr>
              <w:ind w:right="-72"/>
              <w:jc w:val="right"/>
              <w:rPr>
                <w:spacing w:val="-6"/>
                <w:sz w:val="18"/>
                <w:szCs w:val="18"/>
                <w:lang w:val="en-GB"/>
              </w:rPr>
            </w:pPr>
            <w:r w:rsidRPr="00464F9F">
              <w:rPr>
                <w:spacing w:val="-6"/>
                <w:sz w:val="18"/>
                <w:szCs w:val="18"/>
                <w:lang w:val="en-GB"/>
              </w:rPr>
              <w:t>11,46</w:t>
            </w:r>
            <w:r w:rsidR="006D796B">
              <w:rPr>
                <w:spacing w:val="-6"/>
                <w:sz w:val="18"/>
                <w:szCs w:val="18"/>
                <w:lang w:val="en-GB"/>
              </w:rPr>
              <w:t>5,246</w:t>
            </w:r>
          </w:p>
        </w:tc>
        <w:tc>
          <w:tcPr>
            <w:tcW w:w="1337" w:type="dxa"/>
            <w:tcBorders>
              <w:bottom w:val="single" w:sz="4" w:space="0" w:color="auto"/>
            </w:tcBorders>
            <w:shd w:val="clear" w:color="auto" w:fill="auto"/>
            <w:vAlign w:val="bottom"/>
          </w:tcPr>
          <w:p w14:paraId="3A8A69B8" w14:textId="10274F61" w:rsidR="00C622C6" w:rsidRPr="00464F9F" w:rsidRDefault="00C622C6" w:rsidP="00C622C6">
            <w:pPr>
              <w:ind w:right="-72"/>
              <w:jc w:val="right"/>
              <w:rPr>
                <w:sz w:val="18"/>
                <w:szCs w:val="18"/>
                <w:lang w:val="en-GB"/>
              </w:rPr>
            </w:pPr>
            <w:r w:rsidRPr="00464F9F">
              <w:rPr>
                <w:sz w:val="18"/>
                <w:szCs w:val="18"/>
                <w:lang w:val="en-GB"/>
              </w:rPr>
              <w:t>11,522,321</w:t>
            </w:r>
          </w:p>
        </w:tc>
        <w:tc>
          <w:tcPr>
            <w:tcW w:w="1337" w:type="dxa"/>
            <w:tcBorders>
              <w:bottom w:val="single" w:sz="4" w:space="0" w:color="auto"/>
            </w:tcBorders>
            <w:shd w:val="clear" w:color="auto" w:fill="auto"/>
            <w:vAlign w:val="bottom"/>
          </w:tcPr>
          <w:p w14:paraId="6B068338" w14:textId="5582B79F" w:rsidR="00C622C6" w:rsidRPr="00464F9F" w:rsidRDefault="00C622C6" w:rsidP="00C622C6">
            <w:pPr>
              <w:ind w:right="-72"/>
              <w:jc w:val="right"/>
              <w:rPr>
                <w:spacing w:val="-6"/>
                <w:sz w:val="18"/>
                <w:szCs w:val="18"/>
                <w:lang w:val="en-GB"/>
              </w:rPr>
            </w:pPr>
            <w:r w:rsidRPr="00464F9F">
              <w:rPr>
                <w:spacing w:val="-6"/>
                <w:sz w:val="18"/>
                <w:szCs w:val="18"/>
                <w:lang w:val="en-GB"/>
              </w:rPr>
              <w:t>11,207,903</w:t>
            </w:r>
          </w:p>
        </w:tc>
        <w:tc>
          <w:tcPr>
            <w:tcW w:w="1337" w:type="dxa"/>
            <w:tcBorders>
              <w:bottom w:val="single" w:sz="4" w:space="0" w:color="auto"/>
            </w:tcBorders>
            <w:shd w:val="clear" w:color="auto" w:fill="auto"/>
            <w:vAlign w:val="bottom"/>
          </w:tcPr>
          <w:p w14:paraId="73E4F134" w14:textId="39939AFC" w:rsidR="00C622C6" w:rsidRPr="00464F9F" w:rsidRDefault="00C622C6" w:rsidP="00C622C6">
            <w:pPr>
              <w:ind w:right="-72"/>
              <w:jc w:val="right"/>
              <w:rPr>
                <w:sz w:val="18"/>
                <w:szCs w:val="18"/>
                <w:lang w:val="en-GB"/>
              </w:rPr>
            </w:pPr>
            <w:r w:rsidRPr="00464F9F">
              <w:rPr>
                <w:sz w:val="18"/>
                <w:szCs w:val="18"/>
                <w:lang w:val="en-GB"/>
              </w:rPr>
              <w:t>11,178,879</w:t>
            </w:r>
          </w:p>
        </w:tc>
      </w:tr>
      <w:tr w:rsidR="00C622C6" w:rsidRPr="00F424F4" w14:paraId="0460CF91" w14:textId="77777777" w:rsidTr="00B164E0">
        <w:tc>
          <w:tcPr>
            <w:tcW w:w="4111" w:type="dxa"/>
            <w:shd w:val="clear" w:color="auto" w:fill="auto"/>
            <w:vAlign w:val="bottom"/>
          </w:tcPr>
          <w:p w14:paraId="59D634D4" w14:textId="77777777" w:rsidR="00C622C6" w:rsidRPr="00F424F4" w:rsidRDefault="00C622C6" w:rsidP="00C622C6">
            <w:pPr>
              <w:ind w:left="-82"/>
              <w:jc w:val="thaiDistribute"/>
              <w:rPr>
                <w:sz w:val="14"/>
                <w:szCs w:val="14"/>
                <w:cs/>
              </w:rPr>
            </w:pPr>
          </w:p>
        </w:tc>
        <w:tc>
          <w:tcPr>
            <w:tcW w:w="1337" w:type="dxa"/>
            <w:tcBorders>
              <w:top w:val="single" w:sz="4" w:space="0" w:color="auto"/>
            </w:tcBorders>
            <w:shd w:val="clear" w:color="auto" w:fill="auto"/>
            <w:vAlign w:val="bottom"/>
          </w:tcPr>
          <w:p w14:paraId="09B5931E" w14:textId="77777777" w:rsidR="00C622C6" w:rsidRPr="00F424F4" w:rsidRDefault="00C622C6" w:rsidP="00C622C6">
            <w:pPr>
              <w:ind w:right="-72"/>
              <w:jc w:val="right"/>
              <w:rPr>
                <w:spacing w:val="-6"/>
                <w:sz w:val="14"/>
                <w:szCs w:val="14"/>
              </w:rPr>
            </w:pPr>
          </w:p>
        </w:tc>
        <w:tc>
          <w:tcPr>
            <w:tcW w:w="1337" w:type="dxa"/>
            <w:tcBorders>
              <w:top w:val="single" w:sz="4" w:space="0" w:color="auto"/>
            </w:tcBorders>
            <w:shd w:val="clear" w:color="auto" w:fill="auto"/>
            <w:vAlign w:val="bottom"/>
          </w:tcPr>
          <w:p w14:paraId="15D9A12B" w14:textId="77777777" w:rsidR="00C622C6" w:rsidRPr="00F424F4" w:rsidRDefault="00C622C6" w:rsidP="00C622C6">
            <w:pPr>
              <w:ind w:right="-72"/>
              <w:jc w:val="right"/>
              <w:rPr>
                <w:spacing w:val="-6"/>
                <w:sz w:val="14"/>
                <w:szCs w:val="14"/>
              </w:rPr>
            </w:pPr>
          </w:p>
        </w:tc>
        <w:tc>
          <w:tcPr>
            <w:tcW w:w="1337" w:type="dxa"/>
            <w:tcBorders>
              <w:top w:val="single" w:sz="4" w:space="0" w:color="auto"/>
            </w:tcBorders>
            <w:shd w:val="clear" w:color="auto" w:fill="auto"/>
            <w:vAlign w:val="bottom"/>
          </w:tcPr>
          <w:p w14:paraId="5908BC19" w14:textId="77777777" w:rsidR="00C622C6" w:rsidRPr="00F424F4" w:rsidRDefault="00C622C6" w:rsidP="00C622C6">
            <w:pPr>
              <w:ind w:right="-72"/>
              <w:jc w:val="right"/>
              <w:rPr>
                <w:spacing w:val="-6"/>
                <w:sz w:val="14"/>
                <w:szCs w:val="14"/>
              </w:rPr>
            </w:pPr>
          </w:p>
        </w:tc>
        <w:tc>
          <w:tcPr>
            <w:tcW w:w="1337" w:type="dxa"/>
            <w:tcBorders>
              <w:top w:val="single" w:sz="4" w:space="0" w:color="auto"/>
            </w:tcBorders>
            <w:shd w:val="clear" w:color="auto" w:fill="auto"/>
            <w:vAlign w:val="bottom"/>
          </w:tcPr>
          <w:p w14:paraId="3F24DDE1" w14:textId="77777777" w:rsidR="00C622C6" w:rsidRPr="00F424F4" w:rsidRDefault="00C622C6" w:rsidP="00C622C6">
            <w:pPr>
              <w:ind w:right="-72"/>
              <w:jc w:val="right"/>
              <w:rPr>
                <w:spacing w:val="-6"/>
                <w:sz w:val="14"/>
                <w:szCs w:val="14"/>
              </w:rPr>
            </w:pPr>
          </w:p>
        </w:tc>
      </w:tr>
      <w:tr w:rsidR="00C622C6" w:rsidRPr="00464F9F" w14:paraId="0B20B3E3" w14:textId="77777777" w:rsidTr="00B164E0">
        <w:trPr>
          <w:trHeight w:val="80"/>
        </w:trPr>
        <w:tc>
          <w:tcPr>
            <w:tcW w:w="4111" w:type="dxa"/>
            <w:shd w:val="clear" w:color="auto" w:fill="auto"/>
            <w:vAlign w:val="bottom"/>
          </w:tcPr>
          <w:p w14:paraId="1107A474" w14:textId="77777777" w:rsidR="00C622C6" w:rsidRPr="00464F9F" w:rsidRDefault="00C622C6" w:rsidP="00C622C6">
            <w:pPr>
              <w:ind w:left="-82"/>
              <w:jc w:val="thaiDistribute"/>
              <w:rPr>
                <w:sz w:val="18"/>
                <w:szCs w:val="18"/>
              </w:rPr>
            </w:pPr>
            <w:r w:rsidRPr="00464F9F">
              <w:rPr>
                <w:sz w:val="18"/>
                <w:szCs w:val="18"/>
              </w:rPr>
              <w:t>Total borrowings</w:t>
            </w:r>
          </w:p>
        </w:tc>
        <w:tc>
          <w:tcPr>
            <w:tcW w:w="1337" w:type="dxa"/>
            <w:tcBorders>
              <w:bottom w:val="single" w:sz="4" w:space="0" w:color="auto"/>
            </w:tcBorders>
            <w:shd w:val="clear" w:color="auto" w:fill="auto"/>
            <w:vAlign w:val="bottom"/>
          </w:tcPr>
          <w:p w14:paraId="6D3CA126" w14:textId="41868BE3" w:rsidR="00C622C6" w:rsidRPr="00464F9F" w:rsidRDefault="00C622C6" w:rsidP="00C622C6">
            <w:pPr>
              <w:ind w:right="-72"/>
              <w:jc w:val="right"/>
              <w:rPr>
                <w:sz w:val="18"/>
                <w:szCs w:val="18"/>
                <w:lang w:val="en-GB"/>
              </w:rPr>
            </w:pPr>
            <w:r w:rsidRPr="00464F9F">
              <w:rPr>
                <w:sz w:val="18"/>
                <w:szCs w:val="18"/>
                <w:lang w:val="en-GB"/>
              </w:rPr>
              <w:t>14,45</w:t>
            </w:r>
            <w:r w:rsidR="006D796B">
              <w:rPr>
                <w:sz w:val="18"/>
                <w:szCs w:val="18"/>
                <w:lang w:val="en-GB"/>
              </w:rPr>
              <w:t>5,068</w:t>
            </w:r>
          </w:p>
        </w:tc>
        <w:tc>
          <w:tcPr>
            <w:tcW w:w="1337" w:type="dxa"/>
            <w:tcBorders>
              <w:bottom w:val="single" w:sz="4" w:space="0" w:color="auto"/>
            </w:tcBorders>
            <w:shd w:val="clear" w:color="auto" w:fill="auto"/>
            <w:vAlign w:val="bottom"/>
          </w:tcPr>
          <w:p w14:paraId="49FF12AF" w14:textId="26E55178" w:rsidR="00C622C6" w:rsidRPr="00464F9F" w:rsidRDefault="00C622C6" w:rsidP="00C622C6">
            <w:pPr>
              <w:ind w:right="-72"/>
              <w:jc w:val="right"/>
              <w:rPr>
                <w:sz w:val="18"/>
                <w:szCs w:val="18"/>
                <w:lang w:val="en-GB"/>
              </w:rPr>
            </w:pPr>
            <w:r w:rsidRPr="00464F9F">
              <w:rPr>
                <w:sz w:val="18"/>
                <w:szCs w:val="18"/>
                <w:lang w:val="en-GB"/>
              </w:rPr>
              <w:t>15,464,942</w:t>
            </w:r>
          </w:p>
        </w:tc>
        <w:tc>
          <w:tcPr>
            <w:tcW w:w="1337" w:type="dxa"/>
            <w:tcBorders>
              <w:bottom w:val="single" w:sz="4" w:space="0" w:color="auto"/>
            </w:tcBorders>
            <w:shd w:val="clear" w:color="auto" w:fill="auto"/>
            <w:vAlign w:val="bottom"/>
          </w:tcPr>
          <w:p w14:paraId="597CA25B" w14:textId="1559B7F5" w:rsidR="00C622C6" w:rsidRPr="00464F9F" w:rsidRDefault="00C622C6" w:rsidP="00C622C6">
            <w:pPr>
              <w:ind w:right="-72"/>
              <w:jc w:val="right"/>
              <w:rPr>
                <w:sz w:val="18"/>
                <w:szCs w:val="18"/>
                <w:lang w:val="en-GB"/>
              </w:rPr>
            </w:pPr>
            <w:r w:rsidRPr="00464F9F">
              <w:rPr>
                <w:sz w:val="18"/>
                <w:szCs w:val="18"/>
                <w:lang w:val="en-GB"/>
              </w:rPr>
              <w:t>13,830,380</w:t>
            </w:r>
          </w:p>
        </w:tc>
        <w:tc>
          <w:tcPr>
            <w:tcW w:w="1337" w:type="dxa"/>
            <w:tcBorders>
              <w:bottom w:val="single" w:sz="4" w:space="0" w:color="auto"/>
            </w:tcBorders>
            <w:shd w:val="clear" w:color="auto" w:fill="auto"/>
            <w:vAlign w:val="bottom"/>
          </w:tcPr>
          <w:p w14:paraId="1D6D74A6" w14:textId="0FF8D8F5" w:rsidR="00C622C6" w:rsidRPr="00464F9F" w:rsidRDefault="00C622C6" w:rsidP="00C622C6">
            <w:pPr>
              <w:ind w:right="-72"/>
              <w:jc w:val="right"/>
              <w:rPr>
                <w:sz w:val="18"/>
                <w:szCs w:val="18"/>
                <w:lang w:val="en-GB"/>
              </w:rPr>
            </w:pPr>
            <w:r w:rsidRPr="00464F9F">
              <w:rPr>
                <w:sz w:val="18"/>
                <w:szCs w:val="18"/>
                <w:lang w:val="en-GB"/>
              </w:rPr>
              <w:t>14,825,057</w:t>
            </w:r>
          </w:p>
        </w:tc>
      </w:tr>
    </w:tbl>
    <w:p w14:paraId="433AE68F" w14:textId="77777777" w:rsidR="00A434C8" w:rsidRDefault="00F424F4" w:rsidP="00521190">
      <w:pPr>
        <w:tabs>
          <w:tab w:val="left" w:pos="540"/>
        </w:tabs>
        <w:jc w:val="both"/>
        <w:rPr>
          <w:rFonts w:eastAsia="Arial Unicode MS"/>
          <w:sz w:val="18"/>
          <w:szCs w:val="18"/>
        </w:rPr>
      </w:pPr>
      <w:r>
        <w:rPr>
          <w:rFonts w:eastAsia="Arial Unicode MS"/>
          <w:sz w:val="18"/>
          <w:szCs w:val="18"/>
        </w:rPr>
        <w:br w:type="page"/>
      </w:r>
    </w:p>
    <w:p w14:paraId="25A2C3B2" w14:textId="36B5BFB9" w:rsidR="00CE3866" w:rsidRPr="00464F9F" w:rsidRDefault="00DA1D82" w:rsidP="00521190">
      <w:pPr>
        <w:tabs>
          <w:tab w:val="left" w:pos="540"/>
        </w:tabs>
        <w:jc w:val="both"/>
        <w:rPr>
          <w:b/>
          <w:bCs/>
          <w:sz w:val="18"/>
          <w:szCs w:val="18"/>
          <w:lang w:val="en-GB"/>
        </w:rPr>
      </w:pPr>
      <w:r w:rsidRPr="00464F9F">
        <w:rPr>
          <w:b/>
          <w:bCs/>
          <w:sz w:val="18"/>
          <w:szCs w:val="18"/>
          <w:lang w:val="en-GB"/>
        </w:rPr>
        <w:t>1</w:t>
      </w:r>
      <w:r w:rsidR="002225A2" w:rsidRPr="00464F9F">
        <w:rPr>
          <w:b/>
          <w:bCs/>
          <w:sz w:val="18"/>
          <w:szCs w:val="18"/>
          <w:lang w:val="en-GB"/>
        </w:rPr>
        <w:t>2</w:t>
      </w:r>
      <w:r w:rsidR="00CE3866" w:rsidRPr="00464F9F">
        <w:rPr>
          <w:b/>
          <w:bCs/>
          <w:sz w:val="18"/>
          <w:szCs w:val="18"/>
          <w:lang w:val="en-GB"/>
        </w:rPr>
        <w:t>.</w:t>
      </w:r>
      <w:r w:rsidRPr="00464F9F">
        <w:rPr>
          <w:b/>
          <w:bCs/>
          <w:sz w:val="18"/>
          <w:szCs w:val="18"/>
          <w:lang w:val="en-GB"/>
        </w:rPr>
        <w:t>1</w:t>
      </w:r>
      <w:r w:rsidR="00CE3866" w:rsidRPr="00464F9F">
        <w:rPr>
          <w:b/>
          <w:bCs/>
          <w:sz w:val="18"/>
          <w:szCs w:val="18"/>
          <w:lang w:val="en-GB"/>
        </w:rPr>
        <w:tab/>
        <w:t>Short-term borrowings from financial institutions</w:t>
      </w:r>
    </w:p>
    <w:p w14:paraId="703A5329" w14:textId="77777777" w:rsidR="00CE3866" w:rsidRPr="00464F9F" w:rsidRDefault="00CE3866" w:rsidP="00521190">
      <w:pPr>
        <w:ind w:left="540"/>
        <w:rPr>
          <w:sz w:val="18"/>
          <w:szCs w:val="18"/>
        </w:rPr>
      </w:pPr>
    </w:p>
    <w:p w14:paraId="08954163" w14:textId="77777777" w:rsidR="00CE3866" w:rsidRPr="00464F9F" w:rsidRDefault="00CE3866" w:rsidP="00521190">
      <w:pPr>
        <w:ind w:left="540"/>
        <w:rPr>
          <w:sz w:val="18"/>
          <w:szCs w:val="18"/>
        </w:rPr>
      </w:pPr>
      <w:bookmarkStart w:id="3" w:name="_Hlk206064750"/>
      <w:r w:rsidRPr="00464F9F">
        <w:rPr>
          <w:sz w:val="18"/>
          <w:szCs w:val="18"/>
        </w:rPr>
        <w:t>Change in short-term borrowings from financial institutions is as follows:</w:t>
      </w:r>
      <w:bookmarkEnd w:id="3"/>
    </w:p>
    <w:p w14:paraId="079CC1C0" w14:textId="77777777" w:rsidR="005E4964" w:rsidRPr="00464F9F" w:rsidRDefault="005E4964" w:rsidP="00521190">
      <w:pPr>
        <w:ind w:left="540"/>
        <w:rPr>
          <w:sz w:val="18"/>
          <w:szCs w:val="18"/>
        </w:rPr>
      </w:pPr>
    </w:p>
    <w:tbl>
      <w:tblPr>
        <w:tblW w:w="9014" w:type="dxa"/>
        <w:tblInd w:w="558" w:type="dxa"/>
        <w:tblLayout w:type="fixed"/>
        <w:tblLook w:val="0000" w:firstRow="0" w:lastRow="0" w:firstColumn="0" w:lastColumn="0" w:noHBand="0" w:noVBand="0"/>
      </w:tblPr>
      <w:tblGrid>
        <w:gridCol w:w="5098"/>
        <w:gridCol w:w="1958"/>
        <w:gridCol w:w="1958"/>
      </w:tblGrid>
      <w:tr w:rsidR="00FE253A" w:rsidRPr="00464F9F" w14:paraId="49876934" w14:textId="77777777" w:rsidTr="00B164E0">
        <w:tc>
          <w:tcPr>
            <w:tcW w:w="5098" w:type="dxa"/>
            <w:shd w:val="clear" w:color="auto" w:fill="auto"/>
            <w:vAlign w:val="bottom"/>
          </w:tcPr>
          <w:p w14:paraId="4D4ADD85" w14:textId="77777777" w:rsidR="005E4964" w:rsidRPr="00464F9F" w:rsidRDefault="005E4964" w:rsidP="00521190">
            <w:pPr>
              <w:ind w:left="-14" w:right="-43"/>
              <w:rPr>
                <w:sz w:val="18"/>
                <w:szCs w:val="18"/>
                <w:u w:val="single"/>
              </w:rPr>
            </w:pPr>
          </w:p>
        </w:tc>
        <w:tc>
          <w:tcPr>
            <w:tcW w:w="3916" w:type="dxa"/>
            <w:gridSpan w:val="2"/>
            <w:tcBorders>
              <w:bottom w:val="single" w:sz="4" w:space="0" w:color="auto"/>
            </w:tcBorders>
            <w:shd w:val="clear" w:color="auto" w:fill="auto"/>
            <w:vAlign w:val="bottom"/>
          </w:tcPr>
          <w:p w14:paraId="2BD29ABF" w14:textId="5F5FD4DE" w:rsidR="005E4964" w:rsidRPr="00464F9F" w:rsidRDefault="005E4964" w:rsidP="00521190">
            <w:pPr>
              <w:pStyle w:val="a"/>
              <w:spacing w:line="240" w:lineRule="auto"/>
              <w:ind w:right="-72"/>
              <w:jc w:val="right"/>
              <w:rPr>
                <w:rFonts w:ascii="Arial" w:eastAsia="Cordia New" w:hAnsi="Arial" w:cs="Arial"/>
                <w:b/>
                <w:bCs/>
                <w:sz w:val="18"/>
                <w:szCs w:val="18"/>
                <w:lang w:val="en-US"/>
              </w:rPr>
            </w:pPr>
            <w:r w:rsidRPr="00464F9F">
              <w:rPr>
                <w:rFonts w:ascii="Arial" w:eastAsia="Arial Unicode MS" w:hAnsi="Arial" w:cs="Arial"/>
                <w:b/>
                <w:bCs/>
                <w:sz w:val="18"/>
                <w:szCs w:val="18"/>
              </w:rPr>
              <w:t>(Unit: Baht’</w:t>
            </w:r>
            <w:r w:rsidR="00DA1D82" w:rsidRPr="00464F9F">
              <w:rPr>
                <w:rFonts w:ascii="Arial" w:eastAsia="Arial Unicode MS" w:hAnsi="Arial" w:cs="Arial"/>
                <w:b/>
                <w:bCs/>
                <w:sz w:val="18"/>
                <w:szCs w:val="18"/>
                <w:lang w:val="en-GB"/>
              </w:rPr>
              <w:t>000</w:t>
            </w:r>
            <w:r w:rsidRPr="00464F9F">
              <w:rPr>
                <w:rFonts w:ascii="Arial" w:eastAsia="Arial Unicode MS" w:hAnsi="Arial" w:cs="Arial"/>
                <w:b/>
                <w:bCs/>
                <w:sz w:val="18"/>
                <w:szCs w:val="18"/>
              </w:rPr>
              <w:t>)</w:t>
            </w:r>
          </w:p>
        </w:tc>
      </w:tr>
      <w:tr w:rsidR="00FE253A" w:rsidRPr="00464F9F" w14:paraId="18E61827" w14:textId="4B276E7D" w:rsidTr="00B164E0">
        <w:tc>
          <w:tcPr>
            <w:tcW w:w="5098" w:type="dxa"/>
            <w:shd w:val="clear" w:color="auto" w:fill="auto"/>
            <w:vAlign w:val="bottom"/>
          </w:tcPr>
          <w:p w14:paraId="14574467" w14:textId="77777777" w:rsidR="005E4964" w:rsidRPr="00464F9F" w:rsidRDefault="005E4964" w:rsidP="00521190">
            <w:pPr>
              <w:ind w:left="-14" w:right="-43"/>
              <w:rPr>
                <w:sz w:val="18"/>
                <w:szCs w:val="18"/>
                <w:u w:val="single"/>
              </w:rPr>
            </w:pPr>
          </w:p>
        </w:tc>
        <w:tc>
          <w:tcPr>
            <w:tcW w:w="1958" w:type="dxa"/>
            <w:tcBorders>
              <w:top w:val="single" w:sz="4" w:space="0" w:color="auto"/>
              <w:bottom w:val="single" w:sz="4" w:space="0" w:color="auto"/>
            </w:tcBorders>
            <w:shd w:val="clear" w:color="auto" w:fill="auto"/>
            <w:vAlign w:val="bottom"/>
          </w:tcPr>
          <w:p w14:paraId="72E7DA7D" w14:textId="77777777" w:rsidR="005E4964" w:rsidRPr="00464F9F" w:rsidRDefault="005E4964" w:rsidP="00521190">
            <w:pPr>
              <w:pStyle w:val="a"/>
              <w:spacing w:line="240" w:lineRule="auto"/>
              <w:ind w:right="-72"/>
              <w:jc w:val="center"/>
              <w:rPr>
                <w:rFonts w:ascii="Arial" w:eastAsia="Cordia New" w:hAnsi="Arial" w:cs="Arial"/>
                <w:b/>
                <w:bCs/>
                <w:sz w:val="18"/>
                <w:szCs w:val="18"/>
                <w:lang w:val="en-US"/>
              </w:rPr>
            </w:pPr>
            <w:r w:rsidRPr="00464F9F">
              <w:rPr>
                <w:rFonts w:ascii="Arial" w:eastAsia="Cordia New" w:hAnsi="Arial" w:cs="Arial"/>
                <w:b/>
                <w:bCs/>
                <w:sz w:val="18"/>
                <w:szCs w:val="18"/>
                <w:lang w:val="en-US"/>
              </w:rPr>
              <w:t>Consolidated</w:t>
            </w:r>
          </w:p>
          <w:p w14:paraId="43B5DAA8" w14:textId="77777777" w:rsidR="005E4964" w:rsidRPr="00464F9F" w:rsidRDefault="005E4964" w:rsidP="00521190">
            <w:pPr>
              <w:pStyle w:val="a"/>
              <w:spacing w:line="240" w:lineRule="auto"/>
              <w:ind w:right="-72"/>
              <w:jc w:val="center"/>
              <w:rPr>
                <w:rFonts w:ascii="Arial" w:eastAsia="Cordia New" w:hAnsi="Arial" w:cs="Arial"/>
                <w:b/>
                <w:bCs/>
                <w:sz w:val="18"/>
                <w:szCs w:val="18"/>
                <w:lang w:val="en-US"/>
              </w:rPr>
            </w:pPr>
            <w:r w:rsidRPr="00464F9F">
              <w:rPr>
                <w:rFonts w:ascii="Arial" w:eastAsia="Arial Unicode MS" w:hAnsi="Arial" w:cs="Arial"/>
                <w:b/>
                <w:bCs/>
                <w:sz w:val="18"/>
                <w:szCs w:val="18"/>
              </w:rPr>
              <w:t>financial information</w:t>
            </w:r>
          </w:p>
        </w:tc>
        <w:tc>
          <w:tcPr>
            <w:tcW w:w="1958" w:type="dxa"/>
            <w:tcBorders>
              <w:top w:val="single" w:sz="4" w:space="0" w:color="auto"/>
              <w:bottom w:val="single" w:sz="4" w:space="0" w:color="auto"/>
            </w:tcBorders>
            <w:shd w:val="clear" w:color="auto" w:fill="auto"/>
          </w:tcPr>
          <w:p w14:paraId="194DC50F" w14:textId="77777777" w:rsidR="00572544" w:rsidRPr="00464F9F" w:rsidRDefault="005E4964" w:rsidP="00521190">
            <w:pPr>
              <w:pStyle w:val="a"/>
              <w:spacing w:line="240" w:lineRule="auto"/>
              <w:ind w:right="-72"/>
              <w:jc w:val="center"/>
              <w:rPr>
                <w:rFonts w:ascii="Arial" w:hAnsi="Arial" w:cs="Arial"/>
                <w:spacing w:val="-4"/>
                <w:sz w:val="18"/>
                <w:szCs w:val="18"/>
                <w:lang w:val="en-GB"/>
              </w:rPr>
            </w:pPr>
            <w:r w:rsidRPr="00464F9F">
              <w:rPr>
                <w:rFonts w:ascii="Arial" w:eastAsia="Cordia New" w:hAnsi="Arial" w:cs="Arial"/>
                <w:b/>
                <w:bCs/>
                <w:sz w:val="18"/>
                <w:szCs w:val="18"/>
                <w:lang w:val="en-US"/>
              </w:rPr>
              <w:t xml:space="preserve">Separate </w:t>
            </w:r>
            <w:r w:rsidR="00572544" w:rsidRPr="00464F9F">
              <w:rPr>
                <w:rFonts w:ascii="Arial" w:hAnsi="Arial" w:cs="Arial"/>
                <w:spacing w:val="-4"/>
                <w:sz w:val="18"/>
                <w:szCs w:val="18"/>
                <w:lang w:val="en-GB"/>
              </w:rPr>
              <w:t xml:space="preserve"> </w:t>
            </w:r>
          </w:p>
          <w:p w14:paraId="42C683C2" w14:textId="7E9E486F" w:rsidR="005E4964" w:rsidRPr="00464F9F" w:rsidRDefault="005E4964" w:rsidP="00521190">
            <w:pPr>
              <w:pStyle w:val="a"/>
              <w:spacing w:line="240" w:lineRule="auto"/>
              <w:ind w:right="-72"/>
              <w:jc w:val="center"/>
              <w:rPr>
                <w:rFonts w:ascii="Arial" w:eastAsia="Cordia New" w:hAnsi="Arial" w:cs="Arial"/>
                <w:b/>
                <w:bCs/>
                <w:sz w:val="18"/>
                <w:szCs w:val="18"/>
                <w:lang w:val="en-US"/>
              </w:rPr>
            </w:pPr>
            <w:r w:rsidRPr="00464F9F">
              <w:rPr>
                <w:rFonts w:ascii="Arial" w:eastAsia="Cordia New" w:hAnsi="Arial" w:cs="Arial"/>
                <w:b/>
                <w:bCs/>
                <w:sz w:val="18"/>
                <w:szCs w:val="18"/>
                <w:lang w:val="en-US"/>
              </w:rPr>
              <w:t>financial information</w:t>
            </w:r>
          </w:p>
        </w:tc>
      </w:tr>
      <w:tr w:rsidR="00FE253A" w:rsidRPr="00464F9F" w14:paraId="475BB90C" w14:textId="54B974DA" w:rsidTr="00B164E0">
        <w:trPr>
          <w:trHeight w:val="77"/>
        </w:trPr>
        <w:tc>
          <w:tcPr>
            <w:tcW w:w="5098" w:type="dxa"/>
            <w:shd w:val="clear" w:color="auto" w:fill="auto"/>
          </w:tcPr>
          <w:p w14:paraId="4E393EEC" w14:textId="77777777" w:rsidR="005E4964" w:rsidRPr="00464F9F" w:rsidRDefault="005E4964" w:rsidP="00521190">
            <w:pPr>
              <w:ind w:left="-14"/>
              <w:jc w:val="thaiDistribute"/>
              <w:rPr>
                <w:sz w:val="18"/>
                <w:szCs w:val="18"/>
                <w:cs/>
              </w:rPr>
            </w:pPr>
          </w:p>
        </w:tc>
        <w:tc>
          <w:tcPr>
            <w:tcW w:w="1958" w:type="dxa"/>
            <w:tcBorders>
              <w:top w:val="single" w:sz="4" w:space="0" w:color="auto"/>
            </w:tcBorders>
            <w:shd w:val="clear" w:color="auto" w:fill="auto"/>
          </w:tcPr>
          <w:p w14:paraId="052FCAC4" w14:textId="77777777" w:rsidR="005E4964" w:rsidRPr="00464F9F" w:rsidRDefault="005E4964" w:rsidP="00521190">
            <w:pPr>
              <w:ind w:right="-72"/>
              <w:jc w:val="right"/>
              <w:rPr>
                <w:sz w:val="18"/>
                <w:szCs w:val="18"/>
              </w:rPr>
            </w:pPr>
          </w:p>
        </w:tc>
        <w:tc>
          <w:tcPr>
            <w:tcW w:w="1958" w:type="dxa"/>
            <w:tcBorders>
              <w:top w:val="single" w:sz="4" w:space="0" w:color="auto"/>
            </w:tcBorders>
            <w:shd w:val="clear" w:color="auto" w:fill="auto"/>
          </w:tcPr>
          <w:p w14:paraId="69C4C50E" w14:textId="77777777" w:rsidR="005E4964" w:rsidRPr="00464F9F" w:rsidRDefault="005E4964" w:rsidP="00521190">
            <w:pPr>
              <w:ind w:right="-72"/>
              <w:jc w:val="right"/>
              <w:rPr>
                <w:sz w:val="18"/>
                <w:szCs w:val="18"/>
              </w:rPr>
            </w:pPr>
          </w:p>
        </w:tc>
      </w:tr>
      <w:tr w:rsidR="00C622C6" w:rsidRPr="00464F9F" w14:paraId="372716C9" w14:textId="3CC89F93" w:rsidTr="008630DB">
        <w:tc>
          <w:tcPr>
            <w:tcW w:w="5098" w:type="dxa"/>
            <w:shd w:val="clear" w:color="auto" w:fill="auto"/>
            <w:vAlign w:val="bottom"/>
          </w:tcPr>
          <w:p w14:paraId="24D6EB29" w14:textId="1761A301" w:rsidR="00C622C6" w:rsidRPr="00464F9F" w:rsidRDefault="00C622C6" w:rsidP="00C622C6">
            <w:pPr>
              <w:tabs>
                <w:tab w:val="left" w:pos="2160"/>
              </w:tabs>
              <w:ind w:left="-14" w:right="-36"/>
              <w:jc w:val="both"/>
              <w:rPr>
                <w:sz w:val="18"/>
                <w:szCs w:val="18"/>
                <w:cs/>
              </w:rPr>
            </w:pPr>
            <w:r w:rsidRPr="00464F9F">
              <w:rPr>
                <w:sz w:val="18"/>
                <w:szCs w:val="18"/>
              </w:rPr>
              <w:t xml:space="preserve">Balance as </w:t>
            </w:r>
            <w:proofErr w:type="gramStart"/>
            <w:r w:rsidRPr="00464F9F">
              <w:rPr>
                <w:sz w:val="18"/>
                <w:szCs w:val="18"/>
              </w:rPr>
              <w:t>at</w:t>
            </w:r>
            <w:proofErr w:type="gramEnd"/>
            <w:r w:rsidRPr="00464F9F">
              <w:rPr>
                <w:sz w:val="18"/>
                <w:szCs w:val="18"/>
              </w:rPr>
              <w:t xml:space="preserve"> </w:t>
            </w:r>
            <w:r w:rsidRPr="00464F9F">
              <w:rPr>
                <w:sz w:val="18"/>
                <w:szCs w:val="18"/>
                <w:lang w:val="en-GB"/>
              </w:rPr>
              <w:t>1</w:t>
            </w:r>
            <w:r w:rsidRPr="00464F9F">
              <w:rPr>
                <w:sz w:val="18"/>
                <w:szCs w:val="18"/>
              </w:rPr>
              <w:t xml:space="preserve"> January </w:t>
            </w:r>
            <w:r w:rsidRPr="00464F9F">
              <w:rPr>
                <w:sz w:val="18"/>
                <w:szCs w:val="18"/>
                <w:lang w:val="en-GB"/>
              </w:rPr>
              <w:t>2025</w:t>
            </w:r>
            <w:r w:rsidRPr="00464F9F">
              <w:rPr>
                <w:sz w:val="18"/>
                <w:szCs w:val="18"/>
              </w:rPr>
              <w:t xml:space="preserve"> (Audited)</w:t>
            </w:r>
          </w:p>
        </w:tc>
        <w:tc>
          <w:tcPr>
            <w:tcW w:w="1958" w:type="dxa"/>
            <w:shd w:val="clear" w:color="auto" w:fill="auto"/>
            <w:vAlign w:val="bottom"/>
          </w:tcPr>
          <w:p w14:paraId="640849A7" w14:textId="1EA2569A" w:rsidR="00C622C6" w:rsidRPr="00464F9F" w:rsidRDefault="00C622C6" w:rsidP="00C622C6">
            <w:pPr>
              <w:ind w:right="-72"/>
              <w:jc w:val="right"/>
              <w:rPr>
                <w:spacing w:val="-6"/>
                <w:sz w:val="18"/>
                <w:szCs w:val="18"/>
                <w:lang w:val="en-GB"/>
              </w:rPr>
            </w:pPr>
            <w:r w:rsidRPr="00464F9F">
              <w:rPr>
                <w:spacing w:val="-6"/>
                <w:sz w:val="18"/>
                <w:szCs w:val="18"/>
                <w:lang w:val="en-GB"/>
              </w:rPr>
              <w:t>115,000</w:t>
            </w:r>
          </w:p>
        </w:tc>
        <w:tc>
          <w:tcPr>
            <w:tcW w:w="1958" w:type="dxa"/>
            <w:shd w:val="clear" w:color="auto" w:fill="auto"/>
            <w:vAlign w:val="bottom"/>
          </w:tcPr>
          <w:p w14:paraId="779E9D0C" w14:textId="0112045B" w:rsidR="00C622C6" w:rsidRPr="00464F9F" w:rsidRDefault="00C622C6" w:rsidP="00C622C6">
            <w:pPr>
              <w:ind w:right="-72"/>
              <w:jc w:val="right"/>
              <w:rPr>
                <w:spacing w:val="-6"/>
                <w:sz w:val="18"/>
                <w:szCs w:val="18"/>
                <w:lang w:val="en-GB"/>
              </w:rPr>
            </w:pPr>
            <w:r w:rsidRPr="00464F9F">
              <w:rPr>
                <w:spacing w:val="-6"/>
                <w:sz w:val="18"/>
                <w:szCs w:val="18"/>
                <w:cs/>
                <w:lang w:val="en-GB"/>
              </w:rPr>
              <w:t>-</w:t>
            </w:r>
          </w:p>
        </w:tc>
      </w:tr>
      <w:tr w:rsidR="00C622C6" w:rsidRPr="00464F9F" w14:paraId="65C2A627" w14:textId="1AFBBC9D" w:rsidTr="00B164E0">
        <w:tc>
          <w:tcPr>
            <w:tcW w:w="5098" w:type="dxa"/>
            <w:shd w:val="clear" w:color="auto" w:fill="auto"/>
            <w:vAlign w:val="bottom"/>
          </w:tcPr>
          <w:p w14:paraId="71A1F9EE" w14:textId="77777777" w:rsidR="00C622C6" w:rsidRPr="00464F9F" w:rsidRDefault="00C622C6" w:rsidP="00C622C6">
            <w:pPr>
              <w:ind w:left="-14" w:right="-36"/>
              <w:jc w:val="both"/>
              <w:rPr>
                <w:sz w:val="18"/>
                <w:szCs w:val="18"/>
              </w:rPr>
            </w:pPr>
            <w:r w:rsidRPr="00464F9F">
              <w:rPr>
                <w:sz w:val="18"/>
                <w:szCs w:val="18"/>
              </w:rPr>
              <w:t>Addition</w:t>
            </w:r>
          </w:p>
        </w:tc>
        <w:tc>
          <w:tcPr>
            <w:tcW w:w="1958" w:type="dxa"/>
            <w:shd w:val="clear" w:color="auto" w:fill="auto"/>
            <w:vAlign w:val="bottom"/>
          </w:tcPr>
          <w:p w14:paraId="6DFE024A" w14:textId="54E103EC" w:rsidR="00C622C6" w:rsidRPr="00464F9F" w:rsidRDefault="00C622C6" w:rsidP="00C622C6">
            <w:pPr>
              <w:ind w:right="-72"/>
              <w:jc w:val="right"/>
              <w:rPr>
                <w:spacing w:val="-6"/>
                <w:sz w:val="18"/>
                <w:szCs w:val="18"/>
                <w:lang w:val="en-GB"/>
              </w:rPr>
            </w:pPr>
            <w:r w:rsidRPr="00464F9F">
              <w:rPr>
                <w:spacing w:val="-6"/>
                <w:sz w:val="18"/>
                <w:szCs w:val="18"/>
                <w:lang w:val="en-GB"/>
              </w:rPr>
              <w:t>2,449,000</w:t>
            </w:r>
          </w:p>
        </w:tc>
        <w:tc>
          <w:tcPr>
            <w:tcW w:w="1958" w:type="dxa"/>
            <w:shd w:val="clear" w:color="auto" w:fill="auto"/>
          </w:tcPr>
          <w:p w14:paraId="467F9233" w14:textId="2B3DC4B1" w:rsidR="00C622C6" w:rsidRPr="00464F9F" w:rsidRDefault="00C622C6" w:rsidP="00C622C6">
            <w:pPr>
              <w:ind w:right="-72"/>
              <w:jc w:val="right"/>
              <w:rPr>
                <w:spacing w:val="-6"/>
                <w:sz w:val="18"/>
                <w:szCs w:val="18"/>
                <w:lang w:val="en-GB"/>
              </w:rPr>
            </w:pPr>
            <w:r w:rsidRPr="00464F9F">
              <w:rPr>
                <w:spacing w:val="-6"/>
                <w:sz w:val="18"/>
                <w:szCs w:val="18"/>
                <w:lang w:val="en-GB"/>
              </w:rPr>
              <w:t>2,199,000</w:t>
            </w:r>
          </w:p>
        </w:tc>
      </w:tr>
      <w:tr w:rsidR="00C622C6" w:rsidRPr="00464F9F" w14:paraId="25F3FD73" w14:textId="27188D17" w:rsidTr="00B164E0">
        <w:tc>
          <w:tcPr>
            <w:tcW w:w="5098" w:type="dxa"/>
            <w:shd w:val="clear" w:color="auto" w:fill="auto"/>
            <w:vAlign w:val="bottom"/>
          </w:tcPr>
          <w:p w14:paraId="776D2432" w14:textId="77777777" w:rsidR="00C622C6" w:rsidRPr="00464F9F" w:rsidRDefault="00C622C6" w:rsidP="00C622C6">
            <w:pPr>
              <w:ind w:left="-14" w:right="-36"/>
              <w:jc w:val="both"/>
              <w:rPr>
                <w:sz w:val="18"/>
                <w:szCs w:val="18"/>
              </w:rPr>
            </w:pPr>
            <w:r w:rsidRPr="00464F9F">
              <w:rPr>
                <w:sz w:val="18"/>
                <w:szCs w:val="18"/>
              </w:rPr>
              <w:t>Repayment</w:t>
            </w:r>
          </w:p>
        </w:tc>
        <w:tc>
          <w:tcPr>
            <w:tcW w:w="1958" w:type="dxa"/>
            <w:tcBorders>
              <w:bottom w:val="single" w:sz="4" w:space="0" w:color="auto"/>
            </w:tcBorders>
            <w:shd w:val="clear" w:color="auto" w:fill="auto"/>
            <w:vAlign w:val="bottom"/>
          </w:tcPr>
          <w:p w14:paraId="31127FEF" w14:textId="5760547E" w:rsidR="00C622C6" w:rsidRPr="00464F9F" w:rsidRDefault="00C622C6" w:rsidP="00C622C6">
            <w:pPr>
              <w:ind w:right="-72"/>
              <w:jc w:val="right"/>
              <w:rPr>
                <w:spacing w:val="-6"/>
                <w:sz w:val="18"/>
                <w:szCs w:val="18"/>
                <w:lang w:val="en-GB"/>
              </w:rPr>
            </w:pPr>
            <w:r w:rsidRPr="00464F9F">
              <w:rPr>
                <w:spacing w:val="-6"/>
                <w:sz w:val="18"/>
                <w:szCs w:val="18"/>
                <w:lang w:val="en-GB"/>
              </w:rPr>
              <w:t>(1,075,000)</w:t>
            </w:r>
          </w:p>
        </w:tc>
        <w:tc>
          <w:tcPr>
            <w:tcW w:w="1958" w:type="dxa"/>
            <w:tcBorders>
              <w:bottom w:val="single" w:sz="4" w:space="0" w:color="auto"/>
            </w:tcBorders>
            <w:shd w:val="clear" w:color="auto" w:fill="auto"/>
          </w:tcPr>
          <w:p w14:paraId="73E967AB" w14:textId="7BAF8587" w:rsidR="00C622C6" w:rsidRPr="00464F9F" w:rsidRDefault="00C622C6" w:rsidP="00C622C6">
            <w:pPr>
              <w:ind w:right="-72"/>
              <w:jc w:val="right"/>
              <w:rPr>
                <w:spacing w:val="-6"/>
                <w:sz w:val="18"/>
                <w:szCs w:val="18"/>
                <w:lang w:val="en-GB"/>
              </w:rPr>
            </w:pPr>
            <w:r w:rsidRPr="00464F9F">
              <w:rPr>
                <w:spacing w:val="-6"/>
                <w:sz w:val="18"/>
                <w:szCs w:val="18"/>
                <w:lang w:val="en-GB"/>
              </w:rPr>
              <w:t>(900,000)</w:t>
            </w:r>
          </w:p>
        </w:tc>
      </w:tr>
      <w:tr w:rsidR="00FE253A" w:rsidRPr="00464F9F" w14:paraId="11778648" w14:textId="5C3B13CA" w:rsidTr="00B164E0">
        <w:tc>
          <w:tcPr>
            <w:tcW w:w="5098" w:type="dxa"/>
            <w:shd w:val="clear" w:color="auto" w:fill="auto"/>
            <w:vAlign w:val="bottom"/>
          </w:tcPr>
          <w:p w14:paraId="68561F24" w14:textId="77777777" w:rsidR="00CA4728" w:rsidRPr="00464F9F" w:rsidRDefault="00CA4728" w:rsidP="00521190">
            <w:pPr>
              <w:ind w:left="-14" w:right="-36"/>
              <w:jc w:val="both"/>
              <w:rPr>
                <w:sz w:val="18"/>
                <w:szCs w:val="18"/>
              </w:rPr>
            </w:pPr>
          </w:p>
        </w:tc>
        <w:tc>
          <w:tcPr>
            <w:tcW w:w="1958" w:type="dxa"/>
            <w:tcBorders>
              <w:top w:val="single" w:sz="4" w:space="0" w:color="auto"/>
            </w:tcBorders>
            <w:shd w:val="clear" w:color="auto" w:fill="auto"/>
            <w:vAlign w:val="bottom"/>
          </w:tcPr>
          <w:p w14:paraId="4AF5A7AE" w14:textId="77777777" w:rsidR="00CA4728" w:rsidRPr="00464F9F" w:rsidRDefault="00CA4728" w:rsidP="00521190">
            <w:pPr>
              <w:ind w:right="-72"/>
              <w:jc w:val="right"/>
              <w:rPr>
                <w:spacing w:val="-6"/>
                <w:sz w:val="18"/>
                <w:szCs w:val="18"/>
                <w:lang w:val="en-GB"/>
              </w:rPr>
            </w:pPr>
          </w:p>
        </w:tc>
        <w:tc>
          <w:tcPr>
            <w:tcW w:w="1958" w:type="dxa"/>
            <w:tcBorders>
              <w:top w:val="single" w:sz="4" w:space="0" w:color="auto"/>
            </w:tcBorders>
            <w:shd w:val="clear" w:color="auto" w:fill="auto"/>
          </w:tcPr>
          <w:p w14:paraId="61731235" w14:textId="77777777" w:rsidR="00CA4728" w:rsidRPr="00464F9F" w:rsidRDefault="00CA4728" w:rsidP="00521190">
            <w:pPr>
              <w:ind w:right="-72"/>
              <w:jc w:val="right"/>
              <w:rPr>
                <w:spacing w:val="-6"/>
                <w:sz w:val="18"/>
                <w:szCs w:val="18"/>
                <w:lang w:val="en-GB"/>
              </w:rPr>
            </w:pPr>
          </w:p>
        </w:tc>
      </w:tr>
      <w:tr w:rsidR="00C622C6" w:rsidRPr="00464F9F" w14:paraId="33F74AA7" w14:textId="168E75B1" w:rsidTr="00B164E0">
        <w:tc>
          <w:tcPr>
            <w:tcW w:w="5098" w:type="dxa"/>
            <w:shd w:val="clear" w:color="auto" w:fill="auto"/>
            <w:vAlign w:val="bottom"/>
          </w:tcPr>
          <w:p w14:paraId="32A5C630" w14:textId="0F5447FF" w:rsidR="00C622C6" w:rsidRPr="00464F9F" w:rsidRDefault="00C622C6" w:rsidP="00C622C6">
            <w:pPr>
              <w:tabs>
                <w:tab w:val="left" w:pos="2160"/>
              </w:tabs>
              <w:ind w:left="-14" w:right="-36"/>
              <w:jc w:val="both"/>
              <w:rPr>
                <w:sz w:val="18"/>
                <w:szCs w:val="18"/>
              </w:rPr>
            </w:pPr>
            <w:r w:rsidRPr="00464F9F">
              <w:rPr>
                <w:sz w:val="18"/>
                <w:szCs w:val="18"/>
              </w:rPr>
              <w:t xml:space="preserve">Balance as </w:t>
            </w:r>
            <w:proofErr w:type="gramStart"/>
            <w:r w:rsidRPr="00464F9F">
              <w:rPr>
                <w:sz w:val="18"/>
                <w:szCs w:val="18"/>
              </w:rPr>
              <w:t>at</w:t>
            </w:r>
            <w:proofErr w:type="gramEnd"/>
            <w:r w:rsidRPr="00464F9F">
              <w:rPr>
                <w:sz w:val="18"/>
                <w:szCs w:val="18"/>
              </w:rPr>
              <w:t xml:space="preserve"> </w:t>
            </w:r>
            <w:r w:rsidRPr="00464F9F">
              <w:rPr>
                <w:sz w:val="18"/>
                <w:szCs w:val="18"/>
                <w:lang w:val="en-GB"/>
              </w:rPr>
              <w:t>30 June</w:t>
            </w:r>
            <w:r w:rsidRPr="00464F9F">
              <w:rPr>
                <w:sz w:val="18"/>
                <w:szCs w:val="18"/>
              </w:rPr>
              <w:t xml:space="preserve"> </w:t>
            </w:r>
            <w:r w:rsidRPr="00464F9F">
              <w:rPr>
                <w:sz w:val="18"/>
                <w:szCs w:val="18"/>
                <w:lang w:val="en-GB"/>
              </w:rPr>
              <w:t>2025</w:t>
            </w:r>
            <w:r w:rsidRPr="00464F9F">
              <w:rPr>
                <w:sz w:val="18"/>
                <w:szCs w:val="18"/>
              </w:rPr>
              <w:t xml:space="preserve"> (Unaudited)</w:t>
            </w:r>
          </w:p>
        </w:tc>
        <w:tc>
          <w:tcPr>
            <w:tcW w:w="1958" w:type="dxa"/>
            <w:tcBorders>
              <w:bottom w:val="single" w:sz="4" w:space="0" w:color="auto"/>
            </w:tcBorders>
            <w:shd w:val="clear" w:color="auto" w:fill="auto"/>
            <w:vAlign w:val="bottom"/>
          </w:tcPr>
          <w:p w14:paraId="1CB0FC34" w14:textId="7B5EE113" w:rsidR="00C622C6" w:rsidRPr="00464F9F" w:rsidRDefault="00C622C6" w:rsidP="00C622C6">
            <w:pPr>
              <w:ind w:right="-72"/>
              <w:jc w:val="right"/>
              <w:rPr>
                <w:spacing w:val="-6"/>
                <w:sz w:val="18"/>
                <w:szCs w:val="18"/>
                <w:lang w:val="en-GB"/>
              </w:rPr>
            </w:pPr>
            <w:r w:rsidRPr="00464F9F">
              <w:rPr>
                <w:spacing w:val="-6"/>
                <w:sz w:val="18"/>
                <w:szCs w:val="18"/>
                <w:lang w:val="en-GB"/>
              </w:rPr>
              <w:t>1,489,000</w:t>
            </w:r>
          </w:p>
        </w:tc>
        <w:tc>
          <w:tcPr>
            <w:tcW w:w="1958" w:type="dxa"/>
            <w:tcBorders>
              <w:bottom w:val="single" w:sz="4" w:space="0" w:color="auto"/>
            </w:tcBorders>
            <w:shd w:val="clear" w:color="auto" w:fill="auto"/>
          </w:tcPr>
          <w:p w14:paraId="7245B322" w14:textId="01ED88D9" w:rsidR="00C622C6" w:rsidRPr="00464F9F" w:rsidRDefault="00C622C6" w:rsidP="00C622C6">
            <w:pPr>
              <w:ind w:right="-72"/>
              <w:jc w:val="right"/>
              <w:rPr>
                <w:spacing w:val="-6"/>
                <w:sz w:val="18"/>
                <w:szCs w:val="18"/>
                <w:lang w:val="en-GB"/>
              </w:rPr>
            </w:pPr>
            <w:r w:rsidRPr="00464F9F">
              <w:rPr>
                <w:spacing w:val="-6"/>
                <w:sz w:val="18"/>
                <w:szCs w:val="18"/>
                <w:lang w:val="en-GB"/>
              </w:rPr>
              <w:t>1,299,000</w:t>
            </w:r>
          </w:p>
        </w:tc>
      </w:tr>
    </w:tbl>
    <w:p w14:paraId="30F7C654" w14:textId="77777777" w:rsidR="00CE3866" w:rsidRPr="00464F9F" w:rsidRDefault="00CE3866" w:rsidP="00521190">
      <w:pPr>
        <w:ind w:left="540"/>
        <w:jc w:val="thaiDistribute"/>
        <w:rPr>
          <w:sz w:val="18"/>
          <w:szCs w:val="18"/>
        </w:rPr>
      </w:pPr>
    </w:p>
    <w:p w14:paraId="0F480FAE" w14:textId="5F5FC58A" w:rsidR="00C622C6" w:rsidRPr="00FE67D2" w:rsidRDefault="00FE67D2" w:rsidP="00C622C6">
      <w:pPr>
        <w:ind w:left="540"/>
        <w:jc w:val="both"/>
        <w:rPr>
          <w:rFonts w:eastAsia="Arial Unicode MS"/>
          <w:sz w:val="18"/>
          <w:szCs w:val="18"/>
        </w:rPr>
      </w:pPr>
      <w:r w:rsidRPr="00FE67D2">
        <w:rPr>
          <w:rFonts w:eastAsia="Arial Unicode MS"/>
          <w:spacing w:val="-6"/>
          <w:sz w:val="18"/>
          <w:szCs w:val="18"/>
        </w:rPr>
        <w:t>The Group and the Company have</w:t>
      </w:r>
      <w:r w:rsidRPr="00FE67D2">
        <w:rPr>
          <w:rFonts w:eastAsia="Arial Unicode MS"/>
          <w:sz w:val="18"/>
          <w:szCs w:val="18"/>
        </w:rPr>
        <w:t xml:space="preserve"> s</w:t>
      </w:r>
      <w:r w:rsidR="00C622C6" w:rsidRPr="00FE67D2">
        <w:rPr>
          <w:rFonts w:eastAsia="Arial Unicode MS"/>
          <w:sz w:val="18"/>
          <w:szCs w:val="18"/>
        </w:rPr>
        <w:t>hort-term borrowings from financial institutions</w:t>
      </w:r>
      <w:r w:rsidR="00C622C6" w:rsidRPr="00FE67D2">
        <w:rPr>
          <w:sz w:val="18"/>
          <w:szCs w:val="18"/>
        </w:rPr>
        <w:t xml:space="preserve"> are represented promissory notes bear interest rate at 2.30% to </w:t>
      </w:r>
      <w:r w:rsidR="00BD772F" w:rsidRPr="00FE67D2">
        <w:rPr>
          <w:sz w:val="18"/>
          <w:szCs w:val="18"/>
        </w:rPr>
        <w:t>3</w:t>
      </w:r>
      <w:r w:rsidR="006D796B" w:rsidRPr="00FE67D2">
        <w:rPr>
          <w:sz w:val="18"/>
          <w:szCs w:val="18"/>
        </w:rPr>
        <w:t>.</w:t>
      </w:r>
      <w:r w:rsidR="00C622C6" w:rsidRPr="00FE67D2">
        <w:rPr>
          <w:rFonts w:eastAsia="Arial Unicode MS"/>
          <w:spacing w:val="-4"/>
          <w:sz w:val="18"/>
          <w:szCs w:val="18"/>
          <w:lang w:val="en-GB"/>
        </w:rPr>
        <w:t>5</w:t>
      </w:r>
      <w:r w:rsidR="00BD772F" w:rsidRPr="00FE67D2">
        <w:rPr>
          <w:rFonts w:eastAsia="Arial Unicode MS"/>
          <w:spacing w:val="-4"/>
          <w:sz w:val="18"/>
          <w:szCs w:val="18"/>
          <w:lang w:val="en-GB"/>
        </w:rPr>
        <w:t>0</w:t>
      </w:r>
      <w:r w:rsidR="00C622C6" w:rsidRPr="00FE67D2">
        <w:rPr>
          <w:sz w:val="18"/>
          <w:szCs w:val="18"/>
        </w:rPr>
        <w:t>% per annum. Principal is repayable at call and within 3 months.</w:t>
      </w:r>
    </w:p>
    <w:p w14:paraId="5A8E357D" w14:textId="77777777" w:rsidR="00C622C6" w:rsidRPr="00FE67D2" w:rsidRDefault="00C622C6" w:rsidP="00C622C6">
      <w:pPr>
        <w:ind w:left="540"/>
        <w:jc w:val="both"/>
        <w:rPr>
          <w:rFonts w:eastAsia="Arial Unicode MS"/>
          <w:spacing w:val="-4"/>
          <w:sz w:val="18"/>
          <w:szCs w:val="18"/>
        </w:rPr>
      </w:pPr>
    </w:p>
    <w:p w14:paraId="1CA6EDDB" w14:textId="396F0A65" w:rsidR="00C622C6" w:rsidRDefault="00C622C6" w:rsidP="00C622C6">
      <w:pPr>
        <w:ind w:left="540"/>
        <w:jc w:val="both"/>
        <w:rPr>
          <w:rFonts w:eastAsia="Arial Unicode MS" w:cs="Cordia New"/>
          <w:spacing w:val="-6"/>
          <w:sz w:val="18"/>
          <w:szCs w:val="18"/>
          <w:cs/>
        </w:rPr>
      </w:pPr>
      <w:r w:rsidRPr="00FE67D2">
        <w:rPr>
          <w:rFonts w:eastAsia="Arial Unicode MS"/>
          <w:spacing w:val="-6"/>
          <w:sz w:val="18"/>
          <w:szCs w:val="18"/>
        </w:rPr>
        <w:t xml:space="preserve">As </w:t>
      </w:r>
      <w:proofErr w:type="gramStart"/>
      <w:r w:rsidRPr="00FE67D2">
        <w:rPr>
          <w:rFonts w:eastAsia="Arial Unicode MS"/>
          <w:spacing w:val="-6"/>
          <w:sz w:val="18"/>
          <w:szCs w:val="18"/>
        </w:rPr>
        <w:t>at</w:t>
      </w:r>
      <w:proofErr w:type="gramEnd"/>
      <w:r w:rsidRPr="00FE67D2">
        <w:rPr>
          <w:rFonts w:eastAsia="Arial Unicode MS"/>
          <w:spacing w:val="-6"/>
          <w:sz w:val="18"/>
          <w:szCs w:val="18"/>
        </w:rPr>
        <w:t xml:space="preserve"> </w:t>
      </w:r>
      <w:r w:rsidRPr="00FE67D2">
        <w:rPr>
          <w:rFonts w:eastAsia="Arial Unicode MS"/>
          <w:spacing w:val="-6"/>
          <w:sz w:val="18"/>
          <w:szCs w:val="18"/>
          <w:lang w:val="en-GB"/>
        </w:rPr>
        <w:t>30 June</w:t>
      </w:r>
      <w:r w:rsidRPr="00FE67D2">
        <w:rPr>
          <w:rFonts w:eastAsia="Arial Unicode MS"/>
          <w:spacing w:val="-6"/>
          <w:sz w:val="18"/>
          <w:szCs w:val="18"/>
        </w:rPr>
        <w:t xml:space="preserve"> </w:t>
      </w:r>
      <w:r w:rsidRPr="00FE67D2">
        <w:rPr>
          <w:rFonts w:eastAsia="Arial Unicode MS"/>
          <w:spacing w:val="-6"/>
          <w:sz w:val="18"/>
          <w:szCs w:val="18"/>
          <w:lang w:val="en-GB"/>
        </w:rPr>
        <w:t>2025</w:t>
      </w:r>
      <w:r w:rsidRPr="00FE67D2">
        <w:rPr>
          <w:rFonts w:eastAsia="Arial Unicode MS"/>
          <w:spacing w:val="-6"/>
          <w:sz w:val="18"/>
          <w:szCs w:val="18"/>
        </w:rPr>
        <w:t xml:space="preserve">, the Group and the Company have outstanding short-term credit facilities of Baht </w:t>
      </w:r>
      <w:r w:rsidR="00C20DE3">
        <w:rPr>
          <w:rFonts w:eastAsia="Arial Unicode MS"/>
          <w:spacing w:val="-6"/>
          <w:sz w:val="18"/>
          <w:szCs w:val="18"/>
        </w:rPr>
        <w:t>1,</w:t>
      </w:r>
      <w:r w:rsidR="009F66D4">
        <w:rPr>
          <w:rFonts w:eastAsia="Arial Unicode MS"/>
          <w:spacing w:val="-6"/>
          <w:sz w:val="18"/>
          <w:szCs w:val="18"/>
        </w:rPr>
        <w:t>3</w:t>
      </w:r>
      <w:r w:rsidR="00A27FAF">
        <w:rPr>
          <w:rFonts w:eastAsia="Arial Unicode MS"/>
          <w:spacing w:val="-6"/>
          <w:sz w:val="18"/>
          <w:szCs w:val="18"/>
        </w:rPr>
        <w:t>6</w:t>
      </w:r>
      <w:r w:rsidR="00C20DE3">
        <w:rPr>
          <w:rFonts w:eastAsia="Arial Unicode MS"/>
          <w:spacing w:val="-6"/>
          <w:sz w:val="18"/>
          <w:szCs w:val="18"/>
        </w:rPr>
        <w:t>0</w:t>
      </w:r>
      <w:r w:rsidRPr="00FE67D2">
        <w:rPr>
          <w:rFonts w:eastAsia="Arial Unicode MS"/>
          <w:spacing w:val="-6"/>
          <w:sz w:val="18"/>
          <w:szCs w:val="18"/>
        </w:rPr>
        <w:t xml:space="preserve"> million</w:t>
      </w:r>
      <w:r w:rsidRPr="00FE67D2">
        <w:rPr>
          <w:rFonts w:eastAsia="Arial Unicode MS"/>
          <w:sz w:val="18"/>
          <w:szCs w:val="18"/>
        </w:rPr>
        <w:t xml:space="preserve"> </w:t>
      </w:r>
      <w:r w:rsidRPr="00FE67D2">
        <w:rPr>
          <w:rFonts w:eastAsia="Arial Unicode MS"/>
          <w:spacing w:val="-6"/>
          <w:sz w:val="18"/>
          <w:szCs w:val="18"/>
        </w:rPr>
        <w:t xml:space="preserve">and Baht </w:t>
      </w:r>
      <w:r w:rsidR="00A27FAF">
        <w:rPr>
          <w:rFonts w:eastAsia="Arial Unicode MS"/>
          <w:spacing w:val="-6"/>
          <w:sz w:val="18"/>
          <w:szCs w:val="18"/>
        </w:rPr>
        <w:t>7</w:t>
      </w:r>
      <w:r w:rsidR="00C20DE3">
        <w:rPr>
          <w:rFonts w:eastAsia="Arial Unicode MS"/>
          <w:spacing w:val="-6"/>
          <w:sz w:val="18"/>
          <w:szCs w:val="18"/>
        </w:rPr>
        <w:t xml:space="preserve">50 </w:t>
      </w:r>
      <w:r w:rsidRPr="00FE67D2">
        <w:rPr>
          <w:rFonts w:eastAsia="Arial Unicode MS"/>
          <w:spacing w:val="-6"/>
          <w:sz w:val="18"/>
          <w:szCs w:val="18"/>
        </w:rPr>
        <w:t>million, respectively.</w:t>
      </w:r>
      <w:r w:rsidRPr="00464F9F">
        <w:rPr>
          <w:rFonts w:eastAsia="Arial Unicode MS"/>
          <w:spacing w:val="-6"/>
          <w:sz w:val="18"/>
          <w:szCs w:val="18"/>
        </w:rPr>
        <w:t xml:space="preserve"> </w:t>
      </w:r>
    </w:p>
    <w:p w14:paraId="0E8AFD00" w14:textId="24EAED71" w:rsidR="00780012" w:rsidRPr="00464F9F" w:rsidRDefault="00780012" w:rsidP="00521190">
      <w:pPr>
        <w:ind w:left="540"/>
        <w:jc w:val="both"/>
        <w:rPr>
          <w:rFonts w:eastAsia="Arial Unicode MS"/>
          <w:spacing w:val="-4"/>
          <w:sz w:val="18"/>
          <w:szCs w:val="18"/>
          <w:cs/>
        </w:rPr>
      </w:pPr>
    </w:p>
    <w:p w14:paraId="439941F8" w14:textId="0F0C3EC4" w:rsidR="00CE3866" w:rsidRPr="00464F9F" w:rsidRDefault="00DA1D82" w:rsidP="00521190">
      <w:pPr>
        <w:tabs>
          <w:tab w:val="left" w:pos="540"/>
        </w:tabs>
        <w:jc w:val="both"/>
        <w:rPr>
          <w:b/>
          <w:bCs/>
          <w:sz w:val="18"/>
          <w:szCs w:val="18"/>
          <w:lang w:val="en-GB"/>
        </w:rPr>
      </w:pPr>
      <w:r w:rsidRPr="00464F9F">
        <w:rPr>
          <w:b/>
          <w:bCs/>
          <w:sz w:val="18"/>
          <w:szCs w:val="18"/>
          <w:lang w:val="en-GB"/>
        </w:rPr>
        <w:t>1</w:t>
      </w:r>
      <w:r w:rsidR="002225A2" w:rsidRPr="00464F9F">
        <w:rPr>
          <w:b/>
          <w:bCs/>
          <w:sz w:val="18"/>
          <w:szCs w:val="18"/>
          <w:lang w:val="en-GB"/>
        </w:rPr>
        <w:t>2</w:t>
      </w:r>
      <w:r w:rsidR="00CE3866" w:rsidRPr="00464F9F">
        <w:rPr>
          <w:b/>
          <w:bCs/>
          <w:sz w:val="18"/>
          <w:szCs w:val="18"/>
          <w:lang w:val="en-GB"/>
        </w:rPr>
        <w:t>.</w:t>
      </w:r>
      <w:r w:rsidRPr="00464F9F">
        <w:rPr>
          <w:b/>
          <w:bCs/>
          <w:sz w:val="18"/>
          <w:szCs w:val="18"/>
          <w:lang w:val="en-GB"/>
        </w:rPr>
        <w:t>2</w:t>
      </w:r>
      <w:r w:rsidR="00CE3866" w:rsidRPr="00464F9F">
        <w:rPr>
          <w:b/>
          <w:bCs/>
          <w:sz w:val="18"/>
          <w:szCs w:val="18"/>
          <w:lang w:val="en-GB"/>
        </w:rPr>
        <w:tab/>
        <w:t>Long-term borrowings from financial institutions</w:t>
      </w:r>
    </w:p>
    <w:p w14:paraId="6984AFC4" w14:textId="77777777" w:rsidR="00CE3866" w:rsidRPr="00464F9F" w:rsidRDefault="00CE3866" w:rsidP="00521190">
      <w:pPr>
        <w:ind w:left="547"/>
        <w:jc w:val="both"/>
        <w:rPr>
          <w:rFonts w:eastAsia="Arial Unicode MS"/>
          <w:sz w:val="18"/>
          <w:szCs w:val="18"/>
        </w:rPr>
      </w:pPr>
    </w:p>
    <w:tbl>
      <w:tblPr>
        <w:tblW w:w="9617" w:type="dxa"/>
        <w:tblInd w:w="-34" w:type="dxa"/>
        <w:tblLayout w:type="fixed"/>
        <w:tblLook w:val="04A0" w:firstRow="1" w:lastRow="0" w:firstColumn="1" w:lastColumn="0" w:noHBand="0" w:noVBand="1"/>
      </w:tblPr>
      <w:tblGrid>
        <w:gridCol w:w="4395"/>
        <w:gridCol w:w="1288"/>
        <w:gridCol w:w="1311"/>
        <w:gridCol w:w="1311"/>
        <w:gridCol w:w="1312"/>
      </w:tblGrid>
      <w:tr w:rsidR="00FE253A" w:rsidRPr="00464F9F" w14:paraId="38254C54" w14:textId="77777777" w:rsidTr="00FE253A">
        <w:tc>
          <w:tcPr>
            <w:tcW w:w="4395" w:type="dxa"/>
            <w:shd w:val="clear" w:color="auto" w:fill="auto"/>
            <w:vAlign w:val="bottom"/>
          </w:tcPr>
          <w:p w14:paraId="5CE2CA7D" w14:textId="77777777" w:rsidR="00087399" w:rsidRPr="00464F9F" w:rsidRDefault="00087399" w:rsidP="00521190">
            <w:pPr>
              <w:pStyle w:val="a"/>
              <w:tabs>
                <w:tab w:val="right" w:pos="10890"/>
              </w:tabs>
              <w:spacing w:line="240" w:lineRule="auto"/>
              <w:ind w:left="581" w:right="0"/>
              <w:jc w:val="both"/>
              <w:rPr>
                <w:rFonts w:ascii="Arial" w:eastAsia="Cordia New" w:hAnsi="Arial" w:cs="Arial"/>
                <w:sz w:val="18"/>
                <w:szCs w:val="18"/>
                <w:lang w:val="en-US"/>
              </w:rPr>
            </w:pPr>
          </w:p>
        </w:tc>
        <w:tc>
          <w:tcPr>
            <w:tcW w:w="5222" w:type="dxa"/>
            <w:gridSpan w:val="4"/>
            <w:tcBorders>
              <w:left w:val="nil"/>
              <w:bottom w:val="single" w:sz="4" w:space="0" w:color="auto"/>
              <w:right w:val="nil"/>
            </w:tcBorders>
            <w:shd w:val="clear" w:color="auto" w:fill="auto"/>
            <w:vAlign w:val="bottom"/>
            <w:hideMark/>
          </w:tcPr>
          <w:p w14:paraId="037EF262" w14:textId="0908CB1B" w:rsidR="00087399" w:rsidRPr="00464F9F" w:rsidRDefault="00087399" w:rsidP="00521190">
            <w:pPr>
              <w:pStyle w:val="a"/>
              <w:spacing w:line="240" w:lineRule="auto"/>
              <w:ind w:right="-72"/>
              <w:jc w:val="right"/>
              <w:rPr>
                <w:rFonts w:ascii="Arial" w:eastAsia="Cordia New" w:hAnsi="Arial" w:cs="Arial"/>
                <w:b/>
                <w:bCs/>
                <w:sz w:val="18"/>
                <w:szCs w:val="18"/>
                <w:lang w:val="en-US"/>
              </w:rPr>
            </w:pPr>
            <w:r w:rsidRPr="00464F9F">
              <w:rPr>
                <w:rFonts w:ascii="Arial" w:eastAsia="Arial Unicode MS" w:hAnsi="Arial" w:cs="Arial"/>
                <w:b/>
                <w:bCs/>
                <w:sz w:val="18"/>
                <w:szCs w:val="18"/>
                <w:cs/>
              </w:rPr>
              <w:t>(</w:t>
            </w:r>
            <w:r w:rsidRPr="00464F9F">
              <w:rPr>
                <w:rFonts w:ascii="Arial" w:eastAsia="Arial Unicode MS" w:hAnsi="Arial" w:cs="Arial"/>
                <w:b/>
                <w:bCs/>
                <w:sz w:val="18"/>
                <w:szCs w:val="18"/>
              </w:rPr>
              <w:t>Unit: Baht’</w:t>
            </w:r>
            <w:r w:rsidR="00DA1D82" w:rsidRPr="00464F9F">
              <w:rPr>
                <w:rFonts w:ascii="Arial" w:eastAsia="Arial Unicode MS" w:hAnsi="Arial" w:cs="Arial"/>
                <w:b/>
                <w:bCs/>
                <w:sz w:val="18"/>
                <w:szCs w:val="18"/>
                <w:lang w:val="en-GB"/>
              </w:rPr>
              <w:t>000</w:t>
            </w:r>
            <w:r w:rsidRPr="00464F9F">
              <w:rPr>
                <w:rFonts w:ascii="Arial" w:eastAsia="Arial Unicode MS" w:hAnsi="Arial" w:cs="Arial"/>
                <w:b/>
                <w:bCs/>
                <w:sz w:val="18"/>
                <w:szCs w:val="18"/>
                <w:cs/>
              </w:rPr>
              <w:t>)</w:t>
            </w:r>
          </w:p>
        </w:tc>
      </w:tr>
      <w:tr w:rsidR="00FE253A" w:rsidRPr="00464F9F" w14:paraId="4302DE56" w14:textId="77777777" w:rsidTr="00FE253A">
        <w:tc>
          <w:tcPr>
            <w:tcW w:w="4395" w:type="dxa"/>
            <w:shd w:val="clear" w:color="auto" w:fill="auto"/>
            <w:vAlign w:val="bottom"/>
          </w:tcPr>
          <w:p w14:paraId="09EE0B3C" w14:textId="77777777" w:rsidR="00087399" w:rsidRPr="00464F9F" w:rsidRDefault="00087399" w:rsidP="00521190">
            <w:pPr>
              <w:pStyle w:val="a"/>
              <w:tabs>
                <w:tab w:val="right" w:pos="10890"/>
              </w:tabs>
              <w:spacing w:line="240" w:lineRule="auto"/>
              <w:ind w:left="581" w:right="0"/>
              <w:jc w:val="both"/>
              <w:rPr>
                <w:rFonts w:ascii="Arial" w:eastAsia="Cordia New" w:hAnsi="Arial" w:cs="Arial"/>
                <w:sz w:val="18"/>
                <w:szCs w:val="18"/>
                <w:lang w:val="en-US"/>
              </w:rPr>
            </w:pPr>
          </w:p>
        </w:tc>
        <w:tc>
          <w:tcPr>
            <w:tcW w:w="2599" w:type="dxa"/>
            <w:gridSpan w:val="2"/>
            <w:tcBorders>
              <w:top w:val="single" w:sz="4" w:space="0" w:color="auto"/>
              <w:left w:val="nil"/>
              <w:right w:val="nil"/>
            </w:tcBorders>
            <w:shd w:val="clear" w:color="auto" w:fill="auto"/>
            <w:vAlign w:val="bottom"/>
            <w:hideMark/>
          </w:tcPr>
          <w:p w14:paraId="0C31B2AC" w14:textId="77777777" w:rsidR="00087399" w:rsidRPr="00464F9F" w:rsidRDefault="00087399" w:rsidP="00521190">
            <w:pPr>
              <w:pStyle w:val="a"/>
              <w:spacing w:line="240" w:lineRule="auto"/>
              <w:ind w:right="-72"/>
              <w:jc w:val="center"/>
              <w:rPr>
                <w:rFonts w:ascii="Arial" w:eastAsia="Cordia New" w:hAnsi="Arial" w:cs="Arial"/>
                <w:b/>
                <w:bCs/>
                <w:sz w:val="18"/>
                <w:szCs w:val="18"/>
                <w:lang w:val="en-US"/>
              </w:rPr>
            </w:pPr>
            <w:r w:rsidRPr="00464F9F">
              <w:rPr>
                <w:rFonts w:ascii="Arial" w:eastAsia="Arial Unicode MS" w:hAnsi="Arial" w:cs="Arial"/>
                <w:b/>
                <w:bCs/>
                <w:sz w:val="18"/>
                <w:szCs w:val="18"/>
              </w:rPr>
              <w:t>Consolidated</w:t>
            </w:r>
          </w:p>
        </w:tc>
        <w:tc>
          <w:tcPr>
            <w:tcW w:w="2623" w:type="dxa"/>
            <w:gridSpan w:val="2"/>
            <w:tcBorders>
              <w:top w:val="single" w:sz="4" w:space="0" w:color="auto"/>
              <w:left w:val="nil"/>
              <w:right w:val="nil"/>
            </w:tcBorders>
            <w:shd w:val="clear" w:color="auto" w:fill="auto"/>
            <w:vAlign w:val="bottom"/>
            <w:hideMark/>
          </w:tcPr>
          <w:p w14:paraId="69A03AF6" w14:textId="77777777" w:rsidR="00087399" w:rsidRPr="00464F9F" w:rsidRDefault="00087399" w:rsidP="00521190">
            <w:pPr>
              <w:pStyle w:val="a"/>
              <w:spacing w:line="240" w:lineRule="auto"/>
              <w:ind w:right="-72"/>
              <w:jc w:val="center"/>
              <w:rPr>
                <w:rFonts w:ascii="Arial" w:eastAsia="Cordia New" w:hAnsi="Arial" w:cs="Arial"/>
                <w:b/>
                <w:bCs/>
                <w:sz w:val="18"/>
                <w:szCs w:val="18"/>
                <w:lang w:val="en-US"/>
              </w:rPr>
            </w:pPr>
            <w:r w:rsidRPr="00464F9F">
              <w:rPr>
                <w:rFonts w:ascii="Arial" w:eastAsia="Cordia New" w:hAnsi="Arial" w:cs="Arial"/>
                <w:b/>
                <w:bCs/>
                <w:sz w:val="18"/>
                <w:szCs w:val="18"/>
                <w:lang w:val="en-US"/>
              </w:rPr>
              <w:t>Separate</w:t>
            </w:r>
          </w:p>
        </w:tc>
      </w:tr>
      <w:tr w:rsidR="00FE253A" w:rsidRPr="00464F9F" w14:paraId="7ADC2405" w14:textId="77777777" w:rsidTr="00FE253A">
        <w:tc>
          <w:tcPr>
            <w:tcW w:w="4395" w:type="dxa"/>
            <w:shd w:val="clear" w:color="auto" w:fill="auto"/>
            <w:vAlign w:val="bottom"/>
          </w:tcPr>
          <w:p w14:paraId="60186374" w14:textId="77777777" w:rsidR="00087399" w:rsidRPr="00464F9F" w:rsidRDefault="00087399" w:rsidP="00521190">
            <w:pPr>
              <w:pStyle w:val="a"/>
              <w:tabs>
                <w:tab w:val="right" w:pos="10890"/>
              </w:tabs>
              <w:spacing w:line="240" w:lineRule="auto"/>
              <w:ind w:left="581" w:right="0"/>
              <w:jc w:val="both"/>
              <w:rPr>
                <w:rFonts w:ascii="Arial" w:eastAsia="Cordia New" w:hAnsi="Arial" w:cs="Arial"/>
                <w:sz w:val="18"/>
                <w:szCs w:val="18"/>
                <w:lang w:val="en-US"/>
              </w:rPr>
            </w:pPr>
          </w:p>
        </w:tc>
        <w:tc>
          <w:tcPr>
            <w:tcW w:w="2599" w:type="dxa"/>
            <w:gridSpan w:val="2"/>
            <w:tcBorders>
              <w:top w:val="nil"/>
              <w:left w:val="nil"/>
              <w:bottom w:val="single" w:sz="4" w:space="0" w:color="auto"/>
              <w:right w:val="nil"/>
            </w:tcBorders>
            <w:shd w:val="clear" w:color="auto" w:fill="auto"/>
            <w:vAlign w:val="bottom"/>
            <w:hideMark/>
          </w:tcPr>
          <w:p w14:paraId="22AC4DA8" w14:textId="77777777" w:rsidR="00087399" w:rsidRPr="00464F9F" w:rsidRDefault="00087399" w:rsidP="00521190">
            <w:pPr>
              <w:pStyle w:val="a"/>
              <w:spacing w:line="240" w:lineRule="auto"/>
              <w:ind w:right="-72"/>
              <w:jc w:val="center"/>
              <w:rPr>
                <w:rFonts w:ascii="Arial" w:eastAsia="Cordia New" w:hAnsi="Arial" w:cs="Arial"/>
                <w:b/>
                <w:bCs/>
                <w:sz w:val="18"/>
                <w:szCs w:val="18"/>
                <w:lang w:val="en-US"/>
              </w:rPr>
            </w:pPr>
            <w:r w:rsidRPr="00464F9F">
              <w:rPr>
                <w:rFonts w:ascii="Arial" w:eastAsia="Cordia New" w:hAnsi="Arial" w:cs="Arial"/>
                <w:b/>
                <w:bCs/>
                <w:sz w:val="18"/>
                <w:szCs w:val="18"/>
                <w:lang w:val="en-US"/>
              </w:rPr>
              <w:t>financial information</w:t>
            </w:r>
          </w:p>
        </w:tc>
        <w:tc>
          <w:tcPr>
            <w:tcW w:w="2623" w:type="dxa"/>
            <w:gridSpan w:val="2"/>
            <w:tcBorders>
              <w:top w:val="nil"/>
              <w:left w:val="nil"/>
              <w:bottom w:val="single" w:sz="4" w:space="0" w:color="auto"/>
              <w:right w:val="nil"/>
            </w:tcBorders>
            <w:shd w:val="clear" w:color="auto" w:fill="auto"/>
            <w:vAlign w:val="bottom"/>
            <w:hideMark/>
          </w:tcPr>
          <w:p w14:paraId="472BEAD1" w14:textId="77777777" w:rsidR="00087399" w:rsidRPr="00464F9F" w:rsidRDefault="00087399" w:rsidP="00521190">
            <w:pPr>
              <w:pStyle w:val="a"/>
              <w:spacing w:line="240" w:lineRule="auto"/>
              <w:ind w:right="-72"/>
              <w:jc w:val="center"/>
              <w:rPr>
                <w:rFonts w:ascii="Arial" w:eastAsia="Cordia New" w:hAnsi="Arial" w:cs="Arial"/>
                <w:b/>
                <w:bCs/>
                <w:sz w:val="18"/>
                <w:szCs w:val="18"/>
                <w:lang w:val="en-US"/>
              </w:rPr>
            </w:pPr>
            <w:r w:rsidRPr="00464F9F">
              <w:rPr>
                <w:rFonts w:ascii="Arial" w:eastAsia="Cordia New" w:hAnsi="Arial" w:cs="Arial"/>
                <w:b/>
                <w:bCs/>
                <w:sz w:val="18"/>
                <w:szCs w:val="18"/>
                <w:lang w:val="en-US"/>
              </w:rPr>
              <w:t>financial information</w:t>
            </w:r>
          </w:p>
        </w:tc>
      </w:tr>
      <w:tr w:rsidR="00FE253A" w:rsidRPr="00464F9F" w14:paraId="06D00C2E" w14:textId="77777777" w:rsidTr="00FE253A">
        <w:tc>
          <w:tcPr>
            <w:tcW w:w="4395" w:type="dxa"/>
            <w:shd w:val="clear" w:color="auto" w:fill="auto"/>
            <w:vAlign w:val="bottom"/>
          </w:tcPr>
          <w:p w14:paraId="6A5EDAAF" w14:textId="77777777" w:rsidR="00087399" w:rsidRPr="00464F9F" w:rsidRDefault="00087399" w:rsidP="00521190">
            <w:pPr>
              <w:pStyle w:val="a"/>
              <w:tabs>
                <w:tab w:val="right" w:pos="10890"/>
              </w:tabs>
              <w:spacing w:line="240" w:lineRule="auto"/>
              <w:ind w:left="581" w:right="0"/>
              <w:jc w:val="both"/>
              <w:rPr>
                <w:rFonts w:ascii="Arial" w:eastAsia="Cordia New" w:hAnsi="Arial" w:cs="Arial"/>
                <w:sz w:val="18"/>
                <w:szCs w:val="18"/>
                <w:lang w:val="en-US"/>
              </w:rPr>
            </w:pPr>
          </w:p>
        </w:tc>
        <w:tc>
          <w:tcPr>
            <w:tcW w:w="1288" w:type="dxa"/>
            <w:tcBorders>
              <w:top w:val="single" w:sz="4" w:space="0" w:color="auto"/>
              <w:left w:val="nil"/>
              <w:right w:val="nil"/>
            </w:tcBorders>
            <w:shd w:val="clear" w:color="auto" w:fill="auto"/>
            <w:vAlign w:val="bottom"/>
            <w:hideMark/>
          </w:tcPr>
          <w:p w14:paraId="53F869FA" w14:textId="77777777" w:rsidR="00087399" w:rsidRPr="00464F9F" w:rsidRDefault="00087399" w:rsidP="00521190">
            <w:pPr>
              <w:pStyle w:val="a"/>
              <w:spacing w:line="240" w:lineRule="auto"/>
              <w:ind w:right="-72"/>
              <w:jc w:val="right"/>
              <w:rPr>
                <w:rFonts w:ascii="Arial" w:eastAsia="Cordia New" w:hAnsi="Arial" w:cs="Arial"/>
                <w:b/>
                <w:bCs/>
                <w:sz w:val="18"/>
                <w:szCs w:val="18"/>
                <w:lang w:val="en-US"/>
              </w:rPr>
            </w:pPr>
            <w:r w:rsidRPr="00464F9F">
              <w:rPr>
                <w:rFonts w:ascii="Arial" w:eastAsia="Cordia New" w:hAnsi="Arial" w:cs="Arial"/>
                <w:b/>
                <w:bCs/>
                <w:sz w:val="18"/>
                <w:szCs w:val="18"/>
                <w:lang w:val="en-US"/>
              </w:rPr>
              <w:t>(Unaudited)</w:t>
            </w:r>
          </w:p>
        </w:tc>
        <w:tc>
          <w:tcPr>
            <w:tcW w:w="1311" w:type="dxa"/>
            <w:tcBorders>
              <w:top w:val="single" w:sz="4" w:space="0" w:color="auto"/>
              <w:left w:val="nil"/>
              <w:right w:val="nil"/>
            </w:tcBorders>
            <w:shd w:val="clear" w:color="auto" w:fill="auto"/>
            <w:vAlign w:val="bottom"/>
            <w:hideMark/>
          </w:tcPr>
          <w:p w14:paraId="7C068611" w14:textId="77777777" w:rsidR="00087399" w:rsidRPr="00464F9F" w:rsidRDefault="00087399" w:rsidP="00521190">
            <w:pPr>
              <w:pStyle w:val="a"/>
              <w:spacing w:line="240" w:lineRule="auto"/>
              <w:ind w:right="-72"/>
              <w:jc w:val="right"/>
              <w:rPr>
                <w:rFonts w:ascii="Arial" w:eastAsia="Cordia New" w:hAnsi="Arial" w:cs="Arial"/>
                <w:b/>
                <w:bCs/>
                <w:sz w:val="18"/>
                <w:szCs w:val="18"/>
                <w:lang w:val="en-US"/>
              </w:rPr>
            </w:pPr>
            <w:r w:rsidRPr="00464F9F">
              <w:rPr>
                <w:rFonts w:ascii="Arial" w:eastAsia="Cordia New" w:hAnsi="Arial" w:cs="Arial"/>
                <w:b/>
                <w:bCs/>
                <w:sz w:val="18"/>
                <w:szCs w:val="18"/>
                <w:lang w:val="en-US"/>
              </w:rPr>
              <w:t>(Audited)</w:t>
            </w:r>
          </w:p>
        </w:tc>
        <w:tc>
          <w:tcPr>
            <w:tcW w:w="1311" w:type="dxa"/>
            <w:tcBorders>
              <w:top w:val="single" w:sz="4" w:space="0" w:color="auto"/>
              <w:left w:val="nil"/>
              <w:right w:val="nil"/>
            </w:tcBorders>
            <w:shd w:val="clear" w:color="auto" w:fill="auto"/>
            <w:vAlign w:val="bottom"/>
            <w:hideMark/>
          </w:tcPr>
          <w:p w14:paraId="215229BF" w14:textId="77777777" w:rsidR="00087399" w:rsidRPr="00464F9F" w:rsidRDefault="00087399" w:rsidP="00521190">
            <w:pPr>
              <w:pStyle w:val="a"/>
              <w:spacing w:line="240" w:lineRule="auto"/>
              <w:ind w:right="-72"/>
              <w:jc w:val="right"/>
              <w:rPr>
                <w:rFonts w:ascii="Arial" w:eastAsia="Cordia New" w:hAnsi="Arial" w:cs="Arial"/>
                <w:b/>
                <w:bCs/>
                <w:sz w:val="18"/>
                <w:szCs w:val="18"/>
                <w:lang w:val="en-US"/>
              </w:rPr>
            </w:pPr>
            <w:r w:rsidRPr="00464F9F">
              <w:rPr>
                <w:rFonts w:ascii="Arial" w:eastAsia="Cordia New" w:hAnsi="Arial" w:cs="Arial"/>
                <w:b/>
                <w:bCs/>
                <w:sz w:val="18"/>
                <w:szCs w:val="18"/>
                <w:lang w:val="en-US"/>
              </w:rPr>
              <w:t>(Unaudited)</w:t>
            </w:r>
          </w:p>
        </w:tc>
        <w:tc>
          <w:tcPr>
            <w:tcW w:w="1312" w:type="dxa"/>
            <w:tcBorders>
              <w:top w:val="single" w:sz="4" w:space="0" w:color="auto"/>
              <w:left w:val="nil"/>
              <w:right w:val="nil"/>
            </w:tcBorders>
            <w:shd w:val="clear" w:color="auto" w:fill="auto"/>
            <w:vAlign w:val="bottom"/>
            <w:hideMark/>
          </w:tcPr>
          <w:p w14:paraId="681849B1" w14:textId="77777777" w:rsidR="00087399" w:rsidRPr="00464F9F" w:rsidRDefault="00087399" w:rsidP="00521190">
            <w:pPr>
              <w:pStyle w:val="a"/>
              <w:spacing w:line="240" w:lineRule="auto"/>
              <w:ind w:right="-72"/>
              <w:jc w:val="right"/>
              <w:rPr>
                <w:rFonts w:ascii="Arial" w:eastAsia="Cordia New" w:hAnsi="Arial" w:cs="Arial"/>
                <w:b/>
                <w:bCs/>
                <w:sz w:val="18"/>
                <w:szCs w:val="18"/>
                <w:lang w:val="en-US"/>
              </w:rPr>
            </w:pPr>
            <w:r w:rsidRPr="00464F9F">
              <w:rPr>
                <w:rFonts w:ascii="Arial" w:eastAsia="Cordia New" w:hAnsi="Arial" w:cs="Arial"/>
                <w:b/>
                <w:bCs/>
                <w:sz w:val="18"/>
                <w:szCs w:val="18"/>
                <w:lang w:val="en-US"/>
              </w:rPr>
              <w:t>(Audited)</w:t>
            </w:r>
          </w:p>
        </w:tc>
      </w:tr>
      <w:tr w:rsidR="00FE253A" w:rsidRPr="00464F9F" w14:paraId="7FD559A3" w14:textId="77777777" w:rsidTr="00FE253A">
        <w:tc>
          <w:tcPr>
            <w:tcW w:w="4395" w:type="dxa"/>
            <w:shd w:val="clear" w:color="auto" w:fill="auto"/>
            <w:vAlign w:val="bottom"/>
          </w:tcPr>
          <w:p w14:paraId="7670045E" w14:textId="77777777" w:rsidR="00087399" w:rsidRPr="00464F9F" w:rsidRDefault="00087399" w:rsidP="00521190">
            <w:pPr>
              <w:pStyle w:val="a"/>
              <w:tabs>
                <w:tab w:val="right" w:pos="10890"/>
              </w:tabs>
              <w:spacing w:line="240" w:lineRule="auto"/>
              <w:ind w:left="581" w:right="0"/>
              <w:jc w:val="both"/>
              <w:rPr>
                <w:rFonts w:ascii="Arial" w:eastAsia="Cordia New" w:hAnsi="Arial" w:cs="Arial"/>
                <w:sz w:val="18"/>
                <w:szCs w:val="18"/>
                <w:lang w:val="en-US"/>
              </w:rPr>
            </w:pPr>
          </w:p>
        </w:tc>
        <w:tc>
          <w:tcPr>
            <w:tcW w:w="1288" w:type="dxa"/>
            <w:tcBorders>
              <w:top w:val="nil"/>
              <w:left w:val="nil"/>
              <w:right w:val="nil"/>
            </w:tcBorders>
            <w:shd w:val="clear" w:color="auto" w:fill="auto"/>
            <w:vAlign w:val="bottom"/>
            <w:hideMark/>
          </w:tcPr>
          <w:p w14:paraId="42648B2D" w14:textId="26EA0B29" w:rsidR="00087399" w:rsidRPr="00464F9F" w:rsidRDefault="00521190" w:rsidP="00521190">
            <w:pPr>
              <w:autoSpaceDE w:val="0"/>
              <w:autoSpaceDN w:val="0"/>
              <w:adjustRightInd w:val="0"/>
              <w:ind w:left="-68" w:right="-72"/>
              <w:jc w:val="right"/>
              <w:rPr>
                <w:b/>
                <w:bCs/>
                <w:spacing w:val="-4"/>
                <w:sz w:val="18"/>
                <w:szCs w:val="18"/>
              </w:rPr>
            </w:pPr>
            <w:r w:rsidRPr="00464F9F">
              <w:rPr>
                <w:b/>
                <w:bCs/>
                <w:sz w:val="18"/>
                <w:szCs w:val="18"/>
                <w:lang w:val="en-GB"/>
              </w:rPr>
              <w:t>30 June</w:t>
            </w:r>
          </w:p>
        </w:tc>
        <w:tc>
          <w:tcPr>
            <w:tcW w:w="1311" w:type="dxa"/>
            <w:tcBorders>
              <w:top w:val="nil"/>
              <w:left w:val="nil"/>
              <w:right w:val="nil"/>
            </w:tcBorders>
            <w:shd w:val="clear" w:color="auto" w:fill="auto"/>
            <w:vAlign w:val="bottom"/>
            <w:hideMark/>
          </w:tcPr>
          <w:p w14:paraId="263C0F19" w14:textId="71ABD690" w:rsidR="00087399" w:rsidRPr="00464F9F" w:rsidRDefault="00DA1D82" w:rsidP="00521190">
            <w:pPr>
              <w:autoSpaceDE w:val="0"/>
              <w:autoSpaceDN w:val="0"/>
              <w:adjustRightInd w:val="0"/>
              <w:ind w:right="-72"/>
              <w:jc w:val="right"/>
              <w:rPr>
                <w:b/>
                <w:bCs/>
                <w:sz w:val="18"/>
                <w:szCs w:val="18"/>
              </w:rPr>
            </w:pPr>
            <w:r w:rsidRPr="00464F9F">
              <w:rPr>
                <w:b/>
                <w:bCs/>
                <w:sz w:val="18"/>
                <w:szCs w:val="18"/>
                <w:lang w:val="en-GB"/>
              </w:rPr>
              <w:t>31</w:t>
            </w:r>
            <w:r w:rsidR="00087399" w:rsidRPr="00464F9F">
              <w:rPr>
                <w:b/>
                <w:bCs/>
                <w:sz w:val="18"/>
                <w:szCs w:val="18"/>
              </w:rPr>
              <w:t xml:space="preserve"> December</w:t>
            </w:r>
          </w:p>
        </w:tc>
        <w:tc>
          <w:tcPr>
            <w:tcW w:w="1311" w:type="dxa"/>
            <w:tcBorders>
              <w:top w:val="nil"/>
              <w:left w:val="nil"/>
              <w:right w:val="nil"/>
            </w:tcBorders>
            <w:shd w:val="clear" w:color="auto" w:fill="auto"/>
            <w:vAlign w:val="bottom"/>
            <w:hideMark/>
          </w:tcPr>
          <w:p w14:paraId="691BEC13" w14:textId="4B9CF565" w:rsidR="00087399" w:rsidRPr="00464F9F" w:rsidRDefault="00521190" w:rsidP="00521190">
            <w:pPr>
              <w:autoSpaceDE w:val="0"/>
              <w:autoSpaceDN w:val="0"/>
              <w:adjustRightInd w:val="0"/>
              <w:ind w:left="-73" w:right="-72"/>
              <w:jc w:val="right"/>
              <w:rPr>
                <w:b/>
                <w:bCs/>
                <w:spacing w:val="-4"/>
                <w:sz w:val="18"/>
                <w:szCs w:val="18"/>
              </w:rPr>
            </w:pPr>
            <w:r w:rsidRPr="00464F9F">
              <w:rPr>
                <w:b/>
                <w:bCs/>
                <w:sz w:val="18"/>
                <w:szCs w:val="18"/>
                <w:lang w:val="en-GB"/>
              </w:rPr>
              <w:t>30 June</w:t>
            </w:r>
          </w:p>
        </w:tc>
        <w:tc>
          <w:tcPr>
            <w:tcW w:w="1312" w:type="dxa"/>
            <w:tcBorders>
              <w:top w:val="nil"/>
              <w:left w:val="nil"/>
              <w:right w:val="nil"/>
            </w:tcBorders>
            <w:shd w:val="clear" w:color="auto" w:fill="auto"/>
            <w:vAlign w:val="bottom"/>
            <w:hideMark/>
          </w:tcPr>
          <w:p w14:paraId="6F3C855E" w14:textId="19ADD366" w:rsidR="00087399" w:rsidRPr="00464F9F" w:rsidRDefault="00DA1D82" w:rsidP="00521190">
            <w:pPr>
              <w:autoSpaceDE w:val="0"/>
              <w:autoSpaceDN w:val="0"/>
              <w:adjustRightInd w:val="0"/>
              <w:ind w:right="-72"/>
              <w:jc w:val="right"/>
              <w:rPr>
                <w:b/>
                <w:bCs/>
                <w:sz w:val="18"/>
                <w:szCs w:val="18"/>
              </w:rPr>
            </w:pPr>
            <w:r w:rsidRPr="00464F9F">
              <w:rPr>
                <w:b/>
                <w:bCs/>
                <w:sz w:val="18"/>
                <w:szCs w:val="18"/>
                <w:lang w:val="en-GB"/>
              </w:rPr>
              <w:t>31</w:t>
            </w:r>
            <w:r w:rsidR="00087399" w:rsidRPr="00464F9F">
              <w:rPr>
                <w:b/>
                <w:bCs/>
                <w:sz w:val="18"/>
                <w:szCs w:val="18"/>
              </w:rPr>
              <w:t xml:space="preserve"> December</w:t>
            </w:r>
          </w:p>
        </w:tc>
      </w:tr>
      <w:tr w:rsidR="00FE253A" w:rsidRPr="00464F9F" w14:paraId="0030BB24" w14:textId="77777777" w:rsidTr="00FE253A">
        <w:tc>
          <w:tcPr>
            <w:tcW w:w="4395" w:type="dxa"/>
            <w:shd w:val="clear" w:color="auto" w:fill="auto"/>
            <w:vAlign w:val="bottom"/>
          </w:tcPr>
          <w:p w14:paraId="36DCB109" w14:textId="77777777" w:rsidR="00087399" w:rsidRPr="00464F9F" w:rsidRDefault="00087399" w:rsidP="00521190">
            <w:pPr>
              <w:pStyle w:val="a"/>
              <w:tabs>
                <w:tab w:val="right" w:pos="10890"/>
              </w:tabs>
              <w:spacing w:line="240" w:lineRule="auto"/>
              <w:ind w:left="581" w:right="0"/>
              <w:jc w:val="both"/>
              <w:rPr>
                <w:rFonts w:ascii="Arial" w:eastAsia="Cordia New" w:hAnsi="Arial" w:cs="Arial"/>
                <w:sz w:val="18"/>
                <w:szCs w:val="18"/>
                <w:lang w:val="en-US"/>
              </w:rPr>
            </w:pPr>
          </w:p>
        </w:tc>
        <w:tc>
          <w:tcPr>
            <w:tcW w:w="1288" w:type="dxa"/>
            <w:tcBorders>
              <w:top w:val="nil"/>
              <w:left w:val="nil"/>
              <w:bottom w:val="single" w:sz="4" w:space="0" w:color="auto"/>
              <w:right w:val="nil"/>
            </w:tcBorders>
            <w:shd w:val="clear" w:color="auto" w:fill="auto"/>
            <w:vAlign w:val="bottom"/>
            <w:hideMark/>
          </w:tcPr>
          <w:p w14:paraId="4B80729F" w14:textId="16EFCB69" w:rsidR="00087399" w:rsidRPr="00464F9F" w:rsidRDefault="00DA1D82" w:rsidP="00521190">
            <w:pPr>
              <w:autoSpaceDE w:val="0"/>
              <w:autoSpaceDN w:val="0"/>
              <w:adjustRightInd w:val="0"/>
              <w:ind w:right="-72"/>
              <w:jc w:val="right"/>
              <w:rPr>
                <w:b/>
                <w:bCs/>
                <w:sz w:val="18"/>
                <w:szCs w:val="18"/>
              </w:rPr>
            </w:pPr>
            <w:r w:rsidRPr="00464F9F">
              <w:rPr>
                <w:b/>
                <w:bCs/>
                <w:sz w:val="18"/>
                <w:szCs w:val="18"/>
                <w:lang w:val="en-GB"/>
              </w:rPr>
              <w:t>2025</w:t>
            </w:r>
          </w:p>
        </w:tc>
        <w:tc>
          <w:tcPr>
            <w:tcW w:w="1311" w:type="dxa"/>
            <w:tcBorders>
              <w:top w:val="nil"/>
              <w:left w:val="nil"/>
              <w:bottom w:val="single" w:sz="4" w:space="0" w:color="auto"/>
              <w:right w:val="nil"/>
            </w:tcBorders>
            <w:shd w:val="clear" w:color="auto" w:fill="auto"/>
            <w:vAlign w:val="bottom"/>
            <w:hideMark/>
          </w:tcPr>
          <w:p w14:paraId="19BA1B20" w14:textId="2A7E5198" w:rsidR="00087399" w:rsidRPr="00464F9F" w:rsidRDefault="00DA1D82" w:rsidP="00521190">
            <w:pPr>
              <w:autoSpaceDE w:val="0"/>
              <w:autoSpaceDN w:val="0"/>
              <w:adjustRightInd w:val="0"/>
              <w:ind w:right="-72"/>
              <w:jc w:val="right"/>
              <w:rPr>
                <w:b/>
                <w:bCs/>
                <w:sz w:val="18"/>
                <w:szCs w:val="18"/>
              </w:rPr>
            </w:pPr>
            <w:r w:rsidRPr="00464F9F">
              <w:rPr>
                <w:b/>
                <w:bCs/>
                <w:sz w:val="18"/>
                <w:szCs w:val="18"/>
                <w:lang w:val="en-GB"/>
              </w:rPr>
              <w:t>2024</w:t>
            </w:r>
          </w:p>
        </w:tc>
        <w:tc>
          <w:tcPr>
            <w:tcW w:w="1311" w:type="dxa"/>
            <w:tcBorders>
              <w:top w:val="nil"/>
              <w:left w:val="nil"/>
              <w:bottom w:val="single" w:sz="4" w:space="0" w:color="auto"/>
              <w:right w:val="nil"/>
            </w:tcBorders>
            <w:shd w:val="clear" w:color="auto" w:fill="auto"/>
            <w:vAlign w:val="bottom"/>
            <w:hideMark/>
          </w:tcPr>
          <w:p w14:paraId="13AF5A8B" w14:textId="2E09D092" w:rsidR="00087399" w:rsidRPr="00464F9F" w:rsidRDefault="00DA1D82" w:rsidP="00521190">
            <w:pPr>
              <w:autoSpaceDE w:val="0"/>
              <w:autoSpaceDN w:val="0"/>
              <w:adjustRightInd w:val="0"/>
              <w:ind w:right="-72"/>
              <w:jc w:val="right"/>
              <w:rPr>
                <w:b/>
                <w:bCs/>
                <w:sz w:val="18"/>
                <w:szCs w:val="18"/>
              </w:rPr>
            </w:pPr>
            <w:r w:rsidRPr="00464F9F">
              <w:rPr>
                <w:b/>
                <w:bCs/>
                <w:sz w:val="18"/>
                <w:szCs w:val="18"/>
                <w:lang w:val="en-GB"/>
              </w:rPr>
              <w:t>2025</w:t>
            </w:r>
          </w:p>
        </w:tc>
        <w:tc>
          <w:tcPr>
            <w:tcW w:w="1312" w:type="dxa"/>
            <w:tcBorders>
              <w:top w:val="nil"/>
              <w:left w:val="nil"/>
              <w:bottom w:val="single" w:sz="4" w:space="0" w:color="auto"/>
              <w:right w:val="nil"/>
            </w:tcBorders>
            <w:shd w:val="clear" w:color="auto" w:fill="auto"/>
            <w:vAlign w:val="bottom"/>
            <w:hideMark/>
          </w:tcPr>
          <w:p w14:paraId="493137A6" w14:textId="4CD03EEB" w:rsidR="00087399" w:rsidRPr="00464F9F" w:rsidRDefault="00DA1D82" w:rsidP="00521190">
            <w:pPr>
              <w:autoSpaceDE w:val="0"/>
              <w:autoSpaceDN w:val="0"/>
              <w:adjustRightInd w:val="0"/>
              <w:ind w:right="-72"/>
              <w:jc w:val="right"/>
              <w:rPr>
                <w:b/>
                <w:bCs/>
                <w:sz w:val="18"/>
                <w:szCs w:val="18"/>
              </w:rPr>
            </w:pPr>
            <w:r w:rsidRPr="00464F9F">
              <w:rPr>
                <w:b/>
                <w:bCs/>
                <w:sz w:val="18"/>
                <w:szCs w:val="18"/>
                <w:lang w:val="en-GB"/>
              </w:rPr>
              <w:t>2024</w:t>
            </w:r>
          </w:p>
        </w:tc>
      </w:tr>
      <w:tr w:rsidR="00FE253A" w:rsidRPr="00464F9F" w14:paraId="4BB6DC04" w14:textId="77777777" w:rsidTr="00FE253A">
        <w:tc>
          <w:tcPr>
            <w:tcW w:w="4395" w:type="dxa"/>
            <w:shd w:val="clear" w:color="auto" w:fill="auto"/>
            <w:vAlign w:val="bottom"/>
          </w:tcPr>
          <w:p w14:paraId="688813C4" w14:textId="77777777" w:rsidR="00087399" w:rsidRPr="00464F9F" w:rsidRDefault="00087399" w:rsidP="00521190">
            <w:pPr>
              <w:pStyle w:val="a"/>
              <w:tabs>
                <w:tab w:val="right" w:pos="10890"/>
              </w:tabs>
              <w:spacing w:line="240" w:lineRule="auto"/>
              <w:ind w:left="581" w:right="0"/>
              <w:jc w:val="both"/>
              <w:rPr>
                <w:rFonts w:ascii="Arial" w:eastAsia="Cordia New" w:hAnsi="Arial" w:cs="Arial"/>
                <w:sz w:val="18"/>
                <w:szCs w:val="18"/>
                <w:lang w:val="en-US"/>
              </w:rPr>
            </w:pPr>
          </w:p>
        </w:tc>
        <w:tc>
          <w:tcPr>
            <w:tcW w:w="1288" w:type="dxa"/>
            <w:tcBorders>
              <w:top w:val="single" w:sz="4" w:space="0" w:color="auto"/>
              <w:left w:val="nil"/>
              <w:right w:val="nil"/>
            </w:tcBorders>
            <w:shd w:val="clear" w:color="auto" w:fill="auto"/>
            <w:vAlign w:val="bottom"/>
          </w:tcPr>
          <w:p w14:paraId="476B2F2E" w14:textId="77777777" w:rsidR="00087399" w:rsidRPr="00464F9F" w:rsidRDefault="00087399" w:rsidP="00521190">
            <w:pPr>
              <w:pStyle w:val="a"/>
              <w:spacing w:line="240" w:lineRule="auto"/>
              <w:ind w:right="-72"/>
              <w:jc w:val="right"/>
              <w:rPr>
                <w:rFonts w:ascii="Arial" w:eastAsia="Cordia New" w:hAnsi="Arial" w:cs="Arial"/>
                <w:sz w:val="18"/>
                <w:szCs w:val="18"/>
                <w:lang w:val="en-US"/>
              </w:rPr>
            </w:pPr>
          </w:p>
        </w:tc>
        <w:tc>
          <w:tcPr>
            <w:tcW w:w="1311" w:type="dxa"/>
            <w:tcBorders>
              <w:top w:val="single" w:sz="4" w:space="0" w:color="auto"/>
              <w:left w:val="nil"/>
              <w:right w:val="nil"/>
            </w:tcBorders>
            <w:shd w:val="clear" w:color="auto" w:fill="auto"/>
            <w:vAlign w:val="bottom"/>
          </w:tcPr>
          <w:p w14:paraId="75FDCBED" w14:textId="77777777" w:rsidR="00087399" w:rsidRPr="00464F9F" w:rsidRDefault="00087399" w:rsidP="00521190">
            <w:pPr>
              <w:pStyle w:val="a"/>
              <w:spacing w:line="240" w:lineRule="auto"/>
              <w:ind w:right="-72"/>
              <w:jc w:val="right"/>
              <w:rPr>
                <w:rFonts w:ascii="Arial" w:eastAsia="Cordia New" w:hAnsi="Arial" w:cs="Arial"/>
                <w:sz w:val="18"/>
                <w:szCs w:val="18"/>
                <w:lang w:val="en-US"/>
              </w:rPr>
            </w:pPr>
          </w:p>
        </w:tc>
        <w:tc>
          <w:tcPr>
            <w:tcW w:w="1311" w:type="dxa"/>
            <w:tcBorders>
              <w:top w:val="single" w:sz="4" w:space="0" w:color="auto"/>
              <w:left w:val="nil"/>
              <w:right w:val="nil"/>
            </w:tcBorders>
            <w:shd w:val="clear" w:color="auto" w:fill="auto"/>
            <w:vAlign w:val="bottom"/>
          </w:tcPr>
          <w:p w14:paraId="24854999" w14:textId="77777777" w:rsidR="00087399" w:rsidRPr="00464F9F" w:rsidRDefault="00087399" w:rsidP="00521190">
            <w:pPr>
              <w:pStyle w:val="a"/>
              <w:spacing w:line="240" w:lineRule="auto"/>
              <w:ind w:right="-72"/>
              <w:jc w:val="right"/>
              <w:rPr>
                <w:rFonts w:ascii="Arial" w:eastAsia="Cordia New" w:hAnsi="Arial" w:cs="Arial"/>
                <w:sz w:val="18"/>
                <w:szCs w:val="18"/>
                <w:lang w:val="en-US"/>
              </w:rPr>
            </w:pPr>
          </w:p>
        </w:tc>
        <w:tc>
          <w:tcPr>
            <w:tcW w:w="1312" w:type="dxa"/>
            <w:tcBorders>
              <w:top w:val="single" w:sz="4" w:space="0" w:color="auto"/>
              <w:left w:val="nil"/>
              <w:right w:val="nil"/>
            </w:tcBorders>
            <w:shd w:val="clear" w:color="auto" w:fill="auto"/>
            <w:vAlign w:val="bottom"/>
          </w:tcPr>
          <w:p w14:paraId="286527DC" w14:textId="77777777" w:rsidR="00087399" w:rsidRPr="00464F9F" w:rsidRDefault="00087399" w:rsidP="00521190">
            <w:pPr>
              <w:pStyle w:val="a"/>
              <w:spacing w:line="240" w:lineRule="auto"/>
              <w:ind w:right="-72"/>
              <w:jc w:val="right"/>
              <w:rPr>
                <w:rFonts w:ascii="Arial" w:eastAsia="Cordia New" w:hAnsi="Arial" w:cs="Arial"/>
                <w:sz w:val="18"/>
                <w:szCs w:val="18"/>
                <w:lang w:val="en-US"/>
              </w:rPr>
            </w:pPr>
          </w:p>
        </w:tc>
      </w:tr>
      <w:tr w:rsidR="00FE253A" w:rsidRPr="00464F9F" w14:paraId="58F323CB" w14:textId="77777777" w:rsidTr="00FE253A">
        <w:tc>
          <w:tcPr>
            <w:tcW w:w="4395" w:type="dxa"/>
            <w:shd w:val="clear" w:color="auto" w:fill="auto"/>
            <w:vAlign w:val="bottom"/>
            <w:hideMark/>
          </w:tcPr>
          <w:p w14:paraId="41236F07" w14:textId="53BCFBA3" w:rsidR="00741005" w:rsidRPr="00464F9F" w:rsidRDefault="00741005" w:rsidP="00521190">
            <w:pPr>
              <w:ind w:left="581" w:right="-36"/>
              <w:rPr>
                <w:sz w:val="18"/>
                <w:szCs w:val="18"/>
              </w:rPr>
            </w:pPr>
            <w:r w:rsidRPr="00464F9F">
              <w:rPr>
                <w:spacing w:val="-2"/>
                <w:sz w:val="18"/>
                <w:szCs w:val="18"/>
                <w:lang w:val="en-GB"/>
              </w:rPr>
              <w:t xml:space="preserve">Long-term borrowings from financial </w:t>
            </w:r>
          </w:p>
        </w:tc>
        <w:tc>
          <w:tcPr>
            <w:tcW w:w="1288" w:type="dxa"/>
            <w:shd w:val="clear" w:color="auto" w:fill="auto"/>
            <w:vAlign w:val="bottom"/>
          </w:tcPr>
          <w:p w14:paraId="076736C3" w14:textId="0AE24E06" w:rsidR="00741005" w:rsidRPr="00464F9F" w:rsidRDefault="00741005" w:rsidP="00521190">
            <w:pPr>
              <w:ind w:right="-72"/>
              <w:jc w:val="right"/>
              <w:rPr>
                <w:sz w:val="18"/>
                <w:szCs w:val="18"/>
              </w:rPr>
            </w:pPr>
          </w:p>
        </w:tc>
        <w:tc>
          <w:tcPr>
            <w:tcW w:w="1311" w:type="dxa"/>
            <w:shd w:val="clear" w:color="auto" w:fill="auto"/>
            <w:vAlign w:val="bottom"/>
          </w:tcPr>
          <w:p w14:paraId="1DAC9ACD" w14:textId="7FEEE55E" w:rsidR="00741005" w:rsidRPr="00464F9F" w:rsidRDefault="00741005" w:rsidP="00521190">
            <w:pPr>
              <w:ind w:right="-72"/>
              <w:jc w:val="right"/>
              <w:rPr>
                <w:sz w:val="18"/>
                <w:szCs w:val="18"/>
              </w:rPr>
            </w:pPr>
          </w:p>
        </w:tc>
        <w:tc>
          <w:tcPr>
            <w:tcW w:w="1311" w:type="dxa"/>
            <w:shd w:val="clear" w:color="auto" w:fill="auto"/>
            <w:vAlign w:val="bottom"/>
          </w:tcPr>
          <w:p w14:paraId="01BB7AA6" w14:textId="1D41C9FE" w:rsidR="00741005" w:rsidRPr="00464F9F" w:rsidRDefault="00741005" w:rsidP="00521190">
            <w:pPr>
              <w:ind w:right="-72"/>
              <w:jc w:val="right"/>
              <w:rPr>
                <w:sz w:val="18"/>
                <w:szCs w:val="18"/>
              </w:rPr>
            </w:pPr>
          </w:p>
        </w:tc>
        <w:tc>
          <w:tcPr>
            <w:tcW w:w="1312" w:type="dxa"/>
            <w:shd w:val="clear" w:color="auto" w:fill="auto"/>
            <w:vAlign w:val="bottom"/>
          </w:tcPr>
          <w:p w14:paraId="105CF36C" w14:textId="24D1BCB9" w:rsidR="00741005" w:rsidRPr="00464F9F" w:rsidRDefault="00741005" w:rsidP="00521190">
            <w:pPr>
              <w:ind w:right="-72"/>
              <w:jc w:val="right"/>
              <w:rPr>
                <w:sz w:val="18"/>
                <w:szCs w:val="18"/>
                <w:cs/>
              </w:rPr>
            </w:pPr>
          </w:p>
        </w:tc>
      </w:tr>
      <w:tr w:rsidR="00E94DF4" w:rsidRPr="00464F9F" w14:paraId="0A1A7450" w14:textId="77777777" w:rsidTr="00FE253A">
        <w:tc>
          <w:tcPr>
            <w:tcW w:w="4395" w:type="dxa"/>
            <w:shd w:val="clear" w:color="auto" w:fill="auto"/>
            <w:vAlign w:val="bottom"/>
          </w:tcPr>
          <w:p w14:paraId="6D988F58" w14:textId="1552F02B" w:rsidR="00E94DF4" w:rsidRPr="00464F9F" w:rsidRDefault="00E94DF4" w:rsidP="00E94DF4">
            <w:pPr>
              <w:ind w:left="581" w:right="-36"/>
              <w:rPr>
                <w:spacing w:val="-2"/>
                <w:sz w:val="18"/>
                <w:szCs w:val="18"/>
                <w:lang w:val="en-GB"/>
              </w:rPr>
            </w:pPr>
            <w:r w:rsidRPr="00464F9F">
              <w:rPr>
                <w:spacing w:val="-2"/>
                <w:sz w:val="18"/>
                <w:szCs w:val="18"/>
                <w:lang w:val="en-GB"/>
              </w:rPr>
              <w:t xml:space="preserve">   institutions</w:t>
            </w:r>
          </w:p>
        </w:tc>
        <w:tc>
          <w:tcPr>
            <w:tcW w:w="1288" w:type="dxa"/>
            <w:shd w:val="clear" w:color="auto" w:fill="auto"/>
            <w:vAlign w:val="bottom"/>
          </w:tcPr>
          <w:p w14:paraId="10C00218" w14:textId="049A7686" w:rsidR="00E94DF4" w:rsidRPr="00464F9F" w:rsidRDefault="00E94DF4" w:rsidP="00E94DF4">
            <w:pPr>
              <w:ind w:right="-72"/>
              <w:jc w:val="right"/>
              <w:rPr>
                <w:sz w:val="18"/>
                <w:szCs w:val="18"/>
                <w:lang w:val="en-GB"/>
              </w:rPr>
            </w:pPr>
            <w:r w:rsidRPr="00464F9F">
              <w:rPr>
                <w:sz w:val="18"/>
                <w:szCs w:val="18"/>
                <w:lang w:val="en-GB"/>
              </w:rPr>
              <w:t>4,593,783</w:t>
            </w:r>
          </w:p>
        </w:tc>
        <w:tc>
          <w:tcPr>
            <w:tcW w:w="1311" w:type="dxa"/>
            <w:shd w:val="clear" w:color="auto" w:fill="auto"/>
            <w:vAlign w:val="bottom"/>
          </w:tcPr>
          <w:p w14:paraId="311D09CB" w14:textId="19F42F94" w:rsidR="00E94DF4" w:rsidRPr="00464F9F" w:rsidRDefault="00E94DF4" w:rsidP="00E94DF4">
            <w:pPr>
              <w:ind w:right="-72"/>
              <w:jc w:val="right"/>
              <w:rPr>
                <w:sz w:val="18"/>
                <w:szCs w:val="18"/>
                <w:lang w:val="en-GB"/>
              </w:rPr>
            </w:pPr>
            <w:r w:rsidRPr="00464F9F">
              <w:rPr>
                <w:sz w:val="18"/>
                <w:szCs w:val="18"/>
                <w:lang w:val="en-GB"/>
              </w:rPr>
              <w:t>5,770,859</w:t>
            </w:r>
          </w:p>
        </w:tc>
        <w:tc>
          <w:tcPr>
            <w:tcW w:w="1311" w:type="dxa"/>
            <w:shd w:val="clear" w:color="auto" w:fill="auto"/>
            <w:vAlign w:val="bottom"/>
          </w:tcPr>
          <w:p w14:paraId="420D77A1" w14:textId="203CEA35" w:rsidR="00E94DF4" w:rsidRPr="00464F9F" w:rsidRDefault="00E94DF4" w:rsidP="00E94DF4">
            <w:pPr>
              <w:ind w:right="-72"/>
              <w:jc w:val="right"/>
              <w:rPr>
                <w:sz w:val="18"/>
                <w:szCs w:val="18"/>
                <w:lang w:val="en-GB"/>
              </w:rPr>
            </w:pPr>
            <w:r w:rsidRPr="00464F9F">
              <w:rPr>
                <w:sz w:val="18"/>
                <w:szCs w:val="18"/>
                <w:lang w:val="en-GB"/>
              </w:rPr>
              <w:t>4,178,783</w:t>
            </w:r>
          </w:p>
        </w:tc>
        <w:tc>
          <w:tcPr>
            <w:tcW w:w="1312" w:type="dxa"/>
            <w:shd w:val="clear" w:color="auto" w:fill="auto"/>
            <w:vAlign w:val="bottom"/>
          </w:tcPr>
          <w:p w14:paraId="19B32EE3" w14:textId="5FBE5BB9" w:rsidR="00E94DF4" w:rsidRPr="00464F9F" w:rsidRDefault="00E94DF4" w:rsidP="00E94DF4">
            <w:pPr>
              <w:ind w:right="-72"/>
              <w:jc w:val="right"/>
              <w:rPr>
                <w:sz w:val="18"/>
                <w:szCs w:val="18"/>
                <w:lang w:val="en-GB"/>
              </w:rPr>
            </w:pPr>
            <w:r w:rsidRPr="00464F9F">
              <w:rPr>
                <w:sz w:val="18"/>
                <w:szCs w:val="18"/>
                <w:lang w:val="en-GB"/>
              </w:rPr>
              <w:t>5</w:t>
            </w:r>
            <w:r w:rsidRPr="00464F9F">
              <w:rPr>
                <w:sz w:val="18"/>
                <w:szCs w:val="18"/>
              </w:rPr>
              <w:t>,</w:t>
            </w:r>
            <w:r w:rsidRPr="00464F9F">
              <w:rPr>
                <w:sz w:val="18"/>
                <w:szCs w:val="18"/>
                <w:lang w:val="en-GB"/>
              </w:rPr>
              <w:t>270</w:t>
            </w:r>
            <w:r w:rsidRPr="00464F9F">
              <w:rPr>
                <w:sz w:val="18"/>
                <w:szCs w:val="18"/>
              </w:rPr>
              <w:t>,</w:t>
            </w:r>
            <w:r w:rsidRPr="00464F9F">
              <w:rPr>
                <w:sz w:val="18"/>
                <w:szCs w:val="18"/>
                <w:lang w:val="en-GB"/>
              </w:rPr>
              <w:t>859</w:t>
            </w:r>
          </w:p>
        </w:tc>
      </w:tr>
      <w:tr w:rsidR="00E94DF4" w:rsidRPr="00464F9F" w14:paraId="58911626" w14:textId="77777777" w:rsidTr="00FE253A">
        <w:tc>
          <w:tcPr>
            <w:tcW w:w="4395" w:type="dxa"/>
            <w:shd w:val="clear" w:color="auto" w:fill="auto"/>
            <w:vAlign w:val="bottom"/>
          </w:tcPr>
          <w:p w14:paraId="55B0ADF7" w14:textId="547373F4" w:rsidR="00E94DF4" w:rsidRPr="00464F9F" w:rsidRDefault="00E94DF4" w:rsidP="00E94DF4">
            <w:pPr>
              <w:ind w:left="581" w:right="-36"/>
              <w:rPr>
                <w:sz w:val="18"/>
                <w:szCs w:val="18"/>
              </w:rPr>
            </w:pPr>
            <w:proofErr w:type="gramStart"/>
            <w:r w:rsidRPr="00464F9F">
              <w:rPr>
                <w:sz w:val="18"/>
                <w:szCs w:val="18"/>
                <w:u w:val="single"/>
              </w:rPr>
              <w:t>Less</w:t>
            </w:r>
            <w:r w:rsidRPr="00464F9F">
              <w:rPr>
                <w:sz w:val="18"/>
                <w:szCs w:val="18"/>
              </w:rPr>
              <w:t xml:space="preserve">  Current</w:t>
            </w:r>
            <w:proofErr w:type="gramEnd"/>
            <w:r w:rsidRPr="00464F9F">
              <w:rPr>
                <w:sz w:val="18"/>
                <w:szCs w:val="18"/>
              </w:rPr>
              <w:t xml:space="preserve"> portion</w:t>
            </w:r>
          </w:p>
        </w:tc>
        <w:tc>
          <w:tcPr>
            <w:tcW w:w="1288" w:type="dxa"/>
            <w:tcBorders>
              <w:bottom w:val="single" w:sz="4" w:space="0" w:color="auto"/>
            </w:tcBorders>
            <w:shd w:val="clear" w:color="auto" w:fill="auto"/>
            <w:vAlign w:val="bottom"/>
          </w:tcPr>
          <w:p w14:paraId="760EBCB6" w14:textId="34C19CB7" w:rsidR="00E94DF4" w:rsidRPr="00464F9F" w:rsidRDefault="00E94DF4" w:rsidP="00E94DF4">
            <w:pPr>
              <w:ind w:right="-72"/>
              <w:jc w:val="right"/>
              <w:rPr>
                <w:sz w:val="18"/>
                <w:szCs w:val="18"/>
                <w:lang w:val="en-GB"/>
              </w:rPr>
            </w:pPr>
            <w:r w:rsidRPr="00464F9F">
              <w:rPr>
                <w:sz w:val="18"/>
                <w:szCs w:val="18"/>
                <w:lang w:val="en-GB"/>
              </w:rPr>
              <w:t>(1,138,000)</w:t>
            </w:r>
          </w:p>
        </w:tc>
        <w:tc>
          <w:tcPr>
            <w:tcW w:w="1311" w:type="dxa"/>
            <w:tcBorders>
              <w:bottom w:val="single" w:sz="4" w:space="0" w:color="auto"/>
            </w:tcBorders>
            <w:shd w:val="clear" w:color="auto" w:fill="auto"/>
            <w:vAlign w:val="bottom"/>
          </w:tcPr>
          <w:p w14:paraId="2E6A861C" w14:textId="3B326496" w:rsidR="00E94DF4" w:rsidRPr="00464F9F" w:rsidRDefault="00E94DF4" w:rsidP="00E94DF4">
            <w:pPr>
              <w:ind w:right="-72"/>
              <w:jc w:val="right"/>
              <w:rPr>
                <w:sz w:val="18"/>
                <w:szCs w:val="18"/>
                <w:lang w:val="en-GB"/>
              </w:rPr>
            </w:pPr>
            <w:r w:rsidRPr="00464F9F">
              <w:rPr>
                <w:sz w:val="18"/>
                <w:szCs w:val="18"/>
                <w:lang w:val="en-GB"/>
              </w:rPr>
              <w:t>(2,262,500)</w:t>
            </w:r>
          </w:p>
        </w:tc>
        <w:tc>
          <w:tcPr>
            <w:tcW w:w="1311" w:type="dxa"/>
            <w:shd w:val="clear" w:color="auto" w:fill="auto"/>
            <w:vAlign w:val="bottom"/>
          </w:tcPr>
          <w:p w14:paraId="47A79A8A" w14:textId="5BF1A3F5" w:rsidR="00E94DF4" w:rsidRPr="00464F9F" w:rsidRDefault="00E94DF4" w:rsidP="00E94DF4">
            <w:pPr>
              <w:ind w:right="-72"/>
              <w:jc w:val="right"/>
              <w:rPr>
                <w:sz w:val="18"/>
                <w:szCs w:val="18"/>
                <w:lang w:val="en-GB"/>
              </w:rPr>
            </w:pPr>
            <w:r w:rsidRPr="00464F9F">
              <w:rPr>
                <w:sz w:val="18"/>
                <w:szCs w:val="18"/>
                <w:lang w:val="en-GB"/>
              </w:rPr>
              <w:t>(968,000)</w:t>
            </w:r>
          </w:p>
        </w:tc>
        <w:tc>
          <w:tcPr>
            <w:tcW w:w="1312" w:type="dxa"/>
            <w:shd w:val="clear" w:color="auto" w:fill="auto"/>
            <w:vAlign w:val="bottom"/>
          </w:tcPr>
          <w:p w14:paraId="03E08D15" w14:textId="7D673FDD" w:rsidR="00E94DF4" w:rsidRPr="00464F9F" w:rsidRDefault="00E94DF4" w:rsidP="00E94DF4">
            <w:pPr>
              <w:ind w:right="-72"/>
              <w:jc w:val="right"/>
              <w:rPr>
                <w:sz w:val="18"/>
                <w:szCs w:val="18"/>
              </w:rPr>
            </w:pPr>
            <w:r w:rsidRPr="00464F9F">
              <w:rPr>
                <w:sz w:val="18"/>
                <w:szCs w:val="18"/>
              </w:rPr>
              <w:t>(</w:t>
            </w:r>
            <w:r w:rsidRPr="00464F9F">
              <w:rPr>
                <w:sz w:val="18"/>
                <w:szCs w:val="18"/>
                <w:lang w:val="en-GB"/>
              </w:rPr>
              <w:t>2</w:t>
            </w:r>
            <w:r w:rsidRPr="00464F9F">
              <w:rPr>
                <w:sz w:val="18"/>
                <w:szCs w:val="18"/>
              </w:rPr>
              <w:t>,</w:t>
            </w:r>
            <w:r w:rsidRPr="00464F9F">
              <w:rPr>
                <w:sz w:val="18"/>
                <w:szCs w:val="18"/>
                <w:lang w:val="en-GB"/>
              </w:rPr>
              <w:t>092</w:t>
            </w:r>
            <w:r w:rsidRPr="00464F9F">
              <w:rPr>
                <w:sz w:val="18"/>
                <w:szCs w:val="18"/>
              </w:rPr>
              <w:t>,</w:t>
            </w:r>
            <w:r w:rsidRPr="00464F9F">
              <w:rPr>
                <w:sz w:val="18"/>
                <w:szCs w:val="18"/>
                <w:lang w:val="en-GB"/>
              </w:rPr>
              <w:t>500</w:t>
            </w:r>
            <w:r w:rsidRPr="00464F9F">
              <w:rPr>
                <w:sz w:val="18"/>
                <w:szCs w:val="18"/>
              </w:rPr>
              <w:t>)</w:t>
            </w:r>
          </w:p>
        </w:tc>
      </w:tr>
      <w:tr w:rsidR="00FE253A" w:rsidRPr="00464F9F" w14:paraId="1E40EA16" w14:textId="77777777" w:rsidTr="00FE253A">
        <w:tc>
          <w:tcPr>
            <w:tcW w:w="4395" w:type="dxa"/>
            <w:shd w:val="clear" w:color="auto" w:fill="auto"/>
            <w:vAlign w:val="bottom"/>
          </w:tcPr>
          <w:p w14:paraId="441A0B71" w14:textId="31949D39" w:rsidR="00AB2C19" w:rsidRPr="00464F9F" w:rsidRDefault="00AB2C19" w:rsidP="00521190">
            <w:pPr>
              <w:ind w:left="581" w:right="-36"/>
              <w:rPr>
                <w:sz w:val="18"/>
                <w:szCs w:val="18"/>
              </w:rPr>
            </w:pPr>
          </w:p>
        </w:tc>
        <w:tc>
          <w:tcPr>
            <w:tcW w:w="1288" w:type="dxa"/>
            <w:tcBorders>
              <w:top w:val="single" w:sz="4" w:space="0" w:color="auto"/>
              <w:left w:val="nil"/>
              <w:right w:val="nil"/>
            </w:tcBorders>
            <w:shd w:val="clear" w:color="auto" w:fill="auto"/>
            <w:vAlign w:val="bottom"/>
          </w:tcPr>
          <w:p w14:paraId="3635BE9A" w14:textId="77777777" w:rsidR="00AB2C19" w:rsidRPr="00464F9F" w:rsidRDefault="00AB2C19" w:rsidP="00521190">
            <w:pPr>
              <w:ind w:right="-72"/>
              <w:jc w:val="right"/>
              <w:rPr>
                <w:sz w:val="18"/>
                <w:szCs w:val="18"/>
                <w:lang w:val="en-GB"/>
              </w:rPr>
            </w:pPr>
          </w:p>
        </w:tc>
        <w:tc>
          <w:tcPr>
            <w:tcW w:w="1311" w:type="dxa"/>
            <w:tcBorders>
              <w:top w:val="single" w:sz="4" w:space="0" w:color="auto"/>
            </w:tcBorders>
            <w:shd w:val="clear" w:color="auto" w:fill="auto"/>
            <w:vAlign w:val="bottom"/>
          </w:tcPr>
          <w:p w14:paraId="46DDD789" w14:textId="77777777" w:rsidR="00AB2C19" w:rsidRPr="00464F9F" w:rsidRDefault="00AB2C19" w:rsidP="00521190">
            <w:pPr>
              <w:ind w:right="-72"/>
              <w:jc w:val="right"/>
              <w:rPr>
                <w:sz w:val="18"/>
                <w:szCs w:val="18"/>
                <w:lang w:val="en-GB"/>
              </w:rPr>
            </w:pPr>
          </w:p>
        </w:tc>
        <w:tc>
          <w:tcPr>
            <w:tcW w:w="1311" w:type="dxa"/>
            <w:tcBorders>
              <w:top w:val="single" w:sz="4" w:space="0" w:color="auto"/>
              <w:left w:val="nil"/>
              <w:right w:val="nil"/>
            </w:tcBorders>
            <w:shd w:val="clear" w:color="auto" w:fill="auto"/>
            <w:vAlign w:val="bottom"/>
          </w:tcPr>
          <w:p w14:paraId="47A28872" w14:textId="77777777" w:rsidR="00AB2C19" w:rsidRPr="00464F9F" w:rsidRDefault="00AB2C19" w:rsidP="00521190">
            <w:pPr>
              <w:ind w:right="-72"/>
              <w:jc w:val="right"/>
              <w:rPr>
                <w:sz w:val="18"/>
                <w:szCs w:val="18"/>
                <w:lang w:val="en-GB"/>
              </w:rPr>
            </w:pPr>
          </w:p>
        </w:tc>
        <w:tc>
          <w:tcPr>
            <w:tcW w:w="1312" w:type="dxa"/>
            <w:tcBorders>
              <w:top w:val="single" w:sz="4" w:space="0" w:color="auto"/>
              <w:left w:val="nil"/>
              <w:right w:val="nil"/>
            </w:tcBorders>
            <w:shd w:val="clear" w:color="auto" w:fill="auto"/>
            <w:vAlign w:val="bottom"/>
          </w:tcPr>
          <w:p w14:paraId="415969E9" w14:textId="77777777" w:rsidR="00AB2C19" w:rsidRPr="00464F9F" w:rsidRDefault="00AB2C19" w:rsidP="00521190">
            <w:pPr>
              <w:ind w:right="-72"/>
              <w:jc w:val="right"/>
              <w:rPr>
                <w:sz w:val="18"/>
                <w:szCs w:val="18"/>
              </w:rPr>
            </w:pPr>
          </w:p>
        </w:tc>
      </w:tr>
      <w:tr w:rsidR="00FE253A" w:rsidRPr="00464F9F" w14:paraId="7C1ED7EE" w14:textId="77777777" w:rsidTr="00FE253A">
        <w:tc>
          <w:tcPr>
            <w:tcW w:w="4395" w:type="dxa"/>
            <w:shd w:val="clear" w:color="auto" w:fill="auto"/>
            <w:vAlign w:val="bottom"/>
          </w:tcPr>
          <w:p w14:paraId="7F96614E" w14:textId="2570C436" w:rsidR="00AB2C19" w:rsidRPr="00464F9F" w:rsidRDefault="00AB2C19" w:rsidP="00521190">
            <w:pPr>
              <w:ind w:left="581" w:right="-36"/>
              <w:rPr>
                <w:sz w:val="18"/>
                <w:szCs w:val="18"/>
              </w:rPr>
            </w:pPr>
            <w:r w:rsidRPr="00464F9F">
              <w:rPr>
                <w:sz w:val="18"/>
                <w:szCs w:val="18"/>
                <w:lang w:val="en-GB"/>
              </w:rPr>
              <w:t>Long-term borrowings from financial</w:t>
            </w:r>
          </w:p>
        </w:tc>
        <w:tc>
          <w:tcPr>
            <w:tcW w:w="1288" w:type="dxa"/>
            <w:tcBorders>
              <w:left w:val="nil"/>
              <w:right w:val="nil"/>
            </w:tcBorders>
            <w:shd w:val="clear" w:color="auto" w:fill="auto"/>
            <w:vAlign w:val="bottom"/>
          </w:tcPr>
          <w:p w14:paraId="471FE093" w14:textId="77777777" w:rsidR="00AB2C19" w:rsidRPr="00464F9F" w:rsidRDefault="00AB2C19" w:rsidP="00521190">
            <w:pPr>
              <w:ind w:right="-72"/>
              <w:jc w:val="right"/>
              <w:rPr>
                <w:sz w:val="18"/>
                <w:szCs w:val="18"/>
                <w:lang w:val="en-GB"/>
              </w:rPr>
            </w:pPr>
          </w:p>
        </w:tc>
        <w:tc>
          <w:tcPr>
            <w:tcW w:w="1311" w:type="dxa"/>
            <w:shd w:val="clear" w:color="auto" w:fill="auto"/>
            <w:vAlign w:val="bottom"/>
          </w:tcPr>
          <w:p w14:paraId="2CF74F54" w14:textId="77777777" w:rsidR="00AB2C19" w:rsidRPr="00464F9F" w:rsidRDefault="00AB2C19" w:rsidP="00521190">
            <w:pPr>
              <w:ind w:right="-72"/>
              <w:jc w:val="right"/>
              <w:rPr>
                <w:sz w:val="18"/>
                <w:szCs w:val="18"/>
                <w:lang w:val="en-GB"/>
              </w:rPr>
            </w:pPr>
          </w:p>
        </w:tc>
        <w:tc>
          <w:tcPr>
            <w:tcW w:w="1311" w:type="dxa"/>
            <w:tcBorders>
              <w:left w:val="nil"/>
              <w:right w:val="nil"/>
            </w:tcBorders>
            <w:shd w:val="clear" w:color="auto" w:fill="auto"/>
            <w:vAlign w:val="bottom"/>
          </w:tcPr>
          <w:p w14:paraId="26AB20E2" w14:textId="77777777" w:rsidR="00AB2C19" w:rsidRPr="00464F9F" w:rsidRDefault="00AB2C19" w:rsidP="00521190">
            <w:pPr>
              <w:ind w:right="-72"/>
              <w:jc w:val="right"/>
              <w:rPr>
                <w:sz w:val="18"/>
                <w:szCs w:val="18"/>
                <w:lang w:val="en-GB"/>
              </w:rPr>
            </w:pPr>
          </w:p>
        </w:tc>
        <w:tc>
          <w:tcPr>
            <w:tcW w:w="1312" w:type="dxa"/>
            <w:tcBorders>
              <w:left w:val="nil"/>
              <w:right w:val="nil"/>
            </w:tcBorders>
            <w:shd w:val="clear" w:color="auto" w:fill="auto"/>
            <w:vAlign w:val="bottom"/>
          </w:tcPr>
          <w:p w14:paraId="0E195000" w14:textId="77777777" w:rsidR="00AB2C19" w:rsidRPr="00464F9F" w:rsidRDefault="00AB2C19" w:rsidP="00521190">
            <w:pPr>
              <w:ind w:right="-72"/>
              <w:jc w:val="right"/>
              <w:rPr>
                <w:sz w:val="18"/>
                <w:szCs w:val="18"/>
              </w:rPr>
            </w:pPr>
          </w:p>
        </w:tc>
      </w:tr>
      <w:tr w:rsidR="00E94DF4" w:rsidRPr="00464F9F" w14:paraId="53F37676" w14:textId="77777777" w:rsidTr="00FE253A">
        <w:trPr>
          <w:trHeight w:val="201"/>
        </w:trPr>
        <w:tc>
          <w:tcPr>
            <w:tcW w:w="4395" w:type="dxa"/>
            <w:shd w:val="clear" w:color="auto" w:fill="auto"/>
            <w:vAlign w:val="bottom"/>
            <w:hideMark/>
          </w:tcPr>
          <w:p w14:paraId="3B610AAF" w14:textId="21E68768" w:rsidR="00E94DF4" w:rsidRPr="00464F9F" w:rsidRDefault="00E94DF4" w:rsidP="00E94DF4">
            <w:pPr>
              <w:ind w:left="581" w:right="-36"/>
              <w:rPr>
                <w:sz w:val="18"/>
                <w:szCs w:val="18"/>
              </w:rPr>
            </w:pPr>
            <w:r w:rsidRPr="00464F9F">
              <w:rPr>
                <w:sz w:val="18"/>
                <w:szCs w:val="18"/>
                <w:lang w:val="en-GB"/>
              </w:rPr>
              <w:t xml:space="preserve">   institutions - net</w:t>
            </w:r>
          </w:p>
        </w:tc>
        <w:tc>
          <w:tcPr>
            <w:tcW w:w="1288" w:type="dxa"/>
            <w:tcBorders>
              <w:top w:val="nil"/>
              <w:left w:val="nil"/>
              <w:bottom w:val="single" w:sz="4" w:space="0" w:color="auto"/>
              <w:right w:val="nil"/>
            </w:tcBorders>
            <w:shd w:val="clear" w:color="auto" w:fill="auto"/>
            <w:vAlign w:val="bottom"/>
          </w:tcPr>
          <w:p w14:paraId="14E3BA5D" w14:textId="0B0036BF" w:rsidR="00E94DF4" w:rsidRPr="00464F9F" w:rsidRDefault="00E94DF4" w:rsidP="00E94DF4">
            <w:pPr>
              <w:ind w:right="-72"/>
              <w:jc w:val="right"/>
              <w:rPr>
                <w:sz w:val="18"/>
                <w:szCs w:val="18"/>
                <w:lang w:val="en-GB"/>
              </w:rPr>
            </w:pPr>
            <w:r w:rsidRPr="00464F9F">
              <w:rPr>
                <w:sz w:val="18"/>
                <w:szCs w:val="18"/>
                <w:lang w:val="en-GB"/>
              </w:rPr>
              <w:t>3,455,783</w:t>
            </w:r>
          </w:p>
        </w:tc>
        <w:tc>
          <w:tcPr>
            <w:tcW w:w="1311" w:type="dxa"/>
            <w:tcBorders>
              <w:bottom w:val="single" w:sz="4" w:space="0" w:color="auto"/>
            </w:tcBorders>
            <w:shd w:val="clear" w:color="auto" w:fill="auto"/>
            <w:vAlign w:val="bottom"/>
          </w:tcPr>
          <w:p w14:paraId="7F712CA4" w14:textId="032752C0" w:rsidR="00E94DF4" w:rsidRPr="00464F9F" w:rsidRDefault="00E94DF4" w:rsidP="00E94DF4">
            <w:pPr>
              <w:ind w:right="-72"/>
              <w:jc w:val="right"/>
              <w:rPr>
                <w:sz w:val="18"/>
                <w:szCs w:val="18"/>
                <w:lang w:val="en-GB"/>
              </w:rPr>
            </w:pPr>
            <w:r w:rsidRPr="00464F9F">
              <w:rPr>
                <w:sz w:val="18"/>
                <w:szCs w:val="18"/>
                <w:lang w:val="en-GB"/>
              </w:rPr>
              <w:t>3,508,359</w:t>
            </w:r>
          </w:p>
        </w:tc>
        <w:tc>
          <w:tcPr>
            <w:tcW w:w="1311" w:type="dxa"/>
            <w:tcBorders>
              <w:top w:val="nil"/>
              <w:left w:val="nil"/>
              <w:bottom w:val="single" w:sz="4" w:space="0" w:color="auto"/>
              <w:right w:val="nil"/>
            </w:tcBorders>
            <w:shd w:val="clear" w:color="auto" w:fill="auto"/>
            <w:vAlign w:val="bottom"/>
          </w:tcPr>
          <w:p w14:paraId="33CA8BE3" w14:textId="6DF59DDB" w:rsidR="00E94DF4" w:rsidRPr="00464F9F" w:rsidRDefault="00E94DF4" w:rsidP="00E94DF4">
            <w:pPr>
              <w:ind w:right="-72"/>
              <w:jc w:val="right"/>
              <w:rPr>
                <w:sz w:val="18"/>
                <w:szCs w:val="18"/>
                <w:lang w:val="en-GB"/>
              </w:rPr>
            </w:pPr>
            <w:r w:rsidRPr="00464F9F">
              <w:rPr>
                <w:sz w:val="18"/>
                <w:szCs w:val="18"/>
                <w:lang w:val="en-GB"/>
              </w:rPr>
              <w:t>3,210,783</w:t>
            </w:r>
          </w:p>
        </w:tc>
        <w:tc>
          <w:tcPr>
            <w:tcW w:w="1312" w:type="dxa"/>
            <w:tcBorders>
              <w:top w:val="nil"/>
              <w:left w:val="nil"/>
              <w:bottom w:val="single" w:sz="4" w:space="0" w:color="auto"/>
              <w:right w:val="nil"/>
            </w:tcBorders>
            <w:shd w:val="clear" w:color="auto" w:fill="auto"/>
            <w:vAlign w:val="bottom"/>
          </w:tcPr>
          <w:p w14:paraId="7C654420" w14:textId="5199CD54" w:rsidR="00E94DF4" w:rsidRPr="00464F9F" w:rsidRDefault="00E94DF4" w:rsidP="00E94DF4">
            <w:pPr>
              <w:ind w:right="-72"/>
              <w:jc w:val="right"/>
              <w:rPr>
                <w:sz w:val="18"/>
                <w:szCs w:val="18"/>
              </w:rPr>
            </w:pPr>
            <w:r w:rsidRPr="00464F9F">
              <w:rPr>
                <w:sz w:val="18"/>
                <w:szCs w:val="18"/>
                <w:lang w:val="en-GB"/>
              </w:rPr>
              <w:t>3</w:t>
            </w:r>
            <w:r w:rsidRPr="00464F9F">
              <w:rPr>
                <w:sz w:val="18"/>
                <w:szCs w:val="18"/>
              </w:rPr>
              <w:t>,</w:t>
            </w:r>
            <w:r w:rsidRPr="00464F9F">
              <w:rPr>
                <w:sz w:val="18"/>
                <w:szCs w:val="18"/>
                <w:lang w:val="en-GB"/>
              </w:rPr>
              <w:t>178</w:t>
            </w:r>
            <w:r w:rsidRPr="00464F9F">
              <w:rPr>
                <w:sz w:val="18"/>
                <w:szCs w:val="18"/>
              </w:rPr>
              <w:t>,</w:t>
            </w:r>
            <w:r w:rsidRPr="00464F9F">
              <w:rPr>
                <w:sz w:val="18"/>
                <w:szCs w:val="18"/>
                <w:lang w:val="en-GB"/>
              </w:rPr>
              <w:t>359</w:t>
            </w:r>
          </w:p>
        </w:tc>
      </w:tr>
    </w:tbl>
    <w:p w14:paraId="7C7E6750" w14:textId="4A6AAF3C" w:rsidR="00714A0F" w:rsidRPr="00464F9F" w:rsidRDefault="00714A0F" w:rsidP="00521190">
      <w:pPr>
        <w:ind w:left="540"/>
        <w:rPr>
          <w:rFonts w:eastAsia="Arial Unicode MS"/>
          <w:sz w:val="18"/>
          <w:szCs w:val="18"/>
        </w:rPr>
      </w:pPr>
    </w:p>
    <w:p w14:paraId="684C938E" w14:textId="689D7AD7" w:rsidR="00CE3866" w:rsidRPr="00464F9F" w:rsidRDefault="00CE3866" w:rsidP="00521190">
      <w:pPr>
        <w:ind w:left="540"/>
        <w:rPr>
          <w:rFonts w:eastAsia="Arial Unicode MS"/>
          <w:sz w:val="18"/>
          <w:szCs w:val="18"/>
        </w:rPr>
      </w:pPr>
      <w:r w:rsidRPr="00464F9F">
        <w:rPr>
          <w:rFonts w:eastAsia="Arial Unicode MS"/>
          <w:sz w:val="18"/>
          <w:szCs w:val="18"/>
        </w:rPr>
        <w:t xml:space="preserve">Change in long-term </w:t>
      </w:r>
      <w:r w:rsidRPr="00464F9F">
        <w:rPr>
          <w:sz w:val="18"/>
          <w:szCs w:val="18"/>
          <w:lang w:val="en-GB"/>
        </w:rPr>
        <w:t>borrowings</w:t>
      </w:r>
      <w:r w:rsidRPr="00464F9F">
        <w:rPr>
          <w:rFonts w:eastAsia="Arial Unicode MS"/>
          <w:sz w:val="18"/>
          <w:szCs w:val="18"/>
        </w:rPr>
        <w:t xml:space="preserve"> from financial institutions is as follows:</w:t>
      </w:r>
    </w:p>
    <w:p w14:paraId="5CC59636" w14:textId="77777777" w:rsidR="00CE3866" w:rsidRPr="00464F9F" w:rsidRDefault="00CE3866" w:rsidP="00521190">
      <w:pPr>
        <w:ind w:left="540"/>
        <w:rPr>
          <w:rFonts w:eastAsia="Arial Unicode MS"/>
          <w:sz w:val="18"/>
          <w:szCs w:val="18"/>
        </w:rPr>
      </w:pPr>
    </w:p>
    <w:tbl>
      <w:tblPr>
        <w:tblW w:w="9590" w:type="dxa"/>
        <w:tblInd w:w="-34" w:type="dxa"/>
        <w:tblLayout w:type="fixed"/>
        <w:tblLook w:val="04A0" w:firstRow="1" w:lastRow="0" w:firstColumn="1" w:lastColumn="0" w:noHBand="0" w:noVBand="1"/>
      </w:tblPr>
      <w:tblGrid>
        <w:gridCol w:w="4694"/>
        <w:gridCol w:w="2448"/>
        <w:gridCol w:w="2448"/>
      </w:tblGrid>
      <w:tr w:rsidR="00FE253A" w:rsidRPr="00464F9F" w14:paraId="654EB309" w14:textId="77777777" w:rsidTr="00AD4739">
        <w:tc>
          <w:tcPr>
            <w:tcW w:w="4694" w:type="dxa"/>
            <w:shd w:val="clear" w:color="auto" w:fill="auto"/>
            <w:vAlign w:val="bottom"/>
          </w:tcPr>
          <w:p w14:paraId="2320777A" w14:textId="77777777" w:rsidR="002E0009" w:rsidRPr="00464F9F" w:rsidRDefault="002E0009" w:rsidP="00521190">
            <w:pPr>
              <w:ind w:left="581" w:right="-43"/>
              <w:rPr>
                <w:sz w:val="18"/>
                <w:szCs w:val="18"/>
                <w:lang w:val="en-GB"/>
              </w:rPr>
            </w:pPr>
          </w:p>
        </w:tc>
        <w:tc>
          <w:tcPr>
            <w:tcW w:w="2448" w:type="dxa"/>
            <w:tcBorders>
              <w:bottom w:val="single" w:sz="4" w:space="0" w:color="auto"/>
            </w:tcBorders>
          </w:tcPr>
          <w:p w14:paraId="40F18789" w14:textId="77777777" w:rsidR="002E0009" w:rsidRPr="00464F9F" w:rsidRDefault="002E0009" w:rsidP="00521190">
            <w:pPr>
              <w:ind w:left="547" w:hanging="547"/>
              <w:jc w:val="right"/>
              <w:rPr>
                <w:b/>
                <w:bCs/>
                <w:sz w:val="18"/>
                <w:szCs w:val="18"/>
              </w:rPr>
            </w:pPr>
          </w:p>
        </w:tc>
        <w:tc>
          <w:tcPr>
            <w:tcW w:w="2448" w:type="dxa"/>
            <w:tcBorders>
              <w:bottom w:val="single" w:sz="4" w:space="0" w:color="auto"/>
            </w:tcBorders>
            <w:shd w:val="clear" w:color="auto" w:fill="auto"/>
            <w:vAlign w:val="bottom"/>
          </w:tcPr>
          <w:p w14:paraId="2F943F57" w14:textId="5E171DF2" w:rsidR="002E0009" w:rsidRPr="00464F9F" w:rsidRDefault="002E0009" w:rsidP="00521190">
            <w:pPr>
              <w:ind w:left="547" w:hanging="547"/>
              <w:jc w:val="right"/>
              <w:rPr>
                <w:rFonts w:eastAsia="Cordia New"/>
                <w:b/>
                <w:bCs/>
                <w:sz w:val="18"/>
                <w:szCs w:val="18"/>
              </w:rPr>
            </w:pPr>
            <w:r w:rsidRPr="00464F9F">
              <w:rPr>
                <w:b/>
                <w:bCs/>
                <w:sz w:val="18"/>
                <w:szCs w:val="18"/>
              </w:rPr>
              <w:t>(Unit:</w:t>
            </w:r>
            <w:r w:rsidRPr="00464F9F">
              <w:rPr>
                <w:rFonts w:eastAsia="Arial Unicode MS"/>
                <w:b/>
                <w:bCs/>
                <w:sz w:val="18"/>
                <w:szCs w:val="18"/>
              </w:rPr>
              <w:t xml:space="preserve"> Baht’</w:t>
            </w:r>
            <w:r w:rsidR="00DA1D82" w:rsidRPr="00464F9F">
              <w:rPr>
                <w:rFonts w:eastAsia="Arial Unicode MS"/>
                <w:b/>
                <w:bCs/>
                <w:sz w:val="18"/>
                <w:szCs w:val="18"/>
                <w:lang w:val="en-GB"/>
              </w:rPr>
              <w:t>000</w:t>
            </w:r>
            <w:r w:rsidRPr="00464F9F">
              <w:rPr>
                <w:b/>
                <w:bCs/>
                <w:sz w:val="18"/>
                <w:szCs w:val="18"/>
              </w:rPr>
              <w:t>)</w:t>
            </w:r>
          </w:p>
        </w:tc>
      </w:tr>
      <w:tr w:rsidR="00FE253A" w:rsidRPr="00464F9F" w14:paraId="7CFCA15F" w14:textId="77777777" w:rsidTr="00AD4739">
        <w:tc>
          <w:tcPr>
            <w:tcW w:w="4694" w:type="dxa"/>
            <w:shd w:val="clear" w:color="auto" w:fill="auto"/>
            <w:vAlign w:val="bottom"/>
          </w:tcPr>
          <w:p w14:paraId="17375696" w14:textId="77777777" w:rsidR="002E0009" w:rsidRPr="00464F9F" w:rsidRDefault="002E0009" w:rsidP="00521190">
            <w:pPr>
              <w:ind w:left="581" w:right="-43"/>
              <w:rPr>
                <w:sz w:val="18"/>
                <w:szCs w:val="18"/>
                <w:lang w:val="en-GB"/>
              </w:rPr>
            </w:pPr>
          </w:p>
        </w:tc>
        <w:tc>
          <w:tcPr>
            <w:tcW w:w="2448" w:type="dxa"/>
            <w:tcBorders>
              <w:top w:val="single" w:sz="4" w:space="0" w:color="auto"/>
              <w:bottom w:val="single" w:sz="4" w:space="0" w:color="auto"/>
            </w:tcBorders>
          </w:tcPr>
          <w:p w14:paraId="33A455F3" w14:textId="77777777" w:rsidR="00FE253A" w:rsidRPr="00464F9F" w:rsidRDefault="002E0009" w:rsidP="00521190">
            <w:pPr>
              <w:pStyle w:val="a"/>
              <w:spacing w:line="240" w:lineRule="auto"/>
              <w:ind w:right="-72"/>
              <w:jc w:val="center"/>
              <w:rPr>
                <w:rFonts w:ascii="Arial" w:eastAsia="Cordia New" w:hAnsi="Arial" w:cs="Arial"/>
                <w:b/>
                <w:bCs/>
                <w:sz w:val="18"/>
                <w:szCs w:val="18"/>
                <w:lang w:val="en-US"/>
              </w:rPr>
            </w:pPr>
            <w:r w:rsidRPr="00464F9F">
              <w:rPr>
                <w:rFonts w:ascii="Arial" w:eastAsia="Cordia New" w:hAnsi="Arial" w:cs="Arial"/>
                <w:b/>
                <w:bCs/>
                <w:sz w:val="18"/>
                <w:szCs w:val="18"/>
                <w:lang w:val="en-US"/>
              </w:rPr>
              <w:t xml:space="preserve">Consolidated </w:t>
            </w:r>
          </w:p>
          <w:p w14:paraId="6EEA9185" w14:textId="02BD4FA0" w:rsidR="002E0009" w:rsidRPr="00464F9F" w:rsidRDefault="002E0009" w:rsidP="00521190">
            <w:pPr>
              <w:pStyle w:val="a"/>
              <w:spacing w:line="240" w:lineRule="auto"/>
              <w:ind w:right="-72"/>
              <w:jc w:val="center"/>
              <w:rPr>
                <w:rFonts w:ascii="Arial" w:eastAsia="Cordia New" w:hAnsi="Arial" w:cs="Arial"/>
                <w:b/>
                <w:bCs/>
                <w:sz w:val="18"/>
                <w:szCs w:val="18"/>
                <w:lang w:val="en-US"/>
              </w:rPr>
            </w:pPr>
            <w:r w:rsidRPr="00464F9F">
              <w:rPr>
                <w:rFonts w:ascii="Arial" w:eastAsia="Cordia New" w:hAnsi="Arial" w:cs="Arial"/>
                <w:b/>
                <w:bCs/>
                <w:sz w:val="18"/>
                <w:szCs w:val="18"/>
                <w:lang w:val="en-US"/>
              </w:rPr>
              <w:t>financial information</w:t>
            </w:r>
          </w:p>
        </w:tc>
        <w:tc>
          <w:tcPr>
            <w:tcW w:w="2448" w:type="dxa"/>
            <w:tcBorders>
              <w:top w:val="single" w:sz="4" w:space="0" w:color="auto"/>
              <w:bottom w:val="single" w:sz="4" w:space="0" w:color="auto"/>
            </w:tcBorders>
            <w:shd w:val="clear" w:color="auto" w:fill="auto"/>
            <w:vAlign w:val="bottom"/>
          </w:tcPr>
          <w:p w14:paraId="12603E71" w14:textId="77777777" w:rsidR="00FE253A" w:rsidRPr="00464F9F" w:rsidRDefault="002E0009" w:rsidP="00521190">
            <w:pPr>
              <w:pStyle w:val="a"/>
              <w:spacing w:line="240" w:lineRule="auto"/>
              <w:ind w:right="-72"/>
              <w:jc w:val="center"/>
              <w:rPr>
                <w:rFonts w:ascii="Arial" w:eastAsia="Cordia New" w:hAnsi="Arial" w:cs="Arial"/>
                <w:b/>
                <w:bCs/>
                <w:sz w:val="18"/>
                <w:szCs w:val="18"/>
                <w:lang w:val="en-US"/>
              </w:rPr>
            </w:pPr>
            <w:r w:rsidRPr="00464F9F">
              <w:rPr>
                <w:rFonts w:ascii="Arial" w:eastAsia="Cordia New" w:hAnsi="Arial" w:cs="Arial"/>
                <w:b/>
                <w:bCs/>
                <w:sz w:val="18"/>
                <w:szCs w:val="18"/>
                <w:lang w:val="en-US"/>
              </w:rPr>
              <w:t xml:space="preserve">Separate </w:t>
            </w:r>
          </w:p>
          <w:p w14:paraId="150BB3C7" w14:textId="42820E02" w:rsidR="002E0009" w:rsidRPr="00464F9F" w:rsidRDefault="002E0009" w:rsidP="00521190">
            <w:pPr>
              <w:pStyle w:val="a"/>
              <w:spacing w:line="240" w:lineRule="auto"/>
              <w:ind w:right="-72"/>
              <w:jc w:val="center"/>
              <w:rPr>
                <w:rFonts w:ascii="Arial" w:eastAsia="Cordia New" w:hAnsi="Arial" w:cs="Arial"/>
                <w:b/>
                <w:bCs/>
                <w:sz w:val="18"/>
                <w:szCs w:val="18"/>
                <w:lang w:val="en-US"/>
              </w:rPr>
            </w:pPr>
            <w:r w:rsidRPr="00464F9F">
              <w:rPr>
                <w:rFonts w:ascii="Arial" w:eastAsia="Cordia New" w:hAnsi="Arial" w:cs="Arial"/>
                <w:b/>
                <w:bCs/>
                <w:sz w:val="18"/>
                <w:szCs w:val="18"/>
                <w:lang w:val="en-US"/>
              </w:rPr>
              <w:t>financial information</w:t>
            </w:r>
          </w:p>
        </w:tc>
      </w:tr>
      <w:tr w:rsidR="00FE253A" w:rsidRPr="00464F9F" w14:paraId="475459E6" w14:textId="77777777" w:rsidTr="00AD4739">
        <w:tc>
          <w:tcPr>
            <w:tcW w:w="4694" w:type="dxa"/>
            <w:shd w:val="clear" w:color="auto" w:fill="auto"/>
            <w:vAlign w:val="bottom"/>
          </w:tcPr>
          <w:p w14:paraId="02C7AFAD" w14:textId="77777777" w:rsidR="002E0009" w:rsidRPr="00464F9F" w:rsidRDefault="002E0009" w:rsidP="00521190">
            <w:pPr>
              <w:ind w:left="581"/>
              <w:jc w:val="both"/>
              <w:rPr>
                <w:sz w:val="18"/>
                <w:szCs w:val="18"/>
              </w:rPr>
            </w:pPr>
          </w:p>
        </w:tc>
        <w:tc>
          <w:tcPr>
            <w:tcW w:w="2448" w:type="dxa"/>
            <w:tcBorders>
              <w:top w:val="single" w:sz="4" w:space="0" w:color="auto"/>
            </w:tcBorders>
          </w:tcPr>
          <w:p w14:paraId="47150392" w14:textId="77777777" w:rsidR="002E0009" w:rsidRPr="00464F9F" w:rsidRDefault="002E0009" w:rsidP="00521190">
            <w:pPr>
              <w:ind w:right="-72"/>
              <w:jc w:val="right"/>
              <w:rPr>
                <w:sz w:val="18"/>
                <w:szCs w:val="18"/>
              </w:rPr>
            </w:pPr>
          </w:p>
        </w:tc>
        <w:tc>
          <w:tcPr>
            <w:tcW w:w="2448" w:type="dxa"/>
            <w:tcBorders>
              <w:top w:val="single" w:sz="4" w:space="0" w:color="auto"/>
            </w:tcBorders>
            <w:shd w:val="clear" w:color="auto" w:fill="auto"/>
            <w:vAlign w:val="bottom"/>
          </w:tcPr>
          <w:p w14:paraId="6271EB14" w14:textId="37DD7D19" w:rsidR="002E0009" w:rsidRPr="00464F9F" w:rsidRDefault="002E0009" w:rsidP="00521190">
            <w:pPr>
              <w:ind w:right="-72"/>
              <w:jc w:val="right"/>
              <w:rPr>
                <w:sz w:val="18"/>
                <w:szCs w:val="18"/>
              </w:rPr>
            </w:pPr>
          </w:p>
        </w:tc>
      </w:tr>
      <w:tr w:rsidR="00E94DF4" w:rsidRPr="00464F9F" w14:paraId="04E46529" w14:textId="77777777" w:rsidTr="00AD4739">
        <w:trPr>
          <w:trHeight w:val="63"/>
        </w:trPr>
        <w:tc>
          <w:tcPr>
            <w:tcW w:w="4694" w:type="dxa"/>
            <w:shd w:val="clear" w:color="auto" w:fill="auto"/>
            <w:vAlign w:val="bottom"/>
            <w:hideMark/>
          </w:tcPr>
          <w:p w14:paraId="0A099B28" w14:textId="78F2F5BD" w:rsidR="00E94DF4" w:rsidRPr="00464F9F" w:rsidRDefault="00E94DF4" w:rsidP="00E94DF4">
            <w:pPr>
              <w:ind w:left="581" w:right="-36"/>
              <w:jc w:val="both"/>
              <w:rPr>
                <w:sz w:val="18"/>
                <w:szCs w:val="18"/>
              </w:rPr>
            </w:pPr>
            <w:r w:rsidRPr="00464F9F">
              <w:rPr>
                <w:sz w:val="18"/>
                <w:szCs w:val="18"/>
              </w:rPr>
              <w:t xml:space="preserve">Balance as </w:t>
            </w:r>
            <w:proofErr w:type="gramStart"/>
            <w:r w:rsidRPr="00464F9F">
              <w:rPr>
                <w:sz w:val="18"/>
                <w:szCs w:val="18"/>
              </w:rPr>
              <w:t>at</w:t>
            </w:r>
            <w:proofErr w:type="gramEnd"/>
            <w:r w:rsidRPr="00464F9F">
              <w:rPr>
                <w:sz w:val="18"/>
                <w:szCs w:val="18"/>
              </w:rPr>
              <w:t xml:space="preserve"> </w:t>
            </w:r>
            <w:r w:rsidRPr="00464F9F">
              <w:rPr>
                <w:sz w:val="18"/>
                <w:szCs w:val="18"/>
                <w:lang w:val="en-GB"/>
              </w:rPr>
              <w:t>1</w:t>
            </w:r>
            <w:r w:rsidRPr="00464F9F">
              <w:rPr>
                <w:sz w:val="18"/>
                <w:szCs w:val="18"/>
              </w:rPr>
              <w:t xml:space="preserve"> </w:t>
            </w:r>
            <w:r w:rsidRPr="00464F9F">
              <w:rPr>
                <w:sz w:val="18"/>
                <w:szCs w:val="18"/>
                <w:lang w:val="en-GB"/>
              </w:rPr>
              <w:t>January</w:t>
            </w:r>
            <w:r w:rsidRPr="00464F9F">
              <w:rPr>
                <w:sz w:val="18"/>
                <w:szCs w:val="18"/>
              </w:rPr>
              <w:t xml:space="preserve"> </w:t>
            </w:r>
            <w:r w:rsidRPr="00464F9F">
              <w:rPr>
                <w:sz w:val="18"/>
                <w:szCs w:val="18"/>
                <w:lang w:val="en-GB"/>
              </w:rPr>
              <w:t>2025</w:t>
            </w:r>
            <w:r w:rsidRPr="00464F9F">
              <w:rPr>
                <w:sz w:val="18"/>
                <w:szCs w:val="18"/>
              </w:rPr>
              <w:t xml:space="preserve"> (Audited)</w:t>
            </w:r>
          </w:p>
        </w:tc>
        <w:tc>
          <w:tcPr>
            <w:tcW w:w="2448" w:type="dxa"/>
          </w:tcPr>
          <w:p w14:paraId="2CDF64C4" w14:textId="5E3B11E1" w:rsidR="00E94DF4" w:rsidRPr="00464F9F" w:rsidRDefault="00E94DF4" w:rsidP="00E94DF4">
            <w:pPr>
              <w:ind w:right="-72"/>
              <w:jc w:val="right"/>
              <w:rPr>
                <w:sz w:val="18"/>
                <w:szCs w:val="18"/>
                <w:lang w:val="en-GB"/>
              </w:rPr>
            </w:pPr>
            <w:r w:rsidRPr="00464F9F">
              <w:rPr>
                <w:sz w:val="18"/>
                <w:szCs w:val="18"/>
                <w:lang w:val="en-GB"/>
              </w:rPr>
              <w:t>5,770,859</w:t>
            </w:r>
          </w:p>
        </w:tc>
        <w:tc>
          <w:tcPr>
            <w:tcW w:w="2448" w:type="dxa"/>
            <w:shd w:val="clear" w:color="auto" w:fill="auto"/>
            <w:vAlign w:val="bottom"/>
          </w:tcPr>
          <w:p w14:paraId="5859B793" w14:textId="1B29D79B" w:rsidR="00E94DF4" w:rsidRPr="00464F9F" w:rsidRDefault="00E94DF4" w:rsidP="00E94DF4">
            <w:pPr>
              <w:ind w:right="-72"/>
              <w:jc w:val="right"/>
              <w:rPr>
                <w:sz w:val="18"/>
                <w:szCs w:val="18"/>
                <w:lang w:val="en-GB"/>
              </w:rPr>
            </w:pPr>
            <w:r w:rsidRPr="00464F9F">
              <w:rPr>
                <w:sz w:val="18"/>
                <w:szCs w:val="18"/>
                <w:lang w:val="en-GB"/>
              </w:rPr>
              <w:t xml:space="preserve">5,270,859 </w:t>
            </w:r>
          </w:p>
        </w:tc>
      </w:tr>
      <w:tr w:rsidR="00E94DF4" w:rsidRPr="00464F9F" w14:paraId="3D4BB327" w14:textId="77777777" w:rsidTr="00F5412F">
        <w:trPr>
          <w:trHeight w:val="63"/>
        </w:trPr>
        <w:tc>
          <w:tcPr>
            <w:tcW w:w="4694" w:type="dxa"/>
            <w:shd w:val="clear" w:color="auto" w:fill="auto"/>
            <w:vAlign w:val="bottom"/>
          </w:tcPr>
          <w:p w14:paraId="262EFEB7" w14:textId="15837AA8" w:rsidR="00E94DF4" w:rsidRPr="00464F9F" w:rsidRDefault="00E94DF4" w:rsidP="00E94DF4">
            <w:pPr>
              <w:ind w:left="581" w:right="-36"/>
              <w:jc w:val="both"/>
              <w:rPr>
                <w:sz w:val="18"/>
                <w:szCs w:val="18"/>
              </w:rPr>
            </w:pPr>
            <w:r w:rsidRPr="00464F9F">
              <w:rPr>
                <w:sz w:val="18"/>
                <w:szCs w:val="18"/>
              </w:rPr>
              <w:t>Addition</w:t>
            </w:r>
          </w:p>
        </w:tc>
        <w:tc>
          <w:tcPr>
            <w:tcW w:w="2448" w:type="dxa"/>
          </w:tcPr>
          <w:p w14:paraId="73EE8187" w14:textId="2F411A3E" w:rsidR="00E94DF4" w:rsidRPr="00464F9F" w:rsidRDefault="00E94DF4" w:rsidP="00E94DF4">
            <w:pPr>
              <w:ind w:right="-72"/>
              <w:jc w:val="right"/>
              <w:rPr>
                <w:sz w:val="18"/>
                <w:szCs w:val="18"/>
                <w:lang w:val="en-GB"/>
              </w:rPr>
            </w:pPr>
            <w:r w:rsidRPr="00464F9F">
              <w:rPr>
                <w:sz w:val="18"/>
                <w:szCs w:val="18"/>
                <w:lang w:val="en-GB"/>
              </w:rPr>
              <w:t>500,000</w:t>
            </w:r>
          </w:p>
        </w:tc>
        <w:tc>
          <w:tcPr>
            <w:tcW w:w="2448" w:type="dxa"/>
            <w:shd w:val="clear" w:color="auto" w:fill="auto"/>
          </w:tcPr>
          <w:p w14:paraId="1FEC0A16" w14:textId="6F989A8E" w:rsidR="00E94DF4" w:rsidRPr="00464F9F" w:rsidRDefault="00E94DF4" w:rsidP="00E94DF4">
            <w:pPr>
              <w:ind w:right="-72"/>
              <w:jc w:val="right"/>
              <w:rPr>
                <w:sz w:val="18"/>
                <w:szCs w:val="18"/>
                <w:lang w:val="en-GB"/>
              </w:rPr>
            </w:pPr>
            <w:r w:rsidRPr="00464F9F">
              <w:rPr>
                <w:sz w:val="18"/>
                <w:szCs w:val="18"/>
                <w:lang w:val="en-GB"/>
              </w:rPr>
              <w:t>500,000</w:t>
            </w:r>
          </w:p>
        </w:tc>
      </w:tr>
      <w:tr w:rsidR="00E94DF4" w:rsidRPr="00464F9F" w14:paraId="61D5D195" w14:textId="77777777" w:rsidTr="00AD4739">
        <w:trPr>
          <w:trHeight w:val="63"/>
        </w:trPr>
        <w:tc>
          <w:tcPr>
            <w:tcW w:w="4694" w:type="dxa"/>
            <w:shd w:val="clear" w:color="auto" w:fill="auto"/>
            <w:vAlign w:val="bottom"/>
          </w:tcPr>
          <w:p w14:paraId="3A17F141" w14:textId="3510ABEA" w:rsidR="00E94DF4" w:rsidRPr="00464F9F" w:rsidRDefault="00E94DF4" w:rsidP="00E94DF4">
            <w:pPr>
              <w:ind w:left="581" w:right="-36"/>
              <w:jc w:val="both"/>
              <w:rPr>
                <w:sz w:val="18"/>
                <w:szCs w:val="18"/>
              </w:rPr>
            </w:pPr>
            <w:r w:rsidRPr="00464F9F">
              <w:rPr>
                <w:spacing w:val="-2"/>
                <w:sz w:val="18"/>
                <w:szCs w:val="18"/>
                <w:lang w:val="en-GB"/>
              </w:rPr>
              <w:t>Repayment</w:t>
            </w:r>
          </w:p>
        </w:tc>
        <w:tc>
          <w:tcPr>
            <w:tcW w:w="2448" w:type="dxa"/>
          </w:tcPr>
          <w:p w14:paraId="51D47BB1" w14:textId="4C6E3837" w:rsidR="00E94DF4" w:rsidRPr="00464F9F" w:rsidRDefault="00E94DF4" w:rsidP="00E94DF4">
            <w:pPr>
              <w:ind w:right="-72"/>
              <w:jc w:val="right"/>
              <w:rPr>
                <w:sz w:val="18"/>
                <w:szCs w:val="18"/>
                <w:lang w:val="en-GB"/>
              </w:rPr>
            </w:pPr>
            <w:r w:rsidRPr="00464F9F">
              <w:rPr>
                <w:sz w:val="18"/>
                <w:szCs w:val="18"/>
                <w:lang w:val="en-GB"/>
              </w:rPr>
              <w:t>(1,677,500)</w:t>
            </w:r>
          </w:p>
        </w:tc>
        <w:tc>
          <w:tcPr>
            <w:tcW w:w="2448" w:type="dxa"/>
            <w:shd w:val="clear" w:color="auto" w:fill="auto"/>
          </w:tcPr>
          <w:p w14:paraId="438F0C40" w14:textId="3B6F6EEC" w:rsidR="00E94DF4" w:rsidRPr="00464F9F" w:rsidRDefault="00E94DF4" w:rsidP="00E94DF4">
            <w:pPr>
              <w:ind w:right="-72"/>
              <w:jc w:val="right"/>
              <w:rPr>
                <w:sz w:val="18"/>
                <w:szCs w:val="18"/>
                <w:lang w:val="en-GB"/>
              </w:rPr>
            </w:pPr>
            <w:r w:rsidRPr="00464F9F">
              <w:rPr>
                <w:sz w:val="18"/>
                <w:szCs w:val="18"/>
                <w:lang w:val="en-GB"/>
              </w:rPr>
              <w:t>(1,592,500)</w:t>
            </w:r>
          </w:p>
        </w:tc>
      </w:tr>
      <w:tr w:rsidR="00E94DF4" w:rsidRPr="00464F9F" w14:paraId="1639E95C" w14:textId="77777777" w:rsidTr="00AD4739">
        <w:tc>
          <w:tcPr>
            <w:tcW w:w="4694" w:type="dxa"/>
            <w:shd w:val="clear" w:color="auto" w:fill="auto"/>
            <w:vAlign w:val="bottom"/>
            <w:hideMark/>
          </w:tcPr>
          <w:p w14:paraId="302FFC45" w14:textId="3DA6EAA0" w:rsidR="00E94DF4" w:rsidRPr="00464F9F" w:rsidRDefault="00E94DF4" w:rsidP="00E94DF4">
            <w:pPr>
              <w:ind w:left="581" w:right="-36"/>
              <w:jc w:val="both"/>
              <w:rPr>
                <w:sz w:val="18"/>
                <w:szCs w:val="18"/>
              </w:rPr>
            </w:pPr>
            <w:r w:rsidRPr="00464F9F">
              <w:rPr>
                <w:spacing w:val="-2"/>
                <w:sz w:val="18"/>
                <w:szCs w:val="18"/>
                <w:lang w:val="en-GB"/>
              </w:rPr>
              <w:t>Amortisation of upfront fee</w:t>
            </w:r>
          </w:p>
        </w:tc>
        <w:tc>
          <w:tcPr>
            <w:tcW w:w="2448" w:type="dxa"/>
            <w:tcBorders>
              <w:bottom w:val="single" w:sz="4" w:space="0" w:color="auto"/>
            </w:tcBorders>
          </w:tcPr>
          <w:p w14:paraId="34A11583" w14:textId="368DCB1F" w:rsidR="00E94DF4" w:rsidRPr="00464F9F" w:rsidRDefault="00E94DF4" w:rsidP="00E94DF4">
            <w:pPr>
              <w:ind w:right="-72"/>
              <w:jc w:val="right"/>
              <w:rPr>
                <w:sz w:val="18"/>
                <w:szCs w:val="18"/>
                <w:lang w:val="en-GB"/>
              </w:rPr>
            </w:pPr>
            <w:r w:rsidRPr="00464F9F">
              <w:rPr>
                <w:sz w:val="18"/>
                <w:szCs w:val="18"/>
                <w:lang w:val="en-GB"/>
              </w:rPr>
              <w:t>42</w:t>
            </w:r>
            <w:r w:rsidR="002767C7">
              <w:rPr>
                <w:sz w:val="18"/>
                <w:szCs w:val="18"/>
                <w:lang w:val="en-GB"/>
              </w:rPr>
              <w:t>4</w:t>
            </w:r>
          </w:p>
        </w:tc>
        <w:tc>
          <w:tcPr>
            <w:tcW w:w="2448" w:type="dxa"/>
            <w:tcBorders>
              <w:bottom w:val="single" w:sz="4" w:space="0" w:color="auto"/>
            </w:tcBorders>
            <w:shd w:val="clear" w:color="auto" w:fill="auto"/>
          </w:tcPr>
          <w:p w14:paraId="2A6C4258" w14:textId="021D4142" w:rsidR="00E94DF4" w:rsidRPr="00464F9F" w:rsidRDefault="00E94DF4" w:rsidP="00E94DF4">
            <w:pPr>
              <w:ind w:right="-72"/>
              <w:jc w:val="right"/>
              <w:rPr>
                <w:sz w:val="18"/>
                <w:szCs w:val="18"/>
                <w:lang w:val="en-GB"/>
              </w:rPr>
            </w:pPr>
            <w:r w:rsidRPr="00464F9F">
              <w:rPr>
                <w:sz w:val="18"/>
                <w:szCs w:val="18"/>
                <w:lang w:val="en-GB"/>
              </w:rPr>
              <w:t>42</w:t>
            </w:r>
            <w:r w:rsidR="002767C7">
              <w:rPr>
                <w:sz w:val="18"/>
                <w:szCs w:val="18"/>
                <w:lang w:val="en-GB"/>
              </w:rPr>
              <w:t>4</w:t>
            </w:r>
          </w:p>
        </w:tc>
      </w:tr>
      <w:tr w:rsidR="00E94DF4" w:rsidRPr="00464F9F" w14:paraId="703529EA" w14:textId="77777777" w:rsidTr="00AD4739">
        <w:tc>
          <w:tcPr>
            <w:tcW w:w="4694" w:type="dxa"/>
            <w:shd w:val="clear" w:color="auto" w:fill="auto"/>
            <w:vAlign w:val="bottom"/>
          </w:tcPr>
          <w:p w14:paraId="787DD8C4" w14:textId="77777777" w:rsidR="00E94DF4" w:rsidRPr="00464F9F" w:rsidRDefault="00E94DF4" w:rsidP="00E94DF4">
            <w:pPr>
              <w:ind w:left="581" w:right="-36"/>
              <w:jc w:val="both"/>
              <w:rPr>
                <w:sz w:val="18"/>
                <w:szCs w:val="18"/>
              </w:rPr>
            </w:pPr>
          </w:p>
        </w:tc>
        <w:tc>
          <w:tcPr>
            <w:tcW w:w="2448" w:type="dxa"/>
            <w:tcBorders>
              <w:top w:val="single" w:sz="4" w:space="0" w:color="auto"/>
            </w:tcBorders>
          </w:tcPr>
          <w:p w14:paraId="2EBCA0F3" w14:textId="77777777" w:rsidR="00E94DF4" w:rsidRPr="00464F9F" w:rsidRDefault="00E94DF4" w:rsidP="00E94DF4">
            <w:pPr>
              <w:ind w:right="-72"/>
              <w:jc w:val="right"/>
              <w:rPr>
                <w:sz w:val="18"/>
                <w:szCs w:val="18"/>
                <w:lang w:val="en-GB"/>
              </w:rPr>
            </w:pPr>
          </w:p>
        </w:tc>
        <w:tc>
          <w:tcPr>
            <w:tcW w:w="2448" w:type="dxa"/>
            <w:tcBorders>
              <w:top w:val="single" w:sz="4" w:space="0" w:color="auto"/>
            </w:tcBorders>
            <w:shd w:val="clear" w:color="auto" w:fill="auto"/>
            <w:vAlign w:val="bottom"/>
          </w:tcPr>
          <w:p w14:paraId="6DD06EBD" w14:textId="22C305A7" w:rsidR="00E94DF4" w:rsidRPr="00464F9F" w:rsidRDefault="00E94DF4" w:rsidP="00E94DF4">
            <w:pPr>
              <w:ind w:right="-72"/>
              <w:jc w:val="right"/>
              <w:rPr>
                <w:sz w:val="18"/>
                <w:szCs w:val="18"/>
                <w:lang w:val="en-GB"/>
              </w:rPr>
            </w:pPr>
          </w:p>
        </w:tc>
      </w:tr>
      <w:tr w:rsidR="00E94DF4" w:rsidRPr="00464F9F" w14:paraId="2E3CCA58" w14:textId="77777777" w:rsidTr="00AD4739">
        <w:tc>
          <w:tcPr>
            <w:tcW w:w="4694" w:type="dxa"/>
            <w:shd w:val="clear" w:color="auto" w:fill="auto"/>
            <w:vAlign w:val="bottom"/>
            <w:hideMark/>
          </w:tcPr>
          <w:p w14:paraId="5C901D89" w14:textId="2901775A" w:rsidR="00E94DF4" w:rsidRPr="00464F9F" w:rsidRDefault="00E94DF4" w:rsidP="00E94DF4">
            <w:pPr>
              <w:ind w:left="581" w:right="-36"/>
              <w:jc w:val="both"/>
              <w:rPr>
                <w:sz w:val="18"/>
                <w:szCs w:val="18"/>
              </w:rPr>
            </w:pPr>
            <w:r w:rsidRPr="00464F9F">
              <w:rPr>
                <w:sz w:val="18"/>
                <w:szCs w:val="18"/>
              </w:rPr>
              <w:t xml:space="preserve">Balance as </w:t>
            </w:r>
            <w:proofErr w:type="gramStart"/>
            <w:r w:rsidRPr="00464F9F">
              <w:rPr>
                <w:sz w:val="18"/>
                <w:szCs w:val="18"/>
              </w:rPr>
              <w:t>at</w:t>
            </w:r>
            <w:proofErr w:type="gramEnd"/>
            <w:r w:rsidRPr="00464F9F">
              <w:rPr>
                <w:sz w:val="18"/>
                <w:szCs w:val="18"/>
              </w:rPr>
              <w:t xml:space="preserve"> </w:t>
            </w:r>
            <w:r w:rsidRPr="00464F9F">
              <w:rPr>
                <w:rFonts w:eastAsia="Arial Unicode MS"/>
                <w:sz w:val="18"/>
                <w:szCs w:val="18"/>
                <w:lang w:val="en-GB"/>
              </w:rPr>
              <w:t>30 June</w:t>
            </w:r>
            <w:r w:rsidRPr="00464F9F">
              <w:rPr>
                <w:rFonts w:eastAsia="Arial Unicode MS"/>
                <w:sz w:val="18"/>
                <w:szCs w:val="18"/>
              </w:rPr>
              <w:t xml:space="preserve"> </w:t>
            </w:r>
            <w:r w:rsidRPr="00464F9F">
              <w:rPr>
                <w:rFonts w:eastAsia="Arial Unicode MS"/>
                <w:sz w:val="18"/>
                <w:szCs w:val="18"/>
                <w:lang w:val="en-GB"/>
              </w:rPr>
              <w:t>2025</w:t>
            </w:r>
            <w:r w:rsidRPr="00464F9F">
              <w:rPr>
                <w:sz w:val="18"/>
                <w:szCs w:val="18"/>
                <w:lang w:val="en-GB"/>
              </w:rPr>
              <w:t xml:space="preserve"> </w:t>
            </w:r>
            <w:r w:rsidRPr="00464F9F">
              <w:rPr>
                <w:sz w:val="18"/>
                <w:szCs w:val="18"/>
              </w:rPr>
              <w:t>(Unaudited)</w:t>
            </w:r>
          </w:p>
        </w:tc>
        <w:tc>
          <w:tcPr>
            <w:tcW w:w="2448" w:type="dxa"/>
            <w:tcBorders>
              <w:bottom w:val="single" w:sz="4" w:space="0" w:color="auto"/>
            </w:tcBorders>
          </w:tcPr>
          <w:p w14:paraId="1E3D7C1C" w14:textId="409D46C6" w:rsidR="00E94DF4" w:rsidRPr="00464F9F" w:rsidRDefault="00E94DF4" w:rsidP="00E94DF4">
            <w:pPr>
              <w:ind w:right="-72"/>
              <w:jc w:val="right"/>
              <w:rPr>
                <w:sz w:val="18"/>
                <w:szCs w:val="18"/>
                <w:lang w:val="en-GB"/>
              </w:rPr>
            </w:pPr>
            <w:r w:rsidRPr="00464F9F">
              <w:rPr>
                <w:sz w:val="18"/>
                <w:szCs w:val="18"/>
                <w:lang w:val="en-GB"/>
              </w:rPr>
              <w:t>4,593,78</w:t>
            </w:r>
            <w:r w:rsidR="002767C7">
              <w:rPr>
                <w:sz w:val="18"/>
                <w:szCs w:val="18"/>
                <w:lang w:val="en-GB"/>
              </w:rPr>
              <w:t>3</w:t>
            </w:r>
          </w:p>
        </w:tc>
        <w:tc>
          <w:tcPr>
            <w:tcW w:w="2448" w:type="dxa"/>
            <w:tcBorders>
              <w:bottom w:val="single" w:sz="4" w:space="0" w:color="auto"/>
            </w:tcBorders>
            <w:shd w:val="clear" w:color="auto" w:fill="auto"/>
            <w:vAlign w:val="bottom"/>
          </w:tcPr>
          <w:p w14:paraId="250E3CBC" w14:textId="102A7B5E" w:rsidR="00E94DF4" w:rsidRPr="00464F9F" w:rsidRDefault="00E94DF4" w:rsidP="00E94DF4">
            <w:pPr>
              <w:ind w:right="-72"/>
              <w:jc w:val="right"/>
              <w:rPr>
                <w:sz w:val="18"/>
                <w:szCs w:val="18"/>
                <w:lang w:val="en-GB"/>
              </w:rPr>
            </w:pPr>
            <w:r w:rsidRPr="00464F9F">
              <w:rPr>
                <w:sz w:val="18"/>
                <w:szCs w:val="18"/>
                <w:lang w:val="en-GB"/>
              </w:rPr>
              <w:t>4,178,78</w:t>
            </w:r>
            <w:r w:rsidR="002767C7">
              <w:rPr>
                <w:sz w:val="18"/>
                <w:szCs w:val="18"/>
                <w:lang w:val="en-GB"/>
              </w:rPr>
              <w:t>3</w:t>
            </w:r>
          </w:p>
        </w:tc>
      </w:tr>
    </w:tbl>
    <w:p w14:paraId="191C1BE1" w14:textId="79D16AA2" w:rsidR="00CE3866" w:rsidRPr="00464F9F" w:rsidRDefault="00CE3866" w:rsidP="00521190">
      <w:pPr>
        <w:ind w:left="540"/>
        <w:rPr>
          <w:rFonts w:eastAsia="Arial Unicode MS"/>
          <w:sz w:val="18"/>
          <w:szCs w:val="18"/>
        </w:rPr>
      </w:pPr>
    </w:p>
    <w:p w14:paraId="739BD54B" w14:textId="77777777" w:rsidR="00E94DF4" w:rsidRPr="00464F9F" w:rsidRDefault="00E94DF4" w:rsidP="00E94DF4">
      <w:pPr>
        <w:ind w:left="540"/>
        <w:jc w:val="both"/>
        <w:rPr>
          <w:rFonts w:eastAsia="Arial Unicode MS"/>
          <w:sz w:val="18"/>
          <w:szCs w:val="18"/>
        </w:rPr>
      </w:pPr>
      <w:r w:rsidRPr="00464F9F">
        <w:rPr>
          <w:rFonts w:eastAsia="Arial Unicode MS"/>
          <w:sz w:val="18"/>
          <w:szCs w:val="18"/>
        </w:rPr>
        <w:t>Long-term borrowings from financial institutions of the Company are unsecured loan. The Company and the subsidiaries are required to comply with certain conditions.</w:t>
      </w:r>
    </w:p>
    <w:p w14:paraId="3C5298FB" w14:textId="77777777" w:rsidR="00E94DF4" w:rsidRPr="00464F9F" w:rsidRDefault="00E94DF4" w:rsidP="00E94DF4">
      <w:pPr>
        <w:ind w:left="540"/>
        <w:rPr>
          <w:rFonts w:eastAsia="Arial Unicode MS"/>
          <w:sz w:val="18"/>
          <w:szCs w:val="18"/>
        </w:rPr>
      </w:pPr>
    </w:p>
    <w:p w14:paraId="47C39D0A" w14:textId="4588782C" w:rsidR="00E94DF4" w:rsidRPr="00464F9F" w:rsidRDefault="00FE67D2" w:rsidP="00E94DF4">
      <w:pPr>
        <w:ind w:left="540"/>
        <w:jc w:val="both"/>
        <w:rPr>
          <w:rFonts w:eastAsia="Arial Unicode MS"/>
          <w:spacing w:val="-6"/>
          <w:sz w:val="18"/>
          <w:szCs w:val="18"/>
        </w:rPr>
      </w:pPr>
      <w:r w:rsidRPr="00FE67D2">
        <w:rPr>
          <w:rFonts w:eastAsia="Arial Unicode MS"/>
          <w:spacing w:val="-6"/>
          <w:sz w:val="18"/>
          <w:szCs w:val="18"/>
        </w:rPr>
        <w:t>The Group and the Company have</w:t>
      </w:r>
      <w:r w:rsidRPr="00464F9F">
        <w:rPr>
          <w:rFonts w:eastAsia="Arial Unicode MS"/>
          <w:spacing w:val="-6"/>
          <w:sz w:val="18"/>
          <w:szCs w:val="18"/>
        </w:rPr>
        <w:t xml:space="preserve"> </w:t>
      </w:r>
      <w:r>
        <w:rPr>
          <w:rFonts w:eastAsia="Arial Unicode MS"/>
          <w:spacing w:val="-6"/>
          <w:sz w:val="18"/>
          <w:szCs w:val="18"/>
        </w:rPr>
        <w:t>t</w:t>
      </w:r>
      <w:r w:rsidR="00E94DF4" w:rsidRPr="00464F9F">
        <w:rPr>
          <w:rFonts w:eastAsia="Arial Unicode MS"/>
          <w:spacing w:val="-6"/>
          <w:sz w:val="18"/>
          <w:szCs w:val="18"/>
        </w:rPr>
        <w:t xml:space="preserve">he interest rate of borrowings from financial institutions for the </w:t>
      </w:r>
      <w:r w:rsidR="00E94DF4" w:rsidRPr="00464F9F">
        <w:rPr>
          <w:rFonts w:eastAsia="Arial Unicode MS"/>
          <w:spacing w:val="-6"/>
          <w:sz w:val="18"/>
          <w:szCs w:val="18"/>
          <w:lang w:val="en-GB"/>
        </w:rPr>
        <w:t>six-month</w:t>
      </w:r>
      <w:r w:rsidR="00E94DF4" w:rsidRPr="00464F9F">
        <w:rPr>
          <w:rFonts w:eastAsia="Arial Unicode MS"/>
          <w:spacing w:val="-6"/>
          <w:sz w:val="18"/>
          <w:szCs w:val="18"/>
        </w:rPr>
        <w:t xml:space="preserve"> period ended </w:t>
      </w:r>
      <w:r w:rsidR="00E94DF4" w:rsidRPr="00464F9F">
        <w:rPr>
          <w:rFonts w:eastAsia="Arial Unicode MS"/>
          <w:spacing w:val="-6"/>
          <w:sz w:val="18"/>
          <w:szCs w:val="18"/>
          <w:lang w:val="en-GB"/>
        </w:rPr>
        <w:t>30 June</w:t>
      </w:r>
      <w:r w:rsidR="00E94DF4" w:rsidRPr="00464F9F">
        <w:rPr>
          <w:rFonts w:eastAsia="Arial Unicode MS"/>
          <w:spacing w:val="-6"/>
          <w:sz w:val="18"/>
          <w:szCs w:val="18"/>
        </w:rPr>
        <w:t xml:space="preserve"> </w:t>
      </w:r>
      <w:r w:rsidR="00E94DF4" w:rsidRPr="00464F9F">
        <w:rPr>
          <w:rFonts w:eastAsia="Arial Unicode MS"/>
          <w:spacing w:val="-6"/>
          <w:sz w:val="18"/>
          <w:szCs w:val="18"/>
          <w:lang w:val="en-GB"/>
        </w:rPr>
        <w:t>2025</w:t>
      </w:r>
      <w:r w:rsidR="00E94DF4" w:rsidRPr="00464F9F">
        <w:rPr>
          <w:rFonts w:eastAsia="Arial Unicode MS"/>
          <w:spacing w:val="-6"/>
          <w:sz w:val="18"/>
          <w:szCs w:val="18"/>
        </w:rPr>
        <w:t xml:space="preserve"> is 2.47%</w:t>
      </w:r>
      <w:r w:rsidR="00E94DF4" w:rsidRPr="00464F9F">
        <w:rPr>
          <w:rFonts w:eastAsia="Arial Unicode MS"/>
          <w:spacing w:val="-6"/>
          <w:sz w:val="18"/>
          <w:szCs w:val="18"/>
          <w:cs/>
        </w:rPr>
        <w:t xml:space="preserve"> </w:t>
      </w:r>
      <w:r w:rsidR="00E94DF4" w:rsidRPr="00464F9F">
        <w:rPr>
          <w:rFonts w:eastAsia="Arial Unicode MS"/>
          <w:spacing w:val="-6"/>
          <w:sz w:val="18"/>
          <w:szCs w:val="18"/>
        </w:rPr>
        <w:t>to 3.60%</w:t>
      </w:r>
      <w:r w:rsidR="00E94DF4" w:rsidRPr="00464F9F">
        <w:rPr>
          <w:rFonts w:eastAsia="Arial Unicode MS"/>
          <w:spacing w:val="-6"/>
          <w:sz w:val="18"/>
          <w:szCs w:val="18"/>
          <w:cs/>
        </w:rPr>
        <w:t xml:space="preserve"> </w:t>
      </w:r>
      <w:r w:rsidR="00E94DF4" w:rsidRPr="00464F9F">
        <w:rPr>
          <w:rFonts w:eastAsia="Arial Unicode MS"/>
          <w:spacing w:val="-4"/>
          <w:sz w:val="18"/>
          <w:szCs w:val="18"/>
        </w:rPr>
        <w:t>per annum</w:t>
      </w:r>
      <w:r w:rsidR="00E94DF4" w:rsidRPr="00464F9F">
        <w:rPr>
          <w:rFonts w:eastAsia="Arial Unicode MS"/>
          <w:spacing w:val="-6"/>
          <w:sz w:val="18"/>
          <w:szCs w:val="18"/>
        </w:rPr>
        <w:t xml:space="preserve">. </w:t>
      </w:r>
    </w:p>
    <w:p w14:paraId="366C69E4" w14:textId="77777777" w:rsidR="00E94DF4" w:rsidRPr="00464F9F" w:rsidRDefault="00E94DF4" w:rsidP="00E94DF4">
      <w:pPr>
        <w:ind w:left="540"/>
        <w:rPr>
          <w:rFonts w:eastAsia="Arial Unicode MS"/>
          <w:sz w:val="18"/>
          <w:szCs w:val="18"/>
        </w:rPr>
      </w:pPr>
    </w:p>
    <w:p w14:paraId="782720D3" w14:textId="77777777" w:rsidR="00E94DF4" w:rsidRPr="00464F9F" w:rsidRDefault="00E94DF4" w:rsidP="00E94DF4">
      <w:pPr>
        <w:ind w:left="540"/>
        <w:jc w:val="both"/>
        <w:rPr>
          <w:rFonts w:eastAsia="Arial Unicode MS"/>
          <w:sz w:val="18"/>
          <w:szCs w:val="18"/>
        </w:rPr>
      </w:pPr>
      <w:r w:rsidRPr="00464F9F">
        <w:rPr>
          <w:rFonts w:eastAsia="Arial Unicode MS"/>
          <w:sz w:val="18"/>
          <w:szCs w:val="18"/>
        </w:rPr>
        <w:t xml:space="preserve">As </w:t>
      </w:r>
      <w:proofErr w:type="gramStart"/>
      <w:r w:rsidRPr="00464F9F">
        <w:rPr>
          <w:rFonts w:eastAsia="Arial Unicode MS"/>
          <w:sz w:val="18"/>
          <w:szCs w:val="18"/>
        </w:rPr>
        <w:t>at</w:t>
      </w:r>
      <w:proofErr w:type="gramEnd"/>
      <w:r w:rsidRPr="00464F9F">
        <w:rPr>
          <w:rFonts w:eastAsia="Arial Unicode MS"/>
          <w:sz w:val="18"/>
          <w:szCs w:val="18"/>
        </w:rPr>
        <w:t xml:space="preserve"> </w:t>
      </w:r>
      <w:r w:rsidRPr="00464F9F">
        <w:rPr>
          <w:rFonts w:eastAsia="Arial Unicode MS"/>
          <w:sz w:val="18"/>
          <w:szCs w:val="18"/>
          <w:lang w:val="en-GB"/>
        </w:rPr>
        <w:t>30 June</w:t>
      </w:r>
      <w:r w:rsidRPr="00464F9F">
        <w:rPr>
          <w:rFonts w:eastAsia="Arial Unicode MS"/>
          <w:sz w:val="18"/>
          <w:szCs w:val="18"/>
        </w:rPr>
        <w:t xml:space="preserve"> </w:t>
      </w:r>
      <w:r w:rsidRPr="00464F9F">
        <w:rPr>
          <w:rFonts w:eastAsia="Arial Unicode MS"/>
          <w:sz w:val="18"/>
          <w:szCs w:val="18"/>
          <w:lang w:val="en-GB"/>
        </w:rPr>
        <w:t>2025</w:t>
      </w:r>
      <w:r w:rsidRPr="00464F9F">
        <w:rPr>
          <w:rFonts w:eastAsia="Arial Unicode MS"/>
          <w:sz w:val="18"/>
          <w:szCs w:val="18"/>
        </w:rPr>
        <w:t>, the fair value of long-term borrowings from financial institutions is Baht 4,542</w:t>
      </w:r>
      <w:r w:rsidRPr="00464F9F">
        <w:rPr>
          <w:rFonts w:eastAsia="Arial Unicode MS"/>
          <w:spacing w:val="-2"/>
          <w:sz w:val="18"/>
          <w:szCs w:val="18"/>
          <w:lang w:val="en-GB"/>
        </w:rPr>
        <w:t xml:space="preserve"> </w:t>
      </w:r>
      <w:r w:rsidRPr="00464F9F">
        <w:rPr>
          <w:rFonts w:eastAsia="Arial Unicode MS"/>
          <w:sz w:val="18"/>
          <w:szCs w:val="18"/>
        </w:rPr>
        <w:t xml:space="preserve">million. </w:t>
      </w:r>
      <w:r w:rsidRPr="00464F9F">
        <w:rPr>
          <w:rFonts w:eastAsia="Arial Unicode MS"/>
          <w:sz w:val="18"/>
          <w:szCs w:val="18"/>
        </w:rPr>
        <w:br/>
      </w:r>
      <w:r w:rsidRPr="00464F9F">
        <w:rPr>
          <w:rFonts w:eastAsia="Arial Unicode MS"/>
          <w:spacing w:val="-4"/>
          <w:sz w:val="18"/>
          <w:szCs w:val="18"/>
        </w:rPr>
        <w:t xml:space="preserve">The fair value is determined in level </w:t>
      </w:r>
      <w:r w:rsidRPr="00464F9F">
        <w:rPr>
          <w:rFonts w:eastAsia="Arial Unicode MS"/>
          <w:spacing w:val="-4"/>
          <w:sz w:val="18"/>
          <w:szCs w:val="18"/>
          <w:lang w:val="en-GB"/>
        </w:rPr>
        <w:t>3</w:t>
      </w:r>
      <w:r w:rsidRPr="00464F9F">
        <w:rPr>
          <w:rFonts w:eastAsia="Arial Unicode MS"/>
          <w:spacing w:val="-4"/>
          <w:sz w:val="18"/>
          <w:szCs w:val="18"/>
        </w:rPr>
        <w:t xml:space="preserve"> of fair value, calculated by discounted cash flow model over the loan agreement</w:t>
      </w:r>
      <w:r w:rsidRPr="00464F9F">
        <w:rPr>
          <w:rFonts w:eastAsia="Arial Unicode MS"/>
          <w:sz w:val="18"/>
          <w:szCs w:val="18"/>
        </w:rPr>
        <w:t xml:space="preserve"> period based on market interest rate.</w:t>
      </w:r>
    </w:p>
    <w:p w14:paraId="06799E5F" w14:textId="77777777" w:rsidR="00FE253A" w:rsidRPr="00464F9F" w:rsidRDefault="00FE253A" w:rsidP="00521190">
      <w:pPr>
        <w:ind w:left="540"/>
        <w:jc w:val="both"/>
        <w:rPr>
          <w:rFonts w:eastAsia="Arial Unicode MS"/>
          <w:sz w:val="18"/>
          <w:szCs w:val="18"/>
        </w:rPr>
      </w:pPr>
    </w:p>
    <w:p w14:paraId="1802CB8A" w14:textId="63A3C44B" w:rsidR="00AE62CE" w:rsidRPr="00464F9F" w:rsidRDefault="00E203EF" w:rsidP="00521190">
      <w:pPr>
        <w:ind w:left="540"/>
        <w:rPr>
          <w:rFonts w:eastAsia="Arial Unicode MS"/>
          <w:sz w:val="18"/>
          <w:szCs w:val="18"/>
        </w:rPr>
      </w:pPr>
      <w:r w:rsidRPr="00464F9F">
        <w:rPr>
          <w:rFonts w:eastAsia="Arial Unicode MS"/>
          <w:sz w:val="18"/>
          <w:szCs w:val="18"/>
          <w:cs/>
        </w:rPr>
        <w:br w:type="page"/>
      </w:r>
    </w:p>
    <w:p w14:paraId="646CC622" w14:textId="56724661" w:rsidR="004917E3" w:rsidRPr="00464F9F" w:rsidRDefault="00DA1D82" w:rsidP="00521190">
      <w:pPr>
        <w:tabs>
          <w:tab w:val="left" w:pos="540"/>
        </w:tabs>
        <w:ind w:right="-43"/>
        <w:jc w:val="thaiDistribute"/>
        <w:rPr>
          <w:rFonts w:eastAsia="Arial Unicode MS"/>
          <w:b/>
          <w:bCs/>
          <w:sz w:val="18"/>
          <w:szCs w:val="18"/>
        </w:rPr>
      </w:pPr>
      <w:r w:rsidRPr="00464F9F">
        <w:rPr>
          <w:rFonts w:eastAsia="Arial Unicode MS"/>
          <w:b/>
          <w:bCs/>
          <w:sz w:val="18"/>
          <w:szCs w:val="18"/>
          <w:lang w:val="en-GB"/>
        </w:rPr>
        <w:t>1</w:t>
      </w:r>
      <w:r w:rsidR="002225A2" w:rsidRPr="00464F9F">
        <w:rPr>
          <w:rFonts w:eastAsia="Arial Unicode MS"/>
          <w:b/>
          <w:bCs/>
          <w:sz w:val="18"/>
          <w:szCs w:val="18"/>
          <w:lang w:val="en-GB"/>
        </w:rPr>
        <w:t>2</w:t>
      </w:r>
      <w:r w:rsidR="004917E3" w:rsidRPr="00464F9F">
        <w:rPr>
          <w:rFonts w:eastAsia="Arial Unicode MS"/>
          <w:b/>
          <w:bCs/>
          <w:sz w:val="18"/>
          <w:szCs w:val="18"/>
        </w:rPr>
        <w:t>.</w:t>
      </w:r>
      <w:r w:rsidRPr="00464F9F">
        <w:rPr>
          <w:rFonts w:eastAsia="Arial Unicode MS"/>
          <w:b/>
          <w:bCs/>
          <w:sz w:val="18"/>
          <w:szCs w:val="18"/>
          <w:lang w:val="en-GB"/>
        </w:rPr>
        <w:t>3</w:t>
      </w:r>
      <w:r w:rsidR="004917E3" w:rsidRPr="00464F9F">
        <w:rPr>
          <w:rFonts w:eastAsia="Arial Unicode MS"/>
          <w:b/>
          <w:bCs/>
          <w:sz w:val="18"/>
          <w:szCs w:val="18"/>
        </w:rPr>
        <w:tab/>
        <w:t>Debentures</w:t>
      </w:r>
    </w:p>
    <w:p w14:paraId="3BF9F9E4" w14:textId="77777777" w:rsidR="004917E3" w:rsidRPr="00464F9F" w:rsidRDefault="004917E3" w:rsidP="00521190">
      <w:pPr>
        <w:ind w:left="540"/>
        <w:rPr>
          <w:rFonts w:eastAsia="Arial Unicode MS"/>
          <w:sz w:val="18"/>
          <w:szCs w:val="18"/>
        </w:rPr>
      </w:pPr>
    </w:p>
    <w:p w14:paraId="7FF47D1C" w14:textId="77777777" w:rsidR="004917E3" w:rsidRPr="00464F9F" w:rsidRDefault="004917E3" w:rsidP="00521190">
      <w:pPr>
        <w:ind w:left="547"/>
        <w:rPr>
          <w:rFonts w:eastAsia="Arial Unicode MS"/>
          <w:sz w:val="18"/>
          <w:szCs w:val="18"/>
        </w:rPr>
      </w:pPr>
      <w:r w:rsidRPr="00464F9F">
        <w:rPr>
          <w:rFonts w:eastAsia="Arial Unicode MS"/>
          <w:sz w:val="18"/>
          <w:szCs w:val="18"/>
        </w:rPr>
        <w:t>Change in debentures is as follows:</w:t>
      </w:r>
    </w:p>
    <w:p w14:paraId="6170A0D8" w14:textId="77777777" w:rsidR="004917E3" w:rsidRPr="00464F9F" w:rsidRDefault="004917E3" w:rsidP="00521190">
      <w:pPr>
        <w:ind w:left="540"/>
        <w:rPr>
          <w:rFonts w:eastAsia="Arial Unicode MS"/>
          <w:sz w:val="18"/>
          <w:szCs w:val="18"/>
        </w:rPr>
      </w:pPr>
    </w:p>
    <w:tbl>
      <w:tblPr>
        <w:tblW w:w="9000" w:type="dxa"/>
        <w:tblInd w:w="558" w:type="dxa"/>
        <w:tblLayout w:type="fixed"/>
        <w:tblLook w:val="04A0" w:firstRow="1" w:lastRow="0" w:firstColumn="1" w:lastColumn="0" w:noHBand="0" w:noVBand="1"/>
      </w:tblPr>
      <w:tblGrid>
        <w:gridCol w:w="5670"/>
        <w:gridCol w:w="3330"/>
      </w:tblGrid>
      <w:tr w:rsidR="00FE253A" w:rsidRPr="00464F9F" w14:paraId="37A62347" w14:textId="77777777" w:rsidTr="00B164E0">
        <w:tc>
          <w:tcPr>
            <w:tcW w:w="5670" w:type="dxa"/>
            <w:shd w:val="clear" w:color="auto" w:fill="auto"/>
            <w:vAlign w:val="bottom"/>
          </w:tcPr>
          <w:p w14:paraId="38D75A1B" w14:textId="77777777" w:rsidR="004917E3" w:rsidRPr="00464F9F" w:rsidRDefault="004917E3" w:rsidP="00521190">
            <w:pPr>
              <w:ind w:right="-43"/>
              <w:rPr>
                <w:sz w:val="18"/>
                <w:szCs w:val="18"/>
              </w:rPr>
            </w:pPr>
          </w:p>
        </w:tc>
        <w:tc>
          <w:tcPr>
            <w:tcW w:w="3330" w:type="dxa"/>
            <w:tcBorders>
              <w:left w:val="nil"/>
              <w:bottom w:val="single" w:sz="4" w:space="0" w:color="auto"/>
              <w:right w:val="nil"/>
            </w:tcBorders>
            <w:shd w:val="clear" w:color="auto" w:fill="auto"/>
            <w:vAlign w:val="bottom"/>
            <w:hideMark/>
          </w:tcPr>
          <w:p w14:paraId="38A89D45" w14:textId="398C4457" w:rsidR="004917E3" w:rsidRPr="00464F9F" w:rsidRDefault="004917E3" w:rsidP="00521190">
            <w:pPr>
              <w:ind w:right="-76"/>
              <w:jc w:val="right"/>
              <w:rPr>
                <w:b/>
                <w:bCs/>
                <w:spacing w:val="-4"/>
                <w:sz w:val="18"/>
                <w:szCs w:val="18"/>
              </w:rPr>
            </w:pPr>
            <w:r w:rsidRPr="00464F9F">
              <w:rPr>
                <w:b/>
                <w:bCs/>
                <w:spacing w:val="-4"/>
                <w:sz w:val="18"/>
                <w:szCs w:val="18"/>
              </w:rPr>
              <w:t>(Unit:</w:t>
            </w:r>
            <w:r w:rsidRPr="00464F9F">
              <w:rPr>
                <w:rFonts w:eastAsia="Arial Unicode MS"/>
                <w:b/>
                <w:bCs/>
                <w:spacing w:val="-4"/>
                <w:sz w:val="18"/>
                <w:szCs w:val="18"/>
              </w:rPr>
              <w:t xml:space="preserve"> Baht’</w:t>
            </w:r>
            <w:r w:rsidR="00DA1D82" w:rsidRPr="00464F9F">
              <w:rPr>
                <w:rFonts w:eastAsia="Arial Unicode MS"/>
                <w:b/>
                <w:bCs/>
                <w:spacing w:val="-4"/>
                <w:sz w:val="18"/>
                <w:szCs w:val="18"/>
                <w:lang w:val="en-GB"/>
              </w:rPr>
              <w:t>000</w:t>
            </w:r>
            <w:r w:rsidRPr="00464F9F">
              <w:rPr>
                <w:b/>
                <w:bCs/>
                <w:spacing w:val="-4"/>
                <w:sz w:val="18"/>
                <w:szCs w:val="18"/>
              </w:rPr>
              <w:t>)</w:t>
            </w:r>
          </w:p>
        </w:tc>
      </w:tr>
      <w:tr w:rsidR="00FE253A" w:rsidRPr="00464F9F" w14:paraId="0F9ABB8B" w14:textId="77777777" w:rsidTr="00B164E0">
        <w:tc>
          <w:tcPr>
            <w:tcW w:w="5670" w:type="dxa"/>
            <w:shd w:val="clear" w:color="auto" w:fill="auto"/>
            <w:vAlign w:val="bottom"/>
          </w:tcPr>
          <w:p w14:paraId="7BA43202" w14:textId="77777777" w:rsidR="004917E3" w:rsidRPr="00464F9F" w:rsidRDefault="004917E3" w:rsidP="00521190">
            <w:pPr>
              <w:ind w:right="-43"/>
              <w:rPr>
                <w:sz w:val="18"/>
                <w:szCs w:val="18"/>
              </w:rPr>
            </w:pPr>
          </w:p>
        </w:tc>
        <w:tc>
          <w:tcPr>
            <w:tcW w:w="3330" w:type="dxa"/>
            <w:tcBorders>
              <w:top w:val="single" w:sz="4" w:space="0" w:color="auto"/>
              <w:left w:val="nil"/>
              <w:bottom w:val="single" w:sz="4" w:space="0" w:color="auto"/>
              <w:right w:val="nil"/>
            </w:tcBorders>
            <w:shd w:val="clear" w:color="auto" w:fill="auto"/>
            <w:vAlign w:val="bottom"/>
            <w:hideMark/>
          </w:tcPr>
          <w:p w14:paraId="651F610C" w14:textId="77777777" w:rsidR="004917E3" w:rsidRPr="00464F9F" w:rsidRDefault="004917E3" w:rsidP="00521190">
            <w:pPr>
              <w:pStyle w:val="a"/>
              <w:spacing w:line="240" w:lineRule="auto"/>
              <w:ind w:right="-72"/>
              <w:jc w:val="center"/>
              <w:rPr>
                <w:rFonts w:ascii="Arial" w:eastAsia="Cordia New" w:hAnsi="Arial" w:cs="Arial"/>
                <w:b/>
                <w:bCs/>
                <w:spacing w:val="-4"/>
                <w:sz w:val="18"/>
                <w:szCs w:val="18"/>
                <w:lang w:val="en-US"/>
              </w:rPr>
            </w:pPr>
            <w:r w:rsidRPr="00464F9F">
              <w:rPr>
                <w:rFonts w:ascii="Arial" w:eastAsia="Cordia New" w:hAnsi="Arial" w:cs="Arial"/>
                <w:b/>
                <w:bCs/>
                <w:spacing w:val="-4"/>
                <w:sz w:val="18"/>
                <w:szCs w:val="18"/>
                <w:lang w:val="en-US"/>
              </w:rPr>
              <w:t xml:space="preserve">Consolidated </w:t>
            </w:r>
            <w:r w:rsidRPr="00464F9F">
              <w:rPr>
                <w:rFonts w:ascii="Arial" w:eastAsia="Arial Unicode MS" w:hAnsi="Arial" w:cs="Arial"/>
                <w:b/>
                <w:bCs/>
                <w:spacing w:val="-4"/>
                <w:sz w:val="18"/>
                <w:szCs w:val="18"/>
                <w:lang w:val="en-GB"/>
              </w:rPr>
              <w:t>financial information</w:t>
            </w:r>
            <w:r w:rsidRPr="00464F9F">
              <w:rPr>
                <w:rFonts w:ascii="Arial" w:eastAsia="Cordia New" w:hAnsi="Arial" w:cs="Arial"/>
                <w:b/>
                <w:bCs/>
                <w:spacing w:val="-4"/>
                <w:sz w:val="18"/>
                <w:szCs w:val="18"/>
                <w:lang w:val="en-US"/>
              </w:rPr>
              <w:t xml:space="preserve"> and</w:t>
            </w:r>
          </w:p>
          <w:p w14:paraId="7FDAFFF8" w14:textId="77777777" w:rsidR="004917E3" w:rsidRPr="00464F9F" w:rsidRDefault="004917E3" w:rsidP="00521190">
            <w:pPr>
              <w:jc w:val="center"/>
              <w:rPr>
                <w:b/>
                <w:bCs/>
                <w:spacing w:val="-4"/>
                <w:sz w:val="18"/>
                <w:szCs w:val="18"/>
              </w:rPr>
            </w:pPr>
            <w:r w:rsidRPr="00464F9F">
              <w:rPr>
                <w:rFonts w:eastAsia="Cordia New"/>
                <w:b/>
                <w:bCs/>
                <w:spacing w:val="-4"/>
                <w:sz w:val="18"/>
                <w:szCs w:val="18"/>
              </w:rPr>
              <w:t>Separate financial information</w:t>
            </w:r>
          </w:p>
        </w:tc>
      </w:tr>
      <w:tr w:rsidR="00FE253A" w:rsidRPr="00464F9F" w14:paraId="290C0497" w14:textId="77777777" w:rsidTr="00B164E0">
        <w:tc>
          <w:tcPr>
            <w:tcW w:w="5670" w:type="dxa"/>
            <w:shd w:val="clear" w:color="auto" w:fill="auto"/>
            <w:vAlign w:val="bottom"/>
          </w:tcPr>
          <w:p w14:paraId="78540164" w14:textId="77777777" w:rsidR="005E4964" w:rsidRPr="00464F9F" w:rsidRDefault="005E4964" w:rsidP="00521190">
            <w:pPr>
              <w:jc w:val="both"/>
              <w:rPr>
                <w:sz w:val="18"/>
                <w:szCs w:val="18"/>
              </w:rPr>
            </w:pPr>
          </w:p>
        </w:tc>
        <w:tc>
          <w:tcPr>
            <w:tcW w:w="3330" w:type="dxa"/>
            <w:tcBorders>
              <w:top w:val="single" w:sz="4" w:space="0" w:color="auto"/>
              <w:left w:val="nil"/>
              <w:right w:val="nil"/>
            </w:tcBorders>
            <w:shd w:val="clear" w:color="auto" w:fill="auto"/>
            <w:vAlign w:val="bottom"/>
          </w:tcPr>
          <w:p w14:paraId="59CD037F" w14:textId="77777777" w:rsidR="005E4964" w:rsidRPr="00464F9F" w:rsidRDefault="005E4964" w:rsidP="00521190">
            <w:pPr>
              <w:ind w:right="-72"/>
              <w:jc w:val="right"/>
              <w:rPr>
                <w:spacing w:val="-4"/>
                <w:sz w:val="18"/>
                <w:szCs w:val="18"/>
              </w:rPr>
            </w:pPr>
          </w:p>
        </w:tc>
      </w:tr>
      <w:tr w:rsidR="00E94DF4" w:rsidRPr="00464F9F" w14:paraId="03E98EFF" w14:textId="77777777" w:rsidTr="00B164E0">
        <w:tc>
          <w:tcPr>
            <w:tcW w:w="5670" w:type="dxa"/>
            <w:shd w:val="clear" w:color="auto" w:fill="auto"/>
            <w:vAlign w:val="bottom"/>
            <w:hideMark/>
          </w:tcPr>
          <w:p w14:paraId="4D18EC72" w14:textId="03EA40C2" w:rsidR="00E94DF4" w:rsidRPr="00464F9F" w:rsidRDefault="00E94DF4" w:rsidP="00E94DF4">
            <w:pPr>
              <w:ind w:right="-36"/>
              <w:jc w:val="both"/>
              <w:rPr>
                <w:sz w:val="18"/>
                <w:szCs w:val="18"/>
              </w:rPr>
            </w:pPr>
            <w:r w:rsidRPr="00464F9F">
              <w:rPr>
                <w:sz w:val="18"/>
                <w:szCs w:val="18"/>
              </w:rPr>
              <w:t xml:space="preserve">Balance as </w:t>
            </w:r>
            <w:proofErr w:type="gramStart"/>
            <w:r w:rsidRPr="00464F9F">
              <w:rPr>
                <w:sz w:val="18"/>
                <w:szCs w:val="18"/>
              </w:rPr>
              <w:t>at</w:t>
            </w:r>
            <w:proofErr w:type="gramEnd"/>
            <w:r w:rsidRPr="00464F9F">
              <w:rPr>
                <w:sz w:val="18"/>
                <w:szCs w:val="18"/>
              </w:rPr>
              <w:t xml:space="preserve"> </w:t>
            </w:r>
            <w:r w:rsidRPr="00464F9F">
              <w:rPr>
                <w:sz w:val="18"/>
                <w:szCs w:val="18"/>
                <w:lang w:val="en-GB"/>
              </w:rPr>
              <w:t>1</w:t>
            </w:r>
            <w:r w:rsidRPr="00464F9F">
              <w:rPr>
                <w:sz w:val="18"/>
                <w:szCs w:val="18"/>
              </w:rPr>
              <w:t xml:space="preserve"> January </w:t>
            </w:r>
            <w:r w:rsidRPr="00464F9F">
              <w:rPr>
                <w:sz w:val="18"/>
                <w:szCs w:val="18"/>
                <w:lang w:val="en-GB"/>
              </w:rPr>
              <w:t>2025</w:t>
            </w:r>
            <w:r w:rsidRPr="00464F9F">
              <w:rPr>
                <w:sz w:val="18"/>
                <w:szCs w:val="18"/>
              </w:rPr>
              <w:t xml:space="preserve"> (Audited)</w:t>
            </w:r>
          </w:p>
        </w:tc>
        <w:tc>
          <w:tcPr>
            <w:tcW w:w="3330" w:type="dxa"/>
            <w:shd w:val="clear" w:color="auto" w:fill="auto"/>
            <w:vAlign w:val="bottom"/>
          </w:tcPr>
          <w:p w14:paraId="6B2EF7E9" w14:textId="669B8E68" w:rsidR="00E94DF4" w:rsidRPr="00464F9F" w:rsidRDefault="00E94DF4" w:rsidP="00E94DF4">
            <w:pPr>
              <w:ind w:right="-72"/>
              <w:jc w:val="right"/>
              <w:rPr>
                <w:spacing w:val="-4"/>
                <w:sz w:val="18"/>
                <w:szCs w:val="18"/>
              </w:rPr>
            </w:pPr>
            <w:r w:rsidRPr="00464F9F">
              <w:rPr>
                <w:sz w:val="18"/>
                <w:szCs w:val="18"/>
              </w:rPr>
              <w:t>9,240,751</w:t>
            </w:r>
          </w:p>
        </w:tc>
      </w:tr>
      <w:tr w:rsidR="00E94DF4" w:rsidRPr="00464F9F" w14:paraId="3CDD3AFC" w14:textId="77777777" w:rsidTr="00B164E0">
        <w:tc>
          <w:tcPr>
            <w:tcW w:w="5670" w:type="dxa"/>
            <w:shd w:val="clear" w:color="auto" w:fill="auto"/>
            <w:vAlign w:val="bottom"/>
          </w:tcPr>
          <w:p w14:paraId="39493C1A" w14:textId="53566712" w:rsidR="00E94DF4" w:rsidRPr="00464F9F" w:rsidRDefault="00E94DF4" w:rsidP="00E94DF4">
            <w:pPr>
              <w:ind w:right="-36"/>
              <w:jc w:val="both"/>
              <w:rPr>
                <w:sz w:val="18"/>
                <w:szCs w:val="18"/>
              </w:rPr>
            </w:pPr>
            <w:r w:rsidRPr="00464F9F">
              <w:rPr>
                <w:sz w:val="18"/>
                <w:szCs w:val="18"/>
              </w:rPr>
              <w:t>Repayment</w:t>
            </w:r>
          </w:p>
        </w:tc>
        <w:tc>
          <w:tcPr>
            <w:tcW w:w="3330" w:type="dxa"/>
            <w:shd w:val="clear" w:color="auto" w:fill="auto"/>
            <w:vAlign w:val="bottom"/>
          </w:tcPr>
          <w:p w14:paraId="49938EE1" w14:textId="78B321CA" w:rsidR="00E94DF4" w:rsidRPr="00464F9F" w:rsidRDefault="00E94DF4" w:rsidP="00E94DF4">
            <w:pPr>
              <w:ind w:right="-72"/>
              <w:jc w:val="right"/>
              <w:rPr>
                <w:spacing w:val="-4"/>
                <w:sz w:val="18"/>
                <w:szCs w:val="18"/>
              </w:rPr>
            </w:pPr>
            <w:r w:rsidRPr="00464F9F">
              <w:rPr>
                <w:sz w:val="18"/>
                <w:szCs w:val="18"/>
              </w:rPr>
              <w:t>(1,200,000)</w:t>
            </w:r>
          </w:p>
        </w:tc>
      </w:tr>
      <w:tr w:rsidR="00E94DF4" w:rsidRPr="00464F9F" w14:paraId="1B3E8049" w14:textId="77777777" w:rsidTr="00B164E0">
        <w:tc>
          <w:tcPr>
            <w:tcW w:w="5670" w:type="dxa"/>
            <w:shd w:val="clear" w:color="auto" w:fill="auto"/>
            <w:vAlign w:val="bottom"/>
            <w:hideMark/>
          </w:tcPr>
          <w:p w14:paraId="1EBCF22D" w14:textId="77777777" w:rsidR="00E94DF4" w:rsidRPr="00464F9F" w:rsidRDefault="00E94DF4" w:rsidP="00E94DF4">
            <w:pPr>
              <w:ind w:right="-36"/>
              <w:jc w:val="both"/>
              <w:rPr>
                <w:sz w:val="18"/>
                <w:szCs w:val="18"/>
              </w:rPr>
            </w:pPr>
            <w:proofErr w:type="spellStart"/>
            <w:r w:rsidRPr="00464F9F">
              <w:rPr>
                <w:sz w:val="18"/>
                <w:szCs w:val="18"/>
              </w:rPr>
              <w:t>Amortisation</w:t>
            </w:r>
            <w:proofErr w:type="spellEnd"/>
            <w:r w:rsidRPr="00464F9F">
              <w:rPr>
                <w:sz w:val="18"/>
                <w:szCs w:val="18"/>
              </w:rPr>
              <w:t xml:space="preserve"> of issuing cost</w:t>
            </w:r>
          </w:p>
        </w:tc>
        <w:tc>
          <w:tcPr>
            <w:tcW w:w="3330" w:type="dxa"/>
            <w:tcBorders>
              <w:top w:val="nil"/>
              <w:left w:val="nil"/>
              <w:bottom w:val="single" w:sz="4" w:space="0" w:color="auto"/>
              <w:right w:val="nil"/>
            </w:tcBorders>
            <w:shd w:val="clear" w:color="auto" w:fill="auto"/>
            <w:vAlign w:val="bottom"/>
          </w:tcPr>
          <w:p w14:paraId="04E689BB" w14:textId="74F0232F" w:rsidR="00E94DF4" w:rsidRPr="00464F9F" w:rsidRDefault="00E94DF4" w:rsidP="00E94DF4">
            <w:pPr>
              <w:ind w:right="-72"/>
              <w:jc w:val="right"/>
              <w:rPr>
                <w:spacing w:val="-4"/>
                <w:sz w:val="18"/>
                <w:szCs w:val="18"/>
              </w:rPr>
            </w:pPr>
            <w:r w:rsidRPr="00464F9F">
              <w:rPr>
                <w:sz w:val="18"/>
                <w:szCs w:val="18"/>
              </w:rPr>
              <w:t>85</w:t>
            </w:r>
            <w:r w:rsidR="000C02D7">
              <w:rPr>
                <w:sz w:val="18"/>
                <w:szCs w:val="18"/>
              </w:rPr>
              <w:t>7</w:t>
            </w:r>
          </w:p>
        </w:tc>
      </w:tr>
      <w:tr w:rsidR="00FE253A" w:rsidRPr="00464F9F" w14:paraId="028AC9B9" w14:textId="77777777" w:rsidTr="00B164E0">
        <w:tc>
          <w:tcPr>
            <w:tcW w:w="5670" w:type="dxa"/>
            <w:shd w:val="clear" w:color="auto" w:fill="auto"/>
            <w:vAlign w:val="bottom"/>
          </w:tcPr>
          <w:p w14:paraId="47CC3095" w14:textId="77777777" w:rsidR="00FA6B68" w:rsidRPr="00464F9F" w:rsidRDefault="00FA6B68" w:rsidP="00521190">
            <w:pPr>
              <w:ind w:right="-36"/>
              <w:jc w:val="both"/>
              <w:rPr>
                <w:sz w:val="18"/>
                <w:szCs w:val="18"/>
              </w:rPr>
            </w:pPr>
          </w:p>
        </w:tc>
        <w:tc>
          <w:tcPr>
            <w:tcW w:w="3330" w:type="dxa"/>
            <w:tcBorders>
              <w:top w:val="single" w:sz="4" w:space="0" w:color="auto"/>
            </w:tcBorders>
            <w:shd w:val="clear" w:color="auto" w:fill="auto"/>
            <w:vAlign w:val="bottom"/>
          </w:tcPr>
          <w:p w14:paraId="202690B9" w14:textId="77777777" w:rsidR="00FA6B68" w:rsidRPr="00464F9F" w:rsidRDefault="00FA6B68" w:rsidP="00521190">
            <w:pPr>
              <w:ind w:right="-72"/>
              <w:jc w:val="right"/>
              <w:rPr>
                <w:spacing w:val="-4"/>
                <w:sz w:val="18"/>
                <w:szCs w:val="18"/>
              </w:rPr>
            </w:pPr>
          </w:p>
        </w:tc>
      </w:tr>
      <w:tr w:rsidR="00E94DF4" w:rsidRPr="00464F9F" w14:paraId="5FA79D12" w14:textId="77777777" w:rsidTr="00B164E0">
        <w:tc>
          <w:tcPr>
            <w:tcW w:w="5670" w:type="dxa"/>
            <w:shd w:val="clear" w:color="auto" w:fill="auto"/>
            <w:vAlign w:val="bottom"/>
            <w:hideMark/>
          </w:tcPr>
          <w:p w14:paraId="216980BF" w14:textId="30FBC7BA" w:rsidR="00E94DF4" w:rsidRPr="00464F9F" w:rsidRDefault="00E94DF4" w:rsidP="00E94DF4">
            <w:pPr>
              <w:ind w:right="-36"/>
              <w:jc w:val="both"/>
              <w:rPr>
                <w:sz w:val="18"/>
                <w:szCs w:val="18"/>
              </w:rPr>
            </w:pPr>
            <w:r w:rsidRPr="00464F9F">
              <w:rPr>
                <w:sz w:val="18"/>
                <w:szCs w:val="18"/>
              </w:rPr>
              <w:t xml:space="preserve">Balance as </w:t>
            </w:r>
            <w:proofErr w:type="gramStart"/>
            <w:r w:rsidRPr="00464F9F">
              <w:rPr>
                <w:sz w:val="18"/>
                <w:szCs w:val="18"/>
              </w:rPr>
              <w:t>at</w:t>
            </w:r>
            <w:proofErr w:type="gramEnd"/>
            <w:r w:rsidRPr="00464F9F">
              <w:rPr>
                <w:sz w:val="18"/>
                <w:szCs w:val="18"/>
              </w:rPr>
              <w:t xml:space="preserve"> </w:t>
            </w:r>
            <w:r w:rsidRPr="00464F9F">
              <w:rPr>
                <w:sz w:val="18"/>
                <w:szCs w:val="18"/>
                <w:lang w:val="en-GB"/>
              </w:rPr>
              <w:t>30 June</w:t>
            </w:r>
            <w:r w:rsidRPr="00464F9F">
              <w:rPr>
                <w:sz w:val="18"/>
                <w:szCs w:val="18"/>
              </w:rPr>
              <w:t xml:space="preserve"> </w:t>
            </w:r>
            <w:r w:rsidRPr="00464F9F">
              <w:rPr>
                <w:sz w:val="18"/>
                <w:szCs w:val="18"/>
                <w:lang w:val="en-GB"/>
              </w:rPr>
              <w:t>2025</w:t>
            </w:r>
            <w:r w:rsidRPr="00464F9F">
              <w:rPr>
                <w:sz w:val="18"/>
                <w:szCs w:val="18"/>
              </w:rPr>
              <w:t xml:space="preserve"> (Unaudited)</w:t>
            </w:r>
          </w:p>
        </w:tc>
        <w:tc>
          <w:tcPr>
            <w:tcW w:w="3330" w:type="dxa"/>
            <w:tcBorders>
              <w:top w:val="nil"/>
              <w:left w:val="nil"/>
              <w:right w:val="nil"/>
            </w:tcBorders>
            <w:shd w:val="clear" w:color="auto" w:fill="auto"/>
            <w:vAlign w:val="bottom"/>
          </w:tcPr>
          <w:p w14:paraId="3C673D4E" w14:textId="1ED1D8AB" w:rsidR="00E94DF4" w:rsidRPr="00464F9F" w:rsidRDefault="00E94DF4" w:rsidP="00E94DF4">
            <w:pPr>
              <w:ind w:right="-72"/>
              <w:jc w:val="right"/>
              <w:rPr>
                <w:spacing w:val="-4"/>
                <w:sz w:val="18"/>
                <w:szCs w:val="18"/>
              </w:rPr>
            </w:pPr>
            <w:r w:rsidRPr="00464F9F">
              <w:rPr>
                <w:sz w:val="18"/>
                <w:szCs w:val="18"/>
              </w:rPr>
              <w:t>8,041,60</w:t>
            </w:r>
            <w:r w:rsidR="000C02D7">
              <w:rPr>
                <w:sz w:val="18"/>
                <w:szCs w:val="18"/>
              </w:rPr>
              <w:t>8</w:t>
            </w:r>
          </w:p>
        </w:tc>
      </w:tr>
      <w:tr w:rsidR="00E94DF4" w:rsidRPr="00464F9F" w14:paraId="48B16A5E" w14:textId="77777777" w:rsidTr="00B164E0">
        <w:tc>
          <w:tcPr>
            <w:tcW w:w="5670" w:type="dxa"/>
            <w:shd w:val="clear" w:color="auto" w:fill="auto"/>
            <w:vAlign w:val="bottom"/>
          </w:tcPr>
          <w:p w14:paraId="7323A02B" w14:textId="00E76ED7" w:rsidR="00E94DF4" w:rsidRPr="00464F9F" w:rsidRDefault="00E94DF4" w:rsidP="00E94DF4">
            <w:pPr>
              <w:ind w:right="-36"/>
              <w:jc w:val="both"/>
              <w:rPr>
                <w:sz w:val="18"/>
                <w:szCs w:val="18"/>
              </w:rPr>
            </w:pPr>
            <w:proofErr w:type="gramStart"/>
            <w:r w:rsidRPr="00464F9F">
              <w:rPr>
                <w:sz w:val="18"/>
                <w:szCs w:val="18"/>
                <w:u w:val="single"/>
              </w:rPr>
              <w:t>Less</w:t>
            </w:r>
            <w:r w:rsidRPr="00464F9F">
              <w:rPr>
                <w:sz w:val="18"/>
                <w:szCs w:val="18"/>
              </w:rPr>
              <w:t xml:space="preserve">  Current</w:t>
            </w:r>
            <w:proofErr w:type="gramEnd"/>
            <w:r w:rsidRPr="00464F9F">
              <w:rPr>
                <w:sz w:val="18"/>
                <w:szCs w:val="18"/>
              </w:rPr>
              <w:t xml:space="preserve"> portion of debentures</w:t>
            </w:r>
          </w:p>
        </w:tc>
        <w:tc>
          <w:tcPr>
            <w:tcW w:w="3330" w:type="dxa"/>
            <w:tcBorders>
              <w:top w:val="nil"/>
              <w:left w:val="nil"/>
              <w:bottom w:val="single" w:sz="4" w:space="0" w:color="auto"/>
              <w:right w:val="nil"/>
            </w:tcBorders>
            <w:shd w:val="clear" w:color="auto" w:fill="auto"/>
            <w:vAlign w:val="bottom"/>
          </w:tcPr>
          <w:p w14:paraId="63979163" w14:textId="71824865" w:rsidR="00E94DF4" w:rsidRPr="00464F9F" w:rsidRDefault="00E94DF4" w:rsidP="00E94DF4">
            <w:pPr>
              <w:ind w:right="-72"/>
              <w:jc w:val="right"/>
              <w:rPr>
                <w:spacing w:val="-4"/>
                <w:sz w:val="18"/>
                <w:szCs w:val="18"/>
              </w:rPr>
            </w:pPr>
            <w:r w:rsidRPr="00464F9F">
              <w:rPr>
                <w:sz w:val="18"/>
                <w:szCs w:val="18"/>
              </w:rPr>
              <w:t>(349,91</w:t>
            </w:r>
            <w:r w:rsidR="000C02D7">
              <w:rPr>
                <w:sz w:val="18"/>
                <w:szCs w:val="18"/>
              </w:rPr>
              <w:t>3</w:t>
            </w:r>
            <w:r w:rsidRPr="00464F9F">
              <w:rPr>
                <w:sz w:val="18"/>
                <w:szCs w:val="18"/>
              </w:rPr>
              <w:t>)</w:t>
            </w:r>
          </w:p>
        </w:tc>
      </w:tr>
      <w:tr w:rsidR="00FE253A" w:rsidRPr="00464F9F" w14:paraId="48D77C11" w14:textId="77777777" w:rsidTr="00B164E0">
        <w:tc>
          <w:tcPr>
            <w:tcW w:w="5670" w:type="dxa"/>
            <w:shd w:val="clear" w:color="auto" w:fill="auto"/>
            <w:vAlign w:val="bottom"/>
          </w:tcPr>
          <w:p w14:paraId="2F4E907C" w14:textId="77777777" w:rsidR="00FA6B68" w:rsidRPr="00464F9F" w:rsidRDefault="00FA6B68" w:rsidP="00521190">
            <w:pPr>
              <w:ind w:right="-36"/>
              <w:jc w:val="both"/>
              <w:rPr>
                <w:sz w:val="18"/>
                <w:szCs w:val="18"/>
              </w:rPr>
            </w:pPr>
          </w:p>
        </w:tc>
        <w:tc>
          <w:tcPr>
            <w:tcW w:w="3330" w:type="dxa"/>
            <w:tcBorders>
              <w:top w:val="single" w:sz="4" w:space="0" w:color="auto"/>
              <w:left w:val="nil"/>
              <w:right w:val="nil"/>
            </w:tcBorders>
            <w:shd w:val="clear" w:color="auto" w:fill="auto"/>
            <w:vAlign w:val="bottom"/>
          </w:tcPr>
          <w:p w14:paraId="337FCC90" w14:textId="77777777" w:rsidR="00FA6B68" w:rsidRPr="00464F9F" w:rsidRDefault="00FA6B68" w:rsidP="00521190">
            <w:pPr>
              <w:ind w:right="-72"/>
              <w:jc w:val="right"/>
              <w:rPr>
                <w:spacing w:val="-4"/>
                <w:sz w:val="18"/>
                <w:szCs w:val="18"/>
              </w:rPr>
            </w:pPr>
          </w:p>
        </w:tc>
      </w:tr>
      <w:tr w:rsidR="00FA6B68" w:rsidRPr="00464F9F" w14:paraId="76B3F163" w14:textId="77777777" w:rsidTr="00B164E0">
        <w:tc>
          <w:tcPr>
            <w:tcW w:w="5670" w:type="dxa"/>
            <w:shd w:val="clear" w:color="auto" w:fill="auto"/>
            <w:vAlign w:val="bottom"/>
          </w:tcPr>
          <w:p w14:paraId="6CF83281" w14:textId="483CA71E" w:rsidR="00FA6B68" w:rsidRPr="00464F9F" w:rsidRDefault="00FA6B68" w:rsidP="00521190">
            <w:pPr>
              <w:ind w:right="-36"/>
              <w:jc w:val="both"/>
              <w:rPr>
                <w:sz w:val="18"/>
                <w:szCs w:val="18"/>
              </w:rPr>
            </w:pPr>
            <w:r w:rsidRPr="00464F9F">
              <w:rPr>
                <w:sz w:val="18"/>
                <w:szCs w:val="18"/>
              </w:rPr>
              <w:t xml:space="preserve">Debentures </w:t>
            </w:r>
            <w:r w:rsidR="00AD4739" w:rsidRPr="00464F9F">
              <w:rPr>
                <w:sz w:val="18"/>
                <w:szCs w:val="18"/>
              </w:rPr>
              <w:t>-</w:t>
            </w:r>
            <w:r w:rsidRPr="00464F9F">
              <w:rPr>
                <w:sz w:val="18"/>
                <w:szCs w:val="18"/>
              </w:rPr>
              <w:t xml:space="preserve"> net</w:t>
            </w:r>
          </w:p>
        </w:tc>
        <w:tc>
          <w:tcPr>
            <w:tcW w:w="3330" w:type="dxa"/>
            <w:tcBorders>
              <w:left w:val="nil"/>
              <w:bottom w:val="single" w:sz="4" w:space="0" w:color="auto"/>
              <w:right w:val="nil"/>
            </w:tcBorders>
            <w:shd w:val="clear" w:color="auto" w:fill="auto"/>
            <w:vAlign w:val="bottom"/>
          </w:tcPr>
          <w:p w14:paraId="57C33422" w14:textId="6ED097C5" w:rsidR="00FA6B68" w:rsidRPr="00464F9F" w:rsidRDefault="00E94DF4" w:rsidP="00521190">
            <w:pPr>
              <w:ind w:right="-72"/>
              <w:jc w:val="right"/>
              <w:rPr>
                <w:spacing w:val="-4"/>
                <w:sz w:val="18"/>
                <w:szCs w:val="18"/>
              </w:rPr>
            </w:pPr>
            <w:r w:rsidRPr="00464F9F">
              <w:rPr>
                <w:sz w:val="18"/>
                <w:szCs w:val="18"/>
              </w:rPr>
              <w:t>7,691,695</w:t>
            </w:r>
          </w:p>
        </w:tc>
      </w:tr>
    </w:tbl>
    <w:p w14:paraId="1B14BF41" w14:textId="1CAE4C96" w:rsidR="002541BD" w:rsidRPr="00464F9F" w:rsidRDefault="002541BD" w:rsidP="00521190">
      <w:pPr>
        <w:ind w:left="540"/>
        <w:jc w:val="both"/>
        <w:rPr>
          <w:sz w:val="18"/>
          <w:szCs w:val="18"/>
        </w:rPr>
      </w:pPr>
    </w:p>
    <w:p w14:paraId="4C19D749" w14:textId="1F7717EA" w:rsidR="00E94DF4" w:rsidRPr="00464F9F" w:rsidRDefault="00E94DF4" w:rsidP="00E94DF4">
      <w:pPr>
        <w:ind w:left="540"/>
        <w:jc w:val="both"/>
        <w:rPr>
          <w:sz w:val="18"/>
          <w:szCs w:val="18"/>
        </w:rPr>
      </w:pPr>
      <w:r w:rsidRPr="00464F9F">
        <w:rPr>
          <w:sz w:val="18"/>
          <w:szCs w:val="18"/>
        </w:rPr>
        <w:t xml:space="preserve">Debentures period is two years to ten years with interest rate at 3.07% to 4.81% per annum. The payment due is during </w:t>
      </w:r>
      <w:r w:rsidR="006D796B">
        <w:rPr>
          <w:sz w:val="18"/>
          <w:szCs w:val="18"/>
        </w:rPr>
        <w:t xml:space="preserve">23 December </w:t>
      </w:r>
      <w:r w:rsidRPr="00464F9F">
        <w:rPr>
          <w:sz w:val="18"/>
          <w:szCs w:val="18"/>
        </w:rPr>
        <w:t>2025 to 6 August 2034.</w:t>
      </w:r>
    </w:p>
    <w:p w14:paraId="1664E630" w14:textId="6AF8D881" w:rsidR="00E94DF4" w:rsidRPr="00CB2010" w:rsidRDefault="00E94DF4" w:rsidP="00E94DF4">
      <w:pPr>
        <w:ind w:left="540"/>
        <w:jc w:val="both"/>
        <w:rPr>
          <w:sz w:val="18"/>
          <w:szCs w:val="18"/>
          <w:cs/>
        </w:rPr>
      </w:pPr>
    </w:p>
    <w:p w14:paraId="37DF6AAC" w14:textId="53EAAD19" w:rsidR="00E94DF4" w:rsidRPr="00464F9F" w:rsidRDefault="00E94DF4" w:rsidP="00E94DF4">
      <w:pPr>
        <w:ind w:left="540"/>
        <w:jc w:val="both"/>
        <w:rPr>
          <w:sz w:val="18"/>
          <w:szCs w:val="18"/>
        </w:rPr>
      </w:pPr>
      <w:r w:rsidRPr="00464F9F">
        <w:rPr>
          <w:spacing w:val="-4"/>
          <w:sz w:val="18"/>
          <w:szCs w:val="18"/>
        </w:rPr>
        <w:t xml:space="preserve">As </w:t>
      </w:r>
      <w:proofErr w:type="gramStart"/>
      <w:r w:rsidRPr="00464F9F">
        <w:rPr>
          <w:spacing w:val="-4"/>
          <w:sz w:val="18"/>
          <w:szCs w:val="18"/>
        </w:rPr>
        <w:t>at</w:t>
      </w:r>
      <w:proofErr w:type="gramEnd"/>
      <w:r w:rsidRPr="00464F9F">
        <w:rPr>
          <w:spacing w:val="-4"/>
          <w:sz w:val="18"/>
          <w:szCs w:val="18"/>
        </w:rPr>
        <w:t xml:space="preserve"> </w:t>
      </w:r>
      <w:r w:rsidRPr="00464F9F">
        <w:rPr>
          <w:spacing w:val="-4"/>
          <w:sz w:val="18"/>
          <w:szCs w:val="18"/>
          <w:lang w:val="en-GB"/>
        </w:rPr>
        <w:t>30 June</w:t>
      </w:r>
      <w:r w:rsidRPr="00464F9F">
        <w:rPr>
          <w:spacing w:val="-4"/>
          <w:sz w:val="18"/>
          <w:szCs w:val="18"/>
        </w:rPr>
        <w:t xml:space="preserve"> </w:t>
      </w:r>
      <w:r w:rsidRPr="00464F9F">
        <w:rPr>
          <w:spacing w:val="-4"/>
          <w:sz w:val="18"/>
          <w:szCs w:val="18"/>
          <w:lang w:val="en-GB"/>
        </w:rPr>
        <w:t>2025</w:t>
      </w:r>
      <w:r w:rsidRPr="00464F9F">
        <w:rPr>
          <w:spacing w:val="-4"/>
          <w:sz w:val="18"/>
          <w:szCs w:val="18"/>
        </w:rPr>
        <w:t>, the fair value of debentures is Baht 8,</w:t>
      </w:r>
      <w:r w:rsidR="00731934">
        <w:rPr>
          <w:rFonts w:cs="Cordia New"/>
          <w:spacing w:val="-4"/>
          <w:sz w:val="18"/>
          <w:szCs w:val="18"/>
          <w:lang w:val="en-GB"/>
        </w:rPr>
        <w:t>397</w:t>
      </w:r>
      <w:r w:rsidRPr="00464F9F">
        <w:rPr>
          <w:rFonts w:eastAsia="Arial Unicode MS"/>
          <w:spacing w:val="-4"/>
          <w:sz w:val="18"/>
          <w:szCs w:val="18"/>
          <w:lang w:val="en-GB"/>
        </w:rPr>
        <w:t xml:space="preserve"> </w:t>
      </w:r>
      <w:r w:rsidRPr="00464F9F">
        <w:rPr>
          <w:spacing w:val="-4"/>
          <w:sz w:val="18"/>
          <w:szCs w:val="18"/>
        </w:rPr>
        <w:t xml:space="preserve">million. The fair value is determined in level </w:t>
      </w:r>
      <w:r w:rsidRPr="00464F9F">
        <w:rPr>
          <w:spacing w:val="-4"/>
          <w:sz w:val="18"/>
          <w:szCs w:val="18"/>
          <w:lang w:val="en-GB"/>
        </w:rPr>
        <w:t>2</w:t>
      </w:r>
      <w:r w:rsidRPr="00464F9F">
        <w:rPr>
          <w:sz w:val="18"/>
          <w:szCs w:val="18"/>
        </w:rPr>
        <w:t xml:space="preserve"> of fair value. The valuation technique used to measure is calculated based on the market price of each debenture published in the Thai Bond Market Association.</w:t>
      </w:r>
    </w:p>
    <w:p w14:paraId="336CA940" w14:textId="77777777" w:rsidR="002541BD" w:rsidRPr="00464F9F" w:rsidRDefault="002541BD" w:rsidP="00521190">
      <w:pPr>
        <w:jc w:val="both"/>
        <w:rPr>
          <w:rFonts w:eastAsia="Arial Unicode MS"/>
          <w:sz w:val="18"/>
          <w:szCs w:val="18"/>
        </w:rPr>
      </w:pPr>
    </w:p>
    <w:p w14:paraId="5B005370" w14:textId="77777777" w:rsidR="00F65FBF" w:rsidRPr="00464F9F" w:rsidRDefault="00F65FBF" w:rsidP="00521190">
      <w:pPr>
        <w:jc w:val="both"/>
        <w:rPr>
          <w:rFonts w:eastAsia="Arial Unicode MS"/>
          <w:sz w:val="18"/>
          <w:szCs w:val="18"/>
          <w:lang w:val="en-GB"/>
        </w:rPr>
      </w:pPr>
    </w:p>
    <w:tbl>
      <w:tblPr>
        <w:tblW w:w="0" w:type="auto"/>
        <w:tblInd w:w="108" w:type="dxa"/>
        <w:tblLook w:val="04A0" w:firstRow="1" w:lastRow="0" w:firstColumn="1" w:lastColumn="0" w:noHBand="0" w:noVBand="1"/>
      </w:tblPr>
      <w:tblGrid>
        <w:gridCol w:w="9455"/>
      </w:tblGrid>
      <w:tr w:rsidR="004917E3" w:rsidRPr="00464F9F" w14:paraId="12D60EC6" w14:textId="77777777" w:rsidTr="00B164E0">
        <w:trPr>
          <w:trHeight w:val="386"/>
        </w:trPr>
        <w:tc>
          <w:tcPr>
            <w:tcW w:w="9455" w:type="dxa"/>
            <w:shd w:val="clear" w:color="auto" w:fill="auto"/>
            <w:vAlign w:val="center"/>
            <w:hideMark/>
          </w:tcPr>
          <w:p w14:paraId="022CFC42" w14:textId="7DD0AA47" w:rsidR="004917E3" w:rsidRPr="00464F9F" w:rsidRDefault="00DA1D82" w:rsidP="00521190">
            <w:pPr>
              <w:ind w:left="446" w:hanging="547"/>
              <w:jc w:val="both"/>
              <w:rPr>
                <w:rFonts w:eastAsia="Arial Unicode MS"/>
                <w:b/>
                <w:bCs/>
                <w:sz w:val="18"/>
                <w:szCs w:val="18"/>
                <w:lang w:val="en-GB"/>
              </w:rPr>
            </w:pPr>
            <w:r w:rsidRPr="004B516C">
              <w:rPr>
                <w:rFonts w:eastAsia="Arial Unicode MS"/>
                <w:b/>
                <w:bCs/>
                <w:sz w:val="18"/>
                <w:szCs w:val="18"/>
                <w:lang w:val="en-GB"/>
              </w:rPr>
              <w:t>1</w:t>
            </w:r>
            <w:r w:rsidR="002225A2" w:rsidRPr="004B516C">
              <w:rPr>
                <w:rFonts w:eastAsia="Arial Unicode MS"/>
                <w:b/>
                <w:bCs/>
                <w:sz w:val="18"/>
                <w:szCs w:val="18"/>
                <w:lang w:val="en-GB"/>
              </w:rPr>
              <w:t>3</w:t>
            </w:r>
            <w:r w:rsidR="004917E3" w:rsidRPr="004B516C">
              <w:rPr>
                <w:rFonts w:eastAsia="Arial Unicode MS"/>
                <w:b/>
                <w:bCs/>
                <w:sz w:val="18"/>
                <w:szCs w:val="18"/>
                <w:lang w:val="en-GB"/>
              </w:rPr>
              <w:tab/>
              <w:t>Trade and other</w:t>
            </w:r>
            <w:r w:rsidR="000608A6" w:rsidRPr="004B516C">
              <w:rPr>
                <w:rFonts w:eastAsia="Arial Unicode MS"/>
                <w:b/>
                <w:bCs/>
                <w:sz w:val="18"/>
                <w:szCs w:val="18"/>
                <w:lang w:val="en-GB"/>
              </w:rPr>
              <w:t xml:space="preserve"> current</w:t>
            </w:r>
            <w:r w:rsidR="004917E3" w:rsidRPr="004B516C">
              <w:rPr>
                <w:rFonts w:eastAsia="Arial Unicode MS"/>
                <w:b/>
                <w:bCs/>
                <w:sz w:val="18"/>
                <w:szCs w:val="18"/>
                <w:lang w:val="en-GB"/>
              </w:rPr>
              <w:t xml:space="preserve"> payables</w:t>
            </w:r>
          </w:p>
        </w:tc>
      </w:tr>
    </w:tbl>
    <w:p w14:paraId="39018E82" w14:textId="77777777" w:rsidR="004917E3" w:rsidRPr="00464F9F" w:rsidRDefault="004917E3" w:rsidP="00521190">
      <w:pPr>
        <w:jc w:val="both"/>
        <w:rPr>
          <w:sz w:val="18"/>
          <w:szCs w:val="18"/>
          <w:shd w:val="clear" w:color="auto" w:fill="FFFFFF"/>
          <w:cs/>
        </w:rPr>
      </w:pPr>
    </w:p>
    <w:tbl>
      <w:tblPr>
        <w:tblW w:w="9608" w:type="dxa"/>
        <w:tblInd w:w="-34" w:type="dxa"/>
        <w:tblLayout w:type="fixed"/>
        <w:tblLook w:val="04A0" w:firstRow="1" w:lastRow="0" w:firstColumn="1" w:lastColumn="0" w:noHBand="0" w:noVBand="1"/>
      </w:tblPr>
      <w:tblGrid>
        <w:gridCol w:w="4363"/>
        <w:gridCol w:w="1311"/>
        <w:gridCol w:w="1311"/>
        <w:gridCol w:w="1311"/>
        <w:gridCol w:w="1312"/>
      </w:tblGrid>
      <w:tr w:rsidR="00FE253A" w:rsidRPr="00464F9F" w14:paraId="4AF3B6FE" w14:textId="77777777" w:rsidTr="00CD137D">
        <w:tc>
          <w:tcPr>
            <w:tcW w:w="4363" w:type="dxa"/>
            <w:shd w:val="clear" w:color="auto" w:fill="auto"/>
            <w:vAlign w:val="bottom"/>
          </w:tcPr>
          <w:p w14:paraId="0BC4F423" w14:textId="77777777" w:rsidR="004917E3" w:rsidRPr="00464F9F" w:rsidRDefault="004917E3" w:rsidP="00521190">
            <w:pPr>
              <w:pStyle w:val="a"/>
              <w:tabs>
                <w:tab w:val="right" w:pos="10890"/>
              </w:tabs>
              <w:spacing w:line="240" w:lineRule="auto"/>
              <w:ind w:left="30" w:right="0"/>
              <w:jc w:val="both"/>
              <w:rPr>
                <w:rFonts w:ascii="Arial" w:eastAsia="Cordia New" w:hAnsi="Arial" w:cs="Arial"/>
                <w:sz w:val="18"/>
                <w:szCs w:val="18"/>
                <w:lang w:val="en-US"/>
              </w:rPr>
            </w:pPr>
            <w:bookmarkStart w:id="4" w:name="_Hlk196213603"/>
          </w:p>
        </w:tc>
        <w:tc>
          <w:tcPr>
            <w:tcW w:w="5245" w:type="dxa"/>
            <w:gridSpan w:val="4"/>
            <w:tcBorders>
              <w:left w:val="nil"/>
              <w:bottom w:val="single" w:sz="4" w:space="0" w:color="auto"/>
              <w:right w:val="nil"/>
            </w:tcBorders>
            <w:shd w:val="clear" w:color="auto" w:fill="auto"/>
            <w:vAlign w:val="bottom"/>
            <w:hideMark/>
          </w:tcPr>
          <w:p w14:paraId="1DD68D34" w14:textId="26A215AD" w:rsidR="004917E3" w:rsidRPr="00464F9F" w:rsidRDefault="004917E3" w:rsidP="00521190">
            <w:pPr>
              <w:pStyle w:val="a"/>
              <w:spacing w:line="240" w:lineRule="auto"/>
              <w:ind w:right="-72"/>
              <w:jc w:val="right"/>
              <w:rPr>
                <w:rFonts w:ascii="Arial" w:eastAsia="Cordia New" w:hAnsi="Arial" w:cs="Arial"/>
                <w:b/>
                <w:bCs/>
                <w:sz w:val="18"/>
                <w:szCs w:val="18"/>
                <w:lang w:val="en-US"/>
              </w:rPr>
            </w:pPr>
            <w:r w:rsidRPr="00464F9F">
              <w:rPr>
                <w:rFonts w:ascii="Arial" w:eastAsia="Arial Unicode MS" w:hAnsi="Arial" w:cs="Arial"/>
                <w:b/>
                <w:bCs/>
                <w:sz w:val="18"/>
                <w:szCs w:val="18"/>
                <w:cs/>
              </w:rPr>
              <w:t>(</w:t>
            </w:r>
            <w:r w:rsidRPr="00464F9F">
              <w:rPr>
                <w:rFonts w:ascii="Arial" w:eastAsia="Arial Unicode MS" w:hAnsi="Arial" w:cs="Arial"/>
                <w:b/>
                <w:bCs/>
                <w:sz w:val="18"/>
                <w:szCs w:val="18"/>
              </w:rPr>
              <w:t>Unit: Baht’</w:t>
            </w:r>
            <w:r w:rsidR="00DA1D82" w:rsidRPr="00464F9F">
              <w:rPr>
                <w:rFonts w:ascii="Arial" w:eastAsia="Arial Unicode MS" w:hAnsi="Arial" w:cs="Arial"/>
                <w:b/>
                <w:bCs/>
                <w:sz w:val="18"/>
                <w:szCs w:val="18"/>
                <w:lang w:val="en-GB"/>
              </w:rPr>
              <w:t>000</w:t>
            </w:r>
            <w:r w:rsidRPr="00464F9F">
              <w:rPr>
                <w:rFonts w:ascii="Arial" w:eastAsia="Arial Unicode MS" w:hAnsi="Arial" w:cs="Arial"/>
                <w:b/>
                <w:bCs/>
                <w:sz w:val="18"/>
                <w:szCs w:val="18"/>
                <w:cs/>
              </w:rPr>
              <w:t>)</w:t>
            </w:r>
          </w:p>
        </w:tc>
      </w:tr>
      <w:tr w:rsidR="00FE253A" w:rsidRPr="00464F9F" w14:paraId="29AFB69A" w14:textId="77777777" w:rsidTr="00CD137D">
        <w:tc>
          <w:tcPr>
            <w:tcW w:w="4363" w:type="dxa"/>
            <w:shd w:val="clear" w:color="auto" w:fill="auto"/>
            <w:vAlign w:val="bottom"/>
          </w:tcPr>
          <w:p w14:paraId="02C00379" w14:textId="77777777" w:rsidR="004917E3" w:rsidRPr="00464F9F" w:rsidRDefault="004917E3" w:rsidP="00521190">
            <w:pPr>
              <w:pStyle w:val="a"/>
              <w:tabs>
                <w:tab w:val="right" w:pos="10890"/>
              </w:tabs>
              <w:spacing w:line="240" w:lineRule="auto"/>
              <w:ind w:left="30" w:right="0"/>
              <w:jc w:val="both"/>
              <w:rPr>
                <w:rFonts w:ascii="Arial" w:eastAsia="Cordia New" w:hAnsi="Arial" w:cs="Arial"/>
                <w:sz w:val="18"/>
                <w:szCs w:val="18"/>
                <w:lang w:val="en-US"/>
              </w:rPr>
            </w:pPr>
          </w:p>
        </w:tc>
        <w:tc>
          <w:tcPr>
            <w:tcW w:w="2622" w:type="dxa"/>
            <w:gridSpan w:val="2"/>
            <w:tcBorders>
              <w:top w:val="single" w:sz="4" w:space="0" w:color="auto"/>
              <w:left w:val="nil"/>
              <w:right w:val="nil"/>
            </w:tcBorders>
            <w:shd w:val="clear" w:color="auto" w:fill="auto"/>
            <w:vAlign w:val="bottom"/>
            <w:hideMark/>
          </w:tcPr>
          <w:p w14:paraId="1B51DA3A" w14:textId="77777777" w:rsidR="004917E3" w:rsidRPr="00464F9F" w:rsidRDefault="004917E3" w:rsidP="00521190">
            <w:pPr>
              <w:pStyle w:val="a"/>
              <w:spacing w:line="240" w:lineRule="auto"/>
              <w:ind w:right="-72"/>
              <w:jc w:val="center"/>
              <w:rPr>
                <w:rFonts w:ascii="Arial" w:eastAsia="Cordia New" w:hAnsi="Arial" w:cs="Arial"/>
                <w:b/>
                <w:bCs/>
                <w:sz w:val="18"/>
                <w:szCs w:val="18"/>
                <w:lang w:val="en-US"/>
              </w:rPr>
            </w:pPr>
            <w:r w:rsidRPr="00464F9F">
              <w:rPr>
                <w:rFonts w:ascii="Arial" w:eastAsia="Arial Unicode MS" w:hAnsi="Arial" w:cs="Arial"/>
                <w:b/>
                <w:bCs/>
                <w:sz w:val="18"/>
                <w:szCs w:val="18"/>
              </w:rPr>
              <w:t>Consolidated</w:t>
            </w:r>
          </w:p>
        </w:tc>
        <w:tc>
          <w:tcPr>
            <w:tcW w:w="2623" w:type="dxa"/>
            <w:gridSpan w:val="2"/>
            <w:tcBorders>
              <w:top w:val="single" w:sz="4" w:space="0" w:color="auto"/>
              <w:left w:val="nil"/>
              <w:right w:val="nil"/>
            </w:tcBorders>
            <w:shd w:val="clear" w:color="auto" w:fill="auto"/>
            <w:vAlign w:val="bottom"/>
            <w:hideMark/>
          </w:tcPr>
          <w:p w14:paraId="2E2DAF6D" w14:textId="77777777" w:rsidR="004917E3" w:rsidRPr="00464F9F" w:rsidRDefault="004917E3" w:rsidP="00521190">
            <w:pPr>
              <w:pStyle w:val="a"/>
              <w:spacing w:line="240" w:lineRule="auto"/>
              <w:ind w:right="-72"/>
              <w:jc w:val="center"/>
              <w:rPr>
                <w:rFonts w:ascii="Arial" w:eastAsia="Cordia New" w:hAnsi="Arial" w:cs="Arial"/>
                <w:b/>
                <w:bCs/>
                <w:sz w:val="18"/>
                <w:szCs w:val="18"/>
                <w:lang w:val="en-US"/>
              </w:rPr>
            </w:pPr>
            <w:r w:rsidRPr="00464F9F">
              <w:rPr>
                <w:rFonts w:ascii="Arial" w:eastAsia="Cordia New" w:hAnsi="Arial" w:cs="Arial"/>
                <w:b/>
                <w:bCs/>
                <w:sz w:val="18"/>
                <w:szCs w:val="18"/>
                <w:lang w:val="en-US"/>
              </w:rPr>
              <w:t>Separate</w:t>
            </w:r>
          </w:p>
        </w:tc>
      </w:tr>
      <w:tr w:rsidR="00FE253A" w:rsidRPr="00464F9F" w14:paraId="4EC82FD5" w14:textId="77777777" w:rsidTr="00CD137D">
        <w:tc>
          <w:tcPr>
            <w:tcW w:w="4363" w:type="dxa"/>
            <w:shd w:val="clear" w:color="auto" w:fill="auto"/>
            <w:vAlign w:val="bottom"/>
          </w:tcPr>
          <w:p w14:paraId="54FCE8CB" w14:textId="77777777" w:rsidR="004917E3" w:rsidRPr="00464F9F" w:rsidRDefault="004917E3" w:rsidP="00521190">
            <w:pPr>
              <w:pStyle w:val="a"/>
              <w:tabs>
                <w:tab w:val="right" w:pos="10890"/>
              </w:tabs>
              <w:spacing w:line="240" w:lineRule="auto"/>
              <w:ind w:left="30" w:right="0"/>
              <w:jc w:val="both"/>
              <w:rPr>
                <w:rFonts w:ascii="Arial" w:eastAsia="Cordia New" w:hAnsi="Arial" w:cs="Arial"/>
                <w:sz w:val="18"/>
                <w:szCs w:val="18"/>
                <w:lang w:val="en-US"/>
              </w:rPr>
            </w:pPr>
          </w:p>
        </w:tc>
        <w:tc>
          <w:tcPr>
            <w:tcW w:w="2622" w:type="dxa"/>
            <w:gridSpan w:val="2"/>
            <w:tcBorders>
              <w:top w:val="nil"/>
              <w:left w:val="nil"/>
              <w:bottom w:val="single" w:sz="4" w:space="0" w:color="auto"/>
              <w:right w:val="nil"/>
            </w:tcBorders>
            <w:shd w:val="clear" w:color="auto" w:fill="auto"/>
            <w:vAlign w:val="bottom"/>
            <w:hideMark/>
          </w:tcPr>
          <w:p w14:paraId="057B8C17" w14:textId="77777777" w:rsidR="004917E3" w:rsidRPr="00464F9F" w:rsidRDefault="004917E3" w:rsidP="00521190">
            <w:pPr>
              <w:pStyle w:val="a"/>
              <w:spacing w:line="240" w:lineRule="auto"/>
              <w:ind w:right="-72"/>
              <w:jc w:val="center"/>
              <w:rPr>
                <w:rFonts w:ascii="Arial" w:eastAsia="Cordia New" w:hAnsi="Arial" w:cs="Arial"/>
                <w:b/>
                <w:bCs/>
                <w:sz w:val="18"/>
                <w:szCs w:val="18"/>
                <w:lang w:val="en-US"/>
              </w:rPr>
            </w:pPr>
            <w:r w:rsidRPr="00464F9F">
              <w:rPr>
                <w:rFonts w:ascii="Arial" w:eastAsia="Cordia New" w:hAnsi="Arial" w:cs="Arial"/>
                <w:b/>
                <w:bCs/>
                <w:sz w:val="18"/>
                <w:szCs w:val="18"/>
                <w:lang w:val="en-US"/>
              </w:rPr>
              <w:t>financial information</w:t>
            </w:r>
          </w:p>
        </w:tc>
        <w:tc>
          <w:tcPr>
            <w:tcW w:w="2623" w:type="dxa"/>
            <w:gridSpan w:val="2"/>
            <w:tcBorders>
              <w:top w:val="nil"/>
              <w:left w:val="nil"/>
              <w:bottom w:val="single" w:sz="4" w:space="0" w:color="auto"/>
              <w:right w:val="nil"/>
            </w:tcBorders>
            <w:shd w:val="clear" w:color="auto" w:fill="auto"/>
            <w:vAlign w:val="bottom"/>
            <w:hideMark/>
          </w:tcPr>
          <w:p w14:paraId="6FBA07BF" w14:textId="77777777" w:rsidR="004917E3" w:rsidRPr="00464F9F" w:rsidRDefault="004917E3" w:rsidP="00521190">
            <w:pPr>
              <w:pStyle w:val="a"/>
              <w:spacing w:line="240" w:lineRule="auto"/>
              <w:ind w:right="-72"/>
              <w:jc w:val="center"/>
              <w:rPr>
                <w:rFonts w:ascii="Arial" w:eastAsia="Cordia New" w:hAnsi="Arial" w:cs="Arial"/>
                <w:b/>
                <w:bCs/>
                <w:sz w:val="18"/>
                <w:szCs w:val="18"/>
                <w:lang w:val="en-US"/>
              </w:rPr>
            </w:pPr>
            <w:r w:rsidRPr="00464F9F">
              <w:rPr>
                <w:rFonts w:ascii="Arial" w:eastAsia="Cordia New" w:hAnsi="Arial" w:cs="Arial"/>
                <w:b/>
                <w:bCs/>
                <w:sz w:val="18"/>
                <w:szCs w:val="18"/>
                <w:lang w:val="en-US"/>
              </w:rPr>
              <w:t>financial information</w:t>
            </w:r>
          </w:p>
        </w:tc>
      </w:tr>
      <w:tr w:rsidR="00FE253A" w:rsidRPr="00464F9F" w14:paraId="647FAEB5" w14:textId="77777777" w:rsidTr="00CD137D">
        <w:tc>
          <w:tcPr>
            <w:tcW w:w="4363" w:type="dxa"/>
            <w:shd w:val="clear" w:color="auto" w:fill="auto"/>
            <w:vAlign w:val="bottom"/>
          </w:tcPr>
          <w:p w14:paraId="70DFEB8C" w14:textId="77777777" w:rsidR="004917E3" w:rsidRPr="00464F9F" w:rsidRDefault="004917E3" w:rsidP="00521190">
            <w:pPr>
              <w:pStyle w:val="a"/>
              <w:tabs>
                <w:tab w:val="right" w:pos="10890"/>
              </w:tabs>
              <w:spacing w:line="240" w:lineRule="auto"/>
              <w:ind w:left="30" w:right="0"/>
              <w:jc w:val="both"/>
              <w:rPr>
                <w:rFonts w:ascii="Arial" w:eastAsia="Cordia New" w:hAnsi="Arial" w:cs="Arial"/>
                <w:sz w:val="18"/>
                <w:szCs w:val="18"/>
                <w:lang w:val="en-US"/>
              </w:rPr>
            </w:pPr>
          </w:p>
        </w:tc>
        <w:tc>
          <w:tcPr>
            <w:tcW w:w="1311" w:type="dxa"/>
            <w:tcBorders>
              <w:top w:val="single" w:sz="4" w:space="0" w:color="auto"/>
              <w:left w:val="nil"/>
              <w:right w:val="nil"/>
            </w:tcBorders>
            <w:shd w:val="clear" w:color="auto" w:fill="auto"/>
            <w:vAlign w:val="bottom"/>
            <w:hideMark/>
          </w:tcPr>
          <w:p w14:paraId="595C4CA6" w14:textId="77777777" w:rsidR="004917E3" w:rsidRPr="00464F9F" w:rsidRDefault="004917E3" w:rsidP="00521190">
            <w:pPr>
              <w:pStyle w:val="a"/>
              <w:spacing w:line="240" w:lineRule="auto"/>
              <w:ind w:right="-72"/>
              <w:jc w:val="right"/>
              <w:rPr>
                <w:rFonts w:ascii="Arial" w:eastAsia="Cordia New" w:hAnsi="Arial" w:cs="Arial"/>
                <w:b/>
                <w:bCs/>
                <w:sz w:val="18"/>
                <w:szCs w:val="18"/>
                <w:lang w:val="en-US"/>
              </w:rPr>
            </w:pPr>
            <w:r w:rsidRPr="00464F9F">
              <w:rPr>
                <w:rFonts w:ascii="Arial" w:eastAsia="Cordia New" w:hAnsi="Arial" w:cs="Arial"/>
                <w:b/>
                <w:bCs/>
                <w:sz w:val="18"/>
                <w:szCs w:val="18"/>
                <w:lang w:val="en-US"/>
              </w:rPr>
              <w:t>(Unaudited)</w:t>
            </w:r>
          </w:p>
        </w:tc>
        <w:tc>
          <w:tcPr>
            <w:tcW w:w="1311" w:type="dxa"/>
            <w:tcBorders>
              <w:top w:val="single" w:sz="4" w:space="0" w:color="auto"/>
              <w:left w:val="nil"/>
              <w:right w:val="nil"/>
            </w:tcBorders>
            <w:shd w:val="clear" w:color="auto" w:fill="auto"/>
            <w:vAlign w:val="bottom"/>
            <w:hideMark/>
          </w:tcPr>
          <w:p w14:paraId="44F560A2" w14:textId="77777777" w:rsidR="004917E3" w:rsidRPr="00464F9F" w:rsidRDefault="004917E3" w:rsidP="00521190">
            <w:pPr>
              <w:pStyle w:val="a"/>
              <w:spacing w:line="240" w:lineRule="auto"/>
              <w:ind w:right="-72"/>
              <w:jc w:val="right"/>
              <w:rPr>
                <w:rFonts w:ascii="Arial" w:eastAsia="Cordia New" w:hAnsi="Arial" w:cs="Arial"/>
                <w:b/>
                <w:bCs/>
                <w:sz w:val="18"/>
                <w:szCs w:val="18"/>
                <w:lang w:val="en-US"/>
              </w:rPr>
            </w:pPr>
            <w:r w:rsidRPr="00464F9F">
              <w:rPr>
                <w:rFonts w:ascii="Arial" w:eastAsia="Cordia New" w:hAnsi="Arial" w:cs="Arial"/>
                <w:b/>
                <w:bCs/>
                <w:sz w:val="18"/>
                <w:szCs w:val="18"/>
                <w:lang w:val="en-US"/>
              </w:rPr>
              <w:t>(Audited)</w:t>
            </w:r>
          </w:p>
        </w:tc>
        <w:tc>
          <w:tcPr>
            <w:tcW w:w="1311" w:type="dxa"/>
            <w:tcBorders>
              <w:top w:val="single" w:sz="4" w:space="0" w:color="auto"/>
              <w:left w:val="nil"/>
              <w:right w:val="nil"/>
            </w:tcBorders>
            <w:shd w:val="clear" w:color="auto" w:fill="auto"/>
            <w:vAlign w:val="bottom"/>
            <w:hideMark/>
          </w:tcPr>
          <w:p w14:paraId="14890903" w14:textId="77777777" w:rsidR="004917E3" w:rsidRPr="00464F9F" w:rsidRDefault="004917E3" w:rsidP="00521190">
            <w:pPr>
              <w:pStyle w:val="a"/>
              <w:spacing w:line="240" w:lineRule="auto"/>
              <w:ind w:right="-72"/>
              <w:jc w:val="right"/>
              <w:rPr>
                <w:rFonts w:ascii="Arial" w:eastAsia="Cordia New" w:hAnsi="Arial" w:cs="Arial"/>
                <w:b/>
                <w:bCs/>
                <w:sz w:val="18"/>
                <w:szCs w:val="18"/>
                <w:lang w:val="en-US"/>
              </w:rPr>
            </w:pPr>
            <w:r w:rsidRPr="00464F9F">
              <w:rPr>
                <w:rFonts w:ascii="Arial" w:eastAsia="Cordia New" w:hAnsi="Arial" w:cs="Arial"/>
                <w:b/>
                <w:bCs/>
                <w:sz w:val="18"/>
                <w:szCs w:val="18"/>
                <w:lang w:val="en-US"/>
              </w:rPr>
              <w:t>(Unaudited)</w:t>
            </w:r>
          </w:p>
        </w:tc>
        <w:tc>
          <w:tcPr>
            <w:tcW w:w="1312" w:type="dxa"/>
            <w:tcBorders>
              <w:top w:val="single" w:sz="4" w:space="0" w:color="auto"/>
              <w:left w:val="nil"/>
              <w:right w:val="nil"/>
            </w:tcBorders>
            <w:shd w:val="clear" w:color="auto" w:fill="auto"/>
            <w:vAlign w:val="bottom"/>
            <w:hideMark/>
          </w:tcPr>
          <w:p w14:paraId="682B699E" w14:textId="77777777" w:rsidR="004917E3" w:rsidRPr="00464F9F" w:rsidRDefault="004917E3" w:rsidP="00521190">
            <w:pPr>
              <w:pStyle w:val="a"/>
              <w:spacing w:line="240" w:lineRule="auto"/>
              <w:ind w:right="-72"/>
              <w:jc w:val="right"/>
              <w:rPr>
                <w:rFonts w:ascii="Arial" w:eastAsia="Cordia New" w:hAnsi="Arial" w:cs="Arial"/>
                <w:b/>
                <w:bCs/>
                <w:sz w:val="18"/>
                <w:szCs w:val="18"/>
                <w:lang w:val="en-US"/>
              </w:rPr>
            </w:pPr>
            <w:r w:rsidRPr="00464F9F">
              <w:rPr>
                <w:rFonts w:ascii="Arial" w:eastAsia="Cordia New" w:hAnsi="Arial" w:cs="Arial"/>
                <w:b/>
                <w:bCs/>
                <w:sz w:val="18"/>
                <w:szCs w:val="18"/>
                <w:lang w:val="en-US"/>
              </w:rPr>
              <w:t>(Audited)</w:t>
            </w:r>
          </w:p>
        </w:tc>
      </w:tr>
      <w:tr w:rsidR="00FE253A" w:rsidRPr="00464F9F" w14:paraId="2D9A2F4D" w14:textId="77777777" w:rsidTr="00CD137D">
        <w:tc>
          <w:tcPr>
            <w:tcW w:w="4363" w:type="dxa"/>
            <w:shd w:val="clear" w:color="auto" w:fill="auto"/>
            <w:vAlign w:val="bottom"/>
          </w:tcPr>
          <w:p w14:paraId="115E4D91" w14:textId="77777777" w:rsidR="0075112E" w:rsidRPr="00464F9F" w:rsidRDefault="0075112E" w:rsidP="00521190">
            <w:pPr>
              <w:pStyle w:val="a"/>
              <w:tabs>
                <w:tab w:val="right" w:pos="10890"/>
              </w:tabs>
              <w:spacing w:line="240" w:lineRule="auto"/>
              <w:ind w:left="30" w:right="0"/>
              <w:jc w:val="both"/>
              <w:rPr>
                <w:rFonts w:ascii="Arial" w:eastAsia="Cordia New" w:hAnsi="Arial" w:cs="Arial"/>
                <w:sz w:val="18"/>
                <w:szCs w:val="18"/>
                <w:lang w:val="en-US"/>
              </w:rPr>
            </w:pPr>
          </w:p>
        </w:tc>
        <w:tc>
          <w:tcPr>
            <w:tcW w:w="1311" w:type="dxa"/>
            <w:tcBorders>
              <w:top w:val="nil"/>
              <w:left w:val="nil"/>
              <w:right w:val="nil"/>
            </w:tcBorders>
            <w:shd w:val="clear" w:color="auto" w:fill="auto"/>
            <w:vAlign w:val="bottom"/>
            <w:hideMark/>
          </w:tcPr>
          <w:p w14:paraId="69D27828" w14:textId="482B461C" w:rsidR="0075112E" w:rsidRPr="00464F9F" w:rsidRDefault="00521190" w:rsidP="00521190">
            <w:pPr>
              <w:autoSpaceDE w:val="0"/>
              <w:autoSpaceDN w:val="0"/>
              <w:adjustRightInd w:val="0"/>
              <w:ind w:left="-68" w:right="-72"/>
              <w:jc w:val="right"/>
              <w:rPr>
                <w:b/>
                <w:bCs/>
                <w:spacing w:val="-4"/>
                <w:sz w:val="18"/>
                <w:szCs w:val="18"/>
              </w:rPr>
            </w:pPr>
            <w:r w:rsidRPr="00464F9F">
              <w:rPr>
                <w:b/>
                <w:bCs/>
                <w:sz w:val="18"/>
                <w:szCs w:val="18"/>
                <w:lang w:val="en-GB"/>
              </w:rPr>
              <w:t>30 June</w:t>
            </w:r>
          </w:p>
        </w:tc>
        <w:tc>
          <w:tcPr>
            <w:tcW w:w="1311" w:type="dxa"/>
            <w:tcBorders>
              <w:top w:val="nil"/>
              <w:left w:val="nil"/>
              <w:right w:val="nil"/>
            </w:tcBorders>
            <w:shd w:val="clear" w:color="auto" w:fill="auto"/>
            <w:vAlign w:val="bottom"/>
            <w:hideMark/>
          </w:tcPr>
          <w:p w14:paraId="4A58977C" w14:textId="0586C4FE" w:rsidR="0075112E" w:rsidRPr="00464F9F" w:rsidRDefault="00DA1D82" w:rsidP="00521190">
            <w:pPr>
              <w:autoSpaceDE w:val="0"/>
              <w:autoSpaceDN w:val="0"/>
              <w:adjustRightInd w:val="0"/>
              <w:ind w:right="-72"/>
              <w:jc w:val="right"/>
              <w:rPr>
                <w:b/>
                <w:bCs/>
                <w:sz w:val="18"/>
                <w:szCs w:val="18"/>
              </w:rPr>
            </w:pPr>
            <w:r w:rsidRPr="00464F9F">
              <w:rPr>
                <w:b/>
                <w:bCs/>
                <w:sz w:val="18"/>
                <w:szCs w:val="18"/>
                <w:lang w:val="en-GB"/>
              </w:rPr>
              <w:t>31</w:t>
            </w:r>
            <w:r w:rsidR="0075112E" w:rsidRPr="00464F9F">
              <w:rPr>
                <w:b/>
                <w:bCs/>
                <w:sz w:val="18"/>
                <w:szCs w:val="18"/>
              </w:rPr>
              <w:t xml:space="preserve"> December</w:t>
            </w:r>
          </w:p>
        </w:tc>
        <w:tc>
          <w:tcPr>
            <w:tcW w:w="1311" w:type="dxa"/>
            <w:tcBorders>
              <w:top w:val="nil"/>
              <w:left w:val="nil"/>
              <w:right w:val="nil"/>
            </w:tcBorders>
            <w:shd w:val="clear" w:color="auto" w:fill="auto"/>
            <w:vAlign w:val="bottom"/>
            <w:hideMark/>
          </w:tcPr>
          <w:p w14:paraId="43B83AAD" w14:textId="514978C2" w:rsidR="0075112E" w:rsidRPr="00464F9F" w:rsidRDefault="00521190" w:rsidP="00521190">
            <w:pPr>
              <w:autoSpaceDE w:val="0"/>
              <w:autoSpaceDN w:val="0"/>
              <w:adjustRightInd w:val="0"/>
              <w:ind w:left="-73" w:right="-72"/>
              <w:jc w:val="right"/>
              <w:rPr>
                <w:b/>
                <w:bCs/>
                <w:spacing w:val="-4"/>
                <w:sz w:val="18"/>
                <w:szCs w:val="18"/>
              </w:rPr>
            </w:pPr>
            <w:r w:rsidRPr="00464F9F">
              <w:rPr>
                <w:b/>
                <w:bCs/>
                <w:sz w:val="18"/>
                <w:szCs w:val="18"/>
                <w:lang w:val="en-GB"/>
              </w:rPr>
              <w:t>30 June</w:t>
            </w:r>
          </w:p>
        </w:tc>
        <w:tc>
          <w:tcPr>
            <w:tcW w:w="1312" w:type="dxa"/>
            <w:tcBorders>
              <w:top w:val="nil"/>
              <w:left w:val="nil"/>
              <w:right w:val="nil"/>
            </w:tcBorders>
            <w:shd w:val="clear" w:color="auto" w:fill="auto"/>
            <w:vAlign w:val="bottom"/>
            <w:hideMark/>
          </w:tcPr>
          <w:p w14:paraId="0DAFD565" w14:textId="0C94D24C" w:rsidR="0075112E" w:rsidRPr="00464F9F" w:rsidRDefault="00DA1D82" w:rsidP="00521190">
            <w:pPr>
              <w:autoSpaceDE w:val="0"/>
              <w:autoSpaceDN w:val="0"/>
              <w:adjustRightInd w:val="0"/>
              <w:ind w:right="-72"/>
              <w:jc w:val="right"/>
              <w:rPr>
                <w:b/>
                <w:bCs/>
                <w:sz w:val="18"/>
                <w:szCs w:val="18"/>
              </w:rPr>
            </w:pPr>
            <w:r w:rsidRPr="00464F9F">
              <w:rPr>
                <w:b/>
                <w:bCs/>
                <w:sz w:val="18"/>
                <w:szCs w:val="18"/>
                <w:lang w:val="en-GB"/>
              </w:rPr>
              <w:t>31</w:t>
            </w:r>
            <w:r w:rsidR="0075112E" w:rsidRPr="00464F9F">
              <w:rPr>
                <w:b/>
                <w:bCs/>
                <w:sz w:val="18"/>
                <w:szCs w:val="18"/>
              </w:rPr>
              <w:t xml:space="preserve"> December</w:t>
            </w:r>
          </w:p>
        </w:tc>
      </w:tr>
      <w:tr w:rsidR="00FE253A" w:rsidRPr="00464F9F" w14:paraId="5E898B3A" w14:textId="77777777" w:rsidTr="00CD137D">
        <w:tc>
          <w:tcPr>
            <w:tcW w:w="4363" w:type="dxa"/>
            <w:shd w:val="clear" w:color="auto" w:fill="auto"/>
            <w:vAlign w:val="bottom"/>
          </w:tcPr>
          <w:p w14:paraId="0F156BE0" w14:textId="77777777" w:rsidR="0075112E" w:rsidRPr="00464F9F" w:rsidRDefault="0075112E" w:rsidP="00521190">
            <w:pPr>
              <w:pStyle w:val="a"/>
              <w:tabs>
                <w:tab w:val="right" w:pos="10890"/>
              </w:tabs>
              <w:spacing w:line="240" w:lineRule="auto"/>
              <w:ind w:left="30" w:right="0"/>
              <w:jc w:val="both"/>
              <w:rPr>
                <w:rFonts w:ascii="Arial" w:eastAsia="Cordia New" w:hAnsi="Arial" w:cs="Arial"/>
                <w:sz w:val="18"/>
                <w:szCs w:val="18"/>
                <w:lang w:val="en-US"/>
              </w:rPr>
            </w:pPr>
          </w:p>
        </w:tc>
        <w:tc>
          <w:tcPr>
            <w:tcW w:w="1311" w:type="dxa"/>
            <w:tcBorders>
              <w:top w:val="nil"/>
              <w:left w:val="nil"/>
              <w:bottom w:val="single" w:sz="4" w:space="0" w:color="auto"/>
              <w:right w:val="nil"/>
            </w:tcBorders>
            <w:shd w:val="clear" w:color="auto" w:fill="auto"/>
            <w:vAlign w:val="bottom"/>
            <w:hideMark/>
          </w:tcPr>
          <w:p w14:paraId="43D82E1E" w14:textId="7673EE55" w:rsidR="0075112E" w:rsidRPr="00464F9F" w:rsidRDefault="00DA1D82" w:rsidP="00521190">
            <w:pPr>
              <w:autoSpaceDE w:val="0"/>
              <w:autoSpaceDN w:val="0"/>
              <w:adjustRightInd w:val="0"/>
              <w:ind w:right="-72"/>
              <w:jc w:val="right"/>
              <w:rPr>
                <w:b/>
                <w:bCs/>
                <w:sz w:val="18"/>
                <w:szCs w:val="18"/>
              </w:rPr>
            </w:pPr>
            <w:r w:rsidRPr="00464F9F">
              <w:rPr>
                <w:b/>
                <w:bCs/>
                <w:sz w:val="18"/>
                <w:szCs w:val="18"/>
                <w:lang w:val="en-GB"/>
              </w:rPr>
              <w:t>2025</w:t>
            </w:r>
          </w:p>
        </w:tc>
        <w:tc>
          <w:tcPr>
            <w:tcW w:w="1311" w:type="dxa"/>
            <w:tcBorders>
              <w:top w:val="nil"/>
              <w:left w:val="nil"/>
              <w:bottom w:val="single" w:sz="4" w:space="0" w:color="auto"/>
              <w:right w:val="nil"/>
            </w:tcBorders>
            <w:shd w:val="clear" w:color="auto" w:fill="auto"/>
            <w:vAlign w:val="bottom"/>
            <w:hideMark/>
          </w:tcPr>
          <w:p w14:paraId="576E0226" w14:textId="47A37CCE" w:rsidR="0075112E" w:rsidRPr="00464F9F" w:rsidRDefault="00DA1D82" w:rsidP="00521190">
            <w:pPr>
              <w:autoSpaceDE w:val="0"/>
              <w:autoSpaceDN w:val="0"/>
              <w:adjustRightInd w:val="0"/>
              <w:ind w:right="-72"/>
              <w:jc w:val="right"/>
              <w:rPr>
                <w:b/>
                <w:bCs/>
                <w:sz w:val="18"/>
                <w:szCs w:val="18"/>
              </w:rPr>
            </w:pPr>
            <w:r w:rsidRPr="00464F9F">
              <w:rPr>
                <w:b/>
                <w:bCs/>
                <w:sz w:val="18"/>
                <w:szCs w:val="18"/>
                <w:lang w:val="en-GB"/>
              </w:rPr>
              <w:t>2024</w:t>
            </w:r>
          </w:p>
        </w:tc>
        <w:tc>
          <w:tcPr>
            <w:tcW w:w="1311" w:type="dxa"/>
            <w:tcBorders>
              <w:top w:val="nil"/>
              <w:left w:val="nil"/>
              <w:bottom w:val="single" w:sz="4" w:space="0" w:color="auto"/>
              <w:right w:val="nil"/>
            </w:tcBorders>
            <w:shd w:val="clear" w:color="auto" w:fill="auto"/>
            <w:vAlign w:val="bottom"/>
            <w:hideMark/>
          </w:tcPr>
          <w:p w14:paraId="3255500F" w14:textId="6C22C1C1" w:rsidR="0075112E" w:rsidRPr="00464F9F" w:rsidRDefault="00DA1D82" w:rsidP="00521190">
            <w:pPr>
              <w:autoSpaceDE w:val="0"/>
              <w:autoSpaceDN w:val="0"/>
              <w:adjustRightInd w:val="0"/>
              <w:ind w:right="-72"/>
              <w:jc w:val="right"/>
              <w:rPr>
                <w:b/>
                <w:bCs/>
                <w:sz w:val="18"/>
                <w:szCs w:val="18"/>
              </w:rPr>
            </w:pPr>
            <w:r w:rsidRPr="00464F9F">
              <w:rPr>
                <w:b/>
                <w:bCs/>
                <w:sz w:val="18"/>
                <w:szCs w:val="18"/>
                <w:lang w:val="en-GB"/>
              </w:rPr>
              <w:t>2025</w:t>
            </w:r>
          </w:p>
        </w:tc>
        <w:tc>
          <w:tcPr>
            <w:tcW w:w="1312" w:type="dxa"/>
            <w:tcBorders>
              <w:top w:val="nil"/>
              <w:left w:val="nil"/>
              <w:bottom w:val="single" w:sz="4" w:space="0" w:color="auto"/>
              <w:right w:val="nil"/>
            </w:tcBorders>
            <w:shd w:val="clear" w:color="auto" w:fill="auto"/>
            <w:vAlign w:val="bottom"/>
            <w:hideMark/>
          </w:tcPr>
          <w:p w14:paraId="0DED2AA4" w14:textId="6EC7E0EE" w:rsidR="0075112E" w:rsidRPr="00464F9F" w:rsidRDefault="00DA1D82" w:rsidP="00521190">
            <w:pPr>
              <w:autoSpaceDE w:val="0"/>
              <w:autoSpaceDN w:val="0"/>
              <w:adjustRightInd w:val="0"/>
              <w:ind w:right="-72"/>
              <w:jc w:val="right"/>
              <w:rPr>
                <w:b/>
                <w:bCs/>
                <w:sz w:val="18"/>
                <w:szCs w:val="18"/>
              </w:rPr>
            </w:pPr>
            <w:r w:rsidRPr="00464F9F">
              <w:rPr>
                <w:b/>
                <w:bCs/>
                <w:sz w:val="18"/>
                <w:szCs w:val="18"/>
                <w:lang w:val="en-GB"/>
              </w:rPr>
              <w:t>2024</w:t>
            </w:r>
          </w:p>
        </w:tc>
      </w:tr>
      <w:tr w:rsidR="00FE253A" w:rsidRPr="00464F9F" w14:paraId="743C8F17" w14:textId="77777777" w:rsidTr="00CD137D">
        <w:tc>
          <w:tcPr>
            <w:tcW w:w="4363" w:type="dxa"/>
            <w:shd w:val="clear" w:color="auto" w:fill="auto"/>
            <w:vAlign w:val="bottom"/>
          </w:tcPr>
          <w:p w14:paraId="5DAF0C01" w14:textId="77777777" w:rsidR="004917E3" w:rsidRPr="00464F9F" w:rsidRDefault="004917E3" w:rsidP="00521190">
            <w:pPr>
              <w:pStyle w:val="a"/>
              <w:tabs>
                <w:tab w:val="right" w:pos="10890"/>
              </w:tabs>
              <w:spacing w:line="240" w:lineRule="auto"/>
              <w:ind w:left="30" w:right="0"/>
              <w:jc w:val="both"/>
              <w:rPr>
                <w:rFonts w:ascii="Arial" w:eastAsia="Cordia New" w:hAnsi="Arial" w:cs="Arial"/>
                <w:sz w:val="18"/>
                <w:szCs w:val="18"/>
                <w:lang w:val="en-US"/>
              </w:rPr>
            </w:pPr>
          </w:p>
        </w:tc>
        <w:tc>
          <w:tcPr>
            <w:tcW w:w="1311" w:type="dxa"/>
            <w:tcBorders>
              <w:top w:val="single" w:sz="4" w:space="0" w:color="auto"/>
              <w:left w:val="nil"/>
              <w:right w:val="nil"/>
            </w:tcBorders>
            <w:shd w:val="clear" w:color="auto" w:fill="auto"/>
            <w:vAlign w:val="bottom"/>
          </w:tcPr>
          <w:p w14:paraId="1F6C7DB3" w14:textId="77777777" w:rsidR="004917E3" w:rsidRPr="00464F9F" w:rsidRDefault="004917E3" w:rsidP="00521190">
            <w:pPr>
              <w:pStyle w:val="a"/>
              <w:spacing w:line="240" w:lineRule="auto"/>
              <w:ind w:right="-72"/>
              <w:jc w:val="right"/>
              <w:rPr>
                <w:rFonts w:ascii="Arial" w:eastAsia="Cordia New" w:hAnsi="Arial" w:cs="Arial"/>
                <w:sz w:val="18"/>
                <w:szCs w:val="18"/>
                <w:lang w:val="en-US"/>
              </w:rPr>
            </w:pPr>
          </w:p>
        </w:tc>
        <w:tc>
          <w:tcPr>
            <w:tcW w:w="1311" w:type="dxa"/>
            <w:tcBorders>
              <w:top w:val="single" w:sz="4" w:space="0" w:color="auto"/>
              <w:left w:val="nil"/>
              <w:right w:val="nil"/>
            </w:tcBorders>
            <w:shd w:val="clear" w:color="auto" w:fill="auto"/>
            <w:vAlign w:val="bottom"/>
          </w:tcPr>
          <w:p w14:paraId="201EEEC2" w14:textId="77777777" w:rsidR="004917E3" w:rsidRPr="00464F9F" w:rsidRDefault="004917E3" w:rsidP="00521190">
            <w:pPr>
              <w:pStyle w:val="a"/>
              <w:spacing w:line="240" w:lineRule="auto"/>
              <w:ind w:right="-72"/>
              <w:jc w:val="right"/>
              <w:rPr>
                <w:rFonts w:ascii="Arial" w:eastAsia="Cordia New" w:hAnsi="Arial" w:cs="Arial"/>
                <w:sz w:val="18"/>
                <w:szCs w:val="18"/>
                <w:lang w:val="en-US"/>
              </w:rPr>
            </w:pPr>
          </w:p>
        </w:tc>
        <w:tc>
          <w:tcPr>
            <w:tcW w:w="1311" w:type="dxa"/>
            <w:tcBorders>
              <w:top w:val="single" w:sz="4" w:space="0" w:color="auto"/>
              <w:left w:val="nil"/>
              <w:right w:val="nil"/>
            </w:tcBorders>
            <w:shd w:val="clear" w:color="auto" w:fill="auto"/>
            <w:vAlign w:val="bottom"/>
          </w:tcPr>
          <w:p w14:paraId="5DBA3AD4" w14:textId="77777777" w:rsidR="004917E3" w:rsidRPr="00464F9F" w:rsidRDefault="004917E3" w:rsidP="00521190">
            <w:pPr>
              <w:pStyle w:val="a"/>
              <w:spacing w:line="240" w:lineRule="auto"/>
              <w:ind w:right="-72"/>
              <w:jc w:val="right"/>
              <w:rPr>
                <w:rFonts w:ascii="Arial" w:eastAsia="Cordia New" w:hAnsi="Arial" w:cs="Arial"/>
                <w:sz w:val="18"/>
                <w:szCs w:val="18"/>
                <w:lang w:val="en-US"/>
              </w:rPr>
            </w:pPr>
          </w:p>
        </w:tc>
        <w:tc>
          <w:tcPr>
            <w:tcW w:w="1312" w:type="dxa"/>
            <w:tcBorders>
              <w:top w:val="single" w:sz="4" w:space="0" w:color="auto"/>
              <w:left w:val="nil"/>
              <w:right w:val="nil"/>
            </w:tcBorders>
            <w:shd w:val="clear" w:color="auto" w:fill="auto"/>
            <w:vAlign w:val="bottom"/>
          </w:tcPr>
          <w:p w14:paraId="4C6FB340" w14:textId="77777777" w:rsidR="004917E3" w:rsidRPr="00464F9F" w:rsidRDefault="004917E3" w:rsidP="00521190">
            <w:pPr>
              <w:pStyle w:val="a"/>
              <w:spacing w:line="240" w:lineRule="auto"/>
              <w:ind w:right="-72"/>
              <w:jc w:val="right"/>
              <w:rPr>
                <w:rFonts w:ascii="Arial" w:eastAsia="Cordia New" w:hAnsi="Arial" w:cs="Arial"/>
                <w:sz w:val="18"/>
                <w:szCs w:val="18"/>
                <w:lang w:val="en-US"/>
              </w:rPr>
            </w:pPr>
          </w:p>
        </w:tc>
      </w:tr>
      <w:tr w:rsidR="00FE253A" w:rsidRPr="00464F9F" w14:paraId="7FC3B96D" w14:textId="77777777" w:rsidTr="00CD137D">
        <w:tc>
          <w:tcPr>
            <w:tcW w:w="4363" w:type="dxa"/>
            <w:shd w:val="clear" w:color="auto" w:fill="auto"/>
            <w:vAlign w:val="bottom"/>
            <w:hideMark/>
          </w:tcPr>
          <w:p w14:paraId="524A5453" w14:textId="77777777" w:rsidR="004917E3" w:rsidRPr="00464F9F" w:rsidRDefault="004917E3" w:rsidP="00521190">
            <w:pPr>
              <w:ind w:left="30" w:right="-36"/>
              <w:rPr>
                <w:sz w:val="18"/>
                <w:szCs w:val="18"/>
              </w:rPr>
            </w:pPr>
            <w:r w:rsidRPr="00464F9F">
              <w:rPr>
                <w:sz w:val="18"/>
                <w:szCs w:val="18"/>
              </w:rPr>
              <w:t>Trade payables</w:t>
            </w:r>
          </w:p>
        </w:tc>
        <w:tc>
          <w:tcPr>
            <w:tcW w:w="1311" w:type="dxa"/>
            <w:shd w:val="clear" w:color="auto" w:fill="auto"/>
            <w:vAlign w:val="bottom"/>
          </w:tcPr>
          <w:p w14:paraId="0891CE72" w14:textId="77777777" w:rsidR="004917E3" w:rsidRPr="00464F9F" w:rsidRDefault="004917E3" w:rsidP="00521190">
            <w:pPr>
              <w:ind w:right="-72"/>
              <w:jc w:val="right"/>
              <w:rPr>
                <w:sz w:val="18"/>
                <w:szCs w:val="18"/>
              </w:rPr>
            </w:pPr>
          </w:p>
        </w:tc>
        <w:tc>
          <w:tcPr>
            <w:tcW w:w="1311" w:type="dxa"/>
            <w:shd w:val="clear" w:color="auto" w:fill="auto"/>
            <w:vAlign w:val="bottom"/>
          </w:tcPr>
          <w:p w14:paraId="5CA99A2B" w14:textId="77777777" w:rsidR="004917E3" w:rsidRPr="00464F9F" w:rsidRDefault="004917E3" w:rsidP="00521190">
            <w:pPr>
              <w:ind w:right="-72"/>
              <w:jc w:val="right"/>
              <w:rPr>
                <w:sz w:val="18"/>
                <w:szCs w:val="18"/>
              </w:rPr>
            </w:pPr>
          </w:p>
        </w:tc>
        <w:tc>
          <w:tcPr>
            <w:tcW w:w="1311" w:type="dxa"/>
            <w:shd w:val="clear" w:color="auto" w:fill="auto"/>
            <w:vAlign w:val="bottom"/>
          </w:tcPr>
          <w:p w14:paraId="718C4AA5" w14:textId="77777777" w:rsidR="004917E3" w:rsidRPr="00464F9F" w:rsidRDefault="004917E3" w:rsidP="00521190">
            <w:pPr>
              <w:ind w:right="-72"/>
              <w:jc w:val="right"/>
              <w:rPr>
                <w:sz w:val="18"/>
                <w:szCs w:val="18"/>
              </w:rPr>
            </w:pPr>
          </w:p>
        </w:tc>
        <w:tc>
          <w:tcPr>
            <w:tcW w:w="1312" w:type="dxa"/>
            <w:shd w:val="clear" w:color="auto" w:fill="auto"/>
            <w:vAlign w:val="bottom"/>
          </w:tcPr>
          <w:p w14:paraId="2E1892C7" w14:textId="77777777" w:rsidR="004917E3" w:rsidRPr="00464F9F" w:rsidRDefault="004917E3" w:rsidP="00521190">
            <w:pPr>
              <w:ind w:right="-72"/>
              <w:jc w:val="right"/>
              <w:rPr>
                <w:sz w:val="18"/>
                <w:szCs w:val="18"/>
                <w:cs/>
              </w:rPr>
            </w:pPr>
          </w:p>
        </w:tc>
      </w:tr>
      <w:tr w:rsidR="00E94DF4" w:rsidRPr="00464F9F" w14:paraId="16683E1B" w14:textId="77777777" w:rsidTr="00CD137D">
        <w:tc>
          <w:tcPr>
            <w:tcW w:w="4363" w:type="dxa"/>
            <w:shd w:val="clear" w:color="auto" w:fill="auto"/>
            <w:vAlign w:val="bottom"/>
            <w:hideMark/>
          </w:tcPr>
          <w:p w14:paraId="12AD8256" w14:textId="77777777" w:rsidR="00E94DF4" w:rsidRPr="00464F9F" w:rsidRDefault="00E94DF4" w:rsidP="00E94DF4">
            <w:pPr>
              <w:ind w:left="30" w:right="-36"/>
              <w:rPr>
                <w:sz w:val="18"/>
                <w:szCs w:val="18"/>
              </w:rPr>
            </w:pPr>
            <w:r w:rsidRPr="00464F9F">
              <w:rPr>
                <w:sz w:val="18"/>
                <w:szCs w:val="18"/>
              </w:rPr>
              <w:t xml:space="preserve">   - Third parties</w:t>
            </w:r>
          </w:p>
        </w:tc>
        <w:tc>
          <w:tcPr>
            <w:tcW w:w="1311" w:type="dxa"/>
            <w:shd w:val="clear" w:color="auto" w:fill="auto"/>
            <w:vAlign w:val="center"/>
          </w:tcPr>
          <w:p w14:paraId="256DDAE9" w14:textId="55C6760B" w:rsidR="00E94DF4" w:rsidRPr="00464F9F" w:rsidRDefault="00C22563" w:rsidP="00E94DF4">
            <w:pPr>
              <w:ind w:right="-72"/>
              <w:jc w:val="right"/>
              <w:rPr>
                <w:sz w:val="18"/>
                <w:szCs w:val="18"/>
                <w:lang w:val="en-GB"/>
              </w:rPr>
            </w:pPr>
            <w:r>
              <w:rPr>
                <w:sz w:val="18"/>
                <w:szCs w:val="18"/>
                <w:lang w:val="en-GB"/>
              </w:rPr>
              <w:t>47,171</w:t>
            </w:r>
          </w:p>
        </w:tc>
        <w:tc>
          <w:tcPr>
            <w:tcW w:w="1311" w:type="dxa"/>
            <w:shd w:val="clear" w:color="auto" w:fill="auto"/>
            <w:vAlign w:val="center"/>
          </w:tcPr>
          <w:p w14:paraId="0273E2EE" w14:textId="0A207B6E" w:rsidR="00E94DF4" w:rsidRPr="00464F9F" w:rsidRDefault="004C4FD4" w:rsidP="00E94DF4">
            <w:pPr>
              <w:ind w:right="-72"/>
              <w:jc w:val="right"/>
              <w:rPr>
                <w:sz w:val="18"/>
                <w:szCs w:val="18"/>
                <w:lang w:val="en-GB"/>
              </w:rPr>
            </w:pPr>
            <w:r>
              <w:rPr>
                <w:sz w:val="18"/>
                <w:szCs w:val="18"/>
                <w:lang w:val="en-GB"/>
              </w:rPr>
              <w:t>7</w:t>
            </w:r>
            <w:r w:rsidR="00C22563">
              <w:rPr>
                <w:sz w:val="18"/>
                <w:szCs w:val="18"/>
                <w:lang w:val="en-GB"/>
              </w:rPr>
              <w:t>3,657</w:t>
            </w:r>
          </w:p>
        </w:tc>
        <w:tc>
          <w:tcPr>
            <w:tcW w:w="1311" w:type="dxa"/>
            <w:shd w:val="clear" w:color="auto" w:fill="auto"/>
            <w:vAlign w:val="center"/>
          </w:tcPr>
          <w:p w14:paraId="32D58679" w14:textId="255ED722" w:rsidR="00E94DF4" w:rsidRPr="00464F9F" w:rsidRDefault="00C22563" w:rsidP="00E94DF4">
            <w:pPr>
              <w:ind w:right="-72"/>
              <w:jc w:val="right"/>
              <w:rPr>
                <w:sz w:val="18"/>
                <w:szCs w:val="18"/>
                <w:lang w:val="en-GB"/>
              </w:rPr>
            </w:pPr>
            <w:r>
              <w:rPr>
                <w:sz w:val="18"/>
                <w:szCs w:val="18"/>
                <w:lang w:val="en-GB"/>
              </w:rPr>
              <w:t>14,833</w:t>
            </w:r>
          </w:p>
        </w:tc>
        <w:tc>
          <w:tcPr>
            <w:tcW w:w="1312" w:type="dxa"/>
            <w:shd w:val="clear" w:color="auto" w:fill="auto"/>
            <w:vAlign w:val="center"/>
          </w:tcPr>
          <w:p w14:paraId="4494AAC6" w14:textId="0E46DE13" w:rsidR="00E94DF4" w:rsidRPr="00464F9F" w:rsidRDefault="00C22563" w:rsidP="00E94DF4">
            <w:pPr>
              <w:ind w:right="-72"/>
              <w:jc w:val="right"/>
              <w:rPr>
                <w:sz w:val="18"/>
                <w:szCs w:val="18"/>
                <w:lang w:val="en-GB"/>
              </w:rPr>
            </w:pPr>
            <w:r>
              <w:rPr>
                <w:sz w:val="18"/>
                <w:szCs w:val="18"/>
                <w:lang w:val="en-GB"/>
              </w:rPr>
              <w:t>37,525</w:t>
            </w:r>
          </w:p>
        </w:tc>
      </w:tr>
      <w:tr w:rsidR="00E94DF4" w:rsidRPr="00464F9F" w14:paraId="563C064D" w14:textId="77777777" w:rsidTr="00CD137D">
        <w:tc>
          <w:tcPr>
            <w:tcW w:w="4363" w:type="dxa"/>
            <w:shd w:val="clear" w:color="auto" w:fill="auto"/>
            <w:vAlign w:val="bottom"/>
            <w:hideMark/>
          </w:tcPr>
          <w:p w14:paraId="382352EC" w14:textId="71FCDA96" w:rsidR="00E94DF4" w:rsidRPr="00464F9F" w:rsidRDefault="00E94DF4" w:rsidP="00E94DF4">
            <w:pPr>
              <w:ind w:left="30" w:right="-36"/>
              <w:rPr>
                <w:sz w:val="18"/>
                <w:szCs w:val="18"/>
              </w:rPr>
            </w:pPr>
            <w:r w:rsidRPr="00464F9F">
              <w:rPr>
                <w:sz w:val="18"/>
                <w:szCs w:val="18"/>
              </w:rPr>
              <w:t xml:space="preserve">   - Related parties (Note </w:t>
            </w:r>
            <w:r w:rsidRPr="00464F9F">
              <w:rPr>
                <w:sz w:val="18"/>
                <w:szCs w:val="18"/>
                <w:lang w:val="en-GB"/>
              </w:rPr>
              <w:t>1</w:t>
            </w:r>
            <w:r w:rsidR="00FB0938">
              <w:rPr>
                <w:sz w:val="18"/>
                <w:szCs w:val="22"/>
                <w:lang w:val="en-GB"/>
              </w:rPr>
              <w:t>7</w:t>
            </w:r>
            <w:r w:rsidRPr="00464F9F">
              <w:rPr>
                <w:sz w:val="18"/>
                <w:szCs w:val="18"/>
              </w:rPr>
              <w:t>.</w:t>
            </w:r>
            <w:r w:rsidRPr="00464F9F">
              <w:rPr>
                <w:sz w:val="18"/>
                <w:szCs w:val="18"/>
                <w:lang w:val="en-GB"/>
              </w:rPr>
              <w:t>3</w:t>
            </w:r>
            <w:r w:rsidRPr="00464F9F">
              <w:rPr>
                <w:sz w:val="18"/>
                <w:szCs w:val="18"/>
              </w:rPr>
              <w:t>)</w:t>
            </w:r>
          </w:p>
        </w:tc>
        <w:tc>
          <w:tcPr>
            <w:tcW w:w="1311" w:type="dxa"/>
            <w:shd w:val="clear" w:color="auto" w:fill="auto"/>
            <w:vAlign w:val="center"/>
          </w:tcPr>
          <w:p w14:paraId="3E30FBA8" w14:textId="6A55B328" w:rsidR="00E94DF4" w:rsidRPr="00464F9F" w:rsidRDefault="00C22563" w:rsidP="00E94DF4">
            <w:pPr>
              <w:ind w:right="-72"/>
              <w:jc w:val="right"/>
              <w:rPr>
                <w:sz w:val="18"/>
                <w:szCs w:val="18"/>
                <w:lang w:val="en-GB"/>
              </w:rPr>
            </w:pPr>
            <w:r>
              <w:rPr>
                <w:sz w:val="18"/>
                <w:szCs w:val="18"/>
                <w:lang w:val="en-GB"/>
              </w:rPr>
              <w:t>1,931</w:t>
            </w:r>
          </w:p>
        </w:tc>
        <w:tc>
          <w:tcPr>
            <w:tcW w:w="1311" w:type="dxa"/>
            <w:shd w:val="clear" w:color="auto" w:fill="auto"/>
            <w:vAlign w:val="center"/>
          </w:tcPr>
          <w:p w14:paraId="7833204A" w14:textId="2A1BA74C" w:rsidR="00E94DF4" w:rsidRPr="00464F9F" w:rsidRDefault="00E94DF4" w:rsidP="00E94DF4">
            <w:pPr>
              <w:ind w:right="-72"/>
              <w:jc w:val="right"/>
              <w:rPr>
                <w:sz w:val="18"/>
                <w:szCs w:val="18"/>
                <w:lang w:val="en-GB"/>
              </w:rPr>
            </w:pPr>
            <w:r w:rsidRPr="00464F9F">
              <w:rPr>
                <w:sz w:val="18"/>
                <w:szCs w:val="18"/>
                <w:lang w:val="en-GB"/>
              </w:rPr>
              <w:t>1,835</w:t>
            </w:r>
          </w:p>
        </w:tc>
        <w:tc>
          <w:tcPr>
            <w:tcW w:w="1311" w:type="dxa"/>
            <w:shd w:val="clear" w:color="auto" w:fill="auto"/>
            <w:vAlign w:val="center"/>
          </w:tcPr>
          <w:p w14:paraId="5C6AA2EE" w14:textId="2B990BC9" w:rsidR="00E94DF4" w:rsidRPr="00464F9F" w:rsidRDefault="00C22563" w:rsidP="00E94DF4">
            <w:pPr>
              <w:ind w:right="-72"/>
              <w:jc w:val="right"/>
              <w:rPr>
                <w:sz w:val="18"/>
                <w:szCs w:val="18"/>
                <w:lang w:val="en-GB"/>
              </w:rPr>
            </w:pPr>
            <w:r>
              <w:rPr>
                <w:sz w:val="18"/>
                <w:szCs w:val="18"/>
                <w:lang w:val="en-GB"/>
              </w:rPr>
              <w:t>44,840</w:t>
            </w:r>
          </w:p>
        </w:tc>
        <w:tc>
          <w:tcPr>
            <w:tcW w:w="1312" w:type="dxa"/>
            <w:shd w:val="clear" w:color="auto" w:fill="auto"/>
            <w:vAlign w:val="center"/>
          </w:tcPr>
          <w:p w14:paraId="01F95B9B" w14:textId="4E21D28E" w:rsidR="00E94DF4" w:rsidRPr="00464F9F" w:rsidRDefault="00E94DF4" w:rsidP="00E94DF4">
            <w:pPr>
              <w:ind w:right="-72"/>
              <w:jc w:val="right"/>
              <w:rPr>
                <w:sz w:val="18"/>
                <w:szCs w:val="18"/>
                <w:lang w:val="en-GB"/>
              </w:rPr>
            </w:pPr>
            <w:r w:rsidRPr="00464F9F">
              <w:rPr>
                <w:sz w:val="18"/>
                <w:szCs w:val="18"/>
                <w:lang w:val="en-GB"/>
              </w:rPr>
              <w:t>41,892</w:t>
            </w:r>
          </w:p>
        </w:tc>
      </w:tr>
      <w:tr w:rsidR="00E94DF4" w:rsidRPr="00464F9F" w14:paraId="450554BA" w14:textId="77777777" w:rsidTr="00CD137D">
        <w:tc>
          <w:tcPr>
            <w:tcW w:w="4363" w:type="dxa"/>
            <w:shd w:val="clear" w:color="auto" w:fill="auto"/>
            <w:vAlign w:val="bottom"/>
            <w:hideMark/>
          </w:tcPr>
          <w:p w14:paraId="14C6F67C" w14:textId="519EACCD" w:rsidR="00E94DF4" w:rsidRPr="00464F9F" w:rsidRDefault="00E94DF4" w:rsidP="00E94DF4">
            <w:pPr>
              <w:ind w:left="30" w:right="-36"/>
              <w:rPr>
                <w:sz w:val="18"/>
                <w:szCs w:val="18"/>
              </w:rPr>
            </w:pPr>
            <w:r w:rsidRPr="00464F9F">
              <w:rPr>
                <w:sz w:val="18"/>
                <w:szCs w:val="18"/>
              </w:rPr>
              <w:t>Other current payables</w:t>
            </w:r>
          </w:p>
        </w:tc>
        <w:tc>
          <w:tcPr>
            <w:tcW w:w="1311" w:type="dxa"/>
            <w:shd w:val="clear" w:color="auto" w:fill="auto"/>
            <w:vAlign w:val="center"/>
          </w:tcPr>
          <w:p w14:paraId="2FEAA673" w14:textId="4DAA484D" w:rsidR="00E94DF4" w:rsidRPr="00464F9F" w:rsidRDefault="00E94DF4" w:rsidP="00E94DF4">
            <w:pPr>
              <w:ind w:right="-72"/>
              <w:jc w:val="right"/>
              <w:rPr>
                <w:sz w:val="18"/>
                <w:szCs w:val="18"/>
                <w:lang w:val="en-GB"/>
              </w:rPr>
            </w:pPr>
          </w:p>
        </w:tc>
        <w:tc>
          <w:tcPr>
            <w:tcW w:w="1311" w:type="dxa"/>
            <w:shd w:val="clear" w:color="auto" w:fill="auto"/>
            <w:vAlign w:val="center"/>
          </w:tcPr>
          <w:p w14:paraId="5800547B" w14:textId="6628FE22" w:rsidR="00E94DF4" w:rsidRPr="00464F9F" w:rsidRDefault="00E94DF4" w:rsidP="00E94DF4">
            <w:pPr>
              <w:ind w:right="-72"/>
              <w:jc w:val="right"/>
              <w:rPr>
                <w:sz w:val="18"/>
                <w:szCs w:val="18"/>
                <w:lang w:val="en-GB"/>
              </w:rPr>
            </w:pPr>
          </w:p>
        </w:tc>
        <w:tc>
          <w:tcPr>
            <w:tcW w:w="1311" w:type="dxa"/>
            <w:shd w:val="clear" w:color="auto" w:fill="auto"/>
            <w:vAlign w:val="center"/>
          </w:tcPr>
          <w:p w14:paraId="1FB5D032" w14:textId="6543693C" w:rsidR="00E94DF4" w:rsidRPr="00464F9F" w:rsidRDefault="00E94DF4" w:rsidP="00E94DF4">
            <w:pPr>
              <w:ind w:right="-72"/>
              <w:jc w:val="right"/>
              <w:rPr>
                <w:sz w:val="18"/>
                <w:szCs w:val="18"/>
                <w:lang w:val="en-GB"/>
              </w:rPr>
            </w:pPr>
          </w:p>
        </w:tc>
        <w:tc>
          <w:tcPr>
            <w:tcW w:w="1312" w:type="dxa"/>
            <w:shd w:val="clear" w:color="auto" w:fill="auto"/>
            <w:vAlign w:val="center"/>
          </w:tcPr>
          <w:p w14:paraId="1D00DC04" w14:textId="77777777" w:rsidR="00E94DF4" w:rsidRPr="00464F9F" w:rsidRDefault="00E94DF4" w:rsidP="00E94DF4">
            <w:pPr>
              <w:ind w:right="-72"/>
              <w:jc w:val="right"/>
              <w:rPr>
                <w:sz w:val="18"/>
                <w:szCs w:val="18"/>
                <w:lang w:val="en-GB"/>
              </w:rPr>
            </w:pPr>
          </w:p>
        </w:tc>
      </w:tr>
      <w:tr w:rsidR="008E3E26" w:rsidRPr="00464F9F" w14:paraId="081DCF36" w14:textId="77777777" w:rsidTr="00CD137D">
        <w:tc>
          <w:tcPr>
            <w:tcW w:w="4363" w:type="dxa"/>
            <w:shd w:val="clear" w:color="auto" w:fill="auto"/>
            <w:vAlign w:val="bottom"/>
          </w:tcPr>
          <w:p w14:paraId="64998174" w14:textId="17F639E5" w:rsidR="008E3E26" w:rsidRPr="00464F9F" w:rsidRDefault="008E3E26" w:rsidP="008E3E26">
            <w:pPr>
              <w:ind w:left="30" w:right="-36"/>
              <w:rPr>
                <w:sz w:val="18"/>
                <w:szCs w:val="18"/>
              </w:rPr>
            </w:pPr>
            <w:r w:rsidRPr="00464F9F">
              <w:rPr>
                <w:sz w:val="18"/>
                <w:szCs w:val="18"/>
              </w:rPr>
              <w:t xml:space="preserve">   - Third parties</w:t>
            </w:r>
          </w:p>
        </w:tc>
        <w:tc>
          <w:tcPr>
            <w:tcW w:w="1311" w:type="dxa"/>
            <w:shd w:val="clear" w:color="auto" w:fill="auto"/>
            <w:vAlign w:val="center"/>
          </w:tcPr>
          <w:p w14:paraId="70083D78" w14:textId="05527D2E" w:rsidR="008E3E26" w:rsidRPr="00464F9F" w:rsidRDefault="00C22563" w:rsidP="008E3E26">
            <w:pPr>
              <w:ind w:right="-72"/>
              <w:jc w:val="right"/>
              <w:rPr>
                <w:sz w:val="18"/>
                <w:szCs w:val="18"/>
                <w:lang w:val="en-GB"/>
              </w:rPr>
            </w:pPr>
            <w:r>
              <w:rPr>
                <w:sz w:val="18"/>
                <w:szCs w:val="18"/>
                <w:lang w:val="en-GB"/>
              </w:rPr>
              <w:t>12,305</w:t>
            </w:r>
          </w:p>
        </w:tc>
        <w:tc>
          <w:tcPr>
            <w:tcW w:w="1311" w:type="dxa"/>
            <w:shd w:val="clear" w:color="auto" w:fill="auto"/>
            <w:vAlign w:val="center"/>
          </w:tcPr>
          <w:p w14:paraId="072B07E1" w14:textId="10F01F99" w:rsidR="008E3E26" w:rsidRPr="00464F9F" w:rsidRDefault="00C22563" w:rsidP="008E3E26">
            <w:pPr>
              <w:ind w:right="-72"/>
              <w:jc w:val="right"/>
              <w:rPr>
                <w:sz w:val="18"/>
                <w:szCs w:val="18"/>
                <w:lang w:val="en-GB"/>
              </w:rPr>
            </w:pPr>
            <w:r>
              <w:rPr>
                <w:sz w:val="18"/>
                <w:szCs w:val="18"/>
                <w:lang w:val="en-GB"/>
              </w:rPr>
              <w:t>32,683</w:t>
            </w:r>
          </w:p>
        </w:tc>
        <w:tc>
          <w:tcPr>
            <w:tcW w:w="1311" w:type="dxa"/>
            <w:shd w:val="clear" w:color="auto" w:fill="auto"/>
            <w:vAlign w:val="center"/>
          </w:tcPr>
          <w:p w14:paraId="18D9E9C7" w14:textId="777A4ED3" w:rsidR="008E3E26" w:rsidRPr="00464F9F" w:rsidRDefault="00C22563" w:rsidP="008E3E26">
            <w:pPr>
              <w:ind w:right="-72"/>
              <w:jc w:val="right"/>
              <w:rPr>
                <w:sz w:val="18"/>
                <w:szCs w:val="18"/>
                <w:lang w:val="en-GB"/>
              </w:rPr>
            </w:pPr>
            <w:r>
              <w:rPr>
                <w:sz w:val="18"/>
                <w:szCs w:val="18"/>
                <w:lang w:val="en-GB"/>
              </w:rPr>
              <w:t>11,429</w:t>
            </w:r>
          </w:p>
        </w:tc>
        <w:tc>
          <w:tcPr>
            <w:tcW w:w="1312" w:type="dxa"/>
            <w:shd w:val="clear" w:color="auto" w:fill="auto"/>
            <w:vAlign w:val="center"/>
          </w:tcPr>
          <w:p w14:paraId="7AEA431E" w14:textId="0A6A7520" w:rsidR="008E3E26" w:rsidRPr="00464F9F" w:rsidRDefault="00C22563" w:rsidP="008E3E26">
            <w:pPr>
              <w:ind w:right="-72"/>
              <w:jc w:val="right"/>
              <w:rPr>
                <w:sz w:val="18"/>
                <w:szCs w:val="18"/>
                <w:lang w:val="en-GB"/>
              </w:rPr>
            </w:pPr>
            <w:r>
              <w:rPr>
                <w:sz w:val="18"/>
                <w:szCs w:val="18"/>
                <w:lang w:val="en-GB"/>
              </w:rPr>
              <w:t>31,585</w:t>
            </w:r>
          </w:p>
        </w:tc>
      </w:tr>
      <w:tr w:rsidR="00E94DF4" w:rsidRPr="00464F9F" w14:paraId="424F70CB" w14:textId="77777777" w:rsidTr="00CD137D">
        <w:tc>
          <w:tcPr>
            <w:tcW w:w="4363" w:type="dxa"/>
            <w:shd w:val="clear" w:color="auto" w:fill="auto"/>
            <w:vAlign w:val="bottom"/>
            <w:hideMark/>
          </w:tcPr>
          <w:p w14:paraId="78904426" w14:textId="09FCA451" w:rsidR="00E94DF4" w:rsidRPr="00464F9F" w:rsidRDefault="00E94DF4" w:rsidP="00E94DF4">
            <w:pPr>
              <w:ind w:left="30" w:right="-36"/>
              <w:rPr>
                <w:sz w:val="18"/>
                <w:szCs w:val="18"/>
              </w:rPr>
            </w:pPr>
            <w:r w:rsidRPr="00464F9F">
              <w:rPr>
                <w:sz w:val="18"/>
                <w:szCs w:val="18"/>
              </w:rPr>
              <w:t xml:space="preserve">   - Related parties (Note </w:t>
            </w:r>
            <w:r w:rsidRPr="00464F9F">
              <w:rPr>
                <w:sz w:val="18"/>
                <w:szCs w:val="18"/>
                <w:lang w:val="en-GB"/>
              </w:rPr>
              <w:t>1</w:t>
            </w:r>
            <w:r w:rsidR="00FB0938">
              <w:rPr>
                <w:sz w:val="18"/>
                <w:szCs w:val="18"/>
                <w:lang w:val="en-GB"/>
              </w:rPr>
              <w:t>7</w:t>
            </w:r>
            <w:r w:rsidRPr="00464F9F">
              <w:rPr>
                <w:sz w:val="18"/>
                <w:szCs w:val="18"/>
              </w:rPr>
              <w:t>.</w:t>
            </w:r>
            <w:r w:rsidRPr="00464F9F">
              <w:rPr>
                <w:sz w:val="18"/>
                <w:szCs w:val="18"/>
                <w:lang w:val="en-GB"/>
              </w:rPr>
              <w:t>3</w:t>
            </w:r>
            <w:r w:rsidRPr="00464F9F">
              <w:rPr>
                <w:sz w:val="18"/>
                <w:szCs w:val="18"/>
              </w:rPr>
              <w:t>)</w:t>
            </w:r>
          </w:p>
        </w:tc>
        <w:tc>
          <w:tcPr>
            <w:tcW w:w="1311" w:type="dxa"/>
            <w:tcBorders>
              <w:top w:val="nil"/>
              <w:left w:val="nil"/>
              <w:right w:val="nil"/>
            </w:tcBorders>
            <w:shd w:val="clear" w:color="auto" w:fill="auto"/>
            <w:vAlign w:val="center"/>
          </w:tcPr>
          <w:p w14:paraId="51936B2D" w14:textId="661A75EE" w:rsidR="00E94DF4" w:rsidRPr="00464F9F" w:rsidRDefault="00C22563" w:rsidP="00E94DF4">
            <w:pPr>
              <w:ind w:right="-72"/>
              <w:jc w:val="right"/>
              <w:rPr>
                <w:sz w:val="18"/>
                <w:szCs w:val="18"/>
                <w:lang w:val="en-GB"/>
              </w:rPr>
            </w:pPr>
            <w:r>
              <w:rPr>
                <w:sz w:val="18"/>
                <w:szCs w:val="18"/>
                <w:lang w:val="en-GB"/>
              </w:rPr>
              <w:t>36,930</w:t>
            </w:r>
          </w:p>
        </w:tc>
        <w:tc>
          <w:tcPr>
            <w:tcW w:w="1311" w:type="dxa"/>
            <w:tcBorders>
              <w:top w:val="nil"/>
              <w:left w:val="nil"/>
              <w:right w:val="nil"/>
            </w:tcBorders>
            <w:shd w:val="clear" w:color="auto" w:fill="auto"/>
            <w:vAlign w:val="center"/>
          </w:tcPr>
          <w:p w14:paraId="1F83837A" w14:textId="48220B3F" w:rsidR="00E94DF4" w:rsidRPr="00464F9F" w:rsidRDefault="00E94DF4" w:rsidP="00E94DF4">
            <w:pPr>
              <w:ind w:right="-72"/>
              <w:jc w:val="right"/>
              <w:rPr>
                <w:sz w:val="18"/>
                <w:szCs w:val="18"/>
                <w:lang w:val="en-GB"/>
              </w:rPr>
            </w:pPr>
            <w:r w:rsidRPr="00464F9F">
              <w:rPr>
                <w:sz w:val="18"/>
                <w:szCs w:val="18"/>
                <w:lang w:val="en-GB"/>
              </w:rPr>
              <w:t>31,259</w:t>
            </w:r>
          </w:p>
        </w:tc>
        <w:tc>
          <w:tcPr>
            <w:tcW w:w="1311" w:type="dxa"/>
            <w:tcBorders>
              <w:top w:val="nil"/>
              <w:left w:val="nil"/>
              <w:right w:val="nil"/>
            </w:tcBorders>
            <w:shd w:val="clear" w:color="auto" w:fill="auto"/>
            <w:vAlign w:val="center"/>
          </w:tcPr>
          <w:p w14:paraId="1357A8E7" w14:textId="74620270" w:rsidR="00E94DF4" w:rsidRPr="00464F9F" w:rsidRDefault="00C22563" w:rsidP="00E94DF4">
            <w:pPr>
              <w:ind w:right="-72"/>
              <w:jc w:val="right"/>
              <w:rPr>
                <w:sz w:val="18"/>
                <w:szCs w:val="18"/>
                <w:lang w:val="en-GB"/>
              </w:rPr>
            </w:pPr>
            <w:r>
              <w:rPr>
                <w:sz w:val="18"/>
                <w:szCs w:val="18"/>
                <w:lang w:val="en-GB"/>
              </w:rPr>
              <w:t>18,742</w:t>
            </w:r>
          </w:p>
        </w:tc>
        <w:tc>
          <w:tcPr>
            <w:tcW w:w="1312" w:type="dxa"/>
            <w:tcBorders>
              <w:top w:val="nil"/>
              <w:left w:val="nil"/>
              <w:right w:val="nil"/>
            </w:tcBorders>
            <w:shd w:val="clear" w:color="auto" w:fill="auto"/>
            <w:vAlign w:val="center"/>
          </w:tcPr>
          <w:p w14:paraId="24F767A2" w14:textId="22665F0D" w:rsidR="00E94DF4" w:rsidRPr="00464F9F" w:rsidRDefault="00E94DF4" w:rsidP="00E94DF4">
            <w:pPr>
              <w:ind w:right="-72"/>
              <w:jc w:val="right"/>
              <w:rPr>
                <w:sz w:val="18"/>
                <w:szCs w:val="18"/>
                <w:lang w:val="en-GB"/>
              </w:rPr>
            </w:pPr>
            <w:r w:rsidRPr="00464F9F">
              <w:rPr>
                <w:sz w:val="18"/>
                <w:szCs w:val="18"/>
                <w:lang w:val="en-GB"/>
              </w:rPr>
              <w:t>1,943</w:t>
            </w:r>
          </w:p>
        </w:tc>
      </w:tr>
      <w:tr w:rsidR="00E94DF4" w:rsidRPr="00464F9F" w14:paraId="3C884C8C" w14:textId="77777777" w:rsidTr="00CD137D">
        <w:tc>
          <w:tcPr>
            <w:tcW w:w="4363" w:type="dxa"/>
            <w:shd w:val="clear" w:color="auto" w:fill="auto"/>
            <w:vAlign w:val="bottom"/>
          </w:tcPr>
          <w:p w14:paraId="5AA39196" w14:textId="32E31F2F" w:rsidR="00E94DF4" w:rsidRPr="00464F9F" w:rsidRDefault="00E94DF4" w:rsidP="00E94DF4">
            <w:pPr>
              <w:ind w:left="30" w:right="-36"/>
              <w:rPr>
                <w:sz w:val="18"/>
                <w:szCs w:val="18"/>
              </w:rPr>
            </w:pPr>
            <w:r w:rsidRPr="00464F9F">
              <w:rPr>
                <w:sz w:val="18"/>
                <w:szCs w:val="18"/>
              </w:rPr>
              <w:t>Accrued interest</w:t>
            </w:r>
            <w:r w:rsidR="004C4FD4">
              <w:rPr>
                <w:sz w:val="18"/>
                <w:szCs w:val="18"/>
              </w:rPr>
              <w:t xml:space="preserve"> </w:t>
            </w:r>
            <w:r w:rsidR="00952B80">
              <w:rPr>
                <w:sz w:val="18"/>
                <w:szCs w:val="18"/>
              </w:rPr>
              <w:t xml:space="preserve">expense </w:t>
            </w:r>
            <w:r w:rsidR="004C4FD4">
              <w:rPr>
                <w:sz w:val="18"/>
                <w:szCs w:val="18"/>
              </w:rPr>
              <w:t>from related parties</w:t>
            </w:r>
            <w:r w:rsidRPr="00464F9F">
              <w:rPr>
                <w:sz w:val="18"/>
                <w:szCs w:val="18"/>
              </w:rPr>
              <w:t xml:space="preserve"> </w:t>
            </w:r>
          </w:p>
        </w:tc>
        <w:tc>
          <w:tcPr>
            <w:tcW w:w="1311" w:type="dxa"/>
            <w:tcBorders>
              <w:top w:val="nil"/>
              <w:left w:val="nil"/>
              <w:right w:val="nil"/>
            </w:tcBorders>
            <w:shd w:val="clear" w:color="auto" w:fill="auto"/>
            <w:vAlign w:val="center"/>
          </w:tcPr>
          <w:p w14:paraId="5015211A" w14:textId="245B9A76" w:rsidR="00E94DF4" w:rsidRPr="00464F9F" w:rsidRDefault="00E94DF4" w:rsidP="00E94DF4">
            <w:pPr>
              <w:ind w:right="-72"/>
              <w:jc w:val="right"/>
              <w:rPr>
                <w:sz w:val="18"/>
                <w:szCs w:val="18"/>
                <w:lang w:val="en-GB"/>
              </w:rPr>
            </w:pPr>
          </w:p>
        </w:tc>
        <w:tc>
          <w:tcPr>
            <w:tcW w:w="1311" w:type="dxa"/>
            <w:tcBorders>
              <w:top w:val="nil"/>
              <w:left w:val="nil"/>
              <w:right w:val="nil"/>
            </w:tcBorders>
            <w:shd w:val="clear" w:color="auto" w:fill="auto"/>
            <w:vAlign w:val="center"/>
          </w:tcPr>
          <w:p w14:paraId="55A3B4B7" w14:textId="599AD7F4" w:rsidR="00E94DF4" w:rsidRPr="00464F9F" w:rsidRDefault="00E94DF4" w:rsidP="00E94DF4">
            <w:pPr>
              <w:ind w:right="-72"/>
              <w:jc w:val="right"/>
              <w:rPr>
                <w:sz w:val="18"/>
                <w:szCs w:val="18"/>
                <w:lang w:val="en-GB"/>
              </w:rPr>
            </w:pPr>
          </w:p>
        </w:tc>
        <w:tc>
          <w:tcPr>
            <w:tcW w:w="1311" w:type="dxa"/>
            <w:tcBorders>
              <w:top w:val="nil"/>
              <w:left w:val="nil"/>
              <w:right w:val="nil"/>
            </w:tcBorders>
            <w:shd w:val="clear" w:color="auto" w:fill="auto"/>
            <w:vAlign w:val="center"/>
          </w:tcPr>
          <w:p w14:paraId="0458BB42" w14:textId="7C5164F4" w:rsidR="00E94DF4" w:rsidRPr="00464F9F" w:rsidRDefault="00E94DF4" w:rsidP="00E94DF4">
            <w:pPr>
              <w:ind w:right="-72"/>
              <w:jc w:val="right"/>
              <w:rPr>
                <w:sz w:val="18"/>
                <w:szCs w:val="18"/>
                <w:lang w:val="en-GB"/>
              </w:rPr>
            </w:pPr>
          </w:p>
        </w:tc>
        <w:tc>
          <w:tcPr>
            <w:tcW w:w="1312" w:type="dxa"/>
            <w:tcBorders>
              <w:top w:val="nil"/>
              <w:left w:val="nil"/>
              <w:right w:val="nil"/>
            </w:tcBorders>
            <w:shd w:val="clear" w:color="auto" w:fill="auto"/>
            <w:vAlign w:val="center"/>
          </w:tcPr>
          <w:p w14:paraId="5B14803B" w14:textId="7793CDF7" w:rsidR="00E94DF4" w:rsidRPr="00464F9F" w:rsidRDefault="00E94DF4" w:rsidP="00E94DF4">
            <w:pPr>
              <w:ind w:right="-72"/>
              <w:jc w:val="right"/>
              <w:rPr>
                <w:sz w:val="18"/>
                <w:szCs w:val="18"/>
                <w:lang w:val="en-GB"/>
              </w:rPr>
            </w:pPr>
          </w:p>
        </w:tc>
      </w:tr>
      <w:tr w:rsidR="00952B80" w:rsidRPr="00464F9F" w14:paraId="1BD1BF77" w14:textId="77777777" w:rsidTr="00CD137D">
        <w:tc>
          <w:tcPr>
            <w:tcW w:w="4363" w:type="dxa"/>
            <w:shd w:val="clear" w:color="auto" w:fill="auto"/>
            <w:vAlign w:val="bottom"/>
          </w:tcPr>
          <w:p w14:paraId="63EC49CE" w14:textId="7856BED0" w:rsidR="00952B80" w:rsidRPr="00464F9F" w:rsidRDefault="00952B80" w:rsidP="00952B80">
            <w:pPr>
              <w:ind w:left="30" w:right="-36"/>
              <w:rPr>
                <w:sz w:val="18"/>
                <w:szCs w:val="18"/>
              </w:rPr>
            </w:pPr>
            <w:r>
              <w:rPr>
                <w:sz w:val="18"/>
                <w:szCs w:val="18"/>
              </w:rPr>
              <w:t xml:space="preserve">   </w:t>
            </w:r>
            <w:r w:rsidRPr="00464F9F">
              <w:rPr>
                <w:sz w:val="18"/>
                <w:szCs w:val="18"/>
              </w:rPr>
              <w:t xml:space="preserve">(Note </w:t>
            </w:r>
            <w:r w:rsidRPr="00464F9F">
              <w:rPr>
                <w:sz w:val="18"/>
                <w:szCs w:val="18"/>
                <w:lang w:val="en-GB"/>
              </w:rPr>
              <w:t>1</w:t>
            </w:r>
            <w:r>
              <w:rPr>
                <w:sz w:val="18"/>
                <w:szCs w:val="18"/>
                <w:lang w:val="en-GB"/>
              </w:rPr>
              <w:t>7</w:t>
            </w:r>
            <w:r w:rsidRPr="00464F9F">
              <w:rPr>
                <w:sz w:val="18"/>
                <w:szCs w:val="18"/>
              </w:rPr>
              <w:t>.</w:t>
            </w:r>
            <w:r w:rsidRPr="00464F9F">
              <w:rPr>
                <w:sz w:val="18"/>
                <w:szCs w:val="18"/>
                <w:lang w:val="en-GB"/>
              </w:rPr>
              <w:t>3</w:t>
            </w:r>
            <w:r w:rsidRPr="00464F9F">
              <w:rPr>
                <w:sz w:val="18"/>
                <w:szCs w:val="18"/>
              </w:rPr>
              <w:t>)</w:t>
            </w:r>
          </w:p>
        </w:tc>
        <w:tc>
          <w:tcPr>
            <w:tcW w:w="1311" w:type="dxa"/>
            <w:tcBorders>
              <w:top w:val="nil"/>
              <w:left w:val="nil"/>
              <w:right w:val="nil"/>
            </w:tcBorders>
            <w:shd w:val="clear" w:color="auto" w:fill="auto"/>
            <w:vAlign w:val="center"/>
          </w:tcPr>
          <w:p w14:paraId="7AD8538D" w14:textId="5576D14C" w:rsidR="00952B80" w:rsidRPr="00464F9F" w:rsidRDefault="00952B80" w:rsidP="00952B80">
            <w:pPr>
              <w:ind w:right="-72"/>
              <w:jc w:val="right"/>
              <w:rPr>
                <w:sz w:val="18"/>
                <w:szCs w:val="18"/>
                <w:lang w:val="en-GB"/>
              </w:rPr>
            </w:pPr>
            <w:r w:rsidRPr="00464F9F">
              <w:rPr>
                <w:sz w:val="18"/>
                <w:szCs w:val="18"/>
                <w:lang w:val="en-GB"/>
              </w:rPr>
              <w:t>-</w:t>
            </w:r>
          </w:p>
        </w:tc>
        <w:tc>
          <w:tcPr>
            <w:tcW w:w="1311" w:type="dxa"/>
            <w:tcBorders>
              <w:top w:val="nil"/>
              <w:left w:val="nil"/>
              <w:right w:val="nil"/>
            </w:tcBorders>
            <w:shd w:val="clear" w:color="auto" w:fill="auto"/>
            <w:vAlign w:val="center"/>
          </w:tcPr>
          <w:p w14:paraId="580A41C1" w14:textId="4A483889" w:rsidR="00952B80" w:rsidRPr="00464F9F" w:rsidRDefault="00952B80" w:rsidP="00952B80">
            <w:pPr>
              <w:ind w:right="-72"/>
              <w:jc w:val="right"/>
              <w:rPr>
                <w:sz w:val="18"/>
                <w:szCs w:val="18"/>
                <w:lang w:val="en-GB"/>
              </w:rPr>
            </w:pPr>
            <w:r w:rsidRPr="00464F9F">
              <w:rPr>
                <w:sz w:val="18"/>
                <w:szCs w:val="18"/>
                <w:lang w:val="en-GB"/>
              </w:rPr>
              <w:t>-</w:t>
            </w:r>
          </w:p>
        </w:tc>
        <w:tc>
          <w:tcPr>
            <w:tcW w:w="1311" w:type="dxa"/>
            <w:tcBorders>
              <w:top w:val="nil"/>
              <w:left w:val="nil"/>
              <w:right w:val="nil"/>
            </w:tcBorders>
            <w:shd w:val="clear" w:color="auto" w:fill="auto"/>
            <w:vAlign w:val="center"/>
          </w:tcPr>
          <w:p w14:paraId="1C897AEF" w14:textId="4FADB723" w:rsidR="00952B80" w:rsidRPr="00464F9F" w:rsidRDefault="00952B80" w:rsidP="00952B80">
            <w:pPr>
              <w:ind w:right="-72"/>
              <w:jc w:val="right"/>
              <w:rPr>
                <w:sz w:val="18"/>
                <w:szCs w:val="18"/>
                <w:lang w:val="en-GB"/>
              </w:rPr>
            </w:pPr>
            <w:r w:rsidRPr="00464F9F">
              <w:rPr>
                <w:sz w:val="18"/>
                <w:szCs w:val="18"/>
                <w:lang w:val="en-GB"/>
              </w:rPr>
              <w:t>382</w:t>
            </w:r>
          </w:p>
        </w:tc>
        <w:tc>
          <w:tcPr>
            <w:tcW w:w="1312" w:type="dxa"/>
            <w:tcBorders>
              <w:top w:val="nil"/>
              <w:left w:val="nil"/>
              <w:right w:val="nil"/>
            </w:tcBorders>
            <w:shd w:val="clear" w:color="auto" w:fill="auto"/>
            <w:vAlign w:val="center"/>
          </w:tcPr>
          <w:p w14:paraId="613DD2ED" w14:textId="56578B9C" w:rsidR="00952B80" w:rsidRPr="00464F9F" w:rsidRDefault="00952B80" w:rsidP="00952B80">
            <w:pPr>
              <w:ind w:right="-72"/>
              <w:jc w:val="right"/>
              <w:rPr>
                <w:sz w:val="18"/>
                <w:szCs w:val="18"/>
                <w:lang w:val="en-GB"/>
              </w:rPr>
            </w:pPr>
            <w:r w:rsidRPr="00464F9F">
              <w:rPr>
                <w:sz w:val="18"/>
                <w:szCs w:val="18"/>
                <w:lang w:val="en-GB"/>
              </w:rPr>
              <w:t>-</w:t>
            </w:r>
          </w:p>
        </w:tc>
      </w:tr>
      <w:tr w:rsidR="00D26D76" w:rsidRPr="00464F9F" w14:paraId="77C297FC" w14:textId="77777777" w:rsidTr="00CD137D">
        <w:tc>
          <w:tcPr>
            <w:tcW w:w="4363" w:type="dxa"/>
            <w:shd w:val="clear" w:color="auto" w:fill="auto"/>
            <w:vAlign w:val="bottom"/>
          </w:tcPr>
          <w:p w14:paraId="15213B25" w14:textId="4709EED7" w:rsidR="00D26D76" w:rsidRPr="00464F9F" w:rsidRDefault="00D26D76" w:rsidP="00D26D76">
            <w:pPr>
              <w:ind w:left="30" w:right="-36"/>
              <w:rPr>
                <w:sz w:val="18"/>
                <w:szCs w:val="18"/>
              </w:rPr>
            </w:pPr>
            <w:r>
              <w:rPr>
                <w:sz w:val="18"/>
                <w:szCs w:val="18"/>
              </w:rPr>
              <w:t>Payable</w:t>
            </w:r>
            <w:r w:rsidR="004C4FD4">
              <w:rPr>
                <w:sz w:val="18"/>
                <w:szCs w:val="18"/>
              </w:rPr>
              <w:t xml:space="preserve"> and accrued construction cost</w:t>
            </w:r>
            <w:r>
              <w:rPr>
                <w:sz w:val="18"/>
                <w:szCs w:val="18"/>
              </w:rPr>
              <w:t xml:space="preserve"> for</w:t>
            </w:r>
            <w:r w:rsidR="004C4FD4">
              <w:rPr>
                <w:sz w:val="18"/>
                <w:szCs w:val="18"/>
              </w:rPr>
              <w:t xml:space="preserve"> purchase</w:t>
            </w:r>
          </w:p>
        </w:tc>
        <w:tc>
          <w:tcPr>
            <w:tcW w:w="1311" w:type="dxa"/>
            <w:tcBorders>
              <w:top w:val="nil"/>
              <w:left w:val="nil"/>
              <w:right w:val="nil"/>
            </w:tcBorders>
            <w:shd w:val="clear" w:color="auto" w:fill="auto"/>
            <w:vAlign w:val="center"/>
          </w:tcPr>
          <w:p w14:paraId="36E6B689" w14:textId="1B85B685" w:rsidR="00D26D76" w:rsidRPr="00464F9F" w:rsidRDefault="00D26D76" w:rsidP="00D26D76">
            <w:pPr>
              <w:ind w:right="-72"/>
              <w:jc w:val="right"/>
              <w:rPr>
                <w:sz w:val="18"/>
                <w:szCs w:val="18"/>
                <w:lang w:val="en-GB"/>
              </w:rPr>
            </w:pPr>
          </w:p>
        </w:tc>
        <w:tc>
          <w:tcPr>
            <w:tcW w:w="1311" w:type="dxa"/>
            <w:tcBorders>
              <w:top w:val="nil"/>
              <w:left w:val="nil"/>
              <w:right w:val="nil"/>
            </w:tcBorders>
            <w:shd w:val="clear" w:color="auto" w:fill="auto"/>
            <w:vAlign w:val="center"/>
          </w:tcPr>
          <w:p w14:paraId="4BF5732C" w14:textId="2C5D8A0C" w:rsidR="00D26D76" w:rsidRPr="00464F9F" w:rsidRDefault="00D26D76" w:rsidP="00D26D76">
            <w:pPr>
              <w:ind w:right="-72"/>
              <w:jc w:val="right"/>
              <w:rPr>
                <w:sz w:val="18"/>
                <w:szCs w:val="18"/>
                <w:lang w:val="en-GB"/>
              </w:rPr>
            </w:pPr>
          </w:p>
        </w:tc>
        <w:tc>
          <w:tcPr>
            <w:tcW w:w="1311" w:type="dxa"/>
            <w:tcBorders>
              <w:top w:val="nil"/>
              <w:left w:val="nil"/>
              <w:right w:val="nil"/>
            </w:tcBorders>
            <w:shd w:val="clear" w:color="auto" w:fill="auto"/>
            <w:vAlign w:val="center"/>
          </w:tcPr>
          <w:p w14:paraId="22502AD0" w14:textId="561CDD2A" w:rsidR="00D26D76" w:rsidRPr="00464F9F" w:rsidRDefault="00D26D76" w:rsidP="00D26D76">
            <w:pPr>
              <w:ind w:right="-72"/>
              <w:jc w:val="right"/>
              <w:rPr>
                <w:sz w:val="18"/>
                <w:szCs w:val="18"/>
                <w:lang w:val="en-GB"/>
              </w:rPr>
            </w:pPr>
          </w:p>
        </w:tc>
        <w:tc>
          <w:tcPr>
            <w:tcW w:w="1312" w:type="dxa"/>
            <w:tcBorders>
              <w:top w:val="nil"/>
              <w:left w:val="nil"/>
              <w:right w:val="nil"/>
            </w:tcBorders>
            <w:shd w:val="clear" w:color="auto" w:fill="auto"/>
            <w:vAlign w:val="center"/>
          </w:tcPr>
          <w:p w14:paraId="78874081" w14:textId="631C7762" w:rsidR="00D26D76" w:rsidRPr="00464F9F" w:rsidRDefault="00D26D76" w:rsidP="00D26D76">
            <w:pPr>
              <w:ind w:right="-72"/>
              <w:jc w:val="right"/>
              <w:rPr>
                <w:sz w:val="18"/>
                <w:szCs w:val="18"/>
                <w:lang w:val="en-GB"/>
              </w:rPr>
            </w:pPr>
          </w:p>
        </w:tc>
      </w:tr>
      <w:tr w:rsidR="00D26D76" w:rsidRPr="00464F9F" w14:paraId="6B342770" w14:textId="77777777" w:rsidTr="00CD137D">
        <w:tc>
          <w:tcPr>
            <w:tcW w:w="4363" w:type="dxa"/>
            <w:shd w:val="clear" w:color="auto" w:fill="auto"/>
            <w:vAlign w:val="bottom"/>
          </w:tcPr>
          <w:p w14:paraId="41022D08" w14:textId="26FCB073" w:rsidR="00D26D76" w:rsidRPr="00464F9F" w:rsidRDefault="004C4FD4" w:rsidP="00D26D76">
            <w:pPr>
              <w:ind w:left="30" w:right="-36"/>
              <w:rPr>
                <w:sz w:val="18"/>
                <w:szCs w:val="18"/>
              </w:rPr>
            </w:pPr>
            <w:r>
              <w:rPr>
                <w:sz w:val="18"/>
                <w:szCs w:val="18"/>
              </w:rPr>
              <w:t xml:space="preserve">   of fixed assets and intangible assets</w:t>
            </w:r>
          </w:p>
        </w:tc>
        <w:tc>
          <w:tcPr>
            <w:tcW w:w="1311" w:type="dxa"/>
            <w:tcBorders>
              <w:top w:val="nil"/>
              <w:left w:val="nil"/>
              <w:bottom w:val="single" w:sz="4" w:space="0" w:color="auto"/>
              <w:right w:val="nil"/>
            </w:tcBorders>
            <w:shd w:val="clear" w:color="auto" w:fill="auto"/>
            <w:vAlign w:val="center"/>
          </w:tcPr>
          <w:p w14:paraId="0B8653D7" w14:textId="4A516739" w:rsidR="00D26D76" w:rsidRPr="00464F9F" w:rsidRDefault="004C4FD4" w:rsidP="00D26D76">
            <w:pPr>
              <w:ind w:right="-72"/>
              <w:jc w:val="right"/>
              <w:rPr>
                <w:sz w:val="18"/>
                <w:szCs w:val="18"/>
                <w:lang w:val="en-GB"/>
              </w:rPr>
            </w:pPr>
            <w:r>
              <w:rPr>
                <w:sz w:val="18"/>
                <w:szCs w:val="18"/>
                <w:lang w:val="en-GB"/>
              </w:rPr>
              <w:t>1,208,236</w:t>
            </w:r>
          </w:p>
        </w:tc>
        <w:tc>
          <w:tcPr>
            <w:tcW w:w="1311" w:type="dxa"/>
            <w:tcBorders>
              <w:top w:val="nil"/>
              <w:left w:val="nil"/>
              <w:bottom w:val="single" w:sz="4" w:space="0" w:color="auto"/>
              <w:right w:val="nil"/>
            </w:tcBorders>
            <w:shd w:val="clear" w:color="auto" w:fill="auto"/>
            <w:vAlign w:val="center"/>
          </w:tcPr>
          <w:p w14:paraId="3B4B20F8" w14:textId="5A297978" w:rsidR="00D26D76" w:rsidRPr="00464F9F" w:rsidRDefault="00D26D76" w:rsidP="00D26D76">
            <w:pPr>
              <w:ind w:right="-72"/>
              <w:jc w:val="right"/>
              <w:rPr>
                <w:sz w:val="18"/>
                <w:szCs w:val="18"/>
                <w:lang w:val="en-GB"/>
              </w:rPr>
            </w:pPr>
            <w:r w:rsidRPr="00464F9F">
              <w:rPr>
                <w:sz w:val="18"/>
                <w:szCs w:val="18"/>
                <w:lang w:val="en-GB"/>
              </w:rPr>
              <w:t>1,</w:t>
            </w:r>
            <w:r w:rsidR="004C4FD4">
              <w:rPr>
                <w:sz w:val="18"/>
                <w:szCs w:val="18"/>
                <w:lang w:val="en-GB"/>
              </w:rPr>
              <w:t>310,176</w:t>
            </w:r>
          </w:p>
        </w:tc>
        <w:tc>
          <w:tcPr>
            <w:tcW w:w="1311" w:type="dxa"/>
            <w:tcBorders>
              <w:top w:val="nil"/>
              <w:left w:val="nil"/>
              <w:bottom w:val="single" w:sz="4" w:space="0" w:color="auto"/>
              <w:right w:val="nil"/>
            </w:tcBorders>
            <w:shd w:val="clear" w:color="auto" w:fill="auto"/>
            <w:vAlign w:val="center"/>
          </w:tcPr>
          <w:p w14:paraId="4C3C96F8" w14:textId="59BBAE82" w:rsidR="00D26D76" w:rsidRPr="00464F9F" w:rsidRDefault="004C4FD4" w:rsidP="00D26D76">
            <w:pPr>
              <w:ind w:right="-72"/>
              <w:jc w:val="right"/>
              <w:rPr>
                <w:sz w:val="18"/>
                <w:szCs w:val="18"/>
                <w:lang w:val="en-GB"/>
              </w:rPr>
            </w:pPr>
            <w:r>
              <w:rPr>
                <w:sz w:val="18"/>
                <w:szCs w:val="18"/>
                <w:lang w:val="en-GB"/>
              </w:rPr>
              <w:t>1,208,236</w:t>
            </w:r>
          </w:p>
        </w:tc>
        <w:tc>
          <w:tcPr>
            <w:tcW w:w="1312" w:type="dxa"/>
            <w:tcBorders>
              <w:top w:val="nil"/>
              <w:left w:val="nil"/>
              <w:bottom w:val="single" w:sz="4" w:space="0" w:color="auto"/>
              <w:right w:val="nil"/>
            </w:tcBorders>
            <w:shd w:val="clear" w:color="auto" w:fill="auto"/>
            <w:vAlign w:val="center"/>
          </w:tcPr>
          <w:p w14:paraId="4B788FDE" w14:textId="6D5D48A1" w:rsidR="00D26D76" w:rsidRPr="00464F9F" w:rsidRDefault="00D26D76" w:rsidP="00D26D76">
            <w:pPr>
              <w:ind w:right="-72"/>
              <w:jc w:val="right"/>
              <w:rPr>
                <w:sz w:val="18"/>
                <w:szCs w:val="18"/>
                <w:lang w:val="en-GB"/>
              </w:rPr>
            </w:pPr>
            <w:r w:rsidRPr="00464F9F">
              <w:rPr>
                <w:sz w:val="18"/>
                <w:szCs w:val="18"/>
                <w:lang w:val="en-GB"/>
              </w:rPr>
              <w:t>1,</w:t>
            </w:r>
            <w:r w:rsidR="004C4FD4">
              <w:rPr>
                <w:sz w:val="18"/>
                <w:szCs w:val="18"/>
                <w:lang w:val="en-GB"/>
              </w:rPr>
              <w:t>303,640</w:t>
            </w:r>
          </w:p>
        </w:tc>
      </w:tr>
      <w:tr w:rsidR="00FE253A" w:rsidRPr="00464F9F" w14:paraId="528BA57C" w14:textId="77777777" w:rsidTr="00CD137D">
        <w:tc>
          <w:tcPr>
            <w:tcW w:w="4363" w:type="dxa"/>
            <w:shd w:val="clear" w:color="auto" w:fill="auto"/>
            <w:vAlign w:val="bottom"/>
          </w:tcPr>
          <w:p w14:paraId="7CA6E566" w14:textId="4FB6F8B2" w:rsidR="00D369F5" w:rsidRPr="00464F9F" w:rsidRDefault="00D369F5" w:rsidP="00521190">
            <w:pPr>
              <w:ind w:right="-36"/>
              <w:rPr>
                <w:sz w:val="18"/>
                <w:szCs w:val="18"/>
              </w:rPr>
            </w:pPr>
          </w:p>
        </w:tc>
        <w:tc>
          <w:tcPr>
            <w:tcW w:w="1311" w:type="dxa"/>
            <w:tcBorders>
              <w:top w:val="single" w:sz="4" w:space="0" w:color="auto"/>
              <w:left w:val="nil"/>
              <w:right w:val="nil"/>
            </w:tcBorders>
            <w:shd w:val="clear" w:color="auto" w:fill="auto"/>
            <w:vAlign w:val="bottom"/>
          </w:tcPr>
          <w:p w14:paraId="29BB691A" w14:textId="77777777" w:rsidR="00D369F5" w:rsidRPr="00464F9F" w:rsidRDefault="00D369F5" w:rsidP="00521190">
            <w:pPr>
              <w:ind w:right="-72"/>
              <w:jc w:val="right"/>
              <w:rPr>
                <w:sz w:val="18"/>
                <w:szCs w:val="18"/>
              </w:rPr>
            </w:pPr>
          </w:p>
        </w:tc>
        <w:tc>
          <w:tcPr>
            <w:tcW w:w="1311" w:type="dxa"/>
            <w:tcBorders>
              <w:top w:val="single" w:sz="4" w:space="0" w:color="auto"/>
              <w:left w:val="nil"/>
              <w:right w:val="nil"/>
            </w:tcBorders>
            <w:shd w:val="clear" w:color="auto" w:fill="auto"/>
            <w:vAlign w:val="bottom"/>
          </w:tcPr>
          <w:p w14:paraId="15BBC56B" w14:textId="77777777" w:rsidR="00D369F5" w:rsidRPr="00464F9F" w:rsidRDefault="00D369F5" w:rsidP="00521190">
            <w:pPr>
              <w:ind w:right="-72"/>
              <w:jc w:val="right"/>
              <w:rPr>
                <w:sz w:val="18"/>
                <w:szCs w:val="18"/>
              </w:rPr>
            </w:pPr>
          </w:p>
        </w:tc>
        <w:tc>
          <w:tcPr>
            <w:tcW w:w="1311" w:type="dxa"/>
            <w:tcBorders>
              <w:top w:val="single" w:sz="4" w:space="0" w:color="auto"/>
              <w:left w:val="nil"/>
              <w:right w:val="nil"/>
            </w:tcBorders>
            <w:shd w:val="clear" w:color="auto" w:fill="auto"/>
            <w:vAlign w:val="bottom"/>
          </w:tcPr>
          <w:p w14:paraId="5F914B79" w14:textId="77777777" w:rsidR="00D369F5" w:rsidRPr="00464F9F" w:rsidRDefault="00D369F5" w:rsidP="00521190">
            <w:pPr>
              <w:ind w:right="-72"/>
              <w:jc w:val="right"/>
              <w:rPr>
                <w:sz w:val="18"/>
                <w:szCs w:val="18"/>
              </w:rPr>
            </w:pPr>
          </w:p>
        </w:tc>
        <w:tc>
          <w:tcPr>
            <w:tcW w:w="1312" w:type="dxa"/>
            <w:tcBorders>
              <w:top w:val="single" w:sz="4" w:space="0" w:color="auto"/>
              <w:left w:val="nil"/>
              <w:right w:val="nil"/>
            </w:tcBorders>
            <w:shd w:val="clear" w:color="auto" w:fill="auto"/>
            <w:vAlign w:val="bottom"/>
          </w:tcPr>
          <w:p w14:paraId="6409443C" w14:textId="77777777" w:rsidR="00D369F5" w:rsidRPr="00464F9F" w:rsidRDefault="00D369F5" w:rsidP="00521190">
            <w:pPr>
              <w:ind w:right="-72"/>
              <w:jc w:val="right"/>
              <w:rPr>
                <w:sz w:val="18"/>
                <w:szCs w:val="18"/>
              </w:rPr>
            </w:pPr>
          </w:p>
        </w:tc>
      </w:tr>
      <w:tr w:rsidR="00E94DF4" w:rsidRPr="00464F9F" w14:paraId="6B8E1073" w14:textId="77777777" w:rsidTr="00CD137D">
        <w:trPr>
          <w:trHeight w:val="201"/>
        </w:trPr>
        <w:tc>
          <w:tcPr>
            <w:tcW w:w="4363" w:type="dxa"/>
            <w:shd w:val="clear" w:color="auto" w:fill="auto"/>
            <w:vAlign w:val="bottom"/>
            <w:hideMark/>
          </w:tcPr>
          <w:p w14:paraId="52587145" w14:textId="77777777" w:rsidR="00E94DF4" w:rsidRPr="00464F9F" w:rsidRDefault="00E94DF4" w:rsidP="00E94DF4">
            <w:pPr>
              <w:ind w:left="30" w:right="-36"/>
              <w:rPr>
                <w:sz w:val="18"/>
                <w:szCs w:val="18"/>
              </w:rPr>
            </w:pPr>
            <w:r w:rsidRPr="00464F9F">
              <w:rPr>
                <w:sz w:val="18"/>
                <w:szCs w:val="18"/>
              </w:rPr>
              <w:t>Total</w:t>
            </w:r>
          </w:p>
        </w:tc>
        <w:tc>
          <w:tcPr>
            <w:tcW w:w="1311" w:type="dxa"/>
            <w:tcBorders>
              <w:top w:val="nil"/>
              <w:left w:val="nil"/>
              <w:bottom w:val="single" w:sz="4" w:space="0" w:color="auto"/>
              <w:right w:val="nil"/>
            </w:tcBorders>
            <w:shd w:val="clear" w:color="auto" w:fill="auto"/>
            <w:vAlign w:val="bottom"/>
          </w:tcPr>
          <w:p w14:paraId="25FE3B23" w14:textId="258F4620" w:rsidR="00E94DF4" w:rsidRPr="00464F9F" w:rsidRDefault="00E94DF4" w:rsidP="00E94DF4">
            <w:pPr>
              <w:ind w:right="-72"/>
              <w:jc w:val="right"/>
              <w:rPr>
                <w:sz w:val="18"/>
                <w:szCs w:val="18"/>
              </w:rPr>
            </w:pPr>
            <w:r w:rsidRPr="00464F9F">
              <w:rPr>
                <w:sz w:val="18"/>
                <w:szCs w:val="18"/>
              </w:rPr>
              <w:t>1,</w:t>
            </w:r>
            <w:r w:rsidR="008E3E26">
              <w:rPr>
                <w:sz w:val="18"/>
                <w:szCs w:val="18"/>
              </w:rPr>
              <w:t>306</w:t>
            </w:r>
            <w:r w:rsidRPr="00464F9F">
              <w:rPr>
                <w:sz w:val="18"/>
                <w:szCs w:val="18"/>
              </w:rPr>
              <w:t>,</w:t>
            </w:r>
            <w:r w:rsidR="008E3E26">
              <w:rPr>
                <w:sz w:val="18"/>
                <w:szCs w:val="18"/>
              </w:rPr>
              <w:t>573</w:t>
            </w:r>
          </w:p>
        </w:tc>
        <w:tc>
          <w:tcPr>
            <w:tcW w:w="1311" w:type="dxa"/>
            <w:tcBorders>
              <w:top w:val="nil"/>
              <w:left w:val="nil"/>
              <w:bottom w:val="single" w:sz="4" w:space="0" w:color="auto"/>
              <w:right w:val="nil"/>
            </w:tcBorders>
            <w:shd w:val="clear" w:color="auto" w:fill="auto"/>
            <w:vAlign w:val="bottom"/>
          </w:tcPr>
          <w:p w14:paraId="252F63BD" w14:textId="327DD68F" w:rsidR="00E94DF4" w:rsidRPr="00464F9F" w:rsidRDefault="00E94DF4" w:rsidP="00E94DF4">
            <w:pPr>
              <w:ind w:right="-72"/>
              <w:jc w:val="right"/>
              <w:rPr>
                <w:sz w:val="18"/>
                <w:szCs w:val="18"/>
              </w:rPr>
            </w:pPr>
            <w:r w:rsidRPr="00464F9F">
              <w:rPr>
                <w:sz w:val="18"/>
                <w:szCs w:val="18"/>
                <w:lang w:val="en-GB"/>
              </w:rPr>
              <w:t>1</w:t>
            </w:r>
            <w:r w:rsidRPr="00464F9F">
              <w:rPr>
                <w:sz w:val="18"/>
                <w:szCs w:val="18"/>
              </w:rPr>
              <w:t>,</w:t>
            </w:r>
            <w:r w:rsidRPr="00464F9F">
              <w:rPr>
                <w:sz w:val="18"/>
                <w:szCs w:val="18"/>
                <w:lang w:val="en-GB"/>
              </w:rPr>
              <w:t>449</w:t>
            </w:r>
            <w:r w:rsidRPr="00464F9F">
              <w:rPr>
                <w:sz w:val="18"/>
                <w:szCs w:val="18"/>
              </w:rPr>
              <w:t>,</w:t>
            </w:r>
            <w:r w:rsidRPr="00464F9F">
              <w:rPr>
                <w:sz w:val="18"/>
                <w:szCs w:val="18"/>
                <w:lang w:val="en-GB"/>
              </w:rPr>
              <w:t>610</w:t>
            </w:r>
          </w:p>
        </w:tc>
        <w:tc>
          <w:tcPr>
            <w:tcW w:w="1311" w:type="dxa"/>
            <w:tcBorders>
              <w:top w:val="nil"/>
              <w:left w:val="nil"/>
              <w:bottom w:val="single" w:sz="4" w:space="0" w:color="auto"/>
              <w:right w:val="nil"/>
            </w:tcBorders>
            <w:shd w:val="clear" w:color="auto" w:fill="auto"/>
            <w:vAlign w:val="bottom"/>
          </w:tcPr>
          <w:p w14:paraId="26122214" w14:textId="6FB31354" w:rsidR="00E94DF4" w:rsidRPr="00464F9F" w:rsidRDefault="00E94DF4" w:rsidP="00E94DF4">
            <w:pPr>
              <w:ind w:right="-72"/>
              <w:jc w:val="right"/>
              <w:rPr>
                <w:sz w:val="18"/>
                <w:szCs w:val="18"/>
              </w:rPr>
            </w:pPr>
            <w:r w:rsidRPr="00464F9F">
              <w:rPr>
                <w:sz w:val="18"/>
                <w:szCs w:val="18"/>
              </w:rPr>
              <w:t>1,2</w:t>
            </w:r>
            <w:r w:rsidR="008E3E26">
              <w:rPr>
                <w:sz w:val="18"/>
                <w:szCs w:val="18"/>
              </w:rPr>
              <w:t>98</w:t>
            </w:r>
            <w:r w:rsidRPr="00464F9F">
              <w:rPr>
                <w:sz w:val="18"/>
                <w:szCs w:val="18"/>
              </w:rPr>
              <w:t>,</w:t>
            </w:r>
            <w:r w:rsidR="008E3E26">
              <w:rPr>
                <w:sz w:val="18"/>
                <w:szCs w:val="18"/>
              </w:rPr>
              <w:t>462</w:t>
            </w:r>
          </w:p>
        </w:tc>
        <w:tc>
          <w:tcPr>
            <w:tcW w:w="1312" w:type="dxa"/>
            <w:tcBorders>
              <w:top w:val="nil"/>
              <w:left w:val="nil"/>
              <w:bottom w:val="single" w:sz="4" w:space="0" w:color="auto"/>
              <w:right w:val="nil"/>
            </w:tcBorders>
            <w:shd w:val="clear" w:color="auto" w:fill="auto"/>
            <w:vAlign w:val="bottom"/>
          </w:tcPr>
          <w:p w14:paraId="20B219A2" w14:textId="5B721C40" w:rsidR="00E94DF4" w:rsidRPr="00464F9F" w:rsidRDefault="00E94DF4" w:rsidP="00E94DF4">
            <w:pPr>
              <w:ind w:right="-72"/>
              <w:jc w:val="right"/>
              <w:rPr>
                <w:sz w:val="18"/>
                <w:szCs w:val="18"/>
              </w:rPr>
            </w:pPr>
            <w:r w:rsidRPr="00464F9F">
              <w:rPr>
                <w:sz w:val="18"/>
                <w:szCs w:val="18"/>
                <w:lang w:val="en-GB"/>
              </w:rPr>
              <w:t>1</w:t>
            </w:r>
            <w:r w:rsidRPr="00464F9F">
              <w:rPr>
                <w:sz w:val="18"/>
                <w:szCs w:val="18"/>
              </w:rPr>
              <w:t>,</w:t>
            </w:r>
            <w:r w:rsidRPr="00464F9F">
              <w:rPr>
                <w:sz w:val="18"/>
                <w:szCs w:val="18"/>
                <w:lang w:val="en-GB"/>
              </w:rPr>
              <w:t>416</w:t>
            </w:r>
            <w:r w:rsidRPr="00464F9F">
              <w:rPr>
                <w:sz w:val="18"/>
                <w:szCs w:val="18"/>
              </w:rPr>
              <w:t>,</w:t>
            </w:r>
            <w:r w:rsidRPr="00464F9F">
              <w:rPr>
                <w:sz w:val="18"/>
                <w:szCs w:val="18"/>
                <w:lang w:val="en-GB"/>
              </w:rPr>
              <w:t>585</w:t>
            </w:r>
          </w:p>
        </w:tc>
      </w:tr>
      <w:bookmarkEnd w:id="4"/>
    </w:tbl>
    <w:p w14:paraId="4419F93F" w14:textId="2A93FA3A" w:rsidR="00BE23EF" w:rsidRPr="00464F9F" w:rsidRDefault="00BE23EF" w:rsidP="00521190">
      <w:pPr>
        <w:jc w:val="both"/>
        <w:rPr>
          <w:sz w:val="18"/>
          <w:szCs w:val="18"/>
          <w:shd w:val="clear" w:color="auto" w:fill="FFFFFF"/>
        </w:rPr>
      </w:pPr>
    </w:p>
    <w:p w14:paraId="79C9BA6E" w14:textId="307C95BA" w:rsidR="00D5630C" w:rsidRDefault="00D5630C" w:rsidP="00521190">
      <w:pPr>
        <w:jc w:val="both"/>
        <w:rPr>
          <w:sz w:val="18"/>
          <w:szCs w:val="18"/>
          <w:shd w:val="clear" w:color="auto" w:fill="FFFFFF"/>
        </w:rPr>
      </w:pPr>
    </w:p>
    <w:tbl>
      <w:tblPr>
        <w:tblW w:w="9475" w:type="dxa"/>
        <w:tblInd w:w="108" w:type="dxa"/>
        <w:tblCellMar>
          <w:left w:w="115" w:type="dxa"/>
          <w:right w:w="115" w:type="dxa"/>
        </w:tblCellMar>
        <w:tblLook w:val="04A0" w:firstRow="1" w:lastRow="0" w:firstColumn="1" w:lastColumn="0" w:noHBand="0" w:noVBand="1"/>
      </w:tblPr>
      <w:tblGrid>
        <w:gridCol w:w="9475"/>
      </w:tblGrid>
      <w:tr w:rsidR="00B611C2" w:rsidRPr="00F448CE" w14:paraId="64246243" w14:textId="77777777" w:rsidTr="00D36A21">
        <w:trPr>
          <w:cantSplit/>
          <w:trHeight w:val="389"/>
        </w:trPr>
        <w:tc>
          <w:tcPr>
            <w:tcW w:w="9475" w:type="dxa"/>
            <w:shd w:val="clear" w:color="auto" w:fill="auto"/>
            <w:vAlign w:val="center"/>
          </w:tcPr>
          <w:p w14:paraId="58E1A92F" w14:textId="15A178ED" w:rsidR="00B611C2" w:rsidRPr="00F448CE" w:rsidRDefault="00B611C2" w:rsidP="00D36A21">
            <w:pPr>
              <w:tabs>
                <w:tab w:val="left" w:pos="432"/>
              </w:tabs>
              <w:ind w:left="446" w:hanging="547"/>
              <w:jc w:val="both"/>
              <w:rPr>
                <w:rFonts w:eastAsia="Arial Unicode MS"/>
                <w:b/>
                <w:bCs/>
                <w:color w:val="000000"/>
                <w:sz w:val="18"/>
                <w:szCs w:val="18"/>
              </w:rPr>
            </w:pPr>
            <w:r w:rsidRPr="00F448CE">
              <w:rPr>
                <w:b/>
                <w:bCs/>
                <w:color w:val="000000"/>
                <w:sz w:val="18"/>
                <w:szCs w:val="18"/>
              </w:rPr>
              <w:br w:type="page"/>
            </w:r>
            <w:r w:rsidRPr="00F448CE">
              <w:rPr>
                <w:b/>
                <w:bCs/>
                <w:color w:val="000000"/>
                <w:sz w:val="18"/>
                <w:szCs w:val="18"/>
              </w:rPr>
              <w:br w:type="page"/>
            </w:r>
            <w:r w:rsidRPr="00F448CE">
              <w:rPr>
                <w:b/>
                <w:bCs/>
                <w:color w:val="000000"/>
                <w:sz w:val="18"/>
                <w:szCs w:val="18"/>
              </w:rPr>
              <w:br w:type="page"/>
            </w:r>
            <w:r w:rsidR="00F448CE" w:rsidRPr="00FA31E7">
              <w:rPr>
                <w:b/>
                <w:bCs/>
                <w:color w:val="000000"/>
                <w:sz w:val="18"/>
                <w:szCs w:val="18"/>
              </w:rPr>
              <w:t>14</w:t>
            </w:r>
            <w:r w:rsidRPr="00FA31E7">
              <w:rPr>
                <w:rFonts w:eastAsia="Arial Unicode MS"/>
                <w:b/>
                <w:bCs/>
                <w:color w:val="000000"/>
                <w:sz w:val="18"/>
                <w:szCs w:val="18"/>
              </w:rPr>
              <w:tab/>
              <w:t>Other income</w:t>
            </w:r>
          </w:p>
        </w:tc>
      </w:tr>
    </w:tbl>
    <w:p w14:paraId="62DA9DA6" w14:textId="77777777" w:rsidR="00B611C2" w:rsidRPr="001F0E64" w:rsidRDefault="00B611C2" w:rsidP="00B611C2">
      <w:pPr>
        <w:jc w:val="thaiDistribute"/>
        <w:rPr>
          <w:color w:val="000000"/>
          <w:sz w:val="18"/>
          <w:szCs w:val="18"/>
        </w:rPr>
      </w:pPr>
    </w:p>
    <w:tbl>
      <w:tblPr>
        <w:tblW w:w="9546" w:type="dxa"/>
        <w:tblInd w:w="18" w:type="dxa"/>
        <w:tblLayout w:type="fixed"/>
        <w:tblLook w:val="0000" w:firstRow="0" w:lastRow="0" w:firstColumn="0" w:lastColumn="0" w:noHBand="0" w:noVBand="0"/>
      </w:tblPr>
      <w:tblGrid>
        <w:gridCol w:w="4500"/>
        <w:gridCol w:w="1261"/>
        <w:gridCol w:w="1262"/>
        <w:gridCol w:w="1261"/>
        <w:gridCol w:w="1262"/>
      </w:tblGrid>
      <w:tr w:rsidR="00B611C2" w:rsidRPr="001F0E64" w14:paraId="082337BD" w14:textId="77777777" w:rsidTr="005816B1">
        <w:tc>
          <w:tcPr>
            <w:tcW w:w="4500" w:type="dxa"/>
            <w:shd w:val="clear" w:color="auto" w:fill="auto"/>
          </w:tcPr>
          <w:p w14:paraId="77DEC610" w14:textId="77777777" w:rsidR="00B611C2" w:rsidRPr="001F0E64" w:rsidRDefault="00B611C2" w:rsidP="00B611C2">
            <w:pPr>
              <w:ind w:right="-43"/>
              <w:rPr>
                <w:rFonts w:eastAsia="Arial Unicode MS"/>
                <w:b/>
                <w:bCs/>
                <w:color w:val="000000"/>
                <w:sz w:val="18"/>
                <w:szCs w:val="18"/>
              </w:rPr>
            </w:pPr>
          </w:p>
        </w:tc>
        <w:tc>
          <w:tcPr>
            <w:tcW w:w="5046" w:type="dxa"/>
            <w:gridSpan w:val="4"/>
            <w:tcBorders>
              <w:bottom w:val="single" w:sz="4" w:space="0" w:color="auto"/>
            </w:tcBorders>
            <w:shd w:val="clear" w:color="auto" w:fill="auto"/>
            <w:vAlign w:val="bottom"/>
          </w:tcPr>
          <w:p w14:paraId="38614F12" w14:textId="232407A5" w:rsidR="00B611C2" w:rsidRPr="001F0E64" w:rsidRDefault="00B611C2" w:rsidP="00B611C2">
            <w:pPr>
              <w:ind w:right="-72"/>
              <w:jc w:val="right"/>
              <w:rPr>
                <w:rFonts w:eastAsia="Arial Unicode MS"/>
                <w:b/>
                <w:bCs/>
                <w:color w:val="000000"/>
                <w:sz w:val="18"/>
                <w:szCs w:val="18"/>
              </w:rPr>
            </w:pPr>
            <w:r w:rsidRPr="00464F9F">
              <w:rPr>
                <w:rFonts w:eastAsia="Arial Unicode MS"/>
                <w:b/>
                <w:bCs/>
                <w:sz w:val="18"/>
                <w:szCs w:val="18"/>
                <w:cs/>
              </w:rPr>
              <w:t>(</w:t>
            </w:r>
            <w:r w:rsidRPr="00464F9F">
              <w:rPr>
                <w:rFonts w:eastAsia="Arial Unicode MS"/>
                <w:b/>
                <w:bCs/>
                <w:sz w:val="18"/>
                <w:szCs w:val="18"/>
              </w:rPr>
              <w:t>Unit: Baht’</w:t>
            </w:r>
            <w:r w:rsidRPr="00464F9F">
              <w:rPr>
                <w:rFonts w:eastAsia="Arial Unicode MS"/>
                <w:b/>
                <w:bCs/>
                <w:sz w:val="18"/>
                <w:szCs w:val="18"/>
                <w:lang w:val="en-GB"/>
              </w:rPr>
              <w:t>000</w:t>
            </w:r>
            <w:r w:rsidRPr="00464F9F">
              <w:rPr>
                <w:rFonts w:eastAsia="Arial Unicode MS"/>
                <w:b/>
                <w:bCs/>
                <w:sz w:val="18"/>
                <w:szCs w:val="18"/>
                <w:cs/>
              </w:rPr>
              <w:t>)</w:t>
            </w:r>
          </w:p>
        </w:tc>
      </w:tr>
      <w:tr w:rsidR="00B611C2" w:rsidRPr="001F0E64" w14:paraId="2670583E" w14:textId="77777777" w:rsidTr="005816B1">
        <w:tc>
          <w:tcPr>
            <w:tcW w:w="4500" w:type="dxa"/>
            <w:shd w:val="clear" w:color="auto" w:fill="auto"/>
          </w:tcPr>
          <w:p w14:paraId="4A1E0B1A" w14:textId="77777777" w:rsidR="00B611C2" w:rsidRPr="001F0E64" w:rsidRDefault="00B611C2" w:rsidP="00D36A21">
            <w:pPr>
              <w:ind w:right="-43"/>
              <w:rPr>
                <w:rFonts w:eastAsia="Arial Unicode MS"/>
                <w:b/>
                <w:bCs/>
                <w:color w:val="000000"/>
                <w:sz w:val="18"/>
                <w:szCs w:val="18"/>
              </w:rPr>
            </w:pPr>
          </w:p>
        </w:tc>
        <w:tc>
          <w:tcPr>
            <w:tcW w:w="2523" w:type="dxa"/>
            <w:gridSpan w:val="2"/>
            <w:tcBorders>
              <w:top w:val="single" w:sz="4" w:space="0" w:color="auto"/>
              <w:bottom w:val="single" w:sz="4" w:space="0" w:color="auto"/>
            </w:tcBorders>
            <w:shd w:val="clear" w:color="auto" w:fill="auto"/>
            <w:vAlign w:val="bottom"/>
          </w:tcPr>
          <w:p w14:paraId="7D9CBC2F" w14:textId="77777777" w:rsidR="00B611C2" w:rsidRPr="001F0E64" w:rsidRDefault="00B611C2" w:rsidP="00D36A21">
            <w:pPr>
              <w:ind w:right="-72"/>
              <w:jc w:val="center"/>
              <w:rPr>
                <w:b/>
                <w:bCs/>
                <w:color w:val="000000"/>
                <w:sz w:val="18"/>
                <w:szCs w:val="18"/>
              </w:rPr>
            </w:pPr>
            <w:r w:rsidRPr="001F0E64">
              <w:rPr>
                <w:b/>
                <w:bCs/>
                <w:color w:val="000000"/>
                <w:sz w:val="18"/>
                <w:szCs w:val="18"/>
              </w:rPr>
              <w:t>Consolidated</w:t>
            </w:r>
          </w:p>
          <w:p w14:paraId="00EC4BD1" w14:textId="3B80A5D4" w:rsidR="00B611C2" w:rsidRPr="001F0E64" w:rsidRDefault="00B611C2" w:rsidP="00D36A21">
            <w:pPr>
              <w:ind w:right="-72"/>
              <w:jc w:val="center"/>
              <w:rPr>
                <w:b/>
                <w:bCs/>
                <w:color w:val="000000"/>
                <w:sz w:val="18"/>
                <w:szCs w:val="18"/>
              </w:rPr>
            </w:pPr>
            <w:r w:rsidRPr="001F0E64">
              <w:rPr>
                <w:b/>
                <w:bCs/>
                <w:color w:val="000000"/>
                <w:sz w:val="18"/>
                <w:szCs w:val="18"/>
              </w:rPr>
              <w:t xml:space="preserve">financial </w:t>
            </w:r>
            <w:r>
              <w:rPr>
                <w:b/>
                <w:bCs/>
                <w:color w:val="000000"/>
                <w:sz w:val="18"/>
                <w:szCs w:val="18"/>
              </w:rPr>
              <w:t>information</w:t>
            </w:r>
          </w:p>
        </w:tc>
        <w:tc>
          <w:tcPr>
            <w:tcW w:w="2523" w:type="dxa"/>
            <w:gridSpan w:val="2"/>
            <w:tcBorders>
              <w:top w:val="single" w:sz="4" w:space="0" w:color="auto"/>
              <w:bottom w:val="single" w:sz="4" w:space="0" w:color="auto"/>
            </w:tcBorders>
            <w:shd w:val="clear" w:color="auto" w:fill="auto"/>
            <w:vAlign w:val="bottom"/>
          </w:tcPr>
          <w:p w14:paraId="04254468" w14:textId="77777777" w:rsidR="00B611C2" w:rsidRPr="001F0E64" w:rsidRDefault="00B611C2" w:rsidP="00D36A21">
            <w:pPr>
              <w:ind w:right="-72"/>
              <w:jc w:val="center"/>
              <w:rPr>
                <w:b/>
                <w:bCs/>
                <w:color w:val="000000"/>
                <w:sz w:val="18"/>
                <w:szCs w:val="18"/>
              </w:rPr>
            </w:pPr>
            <w:r w:rsidRPr="001F0E64">
              <w:rPr>
                <w:b/>
                <w:bCs/>
                <w:color w:val="000000"/>
                <w:sz w:val="18"/>
                <w:szCs w:val="18"/>
              </w:rPr>
              <w:t xml:space="preserve">Separate </w:t>
            </w:r>
          </w:p>
          <w:p w14:paraId="24BDF518" w14:textId="1C11DA2A" w:rsidR="00B611C2" w:rsidRPr="001F0E64" w:rsidRDefault="00B611C2" w:rsidP="00D36A21">
            <w:pPr>
              <w:ind w:right="-72"/>
              <w:jc w:val="center"/>
              <w:rPr>
                <w:b/>
                <w:bCs/>
                <w:color w:val="000000"/>
                <w:sz w:val="18"/>
                <w:szCs w:val="18"/>
              </w:rPr>
            </w:pPr>
            <w:r w:rsidRPr="001F0E64">
              <w:rPr>
                <w:b/>
                <w:bCs/>
                <w:color w:val="000000"/>
                <w:sz w:val="18"/>
                <w:szCs w:val="18"/>
              </w:rPr>
              <w:t xml:space="preserve">financial </w:t>
            </w:r>
            <w:r>
              <w:rPr>
                <w:b/>
                <w:bCs/>
                <w:color w:val="000000"/>
                <w:sz w:val="18"/>
                <w:szCs w:val="18"/>
              </w:rPr>
              <w:t>information</w:t>
            </w:r>
          </w:p>
        </w:tc>
      </w:tr>
      <w:tr w:rsidR="00B611C2" w:rsidRPr="001F0E64" w14:paraId="28C610C2" w14:textId="77777777" w:rsidTr="005816B1">
        <w:tc>
          <w:tcPr>
            <w:tcW w:w="4500" w:type="dxa"/>
            <w:shd w:val="clear" w:color="auto" w:fill="auto"/>
          </w:tcPr>
          <w:p w14:paraId="3EF617C1" w14:textId="77777777" w:rsidR="00B611C2" w:rsidRPr="001F0E64" w:rsidRDefault="00B611C2" w:rsidP="00B611C2">
            <w:pPr>
              <w:ind w:right="-43"/>
              <w:rPr>
                <w:rFonts w:eastAsia="Arial Unicode MS"/>
                <w:b/>
                <w:bCs/>
                <w:color w:val="000000"/>
                <w:sz w:val="18"/>
                <w:szCs w:val="18"/>
              </w:rPr>
            </w:pPr>
          </w:p>
        </w:tc>
        <w:tc>
          <w:tcPr>
            <w:tcW w:w="1261" w:type="dxa"/>
            <w:tcBorders>
              <w:top w:val="single" w:sz="4" w:space="0" w:color="auto"/>
            </w:tcBorders>
            <w:shd w:val="clear" w:color="auto" w:fill="auto"/>
          </w:tcPr>
          <w:p w14:paraId="01FA256A" w14:textId="204A57D8" w:rsidR="00B611C2" w:rsidRPr="001F0E64" w:rsidRDefault="00B611C2" w:rsidP="00B611C2">
            <w:pPr>
              <w:ind w:right="-72"/>
              <w:jc w:val="right"/>
              <w:rPr>
                <w:rFonts w:eastAsia="Arial Unicode MS"/>
                <w:b/>
                <w:bCs/>
                <w:color w:val="000000"/>
                <w:sz w:val="18"/>
                <w:szCs w:val="18"/>
              </w:rPr>
            </w:pPr>
            <w:r w:rsidRPr="001775FE">
              <w:rPr>
                <w:rFonts w:eastAsia="Cordia New"/>
                <w:b/>
                <w:bCs/>
                <w:sz w:val="18"/>
                <w:szCs w:val="18"/>
              </w:rPr>
              <w:t>(Unaudited)</w:t>
            </w:r>
          </w:p>
        </w:tc>
        <w:tc>
          <w:tcPr>
            <w:tcW w:w="1262" w:type="dxa"/>
            <w:tcBorders>
              <w:top w:val="single" w:sz="4" w:space="0" w:color="auto"/>
            </w:tcBorders>
            <w:shd w:val="clear" w:color="auto" w:fill="auto"/>
          </w:tcPr>
          <w:p w14:paraId="747A0AA7" w14:textId="508193A8" w:rsidR="00B611C2" w:rsidRPr="001F0E64" w:rsidRDefault="00B611C2" w:rsidP="00B611C2">
            <w:pPr>
              <w:ind w:right="-72"/>
              <w:jc w:val="right"/>
              <w:rPr>
                <w:rFonts w:eastAsia="Arial Unicode MS"/>
                <w:b/>
                <w:bCs/>
                <w:color w:val="000000"/>
                <w:sz w:val="18"/>
                <w:szCs w:val="18"/>
              </w:rPr>
            </w:pPr>
            <w:r w:rsidRPr="001775FE">
              <w:rPr>
                <w:rFonts w:eastAsia="Cordia New"/>
                <w:b/>
                <w:bCs/>
                <w:sz w:val="18"/>
                <w:szCs w:val="18"/>
              </w:rPr>
              <w:t>(Unaudited)</w:t>
            </w:r>
          </w:p>
        </w:tc>
        <w:tc>
          <w:tcPr>
            <w:tcW w:w="1261" w:type="dxa"/>
            <w:tcBorders>
              <w:top w:val="single" w:sz="4" w:space="0" w:color="auto"/>
            </w:tcBorders>
            <w:shd w:val="clear" w:color="auto" w:fill="auto"/>
          </w:tcPr>
          <w:p w14:paraId="08F79CE3" w14:textId="2776A916" w:rsidR="00B611C2" w:rsidRPr="001F0E64" w:rsidRDefault="00B611C2" w:rsidP="00B611C2">
            <w:pPr>
              <w:ind w:right="-72"/>
              <w:jc w:val="right"/>
              <w:rPr>
                <w:rFonts w:eastAsia="Arial Unicode MS"/>
                <w:b/>
                <w:bCs/>
                <w:color w:val="000000"/>
                <w:sz w:val="18"/>
                <w:szCs w:val="18"/>
              </w:rPr>
            </w:pPr>
            <w:r w:rsidRPr="001775FE">
              <w:rPr>
                <w:rFonts w:eastAsia="Cordia New"/>
                <w:b/>
                <w:bCs/>
                <w:sz w:val="18"/>
                <w:szCs w:val="18"/>
              </w:rPr>
              <w:t>(Unaudited)</w:t>
            </w:r>
          </w:p>
        </w:tc>
        <w:tc>
          <w:tcPr>
            <w:tcW w:w="1262" w:type="dxa"/>
            <w:tcBorders>
              <w:top w:val="single" w:sz="4" w:space="0" w:color="auto"/>
            </w:tcBorders>
            <w:shd w:val="clear" w:color="auto" w:fill="auto"/>
          </w:tcPr>
          <w:p w14:paraId="1E4A7062" w14:textId="7E4D9A8A" w:rsidR="00B611C2" w:rsidRPr="001F0E64" w:rsidRDefault="00B611C2" w:rsidP="00B611C2">
            <w:pPr>
              <w:ind w:right="-72"/>
              <w:jc w:val="right"/>
              <w:rPr>
                <w:rFonts w:eastAsia="Arial Unicode MS"/>
                <w:b/>
                <w:bCs/>
                <w:color w:val="000000"/>
                <w:sz w:val="18"/>
                <w:szCs w:val="18"/>
              </w:rPr>
            </w:pPr>
            <w:r w:rsidRPr="001775FE">
              <w:rPr>
                <w:rFonts w:eastAsia="Cordia New"/>
                <w:b/>
                <w:bCs/>
                <w:sz w:val="18"/>
                <w:szCs w:val="18"/>
              </w:rPr>
              <w:t>(Unaudited)</w:t>
            </w:r>
          </w:p>
        </w:tc>
      </w:tr>
      <w:tr w:rsidR="00B611C2" w:rsidRPr="001F0E64" w14:paraId="747B0178" w14:textId="77777777" w:rsidTr="005816B1">
        <w:tc>
          <w:tcPr>
            <w:tcW w:w="4500" w:type="dxa"/>
            <w:shd w:val="clear" w:color="auto" w:fill="auto"/>
          </w:tcPr>
          <w:p w14:paraId="68DE06EB" w14:textId="188B3F64" w:rsidR="00B611C2" w:rsidRPr="001F0E64" w:rsidRDefault="00B611C2" w:rsidP="00D36A21">
            <w:pPr>
              <w:ind w:right="-43"/>
              <w:rPr>
                <w:rFonts w:eastAsia="Arial Unicode MS"/>
                <w:b/>
                <w:bCs/>
                <w:color w:val="000000"/>
                <w:sz w:val="18"/>
                <w:szCs w:val="18"/>
              </w:rPr>
            </w:pPr>
            <w:r w:rsidRPr="003E6C03">
              <w:rPr>
                <w:rFonts w:cs="Cordia New"/>
                <w:b/>
                <w:bCs/>
                <w:color w:val="000000"/>
                <w:sz w:val="18"/>
                <w:szCs w:val="18"/>
                <w:lang w:val="en-GB"/>
              </w:rPr>
              <w:t>For the three-month period ended 30 June</w:t>
            </w:r>
          </w:p>
        </w:tc>
        <w:tc>
          <w:tcPr>
            <w:tcW w:w="1261" w:type="dxa"/>
            <w:tcBorders>
              <w:bottom w:val="single" w:sz="4" w:space="0" w:color="auto"/>
            </w:tcBorders>
            <w:shd w:val="clear" w:color="auto" w:fill="auto"/>
          </w:tcPr>
          <w:p w14:paraId="28BC516C" w14:textId="7A4A3020" w:rsidR="00B611C2" w:rsidRPr="001F0E64" w:rsidRDefault="00B611C2" w:rsidP="00D36A21">
            <w:pPr>
              <w:ind w:right="-72"/>
              <w:jc w:val="right"/>
              <w:rPr>
                <w:rFonts w:eastAsia="Arial Unicode MS"/>
                <w:b/>
                <w:bCs/>
                <w:color w:val="000000"/>
                <w:sz w:val="18"/>
                <w:szCs w:val="18"/>
              </w:rPr>
            </w:pPr>
            <w:r>
              <w:rPr>
                <w:rFonts w:eastAsia="Arial Unicode MS"/>
                <w:b/>
                <w:bCs/>
                <w:color w:val="000000"/>
                <w:sz w:val="18"/>
                <w:szCs w:val="18"/>
              </w:rPr>
              <w:t>2025</w:t>
            </w:r>
          </w:p>
        </w:tc>
        <w:tc>
          <w:tcPr>
            <w:tcW w:w="1262" w:type="dxa"/>
            <w:tcBorders>
              <w:bottom w:val="single" w:sz="4" w:space="0" w:color="auto"/>
            </w:tcBorders>
            <w:shd w:val="clear" w:color="auto" w:fill="auto"/>
          </w:tcPr>
          <w:p w14:paraId="5B8C5853" w14:textId="06573CBA" w:rsidR="00B611C2" w:rsidRPr="001F0E64" w:rsidRDefault="00B611C2" w:rsidP="00D36A21">
            <w:pPr>
              <w:ind w:right="-72"/>
              <w:jc w:val="right"/>
              <w:rPr>
                <w:rFonts w:eastAsia="Arial Unicode MS"/>
                <w:b/>
                <w:bCs/>
                <w:color w:val="000000"/>
                <w:sz w:val="18"/>
                <w:szCs w:val="18"/>
              </w:rPr>
            </w:pPr>
            <w:r>
              <w:rPr>
                <w:rFonts w:eastAsia="Arial Unicode MS"/>
                <w:b/>
                <w:bCs/>
                <w:color w:val="000000"/>
                <w:sz w:val="18"/>
                <w:szCs w:val="18"/>
              </w:rPr>
              <w:t>2024</w:t>
            </w:r>
          </w:p>
        </w:tc>
        <w:tc>
          <w:tcPr>
            <w:tcW w:w="1261" w:type="dxa"/>
            <w:tcBorders>
              <w:bottom w:val="single" w:sz="4" w:space="0" w:color="auto"/>
            </w:tcBorders>
            <w:shd w:val="clear" w:color="auto" w:fill="auto"/>
          </w:tcPr>
          <w:p w14:paraId="32255BEB" w14:textId="0ADC55A4" w:rsidR="00B611C2" w:rsidRPr="001F0E64" w:rsidRDefault="00B611C2" w:rsidP="00D36A21">
            <w:pPr>
              <w:ind w:right="-72"/>
              <w:jc w:val="right"/>
              <w:rPr>
                <w:rFonts w:eastAsia="Arial Unicode MS"/>
                <w:b/>
                <w:bCs/>
                <w:color w:val="000000"/>
                <w:sz w:val="18"/>
                <w:szCs w:val="18"/>
              </w:rPr>
            </w:pPr>
            <w:r>
              <w:rPr>
                <w:rFonts w:eastAsia="Arial Unicode MS"/>
                <w:b/>
                <w:bCs/>
                <w:color w:val="000000"/>
                <w:sz w:val="18"/>
                <w:szCs w:val="18"/>
              </w:rPr>
              <w:t>2025</w:t>
            </w:r>
          </w:p>
        </w:tc>
        <w:tc>
          <w:tcPr>
            <w:tcW w:w="1262" w:type="dxa"/>
            <w:tcBorders>
              <w:bottom w:val="single" w:sz="4" w:space="0" w:color="auto"/>
            </w:tcBorders>
            <w:shd w:val="clear" w:color="auto" w:fill="auto"/>
          </w:tcPr>
          <w:p w14:paraId="5E441232" w14:textId="6699FCC6" w:rsidR="00B611C2" w:rsidRPr="001F0E64" w:rsidRDefault="00B611C2" w:rsidP="00D36A21">
            <w:pPr>
              <w:ind w:right="-72"/>
              <w:jc w:val="right"/>
              <w:rPr>
                <w:rFonts w:eastAsia="Arial Unicode MS"/>
                <w:b/>
                <w:bCs/>
                <w:color w:val="000000"/>
                <w:sz w:val="18"/>
                <w:szCs w:val="18"/>
              </w:rPr>
            </w:pPr>
            <w:r>
              <w:rPr>
                <w:rFonts w:eastAsia="Arial Unicode MS"/>
                <w:b/>
                <w:bCs/>
                <w:color w:val="000000"/>
                <w:sz w:val="18"/>
                <w:szCs w:val="18"/>
              </w:rPr>
              <w:t>2024</w:t>
            </w:r>
          </w:p>
        </w:tc>
      </w:tr>
      <w:tr w:rsidR="00B611C2" w:rsidRPr="001F0E64" w14:paraId="088BE06A" w14:textId="77777777" w:rsidTr="005816B1">
        <w:trPr>
          <w:trHeight w:val="58"/>
        </w:trPr>
        <w:tc>
          <w:tcPr>
            <w:tcW w:w="4500" w:type="dxa"/>
            <w:shd w:val="clear" w:color="auto" w:fill="auto"/>
          </w:tcPr>
          <w:p w14:paraId="517D9BF2" w14:textId="77777777" w:rsidR="00B611C2" w:rsidRPr="001F0E64" w:rsidRDefault="00B611C2" w:rsidP="00D36A21">
            <w:pPr>
              <w:ind w:right="-43"/>
              <w:rPr>
                <w:rFonts w:eastAsia="Arial Unicode MS"/>
                <w:color w:val="000000"/>
                <w:sz w:val="18"/>
                <w:szCs w:val="18"/>
              </w:rPr>
            </w:pPr>
          </w:p>
        </w:tc>
        <w:tc>
          <w:tcPr>
            <w:tcW w:w="1261" w:type="dxa"/>
            <w:tcBorders>
              <w:top w:val="single" w:sz="4" w:space="0" w:color="auto"/>
            </w:tcBorders>
            <w:shd w:val="clear" w:color="auto" w:fill="auto"/>
          </w:tcPr>
          <w:p w14:paraId="5AD478F7" w14:textId="77777777" w:rsidR="00B611C2" w:rsidRPr="001F0E64" w:rsidRDefault="00B611C2" w:rsidP="00D36A21">
            <w:pPr>
              <w:ind w:right="-72"/>
              <w:jc w:val="right"/>
              <w:rPr>
                <w:rFonts w:eastAsia="Arial Unicode MS"/>
                <w:color w:val="000000"/>
                <w:sz w:val="18"/>
                <w:szCs w:val="18"/>
              </w:rPr>
            </w:pPr>
          </w:p>
        </w:tc>
        <w:tc>
          <w:tcPr>
            <w:tcW w:w="1262" w:type="dxa"/>
            <w:tcBorders>
              <w:top w:val="single" w:sz="4" w:space="0" w:color="auto"/>
            </w:tcBorders>
            <w:shd w:val="clear" w:color="auto" w:fill="auto"/>
          </w:tcPr>
          <w:p w14:paraId="243184B5" w14:textId="77777777" w:rsidR="00B611C2" w:rsidRPr="001F0E64" w:rsidRDefault="00B611C2" w:rsidP="00D36A21">
            <w:pPr>
              <w:ind w:right="-72"/>
              <w:jc w:val="right"/>
              <w:rPr>
                <w:rFonts w:eastAsia="Arial Unicode MS"/>
                <w:color w:val="000000"/>
                <w:sz w:val="18"/>
                <w:szCs w:val="18"/>
              </w:rPr>
            </w:pPr>
          </w:p>
        </w:tc>
        <w:tc>
          <w:tcPr>
            <w:tcW w:w="1261" w:type="dxa"/>
            <w:tcBorders>
              <w:top w:val="single" w:sz="4" w:space="0" w:color="auto"/>
            </w:tcBorders>
            <w:shd w:val="clear" w:color="auto" w:fill="auto"/>
          </w:tcPr>
          <w:p w14:paraId="1ABCD997" w14:textId="77777777" w:rsidR="00B611C2" w:rsidRPr="001F0E64" w:rsidRDefault="00B611C2" w:rsidP="00D36A21">
            <w:pPr>
              <w:ind w:right="-72"/>
              <w:jc w:val="right"/>
              <w:rPr>
                <w:rFonts w:eastAsia="Arial Unicode MS"/>
                <w:color w:val="000000"/>
                <w:sz w:val="18"/>
                <w:szCs w:val="18"/>
              </w:rPr>
            </w:pPr>
          </w:p>
        </w:tc>
        <w:tc>
          <w:tcPr>
            <w:tcW w:w="1262" w:type="dxa"/>
            <w:tcBorders>
              <w:top w:val="single" w:sz="4" w:space="0" w:color="auto"/>
            </w:tcBorders>
            <w:shd w:val="clear" w:color="auto" w:fill="auto"/>
          </w:tcPr>
          <w:p w14:paraId="59F4346B" w14:textId="77777777" w:rsidR="00B611C2" w:rsidRPr="001F0E64" w:rsidRDefault="00B611C2" w:rsidP="00D36A21">
            <w:pPr>
              <w:ind w:right="-72"/>
              <w:jc w:val="right"/>
              <w:rPr>
                <w:rFonts w:eastAsia="Arial Unicode MS"/>
                <w:color w:val="000000"/>
                <w:sz w:val="18"/>
                <w:szCs w:val="18"/>
              </w:rPr>
            </w:pPr>
          </w:p>
        </w:tc>
      </w:tr>
      <w:tr w:rsidR="0017230D" w:rsidRPr="001F0E64" w14:paraId="404E84D0" w14:textId="77777777" w:rsidTr="005816B1">
        <w:tc>
          <w:tcPr>
            <w:tcW w:w="4500" w:type="dxa"/>
            <w:shd w:val="clear" w:color="auto" w:fill="auto"/>
          </w:tcPr>
          <w:p w14:paraId="792CF96D" w14:textId="77777777" w:rsidR="0017230D" w:rsidRPr="001F0E64" w:rsidRDefault="0017230D" w:rsidP="0017230D">
            <w:pPr>
              <w:rPr>
                <w:color w:val="000000"/>
                <w:sz w:val="18"/>
                <w:szCs w:val="18"/>
              </w:rPr>
            </w:pPr>
            <w:r w:rsidRPr="001F0E64">
              <w:rPr>
                <w:color w:val="000000"/>
                <w:sz w:val="18"/>
                <w:szCs w:val="18"/>
              </w:rPr>
              <w:t>Interest income</w:t>
            </w:r>
          </w:p>
        </w:tc>
        <w:tc>
          <w:tcPr>
            <w:tcW w:w="1261" w:type="dxa"/>
            <w:shd w:val="clear" w:color="auto" w:fill="auto"/>
          </w:tcPr>
          <w:p w14:paraId="4D69D045" w14:textId="336281D8" w:rsidR="0017230D" w:rsidRPr="0017230D" w:rsidRDefault="0017230D" w:rsidP="0017230D">
            <w:pPr>
              <w:ind w:right="-72"/>
              <w:jc w:val="right"/>
              <w:rPr>
                <w:sz w:val="18"/>
                <w:szCs w:val="18"/>
                <w:lang w:val="en-GB"/>
              </w:rPr>
            </w:pPr>
            <w:r w:rsidRPr="0017230D">
              <w:rPr>
                <w:sz w:val="18"/>
                <w:szCs w:val="18"/>
                <w:lang w:val="en-GB"/>
              </w:rPr>
              <w:t>6,566</w:t>
            </w:r>
          </w:p>
        </w:tc>
        <w:tc>
          <w:tcPr>
            <w:tcW w:w="1262" w:type="dxa"/>
            <w:shd w:val="clear" w:color="auto" w:fill="auto"/>
          </w:tcPr>
          <w:p w14:paraId="6F67C2B3" w14:textId="651C02B9" w:rsidR="0017230D" w:rsidRPr="0017230D" w:rsidRDefault="0017230D" w:rsidP="0017230D">
            <w:pPr>
              <w:ind w:right="-72" w:firstLine="18"/>
              <w:jc w:val="right"/>
              <w:rPr>
                <w:sz w:val="18"/>
                <w:szCs w:val="18"/>
                <w:lang w:val="en-GB"/>
              </w:rPr>
            </w:pPr>
            <w:r w:rsidRPr="0017230D">
              <w:rPr>
                <w:sz w:val="18"/>
                <w:szCs w:val="18"/>
                <w:lang w:val="en-GB"/>
              </w:rPr>
              <w:t>8,149</w:t>
            </w:r>
          </w:p>
        </w:tc>
        <w:tc>
          <w:tcPr>
            <w:tcW w:w="1261" w:type="dxa"/>
            <w:shd w:val="clear" w:color="auto" w:fill="auto"/>
          </w:tcPr>
          <w:p w14:paraId="7AA552D9" w14:textId="7EA16971" w:rsidR="0017230D" w:rsidRPr="0017230D" w:rsidRDefault="0017230D" w:rsidP="0017230D">
            <w:pPr>
              <w:ind w:right="-72"/>
              <w:jc w:val="right"/>
              <w:rPr>
                <w:sz w:val="18"/>
                <w:szCs w:val="18"/>
                <w:lang w:val="en-GB"/>
              </w:rPr>
            </w:pPr>
            <w:r w:rsidRPr="0017230D">
              <w:rPr>
                <w:sz w:val="18"/>
                <w:szCs w:val="18"/>
                <w:lang w:val="en-GB"/>
              </w:rPr>
              <w:t>4,499</w:t>
            </w:r>
          </w:p>
        </w:tc>
        <w:tc>
          <w:tcPr>
            <w:tcW w:w="1262" w:type="dxa"/>
            <w:shd w:val="clear" w:color="auto" w:fill="auto"/>
          </w:tcPr>
          <w:p w14:paraId="3368388F" w14:textId="11570605" w:rsidR="0017230D" w:rsidRPr="0017230D" w:rsidRDefault="0017230D" w:rsidP="0017230D">
            <w:pPr>
              <w:ind w:right="-72" w:firstLine="18"/>
              <w:jc w:val="right"/>
              <w:rPr>
                <w:sz w:val="18"/>
                <w:szCs w:val="18"/>
                <w:lang w:val="en-GB"/>
              </w:rPr>
            </w:pPr>
            <w:r w:rsidRPr="0017230D">
              <w:rPr>
                <w:sz w:val="18"/>
                <w:szCs w:val="18"/>
                <w:lang w:val="en-GB"/>
              </w:rPr>
              <w:t>6,479</w:t>
            </w:r>
          </w:p>
        </w:tc>
      </w:tr>
      <w:tr w:rsidR="0017230D" w:rsidRPr="001F0E64" w14:paraId="63E7E407" w14:textId="77777777" w:rsidTr="005816B1">
        <w:tc>
          <w:tcPr>
            <w:tcW w:w="4500" w:type="dxa"/>
            <w:shd w:val="clear" w:color="auto" w:fill="auto"/>
          </w:tcPr>
          <w:p w14:paraId="02D167D8" w14:textId="709C853A" w:rsidR="0017230D" w:rsidRPr="001F0E64" w:rsidRDefault="0017230D" w:rsidP="0017230D">
            <w:pPr>
              <w:rPr>
                <w:color w:val="000000"/>
                <w:sz w:val="18"/>
                <w:szCs w:val="18"/>
              </w:rPr>
            </w:pPr>
            <w:r w:rsidRPr="001F0E64">
              <w:rPr>
                <w:color w:val="000000"/>
                <w:sz w:val="18"/>
                <w:szCs w:val="18"/>
              </w:rPr>
              <w:t xml:space="preserve">Dividend income (Note </w:t>
            </w:r>
            <w:r>
              <w:rPr>
                <w:color w:val="000000"/>
                <w:sz w:val="18"/>
                <w:szCs w:val="18"/>
              </w:rPr>
              <w:t>1</w:t>
            </w:r>
            <w:r w:rsidR="00256B4D">
              <w:rPr>
                <w:color w:val="000000"/>
                <w:sz w:val="18"/>
                <w:szCs w:val="18"/>
              </w:rPr>
              <w:t>0</w:t>
            </w:r>
            <w:r w:rsidRPr="001F0E64">
              <w:rPr>
                <w:color w:val="000000"/>
                <w:sz w:val="18"/>
                <w:szCs w:val="18"/>
              </w:rPr>
              <w:t>)</w:t>
            </w:r>
          </w:p>
        </w:tc>
        <w:tc>
          <w:tcPr>
            <w:tcW w:w="1261" w:type="dxa"/>
            <w:shd w:val="clear" w:color="auto" w:fill="auto"/>
          </w:tcPr>
          <w:p w14:paraId="36898556" w14:textId="344B8EA3" w:rsidR="0017230D" w:rsidRPr="0017230D" w:rsidRDefault="0017230D" w:rsidP="0017230D">
            <w:pPr>
              <w:ind w:right="-72"/>
              <w:jc w:val="right"/>
              <w:rPr>
                <w:sz w:val="18"/>
                <w:szCs w:val="18"/>
                <w:lang w:val="en-GB"/>
              </w:rPr>
            </w:pPr>
            <w:r w:rsidRPr="0017230D">
              <w:rPr>
                <w:sz w:val="18"/>
                <w:szCs w:val="18"/>
                <w:lang w:val="en-GB"/>
              </w:rPr>
              <w:t>-</w:t>
            </w:r>
          </w:p>
        </w:tc>
        <w:tc>
          <w:tcPr>
            <w:tcW w:w="1262" w:type="dxa"/>
            <w:shd w:val="clear" w:color="auto" w:fill="auto"/>
          </w:tcPr>
          <w:p w14:paraId="54CD131A" w14:textId="51ABC800" w:rsidR="0017230D" w:rsidRPr="0017230D" w:rsidRDefault="0017230D" w:rsidP="0017230D">
            <w:pPr>
              <w:ind w:right="-72" w:firstLine="18"/>
              <w:jc w:val="right"/>
              <w:rPr>
                <w:sz w:val="18"/>
                <w:szCs w:val="18"/>
                <w:lang w:val="en-GB"/>
              </w:rPr>
            </w:pPr>
            <w:r w:rsidRPr="0017230D">
              <w:rPr>
                <w:sz w:val="18"/>
                <w:szCs w:val="18"/>
                <w:lang w:val="en-GB"/>
              </w:rPr>
              <w:t>-</w:t>
            </w:r>
          </w:p>
        </w:tc>
        <w:tc>
          <w:tcPr>
            <w:tcW w:w="1261" w:type="dxa"/>
            <w:shd w:val="clear" w:color="auto" w:fill="auto"/>
          </w:tcPr>
          <w:p w14:paraId="5A62BBA3" w14:textId="46247819" w:rsidR="0017230D" w:rsidRPr="0017230D" w:rsidRDefault="0017230D" w:rsidP="0017230D">
            <w:pPr>
              <w:ind w:right="-72"/>
              <w:jc w:val="right"/>
              <w:rPr>
                <w:sz w:val="18"/>
                <w:szCs w:val="18"/>
                <w:lang w:val="en-GB"/>
              </w:rPr>
            </w:pPr>
            <w:r w:rsidRPr="0017230D">
              <w:rPr>
                <w:sz w:val="18"/>
                <w:szCs w:val="18"/>
                <w:lang w:val="en-GB"/>
              </w:rPr>
              <w:t>204,153</w:t>
            </w:r>
          </w:p>
        </w:tc>
        <w:tc>
          <w:tcPr>
            <w:tcW w:w="1262" w:type="dxa"/>
            <w:shd w:val="clear" w:color="auto" w:fill="auto"/>
          </w:tcPr>
          <w:p w14:paraId="18C54B56" w14:textId="00203798" w:rsidR="0017230D" w:rsidRPr="0017230D" w:rsidRDefault="0017230D" w:rsidP="0017230D">
            <w:pPr>
              <w:ind w:right="-72" w:firstLine="18"/>
              <w:jc w:val="right"/>
              <w:rPr>
                <w:sz w:val="18"/>
                <w:szCs w:val="18"/>
                <w:lang w:val="en-GB"/>
              </w:rPr>
            </w:pPr>
            <w:r w:rsidRPr="0017230D">
              <w:rPr>
                <w:sz w:val="18"/>
                <w:szCs w:val="18"/>
                <w:lang w:val="en-GB"/>
              </w:rPr>
              <w:t>27,846</w:t>
            </w:r>
          </w:p>
        </w:tc>
      </w:tr>
      <w:tr w:rsidR="00B81AB1" w:rsidRPr="00B81AB1" w14:paraId="6307710F" w14:textId="77777777" w:rsidTr="005816B1">
        <w:tc>
          <w:tcPr>
            <w:tcW w:w="4500" w:type="dxa"/>
            <w:shd w:val="clear" w:color="auto" w:fill="auto"/>
          </w:tcPr>
          <w:p w14:paraId="155CD6EE" w14:textId="03F53BFC" w:rsidR="005816B1" w:rsidRPr="00B81AB1" w:rsidRDefault="005816B1" w:rsidP="0017230D">
            <w:pPr>
              <w:rPr>
                <w:sz w:val="18"/>
                <w:szCs w:val="18"/>
              </w:rPr>
            </w:pPr>
            <w:r w:rsidRPr="00B81AB1">
              <w:rPr>
                <w:sz w:val="18"/>
                <w:szCs w:val="18"/>
              </w:rPr>
              <w:t>Others</w:t>
            </w:r>
          </w:p>
        </w:tc>
        <w:tc>
          <w:tcPr>
            <w:tcW w:w="1261" w:type="dxa"/>
            <w:tcBorders>
              <w:bottom w:val="single" w:sz="4" w:space="0" w:color="auto"/>
            </w:tcBorders>
            <w:shd w:val="clear" w:color="auto" w:fill="auto"/>
            <w:vAlign w:val="bottom"/>
          </w:tcPr>
          <w:p w14:paraId="25AE2322" w14:textId="63E6A1FE" w:rsidR="005816B1" w:rsidRPr="00B81AB1" w:rsidRDefault="004958CF" w:rsidP="0017230D">
            <w:pPr>
              <w:ind w:right="-72"/>
              <w:jc w:val="right"/>
              <w:rPr>
                <w:sz w:val="18"/>
                <w:szCs w:val="18"/>
                <w:lang w:val="en-GB"/>
              </w:rPr>
            </w:pPr>
            <w:r w:rsidRPr="00B81AB1">
              <w:rPr>
                <w:sz w:val="18"/>
                <w:szCs w:val="18"/>
                <w:lang w:val="en-GB"/>
              </w:rPr>
              <w:t>8,</w:t>
            </w:r>
            <w:r w:rsidR="001C57C7">
              <w:rPr>
                <w:sz w:val="18"/>
                <w:szCs w:val="18"/>
                <w:lang w:val="en-GB"/>
              </w:rPr>
              <w:t>770</w:t>
            </w:r>
          </w:p>
        </w:tc>
        <w:tc>
          <w:tcPr>
            <w:tcW w:w="1262" w:type="dxa"/>
            <w:tcBorders>
              <w:bottom w:val="single" w:sz="4" w:space="0" w:color="auto"/>
            </w:tcBorders>
            <w:shd w:val="clear" w:color="auto" w:fill="auto"/>
            <w:vAlign w:val="bottom"/>
          </w:tcPr>
          <w:p w14:paraId="24868B72" w14:textId="44ABEEA8" w:rsidR="005816B1" w:rsidRPr="00B81AB1" w:rsidRDefault="001C57C7" w:rsidP="0017230D">
            <w:pPr>
              <w:ind w:right="-72" w:firstLine="18"/>
              <w:jc w:val="right"/>
              <w:rPr>
                <w:sz w:val="18"/>
                <w:szCs w:val="18"/>
                <w:lang w:val="en-GB"/>
              </w:rPr>
            </w:pPr>
            <w:r>
              <w:rPr>
                <w:sz w:val="18"/>
                <w:szCs w:val="18"/>
                <w:lang w:val="en-GB"/>
              </w:rPr>
              <w:t>15,069</w:t>
            </w:r>
          </w:p>
        </w:tc>
        <w:tc>
          <w:tcPr>
            <w:tcW w:w="1261" w:type="dxa"/>
            <w:tcBorders>
              <w:bottom w:val="single" w:sz="4" w:space="0" w:color="auto"/>
            </w:tcBorders>
            <w:shd w:val="clear" w:color="auto" w:fill="auto"/>
            <w:vAlign w:val="bottom"/>
          </w:tcPr>
          <w:p w14:paraId="58A061D0" w14:textId="3A22DEDD" w:rsidR="005816B1" w:rsidRPr="00B81AB1" w:rsidRDefault="001C57C7" w:rsidP="0017230D">
            <w:pPr>
              <w:ind w:right="-72"/>
              <w:jc w:val="right"/>
              <w:rPr>
                <w:sz w:val="18"/>
                <w:szCs w:val="18"/>
                <w:lang w:val="en-GB"/>
              </w:rPr>
            </w:pPr>
            <w:r>
              <w:rPr>
                <w:sz w:val="18"/>
                <w:szCs w:val="18"/>
                <w:lang w:val="en-GB"/>
              </w:rPr>
              <w:t>1,019</w:t>
            </w:r>
          </w:p>
        </w:tc>
        <w:tc>
          <w:tcPr>
            <w:tcW w:w="1262" w:type="dxa"/>
            <w:tcBorders>
              <w:bottom w:val="single" w:sz="4" w:space="0" w:color="auto"/>
            </w:tcBorders>
            <w:shd w:val="clear" w:color="auto" w:fill="auto"/>
            <w:vAlign w:val="bottom"/>
          </w:tcPr>
          <w:p w14:paraId="1BD55AC1" w14:textId="05D87EB9" w:rsidR="005816B1" w:rsidRPr="00B81AB1" w:rsidRDefault="001C57C7" w:rsidP="0017230D">
            <w:pPr>
              <w:ind w:right="-72" w:firstLine="18"/>
              <w:jc w:val="right"/>
              <w:rPr>
                <w:sz w:val="18"/>
                <w:szCs w:val="18"/>
                <w:lang w:val="en-GB"/>
              </w:rPr>
            </w:pPr>
            <w:r>
              <w:rPr>
                <w:sz w:val="18"/>
                <w:szCs w:val="18"/>
                <w:lang w:val="en-GB"/>
              </w:rPr>
              <w:t>8,821</w:t>
            </w:r>
          </w:p>
        </w:tc>
      </w:tr>
      <w:tr w:rsidR="00B81AB1" w:rsidRPr="00B81AB1" w14:paraId="6F52F103" w14:textId="77777777" w:rsidTr="005816B1">
        <w:tc>
          <w:tcPr>
            <w:tcW w:w="4500" w:type="dxa"/>
            <w:shd w:val="clear" w:color="auto" w:fill="auto"/>
          </w:tcPr>
          <w:p w14:paraId="2F892936" w14:textId="3DD90C98" w:rsidR="005816B1" w:rsidRPr="00B81AB1" w:rsidRDefault="005816B1" w:rsidP="0017230D">
            <w:pPr>
              <w:rPr>
                <w:sz w:val="18"/>
                <w:szCs w:val="18"/>
              </w:rPr>
            </w:pPr>
          </w:p>
        </w:tc>
        <w:tc>
          <w:tcPr>
            <w:tcW w:w="1261" w:type="dxa"/>
            <w:tcBorders>
              <w:top w:val="single" w:sz="4" w:space="0" w:color="auto"/>
            </w:tcBorders>
            <w:shd w:val="clear" w:color="auto" w:fill="auto"/>
          </w:tcPr>
          <w:p w14:paraId="3BFED183" w14:textId="4AC4F21E" w:rsidR="005816B1" w:rsidRPr="00B81AB1" w:rsidRDefault="005816B1" w:rsidP="0017230D">
            <w:pPr>
              <w:ind w:right="-72"/>
              <w:jc w:val="right"/>
              <w:rPr>
                <w:sz w:val="18"/>
                <w:szCs w:val="18"/>
                <w:lang w:val="en-GB"/>
              </w:rPr>
            </w:pPr>
          </w:p>
        </w:tc>
        <w:tc>
          <w:tcPr>
            <w:tcW w:w="1262" w:type="dxa"/>
            <w:tcBorders>
              <w:top w:val="single" w:sz="4" w:space="0" w:color="auto"/>
            </w:tcBorders>
            <w:shd w:val="clear" w:color="auto" w:fill="auto"/>
          </w:tcPr>
          <w:p w14:paraId="39B860B6" w14:textId="00894D02" w:rsidR="005816B1" w:rsidRPr="00B81AB1" w:rsidRDefault="005816B1" w:rsidP="0017230D">
            <w:pPr>
              <w:ind w:right="-72" w:firstLine="18"/>
              <w:jc w:val="right"/>
              <w:rPr>
                <w:sz w:val="18"/>
                <w:szCs w:val="18"/>
                <w:lang w:val="en-GB"/>
              </w:rPr>
            </w:pPr>
          </w:p>
        </w:tc>
        <w:tc>
          <w:tcPr>
            <w:tcW w:w="1261" w:type="dxa"/>
            <w:tcBorders>
              <w:top w:val="single" w:sz="4" w:space="0" w:color="auto"/>
            </w:tcBorders>
            <w:shd w:val="clear" w:color="auto" w:fill="auto"/>
          </w:tcPr>
          <w:p w14:paraId="716302F3" w14:textId="2E5BEC9E" w:rsidR="005816B1" w:rsidRPr="00B81AB1" w:rsidRDefault="005816B1" w:rsidP="0017230D">
            <w:pPr>
              <w:ind w:right="-72"/>
              <w:jc w:val="right"/>
              <w:rPr>
                <w:sz w:val="18"/>
                <w:szCs w:val="18"/>
                <w:lang w:val="en-GB"/>
              </w:rPr>
            </w:pPr>
          </w:p>
        </w:tc>
        <w:tc>
          <w:tcPr>
            <w:tcW w:w="1262" w:type="dxa"/>
            <w:tcBorders>
              <w:top w:val="single" w:sz="4" w:space="0" w:color="auto"/>
            </w:tcBorders>
            <w:shd w:val="clear" w:color="auto" w:fill="auto"/>
          </w:tcPr>
          <w:p w14:paraId="7E752680" w14:textId="1791274B" w:rsidR="005816B1" w:rsidRPr="00B81AB1" w:rsidRDefault="005816B1" w:rsidP="0017230D">
            <w:pPr>
              <w:ind w:right="-72" w:firstLine="18"/>
              <w:jc w:val="right"/>
              <w:rPr>
                <w:sz w:val="18"/>
                <w:szCs w:val="18"/>
                <w:lang w:val="en-GB"/>
              </w:rPr>
            </w:pPr>
          </w:p>
        </w:tc>
      </w:tr>
      <w:tr w:rsidR="005816B1" w:rsidRPr="00B81AB1" w14:paraId="0028D7E1" w14:textId="77777777" w:rsidTr="005816B1">
        <w:tc>
          <w:tcPr>
            <w:tcW w:w="4500" w:type="dxa"/>
            <w:shd w:val="clear" w:color="auto" w:fill="auto"/>
          </w:tcPr>
          <w:p w14:paraId="5BF4EB50" w14:textId="462A53B3" w:rsidR="005816B1" w:rsidRPr="00B81AB1" w:rsidRDefault="005816B1" w:rsidP="0017230D">
            <w:pPr>
              <w:rPr>
                <w:sz w:val="18"/>
                <w:szCs w:val="18"/>
              </w:rPr>
            </w:pPr>
            <w:r w:rsidRPr="00B81AB1">
              <w:rPr>
                <w:sz w:val="18"/>
                <w:szCs w:val="18"/>
              </w:rPr>
              <w:t xml:space="preserve">Total </w:t>
            </w:r>
          </w:p>
        </w:tc>
        <w:tc>
          <w:tcPr>
            <w:tcW w:w="1261" w:type="dxa"/>
            <w:tcBorders>
              <w:bottom w:val="single" w:sz="4" w:space="0" w:color="auto"/>
            </w:tcBorders>
            <w:shd w:val="clear" w:color="auto" w:fill="auto"/>
            <w:vAlign w:val="bottom"/>
          </w:tcPr>
          <w:p w14:paraId="5DF43334" w14:textId="15B7ED20" w:rsidR="005816B1" w:rsidRPr="00B81AB1" w:rsidRDefault="004958CF" w:rsidP="0017230D">
            <w:pPr>
              <w:ind w:right="-72"/>
              <w:jc w:val="right"/>
              <w:rPr>
                <w:sz w:val="18"/>
                <w:szCs w:val="18"/>
                <w:lang w:val="en-GB"/>
              </w:rPr>
            </w:pPr>
            <w:r w:rsidRPr="00B81AB1">
              <w:rPr>
                <w:sz w:val="18"/>
                <w:szCs w:val="18"/>
                <w:lang w:val="en-GB"/>
              </w:rPr>
              <w:t>15,336</w:t>
            </w:r>
          </w:p>
        </w:tc>
        <w:tc>
          <w:tcPr>
            <w:tcW w:w="1262" w:type="dxa"/>
            <w:tcBorders>
              <w:bottom w:val="single" w:sz="4" w:space="0" w:color="auto"/>
            </w:tcBorders>
            <w:shd w:val="clear" w:color="auto" w:fill="auto"/>
            <w:vAlign w:val="bottom"/>
          </w:tcPr>
          <w:p w14:paraId="7C5D353E" w14:textId="5CC425A0" w:rsidR="005816B1" w:rsidRPr="00B81AB1" w:rsidRDefault="005816B1" w:rsidP="0017230D">
            <w:pPr>
              <w:ind w:right="-72" w:firstLine="18"/>
              <w:jc w:val="right"/>
              <w:rPr>
                <w:sz w:val="18"/>
                <w:szCs w:val="18"/>
                <w:lang w:val="en-GB"/>
              </w:rPr>
            </w:pPr>
            <w:r w:rsidRPr="00B81AB1">
              <w:rPr>
                <w:sz w:val="18"/>
                <w:szCs w:val="18"/>
                <w:lang w:val="en-GB"/>
              </w:rPr>
              <w:t>23,218</w:t>
            </w:r>
          </w:p>
        </w:tc>
        <w:tc>
          <w:tcPr>
            <w:tcW w:w="1261" w:type="dxa"/>
            <w:tcBorders>
              <w:bottom w:val="single" w:sz="4" w:space="0" w:color="auto"/>
            </w:tcBorders>
            <w:shd w:val="clear" w:color="auto" w:fill="auto"/>
            <w:vAlign w:val="bottom"/>
          </w:tcPr>
          <w:p w14:paraId="1ED0862F" w14:textId="4F6A9E86" w:rsidR="005816B1" w:rsidRPr="00B81AB1" w:rsidRDefault="004958CF" w:rsidP="0017230D">
            <w:pPr>
              <w:ind w:right="-72"/>
              <w:jc w:val="right"/>
              <w:rPr>
                <w:sz w:val="18"/>
                <w:szCs w:val="18"/>
                <w:cs/>
                <w:lang w:val="en-GB"/>
              </w:rPr>
            </w:pPr>
            <w:r w:rsidRPr="00B81AB1">
              <w:rPr>
                <w:sz w:val="18"/>
                <w:szCs w:val="18"/>
                <w:lang w:val="en-GB"/>
              </w:rPr>
              <w:t>209,671</w:t>
            </w:r>
          </w:p>
        </w:tc>
        <w:tc>
          <w:tcPr>
            <w:tcW w:w="1262" w:type="dxa"/>
            <w:tcBorders>
              <w:bottom w:val="single" w:sz="4" w:space="0" w:color="auto"/>
            </w:tcBorders>
            <w:shd w:val="clear" w:color="auto" w:fill="auto"/>
            <w:vAlign w:val="bottom"/>
          </w:tcPr>
          <w:p w14:paraId="40B879E3" w14:textId="2E383AF4" w:rsidR="005816B1" w:rsidRPr="00B81AB1" w:rsidRDefault="005816B1" w:rsidP="0017230D">
            <w:pPr>
              <w:ind w:right="-72" w:firstLine="18"/>
              <w:jc w:val="right"/>
              <w:rPr>
                <w:sz w:val="18"/>
                <w:szCs w:val="18"/>
                <w:cs/>
                <w:lang w:val="en-GB"/>
              </w:rPr>
            </w:pPr>
            <w:r w:rsidRPr="00B81AB1">
              <w:rPr>
                <w:sz w:val="18"/>
                <w:szCs w:val="18"/>
                <w:lang w:val="en-GB"/>
              </w:rPr>
              <w:t>43,146</w:t>
            </w:r>
          </w:p>
        </w:tc>
      </w:tr>
    </w:tbl>
    <w:p w14:paraId="0F2A75CE" w14:textId="77777777" w:rsidR="00B611C2" w:rsidRPr="00B81AB1" w:rsidRDefault="00B611C2" w:rsidP="00B611C2">
      <w:pPr>
        <w:jc w:val="thaiDistribute"/>
        <w:rPr>
          <w:rFonts w:eastAsia="Arial Unicode MS"/>
          <w:b/>
          <w:bCs/>
          <w:sz w:val="18"/>
          <w:szCs w:val="18"/>
        </w:rPr>
      </w:pPr>
    </w:p>
    <w:p w14:paraId="6BDA5C84" w14:textId="6A4FADE9" w:rsidR="000816DB" w:rsidRDefault="00F424F4" w:rsidP="00B611C2">
      <w:pPr>
        <w:jc w:val="thaiDistribute"/>
        <w:rPr>
          <w:rFonts w:eastAsia="Arial Unicode MS"/>
          <w:b/>
          <w:bCs/>
          <w:color w:val="000000"/>
          <w:sz w:val="18"/>
          <w:szCs w:val="18"/>
        </w:rPr>
      </w:pPr>
      <w:r>
        <w:rPr>
          <w:rFonts w:eastAsia="Arial Unicode MS"/>
          <w:b/>
          <w:bCs/>
          <w:color w:val="000000"/>
          <w:sz w:val="18"/>
          <w:szCs w:val="18"/>
        </w:rPr>
        <w:br w:type="page"/>
      </w:r>
    </w:p>
    <w:tbl>
      <w:tblPr>
        <w:tblW w:w="9546" w:type="dxa"/>
        <w:tblInd w:w="18" w:type="dxa"/>
        <w:tblLayout w:type="fixed"/>
        <w:tblLook w:val="0000" w:firstRow="0" w:lastRow="0" w:firstColumn="0" w:lastColumn="0" w:noHBand="0" w:noVBand="0"/>
      </w:tblPr>
      <w:tblGrid>
        <w:gridCol w:w="4500"/>
        <w:gridCol w:w="1261"/>
        <w:gridCol w:w="1262"/>
        <w:gridCol w:w="1261"/>
        <w:gridCol w:w="1262"/>
      </w:tblGrid>
      <w:tr w:rsidR="00F448CE" w:rsidRPr="001F0E64" w14:paraId="5CC52E78" w14:textId="77777777" w:rsidTr="008F0857">
        <w:tc>
          <w:tcPr>
            <w:tcW w:w="4500" w:type="dxa"/>
            <w:shd w:val="clear" w:color="auto" w:fill="auto"/>
          </w:tcPr>
          <w:p w14:paraId="0086E135" w14:textId="77777777" w:rsidR="00F448CE" w:rsidRPr="001F0E64" w:rsidRDefault="00F448CE" w:rsidP="00D36A21">
            <w:pPr>
              <w:ind w:right="-43"/>
              <w:rPr>
                <w:rFonts w:eastAsia="Arial Unicode MS"/>
                <w:b/>
                <w:bCs/>
                <w:color w:val="000000"/>
                <w:sz w:val="18"/>
                <w:szCs w:val="18"/>
              </w:rPr>
            </w:pPr>
          </w:p>
        </w:tc>
        <w:tc>
          <w:tcPr>
            <w:tcW w:w="5046" w:type="dxa"/>
            <w:gridSpan w:val="4"/>
            <w:tcBorders>
              <w:bottom w:val="single" w:sz="4" w:space="0" w:color="auto"/>
            </w:tcBorders>
            <w:shd w:val="clear" w:color="auto" w:fill="auto"/>
            <w:vAlign w:val="bottom"/>
          </w:tcPr>
          <w:p w14:paraId="517A52BE" w14:textId="77777777" w:rsidR="00F448CE" w:rsidRPr="001F0E64" w:rsidRDefault="00F448CE" w:rsidP="00D36A21">
            <w:pPr>
              <w:ind w:right="-72"/>
              <w:jc w:val="right"/>
              <w:rPr>
                <w:rFonts w:eastAsia="Arial Unicode MS"/>
                <w:b/>
                <w:bCs/>
                <w:color w:val="000000"/>
                <w:sz w:val="18"/>
                <w:szCs w:val="18"/>
              </w:rPr>
            </w:pPr>
            <w:r w:rsidRPr="00464F9F">
              <w:rPr>
                <w:rFonts w:eastAsia="Arial Unicode MS"/>
                <w:b/>
                <w:bCs/>
                <w:sz w:val="18"/>
                <w:szCs w:val="18"/>
                <w:cs/>
              </w:rPr>
              <w:t>(</w:t>
            </w:r>
            <w:r w:rsidRPr="00464F9F">
              <w:rPr>
                <w:rFonts w:eastAsia="Arial Unicode MS"/>
                <w:b/>
                <w:bCs/>
                <w:sz w:val="18"/>
                <w:szCs w:val="18"/>
              </w:rPr>
              <w:t>Unit: Baht’</w:t>
            </w:r>
            <w:r w:rsidRPr="00464F9F">
              <w:rPr>
                <w:rFonts w:eastAsia="Arial Unicode MS"/>
                <w:b/>
                <w:bCs/>
                <w:sz w:val="18"/>
                <w:szCs w:val="18"/>
                <w:lang w:val="en-GB"/>
              </w:rPr>
              <w:t>000</w:t>
            </w:r>
            <w:r w:rsidRPr="00464F9F">
              <w:rPr>
                <w:rFonts w:eastAsia="Arial Unicode MS"/>
                <w:b/>
                <w:bCs/>
                <w:sz w:val="18"/>
                <w:szCs w:val="18"/>
                <w:cs/>
              </w:rPr>
              <w:t>)</w:t>
            </w:r>
          </w:p>
        </w:tc>
      </w:tr>
      <w:tr w:rsidR="00F448CE" w:rsidRPr="001F0E64" w14:paraId="3E81CAF6" w14:textId="77777777" w:rsidTr="008F0857">
        <w:tc>
          <w:tcPr>
            <w:tcW w:w="4500" w:type="dxa"/>
            <w:shd w:val="clear" w:color="auto" w:fill="auto"/>
          </w:tcPr>
          <w:p w14:paraId="1394A908" w14:textId="77777777" w:rsidR="00F448CE" w:rsidRPr="001F0E64" w:rsidRDefault="00F448CE" w:rsidP="00D36A21">
            <w:pPr>
              <w:ind w:right="-43"/>
              <w:rPr>
                <w:rFonts w:eastAsia="Arial Unicode MS"/>
                <w:b/>
                <w:bCs/>
                <w:color w:val="000000"/>
                <w:sz w:val="18"/>
                <w:szCs w:val="18"/>
              </w:rPr>
            </w:pPr>
          </w:p>
        </w:tc>
        <w:tc>
          <w:tcPr>
            <w:tcW w:w="2523" w:type="dxa"/>
            <w:gridSpan w:val="2"/>
            <w:tcBorders>
              <w:top w:val="single" w:sz="4" w:space="0" w:color="auto"/>
              <w:bottom w:val="single" w:sz="4" w:space="0" w:color="auto"/>
            </w:tcBorders>
            <w:shd w:val="clear" w:color="auto" w:fill="auto"/>
            <w:vAlign w:val="bottom"/>
          </w:tcPr>
          <w:p w14:paraId="49255FE9" w14:textId="77777777" w:rsidR="00F448CE" w:rsidRPr="001F0E64" w:rsidRDefault="00F448CE" w:rsidP="00D36A21">
            <w:pPr>
              <w:ind w:right="-72"/>
              <w:jc w:val="center"/>
              <w:rPr>
                <w:b/>
                <w:bCs/>
                <w:color w:val="000000"/>
                <w:sz w:val="18"/>
                <w:szCs w:val="18"/>
              </w:rPr>
            </w:pPr>
            <w:r w:rsidRPr="001F0E64">
              <w:rPr>
                <w:b/>
                <w:bCs/>
                <w:color w:val="000000"/>
                <w:sz w:val="18"/>
                <w:szCs w:val="18"/>
              </w:rPr>
              <w:t>Consolidated</w:t>
            </w:r>
          </w:p>
          <w:p w14:paraId="39DD5CD7" w14:textId="77777777" w:rsidR="00F448CE" w:rsidRPr="001F0E64" w:rsidRDefault="00F448CE" w:rsidP="00D36A21">
            <w:pPr>
              <w:ind w:right="-72"/>
              <w:jc w:val="center"/>
              <w:rPr>
                <w:b/>
                <w:bCs/>
                <w:color w:val="000000"/>
                <w:sz w:val="18"/>
                <w:szCs w:val="18"/>
              </w:rPr>
            </w:pPr>
            <w:r w:rsidRPr="001F0E64">
              <w:rPr>
                <w:b/>
                <w:bCs/>
                <w:color w:val="000000"/>
                <w:sz w:val="18"/>
                <w:szCs w:val="18"/>
              </w:rPr>
              <w:t xml:space="preserve">financial </w:t>
            </w:r>
            <w:r>
              <w:rPr>
                <w:b/>
                <w:bCs/>
                <w:color w:val="000000"/>
                <w:sz w:val="18"/>
                <w:szCs w:val="18"/>
              </w:rPr>
              <w:t>information</w:t>
            </w:r>
          </w:p>
        </w:tc>
        <w:tc>
          <w:tcPr>
            <w:tcW w:w="2523" w:type="dxa"/>
            <w:gridSpan w:val="2"/>
            <w:tcBorders>
              <w:top w:val="single" w:sz="4" w:space="0" w:color="auto"/>
              <w:bottom w:val="single" w:sz="4" w:space="0" w:color="auto"/>
            </w:tcBorders>
            <w:shd w:val="clear" w:color="auto" w:fill="auto"/>
            <w:vAlign w:val="bottom"/>
          </w:tcPr>
          <w:p w14:paraId="7C3F6CDC" w14:textId="77777777" w:rsidR="00F448CE" w:rsidRPr="001F0E64" w:rsidRDefault="00F448CE" w:rsidP="00D36A21">
            <w:pPr>
              <w:ind w:right="-72"/>
              <w:jc w:val="center"/>
              <w:rPr>
                <w:b/>
                <w:bCs/>
                <w:color w:val="000000"/>
                <w:sz w:val="18"/>
                <w:szCs w:val="18"/>
              </w:rPr>
            </w:pPr>
            <w:r w:rsidRPr="001F0E64">
              <w:rPr>
                <w:b/>
                <w:bCs/>
                <w:color w:val="000000"/>
                <w:sz w:val="18"/>
                <w:szCs w:val="18"/>
              </w:rPr>
              <w:t xml:space="preserve">Separate </w:t>
            </w:r>
          </w:p>
          <w:p w14:paraId="28401C13" w14:textId="77777777" w:rsidR="00F448CE" w:rsidRPr="001F0E64" w:rsidRDefault="00F448CE" w:rsidP="00D36A21">
            <w:pPr>
              <w:ind w:right="-72"/>
              <w:jc w:val="center"/>
              <w:rPr>
                <w:b/>
                <w:bCs/>
                <w:color w:val="000000"/>
                <w:sz w:val="18"/>
                <w:szCs w:val="18"/>
              </w:rPr>
            </w:pPr>
            <w:r w:rsidRPr="001F0E64">
              <w:rPr>
                <w:b/>
                <w:bCs/>
                <w:color w:val="000000"/>
                <w:sz w:val="18"/>
                <w:szCs w:val="18"/>
              </w:rPr>
              <w:t xml:space="preserve">financial </w:t>
            </w:r>
            <w:r>
              <w:rPr>
                <w:b/>
                <w:bCs/>
                <w:color w:val="000000"/>
                <w:sz w:val="18"/>
                <w:szCs w:val="18"/>
              </w:rPr>
              <w:t>information</w:t>
            </w:r>
          </w:p>
        </w:tc>
      </w:tr>
      <w:tr w:rsidR="00F448CE" w:rsidRPr="001F0E64" w14:paraId="7ECC0005" w14:textId="77777777" w:rsidTr="008F0857">
        <w:tc>
          <w:tcPr>
            <w:tcW w:w="4500" w:type="dxa"/>
            <w:shd w:val="clear" w:color="auto" w:fill="auto"/>
          </w:tcPr>
          <w:p w14:paraId="145412D7" w14:textId="77777777" w:rsidR="00F448CE" w:rsidRPr="001F0E64" w:rsidRDefault="00F448CE" w:rsidP="00D36A21">
            <w:pPr>
              <w:ind w:right="-43"/>
              <w:rPr>
                <w:rFonts w:eastAsia="Arial Unicode MS"/>
                <w:b/>
                <w:bCs/>
                <w:color w:val="000000"/>
                <w:sz w:val="18"/>
                <w:szCs w:val="18"/>
              </w:rPr>
            </w:pPr>
          </w:p>
        </w:tc>
        <w:tc>
          <w:tcPr>
            <w:tcW w:w="1261" w:type="dxa"/>
            <w:tcBorders>
              <w:top w:val="single" w:sz="4" w:space="0" w:color="auto"/>
            </w:tcBorders>
            <w:shd w:val="clear" w:color="auto" w:fill="auto"/>
          </w:tcPr>
          <w:p w14:paraId="786382EA" w14:textId="77777777" w:rsidR="00F448CE" w:rsidRPr="001F0E64" w:rsidRDefault="00F448CE" w:rsidP="00D36A21">
            <w:pPr>
              <w:ind w:right="-72"/>
              <w:jc w:val="right"/>
              <w:rPr>
                <w:rFonts w:eastAsia="Arial Unicode MS"/>
                <w:b/>
                <w:bCs/>
                <w:color w:val="000000"/>
                <w:sz w:val="18"/>
                <w:szCs w:val="18"/>
              </w:rPr>
            </w:pPr>
            <w:r w:rsidRPr="001775FE">
              <w:rPr>
                <w:rFonts w:eastAsia="Cordia New"/>
                <w:b/>
                <w:bCs/>
                <w:sz w:val="18"/>
                <w:szCs w:val="18"/>
              </w:rPr>
              <w:t>(Unaudited)</w:t>
            </w:r>
          </w:p>
        </w:tc>
        <w:tc>
          <w:tcPr>
            <w:tcW w:w="1262" w:type="dxa"/>
            <w:tcBorders>
              <w:top w:val="single" w:sz="4" w:space="0" w:color="auto"/>
            </w:tcBorders>
            <w:shd w:val="clear" w:color="auto" w:fill="auto"/>
          </w:tcPr>
          <w:p w14:paraId="1CA24FC9" w14:textId="77777777" w:rsidR="00F448CE" w:rsidRPr="001F0E64" w:rsidRDefault="00F448CE" w:rsidP="00D36A21">
            <w:pPr>
              <w:ind w:right="-72"/>
              <w:jc w:val="right"/>
              <w:rPr>
                <w:rFonts w:eastAsia="Arial Unicode MS"/>
                <w:b/>
                <w:bCs/>
                <w:color w:val="000000"/>
                <w:sz w:val="18"/>
                <w:szCs w:val="18"/>
              </w:rPr>
            </w:pPr>
            <w:r w:rsidRPr="001775FE">
              <w:rPr>
                <w:rFonts w:eastAsia="Cordia New"/>
                <w:b/>
                <w:bCs/>
                <w:sz w:val="18"/>
                <w:szCs w:val="18"/>
              </w:rPr>
              <w:t>(Unaudited)</w:t>
            </w:r>
          </w:p>
        </w:tc>
        <w:tc>
          <w:tcPr>
            <w:tcW w:w="1261" w:type="dxa"/>
            <w:tcBorders>
              <w:top w:val="single" w:sz="4" w:space="0" w:color="auto"/>
            </w:tcBorders>
            <w:shd w:val="clear" w:color="auto" w:fill="auto"/>
          </w:tcPr>
          <w:p w14:paraId="19DB8067" w14:textId="77777777" w:rsidR="00F448CE" w:rsidRPr="001F0E64" w:rsidRDefault="00F448CE" w:rsidP="00D36A21">
            <w:pPr>
              <w:ind w:right="-72"/>
              <w:jc w:val="right"/>
              <w:rPr>
                <w:rFonts w:eastAsia="Arial Unicode MS"/>
                <w:b/>
                <w:bCs/>
                <w:color w:val="000000"/>
                <w:sz w:val="18"/>
                <w:szCs w:val="18"/>
              </w:rPr>
            </w:pPr>
            <w:r w:rsidRPr="001775FE">
              <w:rPr>
                <w:rFonts w:eastAsia="Cordia New"/>
                <w:b/>
                <w:bCs/>
                <w:sz w:val="18"/>
                <w:szCs w:val="18"/>
              </w:rPr>
              <w:t>(Unaudited)</w:t>
            </w:r>
          </w:p>
        </w:tc>
        <w:tc>
          <w:tcPr>
            <w:tcW w:w="1262" w:type="dxa"/>
            <w:tcBorders>
              <w:top w:val="single" w:sz="4" w:space="0" w:color="auto"/>
            </w:tcBorders>
            <w:shd w:val="clear" w:color="auto" w:fill="auto"/>
          </w:tcPr>
          <w:p w14:paraId="14D9B39B" w14:textId="77777777" w:rsidR="00F448CE" w:rsidRPr="001F0E64" w:rsidRDefault="00F448CE" w:rsidP="00D36A21">
            <w:pPr>
              <w:ind w:right="-72"/>
              <w:jc w:val="right"/>
              <w:rPr>
                <w:rFonts w:eastAsia="Arial Unicode MS"/>
                <w:b/>
                <w:bCs/>
                <w:color w:val="000000"/>
                <w:sz w:val="18"/>
                <w:szCs w:val="18"/>
              </w:rPr>
            </w:pPr>
            <w:r w:rsidRPr="001775FE">
              <w:rPr>
                <w:rFonts w:eastAsia="Cordia New"/>
                <w:b/>
                <w:bCs/>
                <w:sz w:val="18"/>
                <w:szCs w:val="18"/>
              </w:rPr>
              <w:t>(Unaudited)</w:t>
            </w:r>
          </w:p>
        </w:tc>
      </w:tr>
      <w:tr w:rsidR="00F448CE" w:rsidRPr="001F0E64" w14:paraId="3E832752" w14:textId="77777777" w:rsidTr="008F0857">
        <w:tc>
          <w:tcPr>
            <w:tcW w:w="4500" w:type="dxa"/>
            <w:shd w:val="clear" w:color="auto" w:fill="auto"/>
          </w:tcPr>
          <w:p w14:paraId="7329C14A" w14:textId="527F83D3" w:rsidR="00F448CE" w:rsidRPr="001F0E64" w:rsidRDefault="00F448CE" w:rsidP="00D36A21">
            <w:pPr>
              <w:ind w:right="-43"/>
              <w:rPr>
                <w:rFonts w:eastAsia="Arial Unicode MS"/>
                <w:b/>
                <w:bCs/>
                <w:color w:val="000000"/>
                <w:sz w:val="18"/>
                <w:szCs w:val="18"/>
              </w:rPr>
            </w:pPr>
            <w:r w:rsidRPr="003E6C03">
              <w:rPr>
                <w:rFonts w:cs="Cordia New"/>
                <w:b/>
                <w:bCs/>
                <w:color w:val="000000"/>
                <w:sz w:val="18"/>
                <w:szCs w:val="18"/>
                <w:lang w:val="en-GB"/>
              </w:rPr>
              <w:t xml:space="preserve">For the </w:t>
            </w:r>
            <w:r>
              <w:rPr>
                <w:rFonts w:cs="Cordia New"/>
                <w:b/>
                <w:bCs/>
                <w:color w:val="000000"/>
                <w:sz w:val="18"/>
                <w:szCs w:val="18"/>
                <w:lang w:val="en-GB"/>
              </w:rPr>
              <w:t>six</w:t>
            </w:r>
            <w:r w:rsidRPr="003E6C03">
              <w:rPr>
                <w:rFonts w:cs="Cordia New"/>
                <w:b/>
                <w:bCs/>
                <w:color w:val="000000"/>
                <w:sz w:val="18"/>
                <w:szCs w:val="18"/>
                <w:lang w:val="en-GB"/>
              </w:rPr>
              <w:t>-month period ended 30 June</w:t>
            </w:r>
          </w:p>
        </w:tc>
        <w:tc>
          <w:tcPr>
            <w:tcW w:w="1261" w:type="dxa"/>
            <w:tcBorders>
              <w:bottom w:val="single" w:sz="4" w:space="0" w:color="auto"/>
            </w:tcBorders>
            <w:shd w:val="clear" w:color="auto" w:fill="auto"/>
          </w:tcPr>
          <w:p w14:paraId="23E92F4B" w14:textId="77777777" w:rsidR="00F448CE" w:rsidRPr="001F0E64" w:rsidRDefault="00F448CE" w:rsidP="00D36A21">
            <w:pPr>
              <w:ind w:right="-72"/>
              <w:jc w:val="right"/>
              <w:rPr>
                <w:rFonts w:eastAsia="Arial Unicode MS"/>
                <w:b/>
                <w:bCs/>
                <w:color w:val="000000"/>
                <w:sz w:val="18"/>
                <w:szCs w:val="18"/>
              </w:rPr>
            </w:pPr>
            <w:r>
              <w:rPr>
                <w:rFonts w:eastAsia="Arial Unicode MS"/>
                <w:b/>
                <w:bCs/>
                <w:color w:val="000000"/>
                <w:sz w:val="18"/>
                <w:szCs w:val="18"/>
              </w:rPr>
              <w:t>2025</w:t>
            </w:r>
          </w:p>
        </w:tc>
        <w:tc>
          <w:tcPr>
            <w:tcW w:w="1262" w:type="dxa"/>
            <w:tcBorders>
              <w:bottom w:val="single" w:sz="4" w:space="0" w:color="auto"/>
            </w:tcBorders>
            <w:shd w:val="clear" w:color="auto" w:fill="auto"/>
          </w:tcPr>
          <w:p w14:paraId="43C80A04" w14:textId="77777777" w:rsidR="00F448CE" w:rsidRPr="001F0E64" w:rsidRDefault="00F448CE" w:rsidP="00D36A21">
            <w:pPr>
              <w:ind w:right="-72"/>
              <w:jc w:val="right"/>
              <w:rPr>
                <w:rFonts w:eastAsia="Arial Unicode MS"/>
                <w:b/>
                <w:bCs/>
                <w:color w:val="000000"/>
                <w:sz w:val="18"/>
                <w:szCs w:val="18"/>
              </w:rPr>
            </w:pPr>
            <w:r>
              <w:rPr>
                <w:rFonts w:eastAsia="Arial Unicode MS"/>
                <w:b/>
                <w:bCs/>
                <w:color w:val="000000"/>
                <w:sz w:val="18"/>
                <w:szCs w:val="18"/>
              </w:rPr>
              <w:t>2024</w:t>
            </w:r>
          </w:p>
        </w:tc>
        <w:tc>
          <w:tcPr>
            <w:tcW w:w="1261" w:type="dxa"/>
            <w:tcBorders>
              <w:bottom w:val="single" w:sz="4" w:space="0" w:color="auto"/>
            </w:tcBorders>
            <w:shd w:val="clear" w:color="auto" w:fill="auto"/>
          </w:tcPr>
          <w:p w14:paraId="6C351703" w14:textId="77777777" w:rsidR="00F448CE" w:rsidRPr="001F0E64" w:rsidRDefault="00F448CE" w:rsidP="00D36A21">
            <w:pPr>
              <w:ind w:right="-72"/>
              <w:jc w:val="right"/>
              <w:rPr>
                <w:rFonts w:eastAsia="Arial Unicode MS"/>
                <w:b/>
                <w:bCs/>
                <w:color w:val="000000"/>
                <w:sz w:val="18"/>
                <w:szCs w:val="18"/>
              </w:rPr>
            </w:pPr>
            <w:r>
              <w:rPr>
                <w:rFonts w:eastAsia="Arial Unicode MS"/>
                <w:b/>
                <w:bCs/>
                <w:color w:val="000000"/>
                <w:sz w:val="18"/>
                <w:szCs w:val="18"/>
              </w:rPr>
              <w:t>2025</w:t>
            </w:r>
          </w:p>
        </w:tc>
        <w:tc>
          <w:tcPr>
            <w:tcW w:w="1262" w:type="dxa"/>
            <w:tcBorders>
              <w:bottom w:val="single" w:sz="4" w:space="0" w:color="auto"/>
            </w:tcBorders>
            <w:shd w:val="clear" w:color="auto" w:fill="auto"/>
          </w:tcPr>
          <w:p w14:paraId="4BC0CCF1" w14:textId="77777777" w:rsidR="00F448CE" w:rsidRPr="001F0E64" w:rsidRDefault="00F448CE" w:rsidP="00D36A21">
            <w:pPr>
              <w:ind w:right="-72"/>
              <w:jc w:val="right"/>
              <w:rPr>
                <w:rFonts w:eastAsia="Arial Unicode MS"/>
                <w:b/>
                <w:bCs/>
                <w:color w:val="000000"/>
                <w:sz w:val="18"/>
                <w:szCs w:val="18"/>
              </w:rPr>
            </w:pPr>
            <w:r>
              <w:rPr>
                <w:rFonts w:eastAsia="Arial Unicode MS"/>
                <w:b/>
                <w:bCs/>
                <w:color w:val="000000"/>
                <w:sz w:val="18"/>
                <w:szCs w:val="18"/>
              </w:rPr>
              <w:t>2024</w:t>
            </w:r>
          </w:p>
        </w:tc>
      </w:tr>
      <w:tr w:rsidR="00F448CE" w:rsidRPr="001F0E64" w14:paraId="6CE4D618" w14:textId="77777777" w:rsidTr="008F0857">
        <w:trPr>
          <w:trHeight w:val="58"/>
        </w:trPr>
        <w:tc>
          <w:tcPr>
            <w:tcW w:w="4500" w:type="dxa"/>
            <w:shd w:val="clear" w:color="auto" w:fill="auto"/>
          </w:tcPr>
          <w:p w14:paraId="48885299" w14:textId="77777777" w:rsidR="00F448CE" w:rsidRPr="001F0E64" w:rsidRDefault="00F448CE" w:rsidP="00D36A21">
            <w:pPr>
              <w:ind w:right="-43"/>
              <w:rPr>
                <w:rFonts w:eastAsia="Arial Unicode MS"/>
                <w:color w:val="000000"/>
                <w:sz w:val="18"/>
                <w:szCs w:val="18"/>
              </w:rPr>
            </w:pPr>
          </w:p>
        </w:tc>
        <w:tc>
          <w:tcPr>
            <w:tcW w:w="1261" w:type="dxa"/>
            <w:tcBorders>
              <w:top w:val="single" w:sz="4" w:space="0" w:color="auto"/>
            </w:tcBorders>
            <w:shd w:val="clear" w:color="auto" w:fill="auto"/>
          </w:tcPr>
          <w:p w14:paraId="30D5A14F" w14:textId="77777777" w:rsidR="00F448CE" w:rsidRPr="001F0E64" w:rsidRDefault="00F448CE" w:rsidP="00D36A21">
            <w:pPr>
              <w:ind w:right="-72"/>
              <w:jc w:val="right"/>
              <w:rPr>
                <w:rFonts w:eastAsia="Arial Unicode MS"/>
                <w:color w:val="000000"/>
                <w:sz w:val="18"/>
                <w:szCs w:val="18"/>
              </w:rPr>
            </w:pPr>
          </w:p>
        </w:tc>
        <w:tc>
          <w:tcPr>
            <w:tcW w:w="1262" w:type="dxa"/>
            <w:tcBorders>
              <w:top w:val="single" w:sz="4" w:space="0" w:color="auto"/>
            </w:tcBorders>
            <w:shd w:val="clear" w:color="auto" w:fill="auto"/>
          </w:tcPr>
          <w:p w14:paraId="0E9A127E" w14:textId="77777777" w:rsidR="00F448CE" w:rsidRPr="001F0E64" w:rsidRDefault="00F448CE" w:rsidP="00D36A21">
            <w:pPr>
              <w:ind w:right="-72"/>
              <w:jc w:val="right"/>
              <w:rPr>
                <w:rFonts w:eastAsia="Arial Unicode MS"/>
                <w:color w:val="000000"/>
                <w:sz w:val="18"/>
                <w:szCs w:val="18"/>
              </w:rPr>
            </w:pPr>
          </w:p>
        </w:tc>
        <w:tc>
          <w:tcPr>
            <w:tcW w:w="1261" w:type="dxa"/>
            <w:tcBorders>
              <w:top w:val="single" w:sz="4" w:space="0" w:color="auto"/>
            </w:tcBorders>
            <w:shd w:val="clear" w:color="auto" w:fill="auto"/>
          </w:tcPr>
          <w:p w14:paraId="47C4277E" w14:textId="77777777" w:rsidR="00F448CE" w:rsidRPr="001F0E64" w:rsidRDefault="00F448CE" w:rsidP="00D36A21">
            <w:pPr>
              <w:ind w:right="-72"/>
              <w:jc w:val="right"/>
              <w:rPr>
                <w:rFonts w:eastAsia="Arial Unicode MS"/>
                <w:color w:val="000000"/>
                <w:sz w:val="18"/>
                <w:szCs w:val="18"/>
              </w:rPr>
            </w:pPr>
          </w:p>
        </w:tc>
        <w:tc>
          <w:tcPr>
            <w:tcW w:w="1262" w:type="dxa"/>
            <w:tcBorders>
              <w:top w:val="single" w:sz="4" w:space="0" w:color="auto"/>
            </w:tcBorders>
            <w:shd w:val="clear" w:color="auto" w:fill="auto"/>
          </w:tcPr>
          <w:p w14:paraId="4B2BDDB2" w14:textId="77777777" w:rsidR="00F448CE" w:rsidRPr="001F0E64" w:rsidRDefault="00F448CE" w:rsidP="00D36A21">
            <w:pPr>
              <w:ind w:right="-72"/>
              <w:jc w:val="right"/>
              <w:rPr>
                <w:rFonts w:eastAsia="Arial Unicode MS"/>
                <w:color w:val="000000"/>
                <w:sz w:val="18"/>
                <w:szCs w:val="18"/>
              </w:rPr>
            </w:pPr>
          </w:p>
        </w:tc>
      </w:tr>
      <w:tr w:rsidR="00103F13" w:rsidRPr="001F0E64" w14:paraId="2EEA6422" w14:textId="77777777" w:rsidTr="008F0857">
        <w:trPr>
          <w:trHeight w:val="315"/>
        </w:trPr>
        <w:tc>
          <w:tcPr>
            <w:tcW w:w="4500" w:type="dxa"/>
            <w:shd w:val="clear" w:color="auto" w:fill="auto"/>
          </w:tcPr>
          <w:p w14:paraId="21F64E28" w14:textId="77777777" w:rsidR="00103F13" w:rsidRPr="001F0E64" w:rsidRDefault="00103F13" w:rsidP="00103F13">
            <w:pPr>
              <w:rPr>
                <w:color w:val="000000"/>
                <w:sz w:val="18"/>
                <w:szCs w:val="18"/>
              </w:rPr>
            </w:pPr>
            <w:r w:rsidRPr="001F0E64">
              <w:rPr>
                <w:color w:val="000000"/>
                <w:sz w:val="18"/>
                <w:szCs w:val="18"/>
              </w:rPr>
              <w:t>Interest income</w:t>
            </w:r>
          </w:p>
        </w:tc>
        <w:tc>
          <w:tcPr>
            <w:tcW w:w="1261" w:type="dxa"/>
            <w:shd w:val="clear" w:color="auto" w:fill="auto"/>
          </w:tcPr>
          <w:p w14:paraId="01211CB1" w14:textId="1234EF6A" w:rsidR="00103F13" w:rsidRPr="00CA2656" w:rsidRDefault="00103F13" w:rsidP="00103F13">
            <w:pPr>
              <w:ind w:right="-72"/>
              <w:jc w:val="right"/>
              <w:rPr>
                <w:rFonts w:cs="Browallia New"/>
                <w:sz w:val="18"/>
                <w:szCs w:val="22"/>
                <w:lang w:val="en-GB"/>
              </w:rPr>
            </w:pPr>
            <w:r w:rsidRPr="00103F13">
              <w:rPr>
                <w:sz w:val="18"/>
                <w:szCs w:val="18"/>
                <w:lang w:val="en-GB"/>
              </w:rPr>
              <w:t>16,0</w:t>
            </w:r>
            <w:r w:rsidR="007910FF">
              <w:rPr>
                <w:sz w:val="18"/>
                <w:szCs w:val="18"/>
                <w:lang w:val="en-GB"/>
              </w:rPr>
              <w:t>3</w:t>
            </w:r>
            <w:r w:rsidR="00CA2656">
              <w:rPr>
                <w:rFonts w:cs="Browallia New"/>
                <w:sz w:val="18"/>
                <w:szCs w:val="22"/>
                <w:lang w:val="en-GB"/>
              </w:rPr>
              <w:t>5</w:t>
            </w:r>
          </w:p>
        </w:tc>
        <w:tc>
          <w:tcPr>
            <w:tcW w:w="1262" w:type="dxa"/>
            <w:shd w:val="clear" w:color="auto" w:fill="auto"/>
          </w:tcPr>
          <w:p w14:paraId="6E5662B4" w14:textId="59C31A76" w:rsidR="00103F13" w:rsidRPr="00103F13" w:rsidRDefault="00103F13" w:rsidP="00103F13">
            <w:pPr>
              <w:ind w:right="-72" w:firstLine="18"/>
              <w:jc w:val="right"/>
              <w:rPr>
                <w:sz w:val="18"/>
                <w:szCs w:val="18"/>
                <w:lang w:val="en-GB"/>
              </w:rPr>
            </w:pPr>
            <w:r w:rsidRPr="00103F13">
              <w:rPr>
                <w:sz w:val="18"/>
                <w:szCs w:val="18"/>
                <w:lang w:val="en-GB"/>
              </w:rPr>
              <w:t>20,133</w:t>
            </w:r>
          </w:p>
        </w:tc>
        <w:tc>
          <w:tcPr>
            <w:tcW w:w="1261" w:type="dxa"/>
            <w:shd w:val="clear" w:color="auto" w:fill="auto"/>
          </w:tcPr>
          <w:p w14:paraId="03157A46" w14:textId="2CDAF696" w:rsidR="00103F13" w:rsidRPr="00103F13" w:rsidRDefault="00103F13" w:rsidP="00103F13">
            <w:pPr>
              <w:ind w:right="-72"/>
              <w:jc w:val="right"/>
              <w:rPr>
                <w:sz w:val="18"/>
                <w:szCs w:val="18"/>
                <w:lang w:val="en-GB"/>
              </w:rPr>
            </w:pPr>
            <w:r w:rsidRPr="00103F13">
              <w:rPr>
                <w:sz w:val="18"/>
                <w:szCs w:val="18"/>
                <w:lang w:val="en-GB"/>
              </w:rPr>
              <w:t>9,840</w:t>
            </w:r>
          </w:p>
        </w:tc>
        <w:tc>
          <w:tcPr>
            <w:tcW w:w="1262" w:type="dxa"/>
            <w:shd w:val="clear" w:color="auto" w:fill="auto"/>
          </w:tcPr>
          <w:p w14:paraId="6A007737" w14:textId="6732AA89" w:rsidR="00103F13" w:rsidRPr="00103F13" w:rsidRDefault="00103F13" w:rsidP="00103F13">
            <w:pPr>
              <w:ind w:right="-72" w:firstLine="18"/>
              <w:jc w:val="right"/>
              <w:rPr>
                <w:sz w:val="18"/>
                <w:szCs w:val="18"/>
                <w:lang w:val="en-GB"/>
              </w:rPr>
            </w:pPr>
            <w:r w:rsidRPr="00103F13">
              <w:rPr>
                <w:sz w:val="18"/>
                <w:szCs w:val="18"/>
                <w:lang w:val="en-GB"/>
              </w:rPr>
              <w:t>17,433</w:t>
            </w:r>
          </w:p>
        </w:tc>
      </w:tr>
      <w:tr w:rsidR="00103F13" w:rsidRPr="001F0E64" w14:paraId="68C1AEE9" w14:textId="77777777" w:rsidTr="008F0857">
        <w:tc>
          <w:tcPr>
            <w:tcW w:w="4500" w:type="dxa"/>
            <w:shd w:val="clear" w:color="auto" w:fill="auto"/>
          </w:tcPr>
          <w:p w14:paraId="71102D16" w14:textId="37C4D2BE" w:rsidR="00103F13" w:rsidRPr="001F0E64" w:rsidRDefault="00103F13" w:rsidP="00103F13">
            <w:pPr>
              <w:rPr>
                <w:color w:val="000000"/>
                <w:sz w:val="18"/>
                <w:szCs w:val="18"/>
              </w:rPr>
            </w:pPr>
            <w:r w:rsidRPr="001F0E64">
              <w:rPr>
                <w:color w:val="000000"/>
                <w:sz w:val="18"/>
                <w:szCs w:val="18"/>
              </w:rPr>
              <w:t xml:space="preserve">Dividend income (Note </w:t>
            </w:r>
            <w:r w:rsidR="00256B4D">
              <w:rPr>
                <w:color w:val="000000"/>
                <w:sz w:val="18"/>
                <w:szCs w:val="18"/>
              </w:rPr>
              <w:t>10</w:t>
            </w:r>
            <w:r w:rsidRPr="001F0E64">
              <w:rPr>
                <w:color w:val="000000"/>
                <w:sz w:val="18"/>
                <w:szCs w:val="18"/>
              </w:rPr>
              <w:t>)</w:t>
            </w:r>
          </w:p>
        </w:tc>
        <w:tc>
          <w:tcPr>
            <w:tcW w:w="1261" w:type="dxa"/>
            <w:shd w:val="clear" w:color="auto" w:fill="auto"/>
          </w:tcPr>
          <w:p w14:paraId="149EA2CD" w14:textId="3B64E19F" w:rsidR="00103F13" w:rsidRPr="00103F13" w:rsidRDefault="00103F13" w:rsidP="00103F13">
            <w:pPr>
              <w:ind w:right="-72"/>
              <w:jc w:val="right"/>
              <w:rPr>
                <w:sz w:val="18"/>
                <w:szCs w:val="18"/>
                <w:lang w:val="en-GB"/>
              </w:rPr>
            </w:pPr>
            <w:r w:rsidRPr="00103F13">
              <w:rPr>
                <w:sz w:val="18"/>
                <w:szCs w:val="18"/>
                <w:lang w:val="en-GB"/>
              </w:rPr>
              <w:t>-</w:t>
            </w:r>
          </w:p>
        </w:tc>
        <w:tc>
          <w:tcPr>
            <w:tcW w:w="1262" w:type="dxa"/>
            <w:shd w:val="clear" w:color="auto" w:fill="auto"/>
          </w:tcPr>
          <w:p w14:paraId="24D8450D" w14:textId="28306E20" w:rsidR="00103F13" w:rsidRPr="00103F13" w:rsidRDefault="00103F13" w:rsidP="00103F13">
            <w:pPr>
              <w:ind w:right="-72" w:firstLine="18"/>
              <w:jc w:val="right"/>
              <w:rPr>
                <w:sz w:val="18"/>
                <w:szCs w:val="18"/>
                <w:lang w:val="en-GB"/>
              </w:rPr>
            </w:pPr>
            <w:r w:rsidRPr="00103F13">
              <w:rPr>
                <w:sz w:val="18"/>
                <w:szCs w:val="18"/>
                <w:lang w:val="en-GB"/>
              </w:rPr>
              <w:t>-</w:t>
            </w:r>
          </w:p>
        </w:tc>
        <w:tc>
          <w:tcPr>
            <w:tcW w:w="1261" w:type="dxa"/>
            <w:shd w:val="clear" w:color="auto" w:fill="auto"/>
          </w:tcPr>
          <w:p w14:paraId="17DDCE81" w14:textId="6C5F62A6" w:rsidR="00103F13" w:rsidRPr="00103F13" w:rsidRDefault="00103F13" w:rsidP="00103F13">
            <w:pPr>
              <w:ind w:right="-72"/>
              <w:jc w:val="right"/>
              <w:rPr>
                <w:sz w:val="18"/>
                <w:szCs w:val="18"/>
                <w:lang w:val="en-GB"/>
              </w:rPr>
            </w:pPr>
            <w:r w:rsidRPr="00103F13">
              <w:rPr>
                <w:sz w:val="18"/>
                <w:szCs w:val="18"/>
                <w:lang w:val="en-GB"/>
              </w:rPr>
              <w:t>204,153</w:t>
            </w:r>
          </w:p>
        </w:tc>
        <w:tc>
          <w:tcPr>
            <w:tcW w:w="1262" w:type="dxa"/>
            <w:shd w:val="clear" w:color="auto" w:fill="auto"/>
          </w:tcPr>
          <w:p w14:paraId="3347E8FB" w14:textId="3286D6D8" w:rsidR="00103F13" w:rsidRPr="00103F13" w:rsidRDefault="00103F13" w:rsidP="00103F13">
            <w:pPr>
              <w:ind w:right="-72" w:firstLine="18"/>
              <w:jc w:val="right"/>
              <w:rPr>
                <w:sz w:val="18"/>
                <w:szCs w:val="18"/>
                <w:cs/>
                <w:lang w:val="en-GB"/>
              </w:rPr>
            </w:pPr>
            <w:r w:rsidRPr="00103F13">
              <w:rPr>
                <w:sz w:val="18"/>
                <w:szCs w:val="18"/>
                <w:lang w:val="en-GB"/>
              </w:rPr>
              <w:t>27,846</w:t>
            </w:r>
          </w:p>
        </w:tc>
      </w:tr>
      <w:tr w:rsidR="008F0857" w:rsidRPr="001F0E64" w14:paraId="5A455975" w14:textId="77777777" w:rsidTr="008F0857">
        <w:tc>
          <w:tcPr>
            <w:tcW w:w="4500" w:type="dxa"/>
            <w:shd w:val="clear" w:color="auto" w:fill="auto"/>
          </w:tcPr>
          <w:p w14:paraId="2AA0584E" w14:textId="3AA11972" w:rsidR="008F0857" w:rsidRPr="001F0E64" w:rsidRDefault="008F0857" w:rsidP="00103F13">
            <w:pPr>
              <w:rPr>
                <w:color w:val="000000"/>
                <w:sz w:val="18"/>
                <w:szCs w:val="18"/>
              </w:rPr>
            </w:pPr>
            <w:r w:rsidRPr="001F0E64">
              <w:rPr>
                <w:color w:val="000000"/>
                <w:sz w:val="18"/>
                <w:szCs w:val="18"/>
              </w:rPr>
              <w:t>Others</w:t>
            </w:r>
          </w:p>
        </w:tc>
        <w:tc>
          <w:tcPr>
            <w:tcW w:w="1261" w:type="dxa"/>
            <w:tcBorders>
              <w:bottom w:val="single" w:sz="4" w:space="0" w:color="auto"/>
            </w:tcBorders>
            <w:shd w:val="clear" w:color="auto" w:fill="auto"/>
            <w:vAlign w:val="bottom"/>
          </w:tcPr>
          <w:p w14:paraId="646862B4" w14:textId="643F64AA" w:rsidR="008F0857" w:rsidRPr="00B81AB1" w:rsidRDefault="001C57C7" w:rsidP="00103F13">
            <w:pPr>
              <w:ind w:right="-72"/>
              <w:jc w:val="right"/>
              <w:rPr>
                <w:sz w:val="18"/>
                <w:szCs w:val="18"/>
                <w:lang w:val="en-GB"/>
              </w:rPr>
            </w:pPr>
            <w:r>
              <w:rPr>
                <w:sz w:val="18"/>
                <w:szCs w:val="18"/>
                <w:lang w:val="en-GB"/>
              </w:rPr>
              <w:t>21,99</w:t>
            </w:r>
            <w:r w:rsidR="00CA2656">
              <w:rPr>
                <w:sz w:val="18"/>
                <w:szCs w:val="18"/>
                <w:lang w:val="en-GB"/>
              </w:rPr>
              <w:t>7</w:t>
            </w:r>
          </w:p>
        </w:tc>
        <w:tc>
          <w:tcPr>
            <w:tcW w:w="1262" w:type="dxa"/>
            <w:tcBorders>
              <w:bottom w:val="single" w:sz="4" w:space="0" w:color="auto"/>
            </w:tcBorders>
            <w:shd w:val="clear" w:color="auto" w:fill="auto"/>
            <w:vAlign w:val="bottom"/>
          </w:tcPr>
          <w:p w14:paraId="139F8057" w14:textId="412F50EE" w:rsidR="008F0857" w:rsidRPr="00B81AB1" w:rsidRDefault="001C57C7" w:rsidP="00103F13">
            <w:pPr>
              <w:ind w:right="-72" w:firstLine="18"/>
              <w:jc w:val="right"/>
              <w:rPr>
                <w:sz w:val="18"/>
                <w:szCs w:val="18"/>
                <w:lang w:val="en-GB"/>
              </w:rPr>
            </w:pPr>
            <w:r>
              <w:rPr>
                <w:sz w:val="18"/>
                <w:szCs w:val="18"/>
                <w:lang w:val="en-GB"/>
              </w:rPr>
              <w:t>25,126</w:t>
            </w:r>
          </w:p>
        </w:tc>
        <w:tc>
          <w:tcPr>
            <w:tcW w:w="1261" w:type="dxa"/>
            <w:tcBorders>
              <w:bottom w:val="single" w:sz="4" w:space="0" w:color="auto"/>
            </w:tcBorders>
            <w:shd w:val="clear" w:color="auto" w:fill="auto"/>
          </w:tcPr>
          <w:p w14:paraId="690B4120" w14:textId="2F32DCDD" w:rsidR="008F0857" w:rsidRPr="00B81AB1" w:rsidRDefault="001C57C7" w:rsidP="00103F13">
            <w:pPr>
              <w:ind w:right="-72"/>
              <w:jc w:val="right"/>
              <w:rPr>
                <w:sz w:val="18"/>
                <w:szCs w:val="18"/>
                <w:lang w:val="en-GB"/>
              </w:rPr>
            </w:pPr>
            <w:r>
              <w:rPr>
                <w:sz w:val="18"/>
                <w:szCs w:val="18"/>
                <w:lang w:val="en-GB"/>
              </w:rPr>
              <w:t>14,562</w:t>
            </w:r>
          </w:p>
        </w:tc>
        <w:tc>
          <w:tcPr>
            <w:tcW w:w="1262" w:type="dxa"/>
            <w:tcBorders>
              <w:bottom w:val="single" w:sz="4" w:space="0" w:color="auto"/>
            </w:tcBorders>
            <w:shd w:val="clear" w:color="auto" w:fill="auto"/>
          </w:tcPr>
          <w:p w14:paraId="6FCE5951" w14:textId="4FE4A354" w:rsidR="008F0857" w:rsidRPr="00103F13" w:rsidRDefault="001C57C7" w:rsidP="00103F13">
            <w:pPr>
              <w:ind w:right="-72" w:firstLine="18"/>
              <w:jc w:val="right"/>
              <w:rPr>
                <w:sz w:val="18"/>
                <w:szCs w:val="18"/>
                <w:lang w:val="en-GB"/>
              </w:rPr>
            </w:pPr>
            <w:r>
              <w:rPr>
                <w:sz w:val="18"/>
                <w:szCs w:val="18"/>
                <w:lang w:val="en-GB"/>
              </w:rPr>
              <w:t>18,007</w:t>
            </w:r>
          </w:p>
        </w:tc>
      </w:tr>
      <w:tr w:rsidR="008F0857" w:rsidRPr="001F0E64" w14:paraId="1B380C84" w14:textId="77777777" w:rsidTr="008F0857">
        <w:tc>
          <w:tcPr>
            <w:tcW w:w="4500" w:type="dxa"/>
            <w:shd w:val="clear" w:color="auto" w:fill="auto"/>
          </w:tcPr>
          <w:p w14:paraId="3185C009" w14:textId="384DBB5B" w:rsidR="008F0857" w:rsidRPr="001F0E64" w:rsidRDefault="008F0857" w:rsidP="00103F13">
            <w:pPr>
              <w:rPr>
                <w:color w:val="000000"/>
                <w:sz w:val="18"/>
                <w:szCs w:val="18"/>
              </w:rPr>
            </w:pPr>
          </w:p>
        </w:tc>
        <w:tc>
          <w:tcPr>
            <w:tcW w:w="1261" w:type="dxa"/>
            <w:tcBorders>
              <w:top w:val="single" w:sz="4" w:space="0" w:color="auto"/>
            </w:tcBorders>
            <w:shd w:val="clear" w:color="auto" w:fill="auto"/>
          </w:tcPr>
          <w:p w14:paraId="7324EDA3" w14:textId="191958F2" w:rsidR="008F0857" w:rsidRPr="00B81AB1" w:rsidRDefault="008F0857" w:rsidP="00103F13">
            <w:pPr>
              <w:ind w:right="-72"/>
              <w:jc w:val="right"/>
              <w:rPr>
                <w:sz w:val="18"/>
                <w:szCs w:val="18"/>
                <w:lang w:val="en-GB"/>
              </w:rPr>
            </w:pPr>
          </w:p>
        </w:tc>
        <w:tc>
          <w:tcPr>
            <w:tcW w:w="1262" w:type="dxa"/>
            <w:tcBorders>
              <w:top w:val="single" w:sz="4" w:space="0" w:color="auto"/>
            </w:tcBorders>
            <w:shd w:val="clear" w:color="auto" w:fill="auto"/>
          </w:tcPr>
          <w:p w14:paraId="6ABD7448" w14:textId="7C75E8F1" w:rsidR="008F0857" w:rsidRPr="00B81AB1" w:rsidRDefault="008F0857" w:rsidP="00103F13">
            <w:pPr>
              <w:ind w:right="-72" w:firstLine="18"/>
              <w:jc w:val="right"/>
              <w:rPr>
                <w:sz w:val="18"/>
                <w:szCs w:val="18"/>
                <w:lang w:val="en-GB"/>
              </w:rPr>
            </w:pPr>
          </w:p>
        </w:tc>
        <w:tc>
          <w:tcPr>
            <w:tcW w:w="1261" w:type="dxa"/>
            <w:tcBorders>
              <w:top w:val="single" w:sz="4" w:space="0" w:color="auto"/>
            </w:tcBorders>
            <w:shd w:val="clear" w:color="auto" w:fill="auto"/>
          </w:tcPr>
          <w:p w14:paraId="0122E7EB" w14:textId="52766C1F" w:rsidR="008F0857" w:rsidRPr="00B81AB1" w:rsidRDefault="008F0857" w:rsidP="00103F13">
            <w:pPr>
              <w:ind w:right="-72"/>
              <w:jc w:val="right"/>
              <w:rPr>
                <w:sz w:val="18"/>
                <w:szCs w:val="18"/>
                <w:lang w:val="en-GB"/>
              </w:rPr>
            </w:pPr>
          </w:p>
        </w:tc>
        <w:tc>
          <w:tcPr>
            <w:tcW w:w="1262" w:type="dxa"/>
            <w:tcBorders>
              <w:top w:val="single" w:sz="4" w:space="0" w:color="auto"/>
            </w:tcBorders>
            <w:shd w:val="clear" w:color="auto" w:fill="auto"/>
          </w:tcPr>
          <w:p w14:paraId="3327DC38" w14:textId="241EC3CB" w:rsidR="008F0857" w:rsidRPr="00103F13" w:rsidRDefault="008F0857" w:rsidP="00103F13">
            <w:pPr>
              <w:ind w:right="-72" w:firstLine="18"/>
              <w:jc w:val="right"/>
              <w:rPr>
                <w:sz w:val="18"/>
                <w:szCs w:val="18"/>
                <w:lang w:val="en-GB"/>
              </w:rPr>
            </w:pPr>
          </w:p>
        </w:tc>
      </w:tr>
      <w:tr w:rsidR="008F0857" w:rsidRPr="001F0E64" w14:paraId="786B33B0" w14:textId="77777777" w:rsidTr="008F0857">
        <w:tc>
          <w:tcPr>
            <w:tcW w:w="4500" w:type="dxa"/>
            <w:shd w:val="clear" w:color="auto" w:fill="auto"/>
          </w:tcPr>
          <w:p w14:paraId="5044DD76" w14:textId="7465A19A" w:rsidR="008F0857" w:rsidRPr="001F0E64" w:rsidRDefault="008F0857" w:rsidP="00103F13">
            <w:pPr>
              <w:rPr>
                <w:color w:val="000000"/>
                <w:sz w:val="18"/>
                <w:szCs w:val="18"/>
              </w:rPr>
            </w:pPr>
            <w:r w:rsidRPr="001F0E64">
              <w:rPr>
                <w:color w:val="000000"/>
                <w:sz w:val="18"/>
                <w:szCs w:val="18"/>
              </w:rPr>
              <w:t xml:space="preserve">Total </w:t>
            </w:r>
          </w:p>
        </w:tc>
        <w:tc>
          <w:tcPr>
            <w:tcW w:w="1261" w:type="dxa"/>
            <w:tcBorders>
              <w:bottom w:val="single" w:sz="4" w:space="0" w:color="auto"/>
            </w:tcBorders>
            <w:shd w:val="clear" w:color="auto" w:fill="auto"/>
            <w:vAlign w:val="bottom"/>
          </w:tcPr>
          <w:p w14:paraId="7CF0CE38" w14:textId="526B51E4" w:rsidR="008F0857" w:rsidRPr="00B81AB1" w:rsidRDefault="004958CF" w:rsidP="00103F13">
            <w:pPr>
              <w:ind w:right="-72"/>
              <w:jc w:val="right"/>
              <w:rPr>
                <w:sz w:val="18"/>
                <w:szCs w:val="18"/>
                <w:lang w:val="en-GB"/>
              </w:rPr>
            </w:pPr>
            <w:r w:rsidRPr="00B81AB1">
              <w:rPr>
                <w:sz w:val="18"/>
                <w:szCs w:val="18"/>
                <w:lang w:val="en-GB"/>
              </w:rPr>
              <w:t>38,032</w:t>
            </w:r>
          </w:p>
        </w:tc>
        <w:tc>
          <w:tcPr>
            <w:tcW w:w="1262" w:type="dxa"/>
            <w:tcBorders>
              <w:bottom w:val="single" w:sz="4" w:space="0" w:color="auto"/>
            </w:tcBorders>
            <w:shd w:val="clear" w:color="auto" w:fill="auto"/>
            <w:vAlign w:val="bottom"/>
          </w:tcPr>
          <w:p w14:paraId="3D24347A" w14:textId="5CC45F92" w:rsidR="008F0857" w:rsidRPr="00B81AB1" w:rsidRDefault="008F0857" w:rsidP="00103F13">
            <w:pPr>
              <w:ind w:right="-72" w:firstLine="18"/>
              <w:jc w:val="right"/>
              <w:rPr>
                <w:sz w:val="18"/>
                <w:szCs w:val="18"/>
                <w:lang w:val="en-GB"/>
              </w:rPr>
            </w:pPr>
            <w:r w:rsidRPr="00B81AB1">
              <w:rPr>
                <w:sz w:val="18"/>
                <w:szCs w:val="18"/>
                <w:lang w:val="en-GB"/>
              </w:rPr>
              <w:t>45,259</w:t>
            </w:r>
          </w:p>
        </w:tc>
        <w:tc>
          <w:tcPr>
            <w:tcW w:w="1261" w:type="dxa"/>
            <w:tcBorders>
              <w:bottom w:val="single" w:sz="4" w:space="0" w:color="auto"/>
            </w:tcBorders>
            <w:shd w:val="clear" w:color="auto" w:fill="auto"/>
            <w:vAlign w:val="bottom"/>
          </w:tcPr>
          <w:p w14:paraId="30FE0928" w14:textId="6795C7BB" w:rsidR="008F0857" w:rsidRPr="00B81AB1" w:rsidRDefault="004958CF" w:rsidP="00103F13">
            <w:pPr>
              <w:ind w:right="-72"/>
              <w:jc w:val="right"/>
              <w:rPr>
                <w:sz w:val="18"/>
                <w:szCs w:val="18"/>
                <w:cs/>
                <w:lang w:val="en-GB"/>
              </w:rPr>
            </w:pPr>
            <w:r w:rsidRPr="00B81AB1">
              <w:rPr>
                <w:sz w:val="18"/>
                <w:szCs w:val="18"/>
                <w:lang w:val="en-GB"/>
              </w:rPr>
              <w:t>228,555</w:t>
            </w:r>
          </w:p>
        </w:tc>
        <w:tc>
          <w:tcPr>
            <w:tcW w:w="1262" w:type="dxa"/>
            <w:tcBorders>
              <w:bottom w:val="single" w:sz="4" w:space="0" w:color="auto"/>
            </w:tcBorders>
            <w:shd w:val="clear" w:color="auto" w:fill="auto"/>
            <w:vAlign w:val="bottom"/>
          </w:tcPr>
          <w:p w14:paraId="1CB21F65" w14:textId="1890AE45" w:rsidR="008F0857" w:rsidRPr="00103F13" w:rsidRDefault="008F0857" w:rsidP="00103F13">
            <w:pPr>
              <w:ind w:right="-72" w:firstLine="18"/>
              <w:jc w:val="right"/>
              <w:rPr>
                <w:sz w:val="18"/>
                <w:szCs w:val="18"/>
                <w:cs/>
                <w:lang w:val="en-GB"/>
              </w:rPr>
            </w:pPr>
            <w:r w:rsidRPr="00103F13">
              <w:rPr>
                <w:sz w:val="18"/>
                <w:szCs w:val="18"/>
                <w:lang w:val="en-GB"/>
              </w:rPr>
              <w:t>63,286</w:t>
            </w:r>
          </w:p>
        </w:tc>
      </w:tr>
    </w:tbl>
    <w:p w14:paraId="451BDC5D" w14:textId="77777777" w:rsidR="00B611C2" w:rsidRDefault="00B611C2" w:rsidP="00521190">
      <w:pPr>
        <w:jc w:val="both"/>
        <w:rPr>
          <w:sz w:val="18"/>
          <w:szCs w:val="18"/>
          <w:shd w:val="clear" w:color="auto" w:fill="FFFFFF"/>
        </w:rPr>
      </w:pPr>
    </w:p>
    <w:p w14:paraId="54277C15" w14:textId="77777777" w:rsidR="00E361C3" w:rsidRPr="00464F9F" w:rsidRDefault="00E361C3" w:rsidP="00521190">
      <w:pPr>
        <w:jc w:val="both"/>
        <w:rPr>
          <w:sz w:val="18"/>
          <w:szCs w:val="18"/>
          <w:shd w:val="clear" w:color="auto" w:fill="FFFFFF"/>
          <w:cs/>
        </w:rPr>
      </w:pPr>
    </w:p>
    <w:tbl>
      <w:tblPr>
        <w:tblW w:w="0" w:type="auto"/>
        <w:tblInd w:w="108" w:type="dxa"/>
        <w:tblLook w:val="04A0" w:firstRow="1" w:lastRow="0" w:firstColumn="1" w:lastColumn="0" w:noHBand="0" w:noVBand="1"/>
      </w:tblPr>
      <w:tblGrid>
        <w:gridCol w:w="9455"/>
      </w:tblGrid>
      <w:tr w:rsidR="004917E3" w:rsidRPr="00464F9F" w14:paraId="5DACA6B3" w14:textId="77777777" w:rsidTr="00B164E0">
        <w:trPr>
          <w:trHeight w:val="386"/>
        </w:trPr>
        <w:tc>
          <w:tcPr>
            <w:tcW w:w="9455" w:type="dxa"/>
            <w:shd w:val="clear" w:color="auto" w:fill="auto"/>
            <w:vAlign w:val="center"/>
            <w:hideMark/>
          </w:tcPr>
          <w:p w14:paraId="2FA4BB27" w14:textId="6384DC15" w:rsidR="004917E3" w:rsidRPr="00464F9F" w:rsidRDefault="00DA1D82" w:rsidP="00521190">
            <w:pPr>
              <w:ind w:left="446" w:hanging="547"/>
              <w:jc w:val="both"/>
              <w:rPr>
                <w:rFonts w:eastAsia="Arial Unicode MS"/>
                <w:b/>
                <w:bCs/>
                <w:sz w:val="18"/>
                <w:szCs w:val="18"/>
                <w:lang w:val="en-GB"/>
              </w:rPr>
            </w:pPr>
            <w:r w:rsidRPr="00464F9F">
              <w:rPr>
                <w:rFonts w:eastAsia="Arial Unicode MS"/>
                <w:b/>
                <w:bCs/>
                <w:sz w:val="18"/>
                <w:szCs w:val="18"/>
                <w:lang w:val="en-GB"/>
              </w:rPr>
              <w:t>1</w:t>
            </w:r>
            <w:r w:rsidR="00F448CE">
              <w:rPr>
                <w:rFonts w:eastAsia="Arial Unicode MS"/>
                <w:b/>
                <w:bCs/>
                <w:sz w:val="18"/>
                <w:szCs w:val="18"/>
                <w:lang w:val="en-GB"/>
              </w:rPr>
              <w:t>5</w:t>
            </w:r>
            <w:r w:rsidR="004917E3" w:rsidRPr="00464F9F">
              <w:rPr>
                <w:rFonts w:eastAsia="Arial Unicode MS"/>
                <w:b/>
                <w:bCs/>
                <w:sz w:val="18"/>
                <w:szCs w:val="18"/>
                <w:lang w:val="en-GB"/>
              </w:rPr>
              <w:tab/>
              <w:t>Income tax</w:t>
            </w:r>
            <w:r w:rsidR="00361511" w:rsidRPr="00464F9F">
              <w:rPr>
                <w:rFonts w:eastAsia="Arial Unicode MS"/>
                <w:b/>
                <w:bCs/>
                <w:sz w:val="18"/>
                <w:szCs w:val="18"/>
                <w:lang w:val="en-GB"/>
              </w:rPr>
              <w:t>e</w:t>
            </w:r>
            <w:r w:rsidR="00813017" w:rsidRPr="00464F9F">
              <w:rPr>
                <w:rFonts w:eastAsia="Arial Unicode MS"/>
                <w:b/>
                <w:bCs/>
                <w:sz w:val="18"/>
                <w:szCs w:val="18"/>
                <w:lang w:val="en-GB"/>
              </w:rPr>
              <w:t>s</w:t>
            </w:r>
          </w:p>
        </w:tc>
      </w:tr>
    </w:tbl>
    <w:p w14:paraId="43841192" w14:textId="77777777" w:rsidR="004917E3" w:rsidRPr="00464F9F" w:rsidRDefault="004917E3" w:rsidP="00521190">
      <w:pPr>
        <w:jc w:val="both"/>
        <w:rPr>
          <w:sz w:val="18"/>
          <w:szCs w:val="18"/>
          <w:shd w:val="clear" w:color="auto" w:fill="FFFFFF"/>
          <w:cs/>
        </w:rPr>
      </w:pPr>
    </w:p>
    <w:p w14:paraId="66847A20" w14:textId="7AEE0A47" w:rsidR="00521190" w:rsidRPr="000F02BC" w:rsidRDefault="00521190" w:rsidP="00521190">
      <w:pPr>
        <w:jc w:val="both"/>
        <w:rPr>
          <w:rFonts w:eastAsia="Arial Unicode MS" w:cs="Browallia New"/>
          <w:color w:val="000000"/>
          <w:spacing w:val="-2"/>
          <w:sz w:val="18"/>
          <w:szCs w:val="22"/>
          <w:lang w:val="en-GB"/>
        </w:rPr>
      </w:pPr>
      <w:r w:rsidRPr="00464F9F">
        <w:rPr>
          <w:rFonts w:eastAsia="Arial Unicode MS"/>
          <w:color w:val="000000"/>
          <w:spacing w:val="-2"/>
          <w:sz w:val="18"/>
          <w:szCs w:val="18"/>
        </w:rPr>
        <w:t xml:space="preserve">The interim income tax expense is accrued by management’s estimate using the tax rate that based on the expected profit for the full year. The estimated tax rate for the consolidated financial information is </w:t>
      </w:r>
      <w:r w:rsidR="00144CE1">
        <w:rPr>
          <w:rFonts w:eastAsia="Arial Unicode MS"/>
          <w:color w:val="000000"/>
          <w:spacing w:val="-2"/>
          <w:sz w:val="18"/>
          <w:szCs w:val="18"/>
        </w:rPr>
        <w:t>(</w:t>
      </w:r>
      <w:r w:rsidR="003D6696">
        <w:rPr>
          <w:rFonts w:eastAsia="Arial Unicode MS"/>
          <w:color w:val="000000"/>
          <w:spacing w:val="-2"/>
          <w:sz w:val="18"/>
          <w:szCs w:val="18"/>
        </w:rPr>
        <w:t>607</w:t>
      </w:r>
      <w:r w:rsidR="00E94DF4" w:rsidRPr="00464F9F">
        <w:rPr>
          <w:rFonts w:eastAsia="Arial Unicode MS"/>
          <w:color w:val="000000"/>
          <w:spacing w:val="-2"/>
          <w:sz w:val="18"/>
          <w:szCs w:val="18"/>
        </w:rPr>
        <w:t>.</w:t>
      </w:r>
      <w:r w:rsidR="00363BCE">
        <w:rPr>
          <w:rFonts w:eastAsia="Arial Unicode MS"/>
          <w:color w:val="000000"/>
          <w:spacing w:val="-2"/>
          <w:sz w:val="18"/>
          <w:szCs w:val="18"/>
        </w:rPr>
        <w:t>95</w:t>
      </w:r>
      <w:r w:rsidRPr="00464F9F">
        <w:rPr>
          <w:rFonts w:eastAsia="Arial Unicode MS"/>
          <w:color w:val="000000"/>
          <w:spacing w:val="-2"/>
          <w:sz w:val="18"/>
          <w:szCs w:val="18"/>
        </w:rPr>
        <w:t>%</w:t>
      </w:r>
      <w:r w:rsidR="00144CE1">
        <w:rPr>
          <w:rFonts w:eastAsia="Arial Unicode MS"/>
          <w:color w:val="000000"/>
          <w:spacing w:val="-2"/>
          <w:sz w:val="18"/>
          <w:szCs w:val="18"/>
        </w:rPr>
        <w:t>)</w:t>
      </w:r>
      <w:r w:rsidRPr="00464F9F">
        <w:rPr>
          <w:rFonts w:eastAsia="Arial Unicode MS"/>
          <w:color w:val="000000"/>
          <w:spacing w:val="-2"/>
          <w:sz w:val="18"/>
          <w:szCs w:val="18"/>
        </w:rPr>
        <w:t xml:space="preserve"> (30 June 2024: 27.72%) and the estimated tax rate for the separate financial information is </w:t>
      </w:r>
      <w:r w:rsidR="00144CE1">
        <w:rPr>
          <w:rFonts w:eastAsia="Arial Unicode MS"/>
          <w:color w:val="000000"/>
          <w:spacing w:val="-2"/>
          <w:sz w:val="18"/>
          <w:szCs w:val="18"/>
        </w:rPr>
        <w:t>(</w:t>
      </w:r>
      <w:r w:rsidR="003D6696">
        <w:rPr>
          <w:rFonts w:eastAsia="Arial Unicode MS"/>
          <w:color w:val="000000"/>
          <w:spacing w:val="-2"/>
          <w:sz w:val="18"/>
          <w:szCs w:val="18"/>
        </w:rPr>
        <w:t>627</w:t>
      </w:r>
      <w:r w:rsidR="00866C11">
        <w:rPr>
          <w:rFonts w:eastAsia="Arial Unicode MS"/>
          <w:color w:val="000000"/>
          <w:spacing w:val="-2"/>
          <w:sz w:val="18"/>
          <w:szCs w:val="18"/>
        </w:rPr>
        <w:t>.</w:t>
      </w:r>
      <w:r w:rsidR="00363BCE">
        <w:rPr>
          <w:rFonts w:eastAsia="Arial Unicode MS"/>
          <w:color w:val="000000"/>
          <w:spacing w:val="-2"/>
          <w:sz w:val="18"/>
          <w:szCs w:val="18"/>
        </w:rPr>
        <w:t>95</w:t>
      </w:r>
      <w:r w:rsidRPr="00464F9F">
        <w:rPr>
          <w:rFonts w:eastAsia="Arial Unicode MS"/>
          <w:color w:val="000000"/>
          <w:spacing w:val="-2"/>
          <w:sz w:val="18"/>
          <w:szCs w:val="18"/>
        </w:rPr>
        <w:t>%</w:t>
      </w:r>
      <w:r w:rsidR="00144CE1">
        <w:rPr>
          <w:rFonts w:eastAsia="Arial Unicode MS"/>
          <w:color w:val="000000"/>
          <w:spacing w:val="-2"/>
          <w:sz w:val="18"/>
          <w:szCs w:val="18"/>
        </w:rPr>
        <w:t>)</w:t>
      </w:r>
      <w:r w:rsidRPr="00464F9F">
        <w:rPr>
          <w:rFonts w:eastAsia="Arial Unicode MS"/>
          <w:color w:val="000000"/>
          <w:spacing w:val="-2"/>
          <w:sz w:val="18"/>
          <w:szCs w:val="18"/>
        </w:rPr>
        <w:t xml:space="preserve"> (30 June 2024: </w:t>
      </w:r>
      <w:r w:rsidR="00144CE1">
        <w:rPr>
          <w:rFonts w:eastAsia="Arial Unicode MS"/>
          <w:color w:val="000000"/>
          <w:spacing w:val="-2"/>
          <w:sz w:val="18"/>
          <w:szCs w:val="18"/>
        </w:rPr>
        <w:t>(</w:t>
      </w:r>
      <w:r w:rsidRPr="00464F9F">
        <w:rPr>
          <w:rFonts w:eastAsia="Arial Unicode MS"/>
          <w:color w:val="000000"/>
          <w:spacing w:val="-2"/>
          <w:sz w:val="18"/>
          <w:szCs w:val="18"/>
        </w:rPr>
        <w:t>21.28%</w:t>
      </w:r>
      <w:r w:rsidR="00144CE1">
        <w:rPr>
          <w:rFonts w:eastAsia="Arial Unicode MS"/>
          <w:color w:val="000000"/>
          <w:spacing w:val="-2"/>
          <w:sz w:val="18"/>
          <w:szCs w:val="18"/>
        </w:rPr>
        <w:t>)</w:t>
      </w:r>
      <w:r w:rsidRPr="00464F9F">
        <w:rPr>
          <w:rFonts w:eastAsia="Arial Unicode MS"/>
          <w:color w:val="000000"/>
          <w:spacing w:val="-2"/>
          <w:sz w:val="18"/>
          <w:szCs w:val="18"/>
        </w:rPr>
        <w:t xml:space="preserve">). The estimated tax rate of the consolidated financial information </w:t>
      </w:r>
      <w:r w:rsidR="006C404D">
        <w:rPr>
          <w:rFonts w:eastAsia="Arial Unicode MS" w:cs="Browallia New"/>
          <w:color w:val="000000"/>
          <w:spacing w:val="-2"/>
          <w:sz w:val="18"/>
          <w:szCs w:val="22"/>
        </w:rPr>
        <w:t xml:space="preserve">and </w:t>
      </w:r>
      <w:r w:rsidR="006C404D" w:rsidRPr="00464F9F">
        <w:rPr>
          <w:rFonts w:eastAsia="Arial Unicode MS"/>
          <w:color w:val="000000"/>
          <w:spacing w:val="-2"/>
          <w:sz w:val="18"/>
          <w:szCs w:val="18"/>
        </w:rPr>
        <w:t>the separate financial information</w:t>
      </w:r>
      <w:r w:rsidR="006C404D">
        <w:rPr>
          <w:rFonts w:eastAsia="Arial Unicode MS" w:cs="Browallia New"/>
          <w:color w:val="000000"/>
          <w:spacing w:val="-2"/>
          <w:sz w:val="18"/>
          <w:szCs w:val="22"/>
        </w:rPr>
        <w:t xml:space="preserve"> </w:t>
      </w:r>
      <w:r w:rsidRPr="00464F9F">
        <w:rPr>
          <w:rFonts w:eastAsia="Arial Unicode MS"/>
          <w:color w:val="000000"/>
          <w:spacing w:val="-2"/>
          <w:sz w:val="18"/>
          <w:szCs w:val="18"/>
        </w:rPr>
        <w:t>ha</w:t>
      </w:r>
      <w:r w:rsidR="006C404D">
        <w:rPr>
          <w:rFonts w:eastAsia="Arial Unicode MS"/>
          <w:color w:val="000000"/>
          <w:spacing w:val="-2"/>
          <w:sz w:val="18"/>
          <w:szCs w:val="18"/>
        </w:rPr>
        <w:t>ve</w:t>
      </w:r>
      <w:r w:rsidRPr="00464F9F">
        <w:rPr>
          <w:rFonts w:eastAsia="Arial Unicode MS"/>
          <w:color w:val="000000"/>
          <w:spacing w:val="-2"/>
          <w:sz w:val="18"/>
          <w:szCs w:val="18"/>
        </w:rPr>
        <w:t xml:space="preserve"> changed from the same period of the prior year because </w:t>
      </w:r>
      <w:r w:rsidR="006C404D">
        <w:rPr>
          <w:rFonts w:eastAsia="Arial Unicode MS"/>
          <w:color w:val="000000"/>
          <w:spacing w:val="-2"/>
          <w:sz w:val="18"/>
          <w:szCs w:val="18"/>
        </w:rPr>
        <w:t xml:space="preserve">the change in the Group’s operating results and </w:t>
      </w:r>
      <w:r w:rsidRPr="00464F9F">
        <w:rPr>
          <w:rFonts w:eastAsia="Arial Unicode MS"/>
          <w:color w:val="000000"/>
          <w:spacing w:val="-2"/>
          <w:sz w:val="18"/>
          <w:szCs w:val="18"/>
        </w:rPr>
        <w:t xml:space="preserve">the </w:t>
      </w:r>
      <w:r w:rsidR="000F02BC">
        <w:rPr>
          <w:rFonts w:eastAsia="Arial Unicode MS" w:cs="Browallia New"/>
          <w:color w:val="000000"/>
          <w:spacing w:val="-2"/>
          <w:sz w:val="18"/>
          <w:szCs w:val="22"/>
          <w:lang w:val="en-GB"/>
        </w:rPr>
        <w:t>increase in tax-exempt income.</w:t>
      </w:r>
    </w:p>
    <w:p w14:paraId="60F010EE" w14:textId="77777777" w:rsidR="00E46A40" w:rsidRPr="00464F9F" w:rsidRDefault="00E46A40" w:rsidP="00521190">
      <w:pPr>
        <w:jc w:val="both"/>
        <w:rPr>
          <w:rFonts w:eastAsia="Arial Unicode MS"/>
          <w:spacing w:val="-2"/>
          <w:sz w:val="18"/>
          <w:szCs w:val="18"/>
        </w:rPr>
      </w:pPr>
    </w:p>
    <w:p w14:paraId="12571FDB" w14:textId="7AFBF5E1" w:rsidR="00525B4C" w:rsidRPr="00525B4C" w:rsidRDefault="00525B4C" w:rsidP="00525B4C">
      <w:pPr>
        <w:jc w:val="both"/>
        <w:rPr>
          <w:rFonts w:eastAsia="Arial Unicode MS"/>
          <w:spacing w:val="-4"/>
          <w:sz w:val="18"/>
          <w:szCs w:val="18"/>
        </w:rPr>
      </w:pPr>
    </w:p>
    <w:tbl>
      <w:tblPr>
        <w:tblW w:w="9461" w:type="dxa"/>
        <w:tblInd w:w="108" w:type="dxa"/>
        <w:tblLook w:val="04A0" w:firstRow="1" w:lastRow="0" w:firstColumn="1" w:lastColumn="0" w:noHBand="0" w:noVBand="1"/>
      </w:tblPr>
      <w:tblGrid>
        <w:gridCol w:w="9461"/>
      </w:tblGrid>
      <w:tr w:rsidR="00525B4C" w:rsidRPr="00464F9F" w14:paraId="13FF05B2" w14:textId="77777777" w:rsidTr="00D36A21">
        <w:trPr>
          <w:trHeight w:val="386"/>
        </w:trPr>
        <w:tc>
          <w:tcPr>
            <w:tcW w:w="9461" w:type="dxa"/>
            <w:shd w:val="clear" w:color="auto" w:fill="auto"/>
            <w:vAlign w:val="center"/>
            <w:hideMark/>
          </w:tcPr>
          <w:p w14:paraId="336DBD2C" w14:textId="493B84F8" w:rsidR="00525B4C" w:rsidRPr="00464F9F" w:rsidRDefault="00525B4C" w:rsidP="00D36A21">
            <w:pPr>
              <w:ind w:left="446" w:hanging="547"/>
              <w:jc w:val="both"/>
              <w:rPr>
                <w:rFonts w:eastAsia="Arial Unicode MS"/>
                <w:b/>
                <w:bCs/>
                <w:sz w:val="18"/>
                <w:szCs w:val="18"/>
                <w:lang w:val="en-GB"/>
              </w:rPr>
            </w:pPr>
            <w:r w:rsidRPr="00777B6F">
              <w:rPr>
                <w:rFonts w:eastAsia="Arial Unicode MS"/>
                <w:b/>
                <w:bCs/>
                <w:sz w:val="18"/>
                <w:szCs w:val="18"/>
                <w:lang w:val="en-GB"/>
              </w:rPr>
              <w:t>1</w:t>
            </w:r>
            <w:r w:rsidR="00F448CE" w:rsidRPr="00777B6F">
              <w:rPr>
                <w:rFonts w:eastAsia="Arial Unicode MS"/>
                <w:b/>
                <w:bCs/>
                <w:sz w:val="18"/>
                <w:szCs w:val="18"/>
                <w:lang w:val="en-GB"/>
              </w:rPr>
              <w:t>6</w:t>
            </w:r>
            <w:r w:rsidRPr="00777B6F">
              <w:rPr>
                <w:rFonts w:eastAsia="Arial Unicode MS"/>
                <w:b/>
                <w:bCs/>
                <w:sz w:val="18"/>
                <w:szCs w:val="18"/>
                <w:lang w:val="en-GB"/>
              </w:rPr>
              <w:tab/>
              <w:t>Dividends</w:t>
            </w:r>
          </w:p>
        </w:tc>
      </w:tr>
    </w:tbl>
    <w:p w14:paraId="64F6408A" w14:textId="77777777" w:rsidR="00525B4C" w:rsidRDefault="00525B4C" w:rsidP="00525B4C">
      <w:pPr>
        <w:jc w:val="thaiDistribute"/>
        <w:rPr>
          <w:rFonts w:eastAsia="Arial"/>
          <w:spacing w:val="-6"/>
          <w:sz w:val="18"/>
          <w:szCs w:val="18"/>
          <w:lang w:eastAsia="en-GB"/>
        </w:rPr>
      </w:pPr>
    </w:p>
    <w:p w14:paraId="5616DBE7" w14:textId="4C82F4F1" w:rsidR="00525B4C" w:rsidRDefault="00525B4C" w:rsidP="00525B4C">
      <w:pPr>
        <w:jc w:val="thaiDistribute"/>
        <w:rPr>
          <w:rFonts w:eastAsia="Arial"/>
          <w:spacing w:val="-6"/>
          <w:sz w:val="18"/>
          <w:szCs w:val="18"/>
          <w:lang w:eastAsia="en-GB"/>
        </w:rPr>
      </w:pPr>
      <w:r w:rsidRPr="00464F9F">
        <w:rPr>
          <w:rFonts w:eastAsia="Arial"/>
          <w:spacing w:val="-6"/>
          <w:sz w:val="18"/>
          <w:szCs w:val="18"/>
          <w:lang w:eastAsia="en-GB"/>
        </w:rPr>
        <w:t>On 25 April 2025, the Annual General Shareholders’ meeting of the Company approved a dividend payment for the year 2024 of Baht 0.02 per share, totaling Baht 33</w:t>
      </w:r>
      <w:r w:rsidR="00AF2800">
        <w:rPr>
          <w:rFonts w:eastAsia="Arial"/>
          <w:spacing w:val="-6"/>
          <w:sz w:val="18"/>
          <w:szCs w:val="18"/>
          <w:lang w:eastAsia="en-GB"/>
        </w:rPr>
        <w:t>.28</w:t>
      </w:r>
      <w:r w:rsidRPr="00464F9F">
        <w:rPr>
          <w:rFonts w:eastAsia="Arial"/>
          <w:spacing w:val="-6"/>
          <w:sz w:val="18"/>
          <w:szCs w:val="18"/>
          <w:lang w:eastAsia="en-GB"/>
        </w:rPr>
        <w:t xml:space="preserve"> million. The Company already paid an interim dividend of Baht 0.01 per share, totaling Baht </w:t>
      </w:r>
      <w:r w:rsidRPr="00464F9F">
        <w:rPr>
          <w:rFonts w:eastAsia="Arial"/>
          <w:spacing w:val="-6"/>
          <w:sz w:val="18"/>
          <w:szCs w:val="22"/>
          <w:lang w:val="en-GB" w:eastAsia="en-GB"/>
        </w:rPr>
        <w:t>1</w:t>
      </w:r>
      <w:r w:rsidR="00AF2800">
        <w:rPr>
          <w:rFonts w:eastAsia="Arial"/>
          <w:spacing w:val="-6"/>
          <w:sz w:val="18"/>
          <w:szCs w:val="22"/>
          <w:lang w:val="en-GB" w:eastAsia="en-GB"/>
        </w:rPr>
        <w:t>6.64</w:t>
      </w:r>
      <w:r w:rsidRPr="00464F9F">
        <w:rPr>
          <w:rFonts w:eastAsia="Arial"/>
          <w:spacing w:val="-6"/>
          <w:sz w:val="18"/>
          <w:szCs w:val="18"/>
          <w:lang w:eastAsia="en-GB"/>
        </w:rPr>
        <w:t xml:space="preserve"> million on 27 September 2024. The remaining dividend of Baht 0.01 per share, totaling Baht 16</w:t>
      </w:r>
      <w:r w:rsidR="00AF2800">
        <w:rPr>
          <w:rFonts w:eastAsia="Arial"/>
          <w:spacing w:val="-6"/>
          <w:sz w:val="18"/>
          <w:szCs w:val="18"/>
          <w:lang w:eastAsia="en-GB"/>
        </w:rPr>
        <w:t>.64</w:t>
      </w:r>
      <w:r w:rsidRPr="00464F9F">
        <w:rPr>
          <w:rFonts w:eastAsia="Arial"/>
          <w:spacing w:val="-6"/>
          <w:sz w:val="18"/>
          <w:szCs w:val="18"/>
          <w:lang w:eastAsia="en-GB"/>
        </w:rPr>
        <w:t xml:space="preserve"> million, </w:t>
      </w:r>
      <w:r w:rsidR="00E104EE">
        <w:rPr>
          <w:rFonts w:eastAsia="Arial"/>
          <w:spacing w:val="-6"/>
          <w:sz w:val="18"/>
          <w:szCs w:val="18"/>
          <w:lang w:eastAsia="en-GB"/>
        </w:rPr>
        <w:t>was</w:t>
      </w:r>
      <w:r w:rsidRPr="00464F9F">
        <w:rPr>
          <w:rFonts w:eastAsia="Arial"/>
          <w:spacing w:val="-6"/>
          <w:sz w:val="18"/>
          <w:szCs w:val="18"/>
          <w:lang w:eastAsia="en-GB"/>
        </w:rPr>
        <w:t xml:space="preserve"> paid on 23 May 2025.  </w:t>
      </w:r>
    </w:p>
    <w:p w14:paraId="4D4E1960" w14:textId="77777777" w:rsidR="00525B4C" w:rsidRPr="00464F9F" w:rsidRDefault="00525B4C" w:rsidP="00525B4C">
      <w:pPr>
        <w:jc w:val="both"/>
        <w:rPr>
          <w:rFonts w:eastAsia="Arial Unicode MS"/>
          <w:sz w:val="18"/>
          <w:szCs w:val="18"/>
        </w:rPr>
      </w:pPr>
    </w:p>
    <w:p w14:paraId="5842B643" w14:textId="77777777" w:rsidR="00525B4C" w:rsidRPr="00464F9F" w:rsidRDefault="00525B4C" w:rsidP="00521190">
      <w:pPr>
        <w:jc w:val="both"/>
        <w:rPr>
          <w:rFonts w:eastAsia="Arial Unicode MS"/>
          <w:spacing w:val="-4"/>
          <w:sz w:val="18"/>
          <w:szCs w:val="18"/>
        </w:rPr>
      </w:pPr>
    </w:p>
    <w:tbl>
      <w:tblPr>
        <w:tblW w:w="9461" w:type="dxa"/>
        <w:tblInd w:w="108" w:type="dxa"/>
        <w:tblLook w:val="04A0" w:firstRow="1" w:lastRow="0" w:firstColumn="1" w:lastColumn="0" w:noHBand="0" w:noVBand="1"/>
      </w:tblPr>
      <w:tblGrid>
        <w:gridCol w:w="9461"/>
      </w:tblGrid>
      <w:tr w:rsidR="004917E3" w:rsidRPr="00464F9F" w14:paraId="6082027E" w14:textId="77777777" w:rsidTr="00B164E0">
        <w:trPr>
          <w:trHeight w:val="386"/>
        </w:trPr>
        <w:tc>
          <w:tcPr>
            <w:tcW w:w="9461" w:type="dxa"/>
            <w:shd w:val="clear" w:color="auto" w:fill="auto"/>
            <w:vAlign w:val="center"/>
            <w:hideMark/>
          </w:tcPr>
          <w:p w14:paraId="4FB4A746" w14:textId="56582DD9" w:rsidR="004917E3" w:rsidRPr="00464F9F" w:rsidRDefault="004917E3" w:rsidP="00521190">
            <w:pPr>
              <w:ind w:left="446" w:hanging="547"/>
              <w:jc w:val="both"/>
              <w:rPr>
                <w:rFonts w:eastAsia="Arial Unicode MS"/>
                <w:b/>
                <w:bCs/>
                <w:sz w:val="18"/>
                <w:szCs w:val="18"/>
                <w:lang w:val="en-GB"/>
              </w:rPr>
            </w:pPr>
            <w:r w:rsidRPr="00464F9F">
              <w:rPr>
                <w:rFonts w:eastAsia="Arial Unicode MS"/>
                <w:spacing w:val="-4"/>
                <w:sz w:val="18"/>
                <w:szCs w:val="18"/>
              </w:rPr>
              <w:br w:type="page"/>
            </w:r>
            <w:r w:rsidR="00DA1D82" w:rsidRPr="00464F9F">
              <w:rPr>
                <w:rFonts w:eastAsia="Arial Unicode MS"/>
                <w:b/>
                <w:bCs/>
                <w:sz w:val="18"/>
                <w:szCs w:val="18"/>
                <w:lang w:val="en-GB"/>
              </w:rPr>
              <w:t>1</w:t>
            </w:r>
            <w:r w:rsidR="00F448CE">
              <w:rPr>
                <w:rFonts w:eastAsia="Arial Unicode MS"/>
                <w:b/>
                <w:bCs/>
                <w:sz w:val="18"/>
                <w:szCs w:val="18"/>
                <w:lang w:val="en-GB"/>
              </w:rPr>
              <w:t>7</w:t>
            </w:r>
            <w:r w:rsidRPr="00464F9F">
              <w:rPr>
                <w:rFonts w:eastAsia="Arial Unicode MS"/>
                <w:b/>
                <w:bCs/>
                <w:sz w:val="18"/>
                <w:szCs w:val="18"/>
                <w:lang w:val="en-GB"/>
              </w:rPr>
              <w:tab/>
              <w:t xml:space="preserve">Related </w:t>
            </w:r>
            <w:proofErr w:type="gramStart"/>
            <w:r w:rsidRPr="00464F9F">
              <w:rPr>
                <w:rFonts w:eastAsia="Arial Unicode MS"/>
                <w:b/>
                <w:bCs/>
                <w:sz w:val="18"/>
                <w:szCs w:val="18"/>
                <w:lang w:val="en-GB"/>
              </w:rPr>
              <w:t>parties</w:t>
            </w:r>
            <w:proofErr w:type="gramEnd"/>
            <w:r w:rsidRPr="00464F9F">
              <w:rPr>
                <w:rFonts w:eastAsia="Arial Unicode MS"/>
                <w:b/>
                <w:bCs/>
                <w:sz w:val="18"/>
                <w:szCs w:val="18"/>
                <w:lang w:val="en-GB"/>
              </w:rPr>
              <w:t xml:space="preserve"> transactions</w:t>
            </w:r>
          </w:p>
        </w:tc>
      </w:tr>
    </w:tbl>
    <w:p w14:paraId="76A68259" w14:textId="77777777" w:rsidR="004917E3" w:rsidRPr="00464F9F" w:rsidRDefault="004917E3" w:rsidP="00521190">
      <w:pPr>
        <w:jc w:val="both"/>
        <w:rPr>
          <w:rFonts w:eastAsia="Arial Unicode MS"/>
          <w:spacing w:val="-4"/>
          <w:sz w:val="18"/>
          <w:szCs w:val="18"/>
          <w:cs/>
        </w:rPr>
      </w:pPr>
    </w:p>
    <w:p w14:paraId="6CE383B8" w14:textId="2DFBB3CE" w:rsidR="004917E3" w:rsidRPr="00464F9F" w:rsidRDefault="00DA1D82" w:rsidP="00521190">
      <w:pPr>
        <w:tabs>
          <w:tab w:val="left" w:pos="540"/>
        </w:tabs>
        <w:ind w:left="540" w:hanging="540"/>
        <w:jc w:val="both"/>
        <w:rPr>
          <w:rFonts w:eastAsia="Arial Unicode MS"/>
          <w:b/>
          <w:bCs/>
          <w:sz w:val="18"/>
          <w:szCs w:val="18"/>
        </w:rPr>
      </w:pPr>
      <w:r w:rsidRPr="00464F9F">
        <w:rPr>
          <w:b/>
          <w:bCs/>
          <w:sz w:val="18"/>
          <w:szCs w:val="18"/>
          <w:lang w:val="en-GB"/>
        </w:rPr>
        <w:t>1</w:t>
      </w:r>
      <w:r w:rsidR="00F448CE">
        <w:rPr>
          <w:b/>
          <w:bCs/>
          <w:sz w:val="18"/>
          <w:szCs w:val="18"/>
          <w:lang w:val="en-GB"/>
        </w:rPr>
        <w:t>7</w:t>
      </w:r>
      <w:r w:rsidR="004917E3" w:rsidRPr="00464F9F">
        <w:rPr>
          <w:b/>
          <w:bCs/>
          <w:sz w:val="18"/>
          <w:szCs w:val="18"/>
          <w:cs/>
          <w:lang w:val="en-GB"/>
        </w:rPr>
        <w:t>.</w:t>
      </w:r>
      <w:r w:rsidRPr="00464F9F">
        <w:rPr>
          <w:b/>
          <w:bCs/>
          <w:sz w:val="18"/>
          <w:szCs w:val="18"/>
          <w:lang w:val="en-GB"/>
        </w:rPr>
        <w:t>1</w:t>
      </w:r>
      <w:r w:rsidR="004917E3" w:rsidRPr="00464F9F">
        <w:rPr>
          <w:b/>
          <w:bCs/>
          <w:sz w:val="18"/>
          <w:szCs w:val="18"/>
          <w:cs/>
          <w:lang w:val="en-GB"/>
        </w:rPr>
        <w:tab/>
      </w:r>
      <w:r w:rsidR="004917E3" w:rsidRPr="00464F9F">
        <w:rPr>
          <w:b/>
          <w:bCs/>
          <w:sz w:val="18"/>
          <w:szCs w:val="18"/>
          <w:lang w:val="en-GB"/>
        </w:rPr>
        <w:t>Related parties</w:t>
      </w:r>
    </w:p>
    <w:p w14:paraId="6F411F8E" w14:textId="77777777" w:rsidR="004917E3" w:rsidRPr="00464F9F" w:rsidRDefault="004917E3" w:rsidP="00521190">
      <w:pPr>
        <w:ind w:left="540"/>
        <w:rPr>
          <w:rFonts w:eastAsia="Arial Unicode MS"/>
          <w:sz w:val="18"/>
          <w:szCs w:val="18"/>
        </w:rPr>
      </w:pPr>
    </w:p>
    <w:p w14:paraId="30647237" w14:textId="77777777" w:rsidR="004917E3" w:rsidRPr="00464F9F" w:rsidRDefault="004917E3" w:rsidP="00521190">
      <w:pPr>
        <w:tabs>
          <w:tab w:val="left" w:pos="540"/>
        </w:tabs>
        <w:ind w:left="540"/>
        <w:rPr>
          <w:rFonts w:eastAsia="Arial Unicode MS"/>
          <w:sz w:val="18"/>
          <w:szCs w:val="18"/>
        </w:rPr>
      </w:pPr>
      <w:r w:rsidRPr="00464F9F">
        <w:rPr>
          <w:rFonts w:eastAsia="Arial Unicode MS"/>
          <w:sz w:val="18"/>
          <w:szCs w:val="18"/>
        </w:rPr>
        <w:t>Related parties are as follows:</w:t>
      </w:r>
    </w:p>
    <w:p w14:paraId="187E638D" w14:textId="77777777" w:rsidR="004917E3" w:rsidRPr="00464F9F" w:rsidRDefault="004917E3" w:rsidP="00521190">
      <w:pPr>
        <w:ind w:left="540"/>
        <w:rPr>
          <w:rFonts w:eastAsia="Arial Unicode MS"/>
          <w:sz w:val="18"/>
          <w:szCs w:val="18"/>
        </w:rPr>
      </w:pPr>
    </w:p>
    <w:tbl>
      <w:tblPr>
        <w:tblW w:w="891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1"/>
        <w:gridCol w:w="4679"/>
      </w:tblGrid>
      <w:tr w:rsidR="00FE253A" w:rsidRPr="00464F9F" w14:paraId="49B942C9" w14:textId="77777777" w:rsidTr="00B164E0">
        <w:tc>
          <w:tcPr>
            <w:tcW w:w="4230" w:type="dxa"/>
            <w:tcBorders>
              <w:top w:val="nil"/>
              <w:left w:val="nil"/>
              <w:bottom w:val="single" w:sz="4" w:space="0" w:color="auto"/>
              <w:right w:val="nil"/>
            </w:tcBorders>
            <w:shd w:val="clear" w:color="auto" w:fill="auto"/>
            <w:vAlign w:val="bottom"/>
            <w:hideMark/>
          </w:tcPr>
          <w:p w14:paraId="43BDDB35" w14:textId="77777777" w:rsidR="004917E3" w:rsidRPr="00464F9F" w:rsidRDefault="004917E3" w:rsidP="00521190">
            <w:pPr>
              <w:ind w:left="-105"/>
              <w:rPr>
                <w:rFonts w:eastAsia="Arial Unicode MS"/>
                <w:b/>
                <w:bCs/>
                <w:sz w:val="18"/>
                <w:szCs w:val="18"/>
              </w:rPr>
            </w:pPr>
            <w:r w:rsidRPr="00464F9F">
              <w:rPr>
                <w:rFonts w:eastAsia="Arial Unicode MS"/>
                <w:b/>
                <w:bCs/>
                <w:sz w:val="18"/>
                <w:szCs w:val="18"/>
              </w:rPr>
              <w:t>Name</w:t>
            </w:r>
          </w:p>
        </w:tc>
        <w:tc>
          <w:tcPr>
            <w:tcW w:w="4678" w:type="dxa"/>
            <w:tcBorders>
              <w:top w:val="nil"/>
              <w:left w:val="nil"/>
              <w:bottom w:val="single" w:sz="4" w:space="0" w:color="auto"/>
              <w:right w:val="nil"/>
            </w:tcBorders>
            <w:shd w:val="clear" w:color="auto" w:fill="auto"/>
            <w:vAlign w:val="bottom"/>
            <w:hideMark/>
          </w:tcPr>
          <w:p w14:paraId="658F68ED" w14:textId="77777777" w:rsidR="004917E3" w:rsidRPr="00464F9F" w:rsidRDefault="004917E3" w:rsidP="00521190">
            <w:pPr>
              <w:ind w:left="-40" w:right="-72"/>
              <w:rPr>
                <w:rFonts w:eastAsia="Arial Unicode MS"/>
                <w:b/>
                <w:bCs/>
                <w:sz w:val="18"/>
                <w:szCs w:val="18"/>
              </w:rPr>
            </w:pPr>
            <w:r w:rsidRPr="00464F9F">
              <w:rPr>
                <w:rFonts w:eastAsia="Arial Unicode MS"/>
                <w:b/>
                <w:bCs/>
                <w:sz w:val="18"/>
                <w:szCs w:val="18"/>
              </w:rPr>
              <w:t>Type</w:t>
            </w:r>
          </w:p>
        </w:tc>
      </w:tr>
      <w:tr w:rsidR="00FE253A" w:rsidRPr="00464F9F" w14:paraId="6703175A" w14:textId="77777777" w:rsidTr="00B164E0">
        <w:tc>
          <w:tcPr>
            <w:tcW w:w="4230" w:type="dxa"/>
            <w:tcBorders>
              <w:top w:val="single" w:sz="4" w:space="0" w:color="auto"/>
              <w:left w:val="nil"/>
              <w:bottom w:val="nil"/>
              <w:right w:val="nil"/>
            </w:tcBorders>
            <w:shd w:val="clear" w:color="auto" w:fill="auto"/>
            <w:vAlign w:val="bottom"/>
          </w:tcPr>
          <w:p w14:paraId="6343E811" w14:textId="77777777" w:rsidR="004917E3" w:rsidRPr="00464F9F" w:rsidRDefault="004917E3" w:rsidP="00521190">
            <w:pPr>
              <w:ind w:left="-87"/>
              <w:rPr>
                <w:rFonts w:eastAsia="Arial Unicode MS"/>
                <w:sz w:val="18"/>
                <w:szCs w:val="18"/>
                <w:cs/>
              </w:rPr>
            </w:pPr>
          </w:p>
        </w:tc>
        <w:tc>
          <w:tcPr>
            <w:tcW w:w="4678" w:type="dxa"/>
            <w:tcBorders>
              <w:top w:val="single" w:sz="4" w:space="0" w:color="auto"/>
              <w:left w:val="nil"/>
              <w:bottom w:val="nil"/>
              <w:right w:val="nil"/>
            </w:tcBorders>
            <w:shd w:val="clear" w:color="auto" w:fill="auto"/>
            <w:vAlign w:val="bottom"/>
            <w:hideMark/>
          </w:tcPr>
          <w:p w14:paraId="3F2AC638" w14:textId="77777777" w:rsidR="004917E3" w:rsidRPr="00464F9F" w:rsidRDefault="004917E3" w:rsidP="00521190">
            <w:pPr>
              <w:rPr>
                <w:rFonts w:eastAsia="Arial Unicode MS"/>
                <w:sz w:val="18"/>
                <w:szCs w:val="18"/>
                <w:cs/>
              </w:rPr>
            </w:pPr>
          </w:p>
        </w:tc>
      </w:tr>
      <w:tr w:rsidR="00FE253A" w:rsidRPr="00464F9F" w14:paraId="5D9FB839" w14:textId="77777777" w:rsidTr="00B164E0">
        <w:tc>
          <w:tcPr>
            <w:tcW w:w="4230" w:type="dxa"/>
            <w:tcBorders>
              <w:top w:val="nil"/>
              <w:left w:val="nil"/>
              <w:bottom w:val="nil"/>
              <w:right w:val="nil"/>
            </w:tcBorders>
            <w:shd w:val="clear" w:color="auto" w:fill="auto"/>
            <w:vAlign w:val="bottom"/>
            <w:hideMark/>
          </w:tcPr>
          <w:p w14:paraId="7CA3BCB2" w14:textId="77777777" w:rsidR="004917E3" w:rsidRPr="00464F9F" w:rsidRDefault="004917E3" w:rsidP="00521190">
            <w:pPr>
              <w:ind w:left="-87"/>
              <w:rPr>
                <w:rFonts w:eastAsia="Arial Unicode MS"/>
                <w:sz w:val="18"/>
                <w:szCs w:val="18"/>
              </w:rPr>
            </w:pPr>
            <w:r w:rsidRPr="00464F9F">
              <w:rPr>
                <w:rFonts w:eastAsia="Arial Unicode MS"/>
                <w:sz w:val="18"/>
                <w:szCs w:val="18"/>
              </w:rPr>
              <w:t>Provincial Waterworks Authority</w:t>
            </w:r>
          </w:p>
        </w:tc>
        <w:tc>
          <w:tcPr>
            <w:tcW w:w="4678" w:type="dxa"/>
            <w:tcBorders>
              <w:top w:val="nil"/>
              <w:left w:val="nil"/>
              <w:bottom w:val="nil"/>
              <w:right w:val="nil"/>
            </w:tcBorders>
            <w:shd w:val="clear" w:color="auto" w:fill="auto"/>
            <w:vAlign w:val="bottom"/>
            <w:hideMark/>
          </w:tcPr>
          <w:p w14:paraId="308AF32C" w14:textId="32D983BD" w:rsidR="004917E3" w:rsidRPr="00464F9F" w:rsidRDefault="004917E3" w:rsidP="00521190">
            <w:pPr>
              <w:ind w:left="-40" w:right="-72"/>
              <w:rPr>
                <w:rFonts w:eastAsia="Arial Unicode MS"/>
                <w:sz w:val="18"/>
                <w:szCs w:val="18"/>
                <w:cs/>
              </w:rPr>
            </w:pPr>
            <w:r w:rsidRPr="00464F9F">
              <w:rPr>
                <w:rFonts w:eastAsia="Arial Unicode MS"/>
                <w:sz w:val="18"/>
                <w:szCs w:val="18"/>
              </w:rPr>
              <w:t>Major shareholder</w:t>
            </w:r>
            <w:r w:rsidRPr="00464F9F">
              <w:rPr>
                <w:sz w:val="18"/>
                <w:szCs w:val="18"/>
              </w:rPr>
              <w:t xml:space="preserve"> </w:t>
            </w:r>
            <w:r w:rsidRPr="00464F9F">
              <w:rPr>
                <w:rFonts w:eastAsia="Arial Unicode MS"/>
                <w:sz w:val="18"/>
                <w:szCs w:val="18"/>
              </w:rPr>
              <w:t xml:space="preserve">which owns </w:t>
            </w:r>
            <w:r w:rsidR="00DA1D82" w:rsidRPr="00464F9F">
              <w:rPr>
                <w:rFonts w:eastAsia="Arial Unicode MS"/>
                <w:sz w:val="18"/>
                <w:szCs w:val="18"/>
                <w:lang w:val="en-GB"/>
              </w:rPr>
              <w:t>40</w:t>
            </w:r>
            <w:r w:rsidRPr="00464F9F">
              <w:rPr>
                <w:rFonts w:eastAsia="Arial Unicode MS"/>
                <w:sz w:val="18"/>
                <w:szCs w:val="18"/>
              </w:rPr>
              <w:t>.</w:t>
            </w:r>
            <w:r w:rsidR="00DA1D82" w:rsidRPr="00464F9F">
              <w:rPr>
                <w:rFonts w:eastAsia="Arial Unicode MS"/>
                <w:sz w:val="18"/>
                <w:szCs w:val="18"/>
                <w:lang w:val="en-GB"/>
              </w:rPr>
              <w:t>20</w:t>
            </w:r>
            <w:r w:rsidRPr="00464F9F">
              <w:rPr>
                <w:rFonts w:eastAsia="Arial Unicode MS"/>
                <w:sz w:val="18"/>
                <w:szCs w:val="18"/>
              </w:rPr>
              <w:t>% of share and</w:t>
            </w:r>
          </w:p>
        </w:tc>
      </w:tr>
      <w:tr w:rsidR="00FE253A" w:rsidRPr="00464F9F" w14:paraId="12372E1A" w14:textId="77777777" w:rsidTr="00B164E0">
        <w:tc>
          <w:tcPr>
            <w:tcW w:w="4230" w:type="dxa"/>
            <w:tcBorders>
              <w:top w:val="nil"/>
              <w:left w:val="nil"/>
              <w:bottom w:val="nil"/>
              <w:right w:val="nil"/>
            </w:tcBorders>
            <w:shd w:val="clear" w:color="auto" w:fill="auto"/>
            <w:vAlign w:val="bottom"/>
          </w:tcPr>
          <w:p w14:paraId="536B495C" w14:textId="77777777" w:rsidR="004917E3" w:rsidRPr="00464F9F" w:rsidRDefault="004917E3" w:rsidP="00521190">
            <w:pPr>
              <w:ind w:left="-87"/>
              <w:rPr>
                <w:rFonts w:eastAsia="Arial Unicode MS"/>
                <w:sz w:val="18"/>
                <w:szCs w:val="18"/>
                <w:cs/>
              </w:rPr>
            </w:pPr>
          </w:p>
        </w:tc>
        <w:tc>
          <w:tcPr>
            <w:tcW w:w="4678" w:type="dxa"/>
            <w:tcBorders>
              <w:top w:val="nil"/>
              <w:left w:val="nil"/>
              <w:bottom w:val="nil"/>
              <w:right w:val="nil"/>
            </w:tcBorders>
            <w:shd w:val="clear" w:color="auto" w:fill="auto"/>
            <w:vAlign w:val="bottom"/>
            <w:hideMark/>
          </w:tcPr>
          <w:p w14:paraId="55EA226A" w14:textId="77777777" w:rsidR="004917E3" w:rsidRPr="00464F9F" w:rsidRDefault="004917E3" w:rsidP="00521190">
            <w:pPr>
              <w:ind w:left="-40" w:right="-72"/>
              <w:rPr>
                <w:rFonts w:eastAsia="Arial Unicode MS"/>
                <w:sz w:val="18"/>
                <w:szCs w:val="18"/>
              </w:rPr>
            </w:pPr>
            <w:r w:rsidRPr="00464F9F">
              <w:rPr>
                <w:rFonts w:eastAsia="Arial Unicode MS"/>
                <w:sz w:val="18"/>
                <w:szCs w:val="18"/>
              </w:rPr>
              <w:t xml:space="preserve">   board of directors</w:t>
            </w:r>
          </w:p>
        </w:tc>
      </w:tr>
      <w:tr w:rsidR="00FE253A" w:rsidRPr="00464F9F" w14:paraId="6790839D" w14:textId="77777777" w:rsidTr="00B164E0">
        <w:tc>
          <w:tcPr>
            <w:tcW w:w="4230" w:type="dxa"/>
            <w:tcBorders>
              <w:top w:val="nil"/>
              <w:left w:val="nil"/>
              <w:bottom w:val="nil"/>
              <w:right w:val="nil"/>
            </w:tcBorders>
            <w:shd w:val="clear" w:color="auto" w:fill="auto"/>
            <w:vAlign w:val="bottom"/>
            <w:hideMark/>
          </w:tcPr>
          <w:p w14:paraId="69F05D01" w14:textId="77777777" w:rsidR="004917E3" w:rsidRPr="00464F9F" w:rsidRDefault="004917E3" w:rsidP="00521190">
            <w:pPr>
              <w:ind w:left="-87"/>
              <w:rPr>
                <w:rFonts w:eastAsia="Arial Unicode MS"/>
                <w:sz w:val="18"/>
                <w:szCs w:val="18"/>
              </w:rPr>
            </w:pPr>
            <w:r w:rsidRPr="00464F9F">
              <w:rPr>
                <w:rFonts w:eastAsia="Arial Unicode MS"/>
                <w:sz w:val="18"/>
                <w:szCs w:val="18"/>
              </w:rPr>
              <w:t>Industrial Estate Authority of Thailand</w:t>
            </w:r>
          </w:p>
        </w:tc>
        <w:tc>
          <w:tcPr>
            <w:tcW w:w="4678" w:type="dxa"/>
            <w:tcBorders>
              <w:top w:val="nil"/>
              <w:left w:val="nil"/>
              <w:bottom w:val="nil"/>
              <w:right w:val="nil"/>
            </w:tcBorders>
            <w:shd w:val="clear" w:color="auto" w:fill="auto"/>
            <w:vAlign w:val="bottom"/>
            <w:hideMark/>
          </w:tcPr>
          <w:p w14:paraId="452CED18" w14:textId="36968752" w:rsidR="004917E3" w:rsidRPr="00464F9F" w:rsidRDefault="004917E3" w:rsidP="00521190">
            <w:pPr>
              <w:ind w:left="-40" w:right="-72"/>
              <w:rPr>
                <w:rFonts w:eastAsia="Arial Unicode MS"/>
                <w:sz w:val="18"/>
                <w:szCs w:val="18"/>
                <w:cs/>
              </w:rPr>
            </w:pPr>
            <w:r w:rsidRPr="00464F9F">
              <w:rPr>
                <w:rFonts w:eastAsia="Arial Unicode MS"/>
                <w:sz w:val="18"/>
                <w:szCs w:val="18"/>
              </w:rPr>
              <w:t>Major shareholder</w:t>
            </w:r>
            <w:r w:rsidRPr="00464F9F">
              <w:rPr>
                <w:sz w:val="18"/>
                <w:szCs w:val="18"/>
              </w:rPr>
              <w:t xml:space="preserve"> </w:t>
            </w:r>
            <w:r w:rsidRPr="00464F9F">
              <w:rPr>
                <w:rFonts w:eastAsia="Arial Unicode MS"/>
                <w:sz w:val="18"/>
                <w:szCs w:val="18"/>
              </w:rPr>
              <w:t xml:space="preserve">which owns </w:t>
            </w:r>
            <w:r w:rsidR="00DA1D82" w:rsidRPr="00464F9F">
              <w:rPr>
                <w:rFonts w:eastAsia="Arial Unicode MS"/>
                <w:sz w:val="18"/>
                <w:szCs w:val="18"/>
                <w:lang w:val="en-GB"/>
              </w:rPr>
              <w:t>4</w:t>
            </w:r>
            <w:r w:rsidRPr="00464F9F">
              <w:rPr>
                <w:rFonts w:eastAsia="Arial Unicode MS"/>
                <w:sz w:val="18"/>
                <w:szCs w:val="18"/>
              </w:rPr>
              <w:t>.</w:t>
            </w:r>
            <w:r w:rsidR="00DA1D82" w:rsidRPr="00464F9F">
              <w:rPr>
                <w:rFonts w:eastAsia="Arial Unicode MS"/>
                <w:sz w:val="18"/>
                <w:szCs w:val="18"/>
                <w:lang w:val="en-GB"/>
              </w:rPr>
              <w:t>57</w:t>
            </w:r>
            <w:r w:rsidRPr="00464F9F">
              <w:rPr>
                <w:rFonts w:eastAsia="Arial Unicode MS"/>
                <w:sz w:val="18"/>
                <w:szCs w:val="18"/>
              </w:rPr>
              <w:t>% of share and</w:t>
            </w:r>
          </w:p>
        </w:tc>
      </w:tr>
      <w:tr w:rsidR="00FE253A" w:rsidRPr="00464F9F" w14:paraId="264B77E7" w14:textId="77777777" w:rsidTr="00B164E0">
        <w:tc>
          <w:tcPr>
            <w:tcW w:w="4230" w:type="dxa"/>
            <w:tcBorders>
              <w:top w:val="nil"/>
              <w:left w:val="nil"/>
              <w:bottom w:val="nil"/>
              <w:right w:val="nil"/>
            </w:tcBorders>
            <w:shd w:val="clear" w:color="auto" w:fill="auto"/>
            <w:vAlign w:val="bottom"/>
          </w:tcPr>
          <w:p w14:paraId="2E160C55" w14:textId="77777777" w:rsidR="004917E3" w:rsidRPr="00464F9F" w:rsidRDefault="004917E3" w:rsidP="00521190">
            <w:pPr>
              <w:ind w:left="-87"/>
              <w:rPr>
                <w:rFonts w:eastAsia="Arial Unicode MS"/>
                <w:sz w:val="18"/>
                <w:szCs w:val="18"/>
                <w:cs/>
              </w:rPr>
            </w:pPr>
          </w:p>
        </w:tc>
        <w:tc>
          <w:tcPr>
            <w:tcW w:w="4678" w:type="dxa"/>
            <w:tcBorders>
              <w:top w:val="nil"/>
              <w:left w:val="nil"/>
              <w:bottom w:val="nil"/>
              <w:right w:val="nil"/>
            </w:tcBorders>
            <w:shd w:val="clear" w:color="auto" w:fill="auto"/>
            <w:vAlign w:val="bottom"/>
            <w:hideMark/>
          </w:tcPr>
          <w:p w14:paraId="1EE3DABE" w14:textId="77777777" w:rsidR="004917E3" w:rsidRPr="00464F9F" w:rsidRDefault="004917E3" w:rsidP="00521190">
            <w:pPr>
              <w:ind w:left="-40" w:right="-72"/>
              <w:rPr>
                <w:rFonts w:eastAsia="Arial Unicode MS"/>
                <w:sz w:val="18"/>
                <w:szCs w:val="18"/>
              </w:rPr>
            </w:pPr>
            <w:r w:rsidRPr="00464F9F">
              <w:rPr>
                <w:rFonts w:eastAsia="Arial Unicode MS"/>
                <w:sz w:val="18"/>
                <w:szCs w:val="18"/>
              </w:rPr>
              <w:t xml:space="preserve">   board of directors</w:t>
            </w:r>
          </w:p>
        </w:tc>
      </w:tr>
      <w:tr w:rsidR="00FE253A" w:rsidRPr="00464F9F" w14:paraId="390848D7" w14:textId="77777777" w:rsidTr="00B164E0">
        <w:tc>
          <w:tcPr>
            <w:tcW w:w="4230" w:type="dxa"/>
            <w:tcBorders>
              <w:top w:val="nil"/>
              <w:left w:val="nil"/>
              <w:bottom w:val="nil"/>
              <w:right w:val="nil"/>
            </w:tcBorders>
            <w:shd w:val="clear" w:color="auto" w:fill="auto"/>
            <w:vAlign w:val="bottom"/>
            <w:hideMark/>
          </w:tcPr>
          <w:p w14:paraId="38439A55" w14:textId="77777777" w:rsidR="004917E3" w:rsidRPr="00464F9F" w:rsidRDefault="004917E3" w:rsidP="00521190">
            <w:pPr>
              <w:ind w:left="-87"/>
              <w:rPr>
                <w:rFonts w:eastAsia="Arial Unicode MS"/>
                <w:sz w:val="18"/>
                <w:szCs w:val="18"/>
              </w:rPr>
            </w:pPr>
            <w:r w:rsidRPr="00464F9F">
              <w:rPr>
                <w:rFonts w:eastAsia="Arial Unicode MS"/>
                <w:sz w:val="18"/>
                <w:szCs w:val="18"/>
              </w:rPr>
              <w:t>Universal Utilities</w:t>
            </w:r>
            <w:r w:rsidRPr="00464F9F">
              <w:rPr>
                <w:sz w:val="18"/>
                <w:szCs w:val="18"/>
              </w:rPr>
              <w:t xml:space="preserve"> </w:t>
            </w:r>
            <w:r w:rsidRPr="00464F9F">
              <w:rPr>
                <w:rFonts w:eastAsia="Arial Unicode MS"/>
                <w:sz w:val="18"/>
                <w:szCs w:val="18"/>
              </w:rPr>
              <w:t xml:space="preserve">Public Company Limited </w:t>
            </w:r>
          </w:p>
        </w:tc>
        <w:tc>
          <w:tcPr>
            <w:tcW w:w="4678" w:type="dxa"/>
            <w:tcBorders>
              <w:top w:val="nil"/>
              <w:left w:val="nil"/>
              <w:bottom w:val="nil"/>
              <w:right w:val="nil"/>
            </w:tcBorders>
            <w:shd w:val="clear" w:color="auto" w:fill="auto"/>
            <w:vAlign w:val="bottom"/>
            <w:hideMark/>
          </w:tcPr>
          <w:p w14:paraId="14847850" w14:textId="77777777" w:rsidR="004917E3" w:rsidRPr="00464F9F" w:rsidRDefault="004917E3" w:rsidP="00521190">
            <w:pPr>
              <w:ind w:left="-40" w:right="-72"/>
              <w:rPr>
                <w:rFonts w:eastAsia="Arial Unicode MS"/>
                <w:sz w:val="18"/>
                <w:szCs w:val="18"/>
                <w:cs/>
              </w:rPr>
            </w:pPr>
            <w:r w:rsidRPr="00464F9F">
              <w:rPr>
                <w:rFonts w:eastAsia="Arial Unicode MS"/>
                <w:sz w:val="18"/>
                <w:szCs w:val="18"/>
              </w:rPr>
              <w:t>Subsidiary</w:t>
            </w:r>
          </w:p>
        </w:tc>
      </w:tr>
      <w:tr w:rsidR="00FE253A" w:rsidRPr="00464F9F" w14:paraId="3AF1B71B" w14:textId="77777777" w:rsidTr="00B164E0">
        <w:tc>
          <w:tcPr>
            <w:tcW w:w="4230" w:type="dxa"/>
            <w:tcBorders>
              <w:top w:val="nil"/>
              <w:left w:val="nil"/>
              <w:bottom w:val="nil"/>
              <w:right w:val="nil"/>
            </w:tcBorders>
            <w:shd w:val="clear" w:color="auto" w:fill="auto"/>
            <w:vAlign w:val="bottom"/>
            <w:hideMark/>
          </w:tcPr>
          <w:p w14:paraId="0DDF274A" w14:textId="77777777" w:rsidR="004917E3" w:rsidRPr="00464F9F" w:rsidRDefault="004917E3" w:rsidP="00521190">
            <w:pPr>
              <w:ind w:left="-87"/>
              <w:rPr>
                <w:rFonts w:eastAsia="Arial Unicode MS"/>
                <w:sz w:val="18"/>
                <w:szCs w:val="18"/>
                <w:cs/>
              </w:rPr>
            </w:pPr>
            <w:r w:rsidRPr="00464F9F">
              <w:rPr>
                <w:rFonts w:eastAsia="Arial Unicode MS"/>
                <w:sz w:val="18"/>
                <w:szCs w:val="18"/>
              </w:rPr>
              <w:t xml:space="preserve">Chachoengsao Water Supply </w:t>
            </w:r>
            <w:r w:rsidRPr="00464F9F">
              <w:rPr>
                <w:sz w:val="18"/>
                <w:szCs w:val="18"/>
              </w:rPr>
              <w:t>Company Limited</w:t>
            </w:r>
          </w:p>
        </w:tc>
        <w:tc>
          <w:tcPr>
            <w:tcW w:w="4678" w:type="dxa"/>
            <w:tcBorders>
              <w:top w:val="nil"/>
              <w:left w:val="nil"/>
              <w:bottom w:val="nil"/>
              <w:right w:val="nil"/>
            </w:tcBorders>
            <w:shd w:val="clear" w:color="auto" w:fill="auto"/>
            <w:vAlign w:val="bottom"/>
            <w:hideMark/>
          </w:tcPr>
          <w:p w14:paraId="44F30ACA" w14:textId="77777777" w:rsidR="004917E3" w:rsidRPr="00464F9F" w:rsidRDefault="004917E3" w:rsidP="00521190">
            <w:pPr>
              <w:ind w:left="-40" w:right="-72"/>
              <w:rPr>
                <w:rFonts w:eastAsia="Arial Unicode MS"/>
                <w:sz w:val="18"/>
                <w:szCs w:val="18"/>
                <w:cs/>
              </w:rPr>
            </w:pPr>
            <w:r w:rsidRPr="00464F9F">
              <w:rPr>
                <w:rFonts w:eastAsia="Arial Unicode MS"/>
                <w:sz w:val="18"/>
                <w:szCs w:val="18"/>
              </w:rPr>
              <w:t>Indirect subsidiary</w:t>
            </w:r>
          </w:p>
        </w:tc>
      </w:tr>
      <w:tr w:rsidR="00FE253A" w:rsidRPr="00464F9F" w14:paraId="0C973E58" w14:textId="77777777" w:rsidTr="00B164E0">
        <w:tc>
          <w:tcPr>
            <w:tcW w:w="4230" w:type="dxa"/>
            <w:tcBorders>
              <w:top w:val="nil"/>
              <w:left w:val="nil"/>
              <w:bottom w:val="nil"/>
              <w:right w:val="nil"/>
            </w:tcBorders>
            <w:shd w:val="clear" w:color="auto" w:fill="auto"/>
            <w:vAlign w:val="bottom"/>
            <w:hideMark/>
          </w:tcPr>
          <w:p w14:paraId="660A6AD6" w14:textId="77777777" w:rsidR="004917E3" w:rsidRPr="00464F9F" w:rsidRDefault="004917E3" w:rsidP="00521190">
            <w:pPr>
              <w:ind w:left="-87"/>
              <w:rPr>
                <w:rFonts w:eastAsia="Arial Unicode MS"/>
                <w:sz w:val="18"/>
                <w:szCs w:val="18"/>
                <w:cs/>
              </w:rPr>
            </w:pPr>
            <w:proofErr w:type="spellStart"/>
            <w:r w:rsidRPr="00464F9F">
              <w:rPr>
                <w:rFonts w:eastAsia="Arial Unicode MS"/>
                <w:sz w:val="18"/>
                <w:szCs w:val="18"/>
              </w:rPr>
              <w:t>Bangpakong</w:t>
            </w:r>
            <w:proofErr w:type="spellEnd"/>
            <w:r w:rsidRPr="00464F9F">
              <w:rPr>
                <w:rFonts w:eastAsia="Arial Unicode MS"/>
                <w:sz w:val="18"/>
                <w:szCs w:val="18"/>
              </w:rPr>
              <w:t xml:space="preserve"> Water Supply </w:t>
            </w:r>
            <w:r w:rsidRPr="00464F9F">
              <w:rPr>
                <w:sz w:val="18"/>
                <w:szCs w:val="18"/>
              </w:rPr>
              <w:t>Company Limited</w:t>
            </w:r>
            <w:r w:rsidRPr="00464F9F">
              <w:rPr>
                <w:rFonts w:eastAsia="Arial Unicode MS"/>
                <w:sz w:val="18"/>
                <w:szCs w:val="18"/>
              </w:rPr>
              <w:t xml:space="preserve"> </w:t>
            </w:r>
          </w:p>
        </w:tc>
        <w:tc>
          <w:tcPr>
            <w:tcW w:w="4678" w:type="dxa"/>
            <w:tcBorders>
              <w:top w:val="nil"/>
              <w:left w:val="nil"/>
              <w:bottom w:val="nil"/>
              <w:right w:val="nil"/>
            </w:tcBorders>
            <w:shd w:val="clear" w:color="auto" w:fill="auto"/>
            <w:vAlign w:val="bottom"/>
            <w:hideMark/>
          </w:tcPr>
          <w:p w14:paraId="38B18064" w14:textId="77777777" w:rsidR="004917E3" w:rsidRPr="00464F9F" w:rsidRDefault="004917E3" w:rsidP="00521190">
            <w:pPr>
              <w:ind w:left="-40" w:right="-72"/>
              <w:rPr>
                <w:rFonts w:eastAsia="Arial Unicode MS"/>
                <w:sz w:val="18"/>
                <w:szCs w:val="18"/>
                <w:cs/>
              </w:rPr>
            </w:pPr>
            <w:r w:rsidRPr="00464F9F">
              <w:rPr>
                <w:rFonts w:eastAsia="Arial Unicode MS"/>
                <w:sz w:val="18"/>
                <w:szCs w:val="18"/>
              </w:rPr>
              <w:t>Indirect subsidiary</w:t>
            </w:r>
          </w:p>
        </w:tc>
      </w:tr>
      <w:tr w:rsidR="00FE253A" w:rsidRPr="00464F9F" w14:paraId="4118E1F6" w14:textId="77777777" w:rsidTr="00B164E0">
        <w:tc>
          <w:tcPr>
            <w:tcW w:w="4230" w:type="dxa"/>
            <w:tcBorders>
              <w:top w:val="nil"/>
              <w:left w:val="nil"/>
              <w:bottom w:val="nil"/>
              <w:right w:val="nil"/>
            </w:tcBorders>
            <w:shd w:val="clear" w:color="auto" w:fill="auto"/>
            <w:vAlign w:val="bottom"/>
            <w:hideMark/>
          </w:tcPr>
          <w:p w14:paraId="213F6A6C" w14:textId="77777777" w:rsidR="004917E3" w:rsidRPr="00464F9F" w:rsidRDefault="004917E3" w:rsidP="00521190">
            <w:pPr>
              <w:ind w:left="-87"/>
              <w:rPr>
                <w:rFonts w:eastAsia="Arial Unicode MS"/>
                <w:sz w:val="18"/>
                <w:szCs w:val="18"/>
                <w:cs/>
              </w:rPr>
            </w:pPr>
            <w:proofErr w:type="spellStart"/>
            <w:r w:rsidRPr="00464F9F">
              <w:rPr>
                <w:rFonts w:eastAsia="Arial Unicode MS"/>
                <w:sz w:val="18"/>
                <w:szCs w:val="18"/>
              </w:rPr>
              <w:t>Nakornsawan</w:t>
            </w:r>
            <w:proofErr w:type="spellEnd"/>
            <w:r w:rsidRPr="00464F9F">
              <w:rPr>
                <w:rFonts w:eastAsia="Arial Unicode MS"/>
                <w:sz w:val="18"/>
                <w:szCs w:val="18"/>
              </w:rPr>
              <w:t xml:space="preserve"> Water Supply Company Limited </w:t>
            </w:r>
          </w:p>
        </w:tc>
        <w:tc>
          <w:tcPr>
            <w:tcW w:w="4678" w:type="dxa"/>
            <w:tcBorders>
              <w:top w:val="nil"/>
              <w:left w:val="nil"/>
              <w:bottom w:val="nil"/>
              <w:right w:val="nil"/>
            </w:tcBorders>
            <w:shd w:val="clear" w:color="auto" w:fill="auto"/>
            <w:vAlign w:val="bottom"/>
            <w:hideMark/>
          </w:tcPr>
          <w:p w14:paraId="18E26A68" w14:textId="77777777" w:rsidR="004917E3" w:rsidRPr="00464F9F" w:rsidRDefault="004917E3" w:rsidP="00521190">
            <w:pPr>
              <w:ind w:left="-40" w:right="-72"/>
              <w:rPr>
                <w:rFonts w:eastAsia="Arial Unicode MS"/>
                <w:sz w:val="18"/>
                <w:szCs w:val="18"/>
                <w:cs/>
              </w:rPr>
            </w:pPr>
            <w:r w:rsidRPr="00464F9F">
              <w:rPr>
                <w:rFonts w:eastAsia="Arial Unicode MS"/>
                <w:sz w:val="18"/>
                <w:szCs w:val="18"/>
              </w:rPr>
              <w:t>Indirect subsidiary</w:t>
            </w:r>
          </w:p>
        </w:tc>
      </w:tr>
      <w:tr w:rsidR="004917E3" w:rsidRPr="00464F9F" w14:paraId="012DB155" w14:textId="77777777" w:rsidTr="00B164E0">
        <w:tc>
          <w:tcPr>
            <w:tcW w:w="4230" w:type="dxa"/>
            <w:tcBorders>
              <w:top w:val="nil"/>
              <w:left w:val="nil"/>
              <w:bottom w:val="nil"/>
              <w:right w:val="nil"/>
            </w:tcBorders>
            <w:shd w:val="clear" w:color="auto" w:fill="auto"/>
            <w:vAlign w:val="bottom"/>
            <w:hideMark/>
          </w:tcPr>
          <w:p w14:paraId="72A16D76" w14:textId="77777777" w:rsidR="004917E3" w:rsidRPr="00464F9F" w:rsidRDefault="004917E3" w:rsidP="00521190">
            <w:pPr>
              <w:ind w:left="-87"/>
              <w:rPr>
                <w:rFonts w:eastAsia="Arial Unicode MS"/>
                <w:sz w:val="18"/>
                <w:szCs w:val="18"/>
                <w:cs/>
              </w:rPr>
            </w:pPr>
            <w:proofErr w:type="spellStart"/>
            <w:r w:rsidRPr="00464F9F">
              <w:rPr>
                <w:rFonts w:eastAsia="Arial Unicode MS"/>
                <w:spacing w:val="-2"/>
                <w:sz w:val="18"/>
                <w:szCs w:val="18"/>
              </w:rPr>
              <w:t>Egcom</w:t>
            </w:r>
            <w:proofErr w:type="spellEnd"/>
            <w:r w:rsidRPr="00464F9F">
              <w:rPr>
                <w:rFonts w:eastAsia="Arial Unicode MS"/>
                <w:spacing w:val="-2"/>
                <w:sz w:val="18"/>
                <w:szCs w:val="18"/>
              </w:rPr>
              <w:t xml:space="preserve"> Tara Company Limited</w:t>
            </w:r>
          </w:p>
        </w:tc>
        <w:tc>
          <w:tcPr>
            <w:tcW w:w="4678" w:type="dxa"/>
            <w:tcBorders>
              <w:top w:val="nil"/>
              <w:left w:val="nil"/>
              <w:bottom w:val="nil"/>
              <w:right w:val="nil"/>
            </w:tcBorders>
            <w:shd w:val="clear" w:color="auto" w:fill="auto"/>
            <w:vAlign w:val="bottom"/>
            <w:hideMark/>
          </w:tcPr>
          <w:p w14:paraId="35F13291" w14:textId="77777777" w:rsidR="004917E3" w:rsidRPr="00464F9F" w:rsidRDefault="004917E3" w:rsidP="00521190">
            <w:pPr>
              <w:ind w:left="-40" w:right="-72"/>
              <w:rPr>
                <w:rFonts w:eastAsia="Arial Unicode MS"/>
                <w:sz w:val="18"/>
                <w:szCs w:val="18"/>
                <w:cs/>
              </w:rPr>
            </w:pPr>
            <w:r w:rsidRPr="00464F9F">
              <w:rPr>
                <w:rFonts w:eastAsia="Arial Unicode MS"/>
                <w:sz w:val="18"/>
                <w:szCs w:val="18"/>
              </w:rPr>
              <w:t>Indirect subsidiary</w:t>
            </w:r>
          </w:p>
        </w:tc>
      </w:tr>
    </w:tbl>
    <w:p w14:paraId="1BCF1B7F" w14:textId="6391D5FA" w:rsidR="00525B4C" w:rsidRDefault="00525B4C" w:rsidP="00FA31E7">
      <w:pPr>
        <w:tabs>
          <w:tab w:val="left" w:pos="540"/>
        </w:tabs>
        <w:jc w:val="both"/>
        <w:rPr>
          <w:rFonts w:cs="Cordia New"/>
          <w:b/>
          <w:bCs/>
          <w:sz w:val="18"/>
          <w:szCs w:val="18"/>
          <w:lang w:val="en-GB"/>
        </w:rPr>
      </w:pPr>
    </w:p>
    <w:p w14:paraId="679BEAF6" w14:textId="77777777" w:rsidR="00F65FBF" w:rsidRPr="00464F9F" w:rsidRDefault="00525B4C" w:rsidP="00521190">
      <w:pPr>
        <w:tabs>
          <w:tab w:val="left" w:pos="540"/>
        </w:tabs>
        <w:ind w:left="540" w:hanging="540"/>
        <w:jc w:val="both"/>
        <w:rPr>
          <w:b/>
          <w:bCs/>
          <w:sz w:val="18"/>
          <w:szCs w:val="18"/>
          <w:lang w:val="en-GB"/>
        </w:rPr>
      </w:pPr>
      <w:r>
        <w:rPr>
          <w:b/>
          <w:bCs/>
          <w:sz w:val="18"/>
          <w:szCs w:val="18"/>
          <w:lang w:val="en-GB"/>
        </w:rPr>
        <w:br w:type="page"/>
      </w:r>
    </w:p>
    <w:p w14:paraId="7079C9C2" w14:textId="348ADCAF" w:rsidR="004917E3" w:rsidRPr="00464F9F" w:rsidRDefault="00DA1D82" w:rsidP="00521190">
      <w:pPr>
        <w:tabs>
          <w:tab w:val="left" w:pos="540"/>
        </w:tabs>
        <w:ind w:left="540" w:hanging="540"/>
        <w:jc w:val="both"/>
        <w:rPr>
          <w:rFonts w:eastAsia="Arial Unicode MS"/>
          <w:b/>
          <w:bCs/>
          <w:sz w:val="18"/>
          <w:szCs w:val="18"/>
        </w:rPr>
      </w:pPr>
      <w:r w:rsidRPr="00464F9F">
        <w:rPr>
          <w:b/>
          <w:bCs/>
          <w:sz w:val="18"/>
          <w:szCs w:val="18"/>
          <w:lang w:val="en-GB"/>
        </w:rPr>
        <w:t>1</w:t>
      </w:r>
      <w:r w:rsidR="00F448CE">
        <w:rPr>
          <w:b/>
          <w:bCs/>
          <w:sz w:val="18"/>
          <w:szCs w:val="18"/>
          <w:lang w:val="en-GB"/>
        </w:rPr>
        <w:t>7.</w:t>
      </w:r>
      <w:r w:rsidRPr="00464F9F">
        <w:rPr>
          <w:b/>
          <w:bCs/>
          <w:sz w:val="18"/>
          <w:szCs w:val="18"/>
          <w:lang w:val="en-GB"/>
        </w:rPr>
        <w:t>2</w:t>
      </w:r>
      <w:r w:rsidR="004917E3" w:rsidRPr="00464F9F">
        <w:rPr>
          <w:b/>
          <w:bCs/>
          <w:sz w:val="18"/>
          <w:szCs w:val="18"/>
          <w:cs/>
          <w:lang w:val="en-GB"/>
        </w:rPr>
        <w:tab/>
      </w:r>
      <w:r w:rsidR="004917E3" w:rsidRPr="00464F9F">
        <w:rPr>
          <w:b/>
          <w:bCs/>
          <w:sz w:val="18"/>
          <w:szCs w:val="18"/>
          <w:lang w:val="en-GB"/>
        </w:rPr>
        <w:t>Transactions</w:t>
      </w:r>
      <w:r w:rsidR="004917E3" w:rsidRPr="00464F9F">
        <w:rPr>
          <w:rFonts w:eastAsia="Arial Unicode MS"/>
          <w:b/>
          <w:bCs/>
          <w:sz w:val="18"/>
          <w:szCs w:val="18"/>
        </w:rPr>
        <w:t xml:space="preserve"> incurred during the periods</w:t>
      </w:r>
    </w:p>
    <w:p w14:paraId="4A641F74" w14:textId="77777777" w:rsidR="00533B4A" w:rsidRPr="00464F9F" w:rsidRDefault="00533B4A" w:rsidP="00521190">
      <w:pPr>
        <w:ind w:left="540"/>
        <w:rPr>
          <w:rFonts w:eastAsia="Arial Unicode MS"/>
          <w:sz w:val="18"/>
          <w:szCs w:val="18"/>
        </w:rPr>
      </w:pPr>
    </w:p>
    <w:tbl>
      <w:tblPr>
        <w:tblW w:w="9465" w:type="dxa"/>
        <w:tblInd w:w="18" w:type="dxa"/>
        <w:tblLayout w:type="fixed"/>
        <w:tblCellMar>
          <w:left w:w="17" w:type="dxa"/>
        </w:tblCellMar>
        <w:tblLook w:val="04A0" w:firstRow="1" w:lastRow="0" w:firstColumn="1" w:lastColumn="0" w:noHBand="0" w:noVBand="1"/>
      </w:tblPr>
      <w:tblGrid>
        <w:gridCol w:w="4793"/>
        <w:gridCol w:w="1169"/>
        <w:gridCol w:w="1169"/>
        <w:gridCol w:w="1169"/>
        <w:gridCol w:w="1165"/>
      </w:tblGrid>
      <w:tr w:rsidR="00521190" w:rsidRPr="00464F9F" w14:paraId="6A165A06" w14:textId="77777777" w:rsidTr="005C4418">
        <w:tc>
          <w:tcPr>
            <w:tcW w:w="4793" w:type="dxa"/>
            <w:shd w:val="clear" w:color="auto" w:fill="auto"/>
            <w:vAlign w:val="bottom"/>
          </w:tcPr>
          <w:p w14:paraId="13773643" w14:textId="77777777" w:rsidR="00521190" w:rsidRPr="00464F9F" w:rsidRDefault="00521190" w:rsidP="00521190">
            <w:pPr>
              <w:ind w:left="526"/>
              <w:rPr>
                <w:sz w:val="18"/>
                <w:szCs w:val="18"/>
                <w:u w:val="single"/>
              </w:rPr>
            </w:pPr>
          </w:p>
        </w:tc>
        <w:tc>
          <w:tcPr>
            <w:tcW w:w="4672" w:type="dxa"/>
            <w:gridSpan w:val="4"/>
            <w:tcBorders>
              <w:left w:val="nil"/>
              <w:bottom w:val="single" w:sz="4" w:space="0" w:color="auto"/>
              <w:right w:val="nil"/>
            </w:tcBorders>
            <w:shd w:val="clear" w:color="auto" w:fill="auto"/>
            <w:vAlign w:val="bottom"/>
            <w:hideMark/>
          </w:tcPr>
          <w:p w14:paraId="5F696A0D" w14:textId="77777777" w:rsidR="00521190" w:rsidRPr="00464F9F" w:rsidRDefault="00521190" w:rsidP="00521190">
            <w:pPr>
              <w:ind w:right="-72"/>
              <w:jc w:val="right"/>
              <w:rPr>
                <w:rFonts w:eastAsia="Cordia New"/>
                <w:b/>
                <w:bCs/>
                <w:sz w:val="18"/>
                <w:szCs w:val="18"/>
                <w:lang w:eastAsia="th-TH"/>
              </w:rPr>
            </w:pPr>
            <w:r w:rsidRPr="00464F9F">
              <w:rPr>
                <w:rFonts w:eastAsia="Arial Unicode MS"/>
                <w:b/>
                <w:bCs/>
                <w:sz w:val="18"/>
                <w:szCs w:val="18"/>
              </w:rPr>
              <w:t>(Unit: Baht’</w:t>
            </w:r>
            <w:r w:rsidRPr="00464F9F">
              <w:rPr>
                <w:rFonts w:eastAsia="Arial Unicode MS"/>
                <w:b/>
                <w:bCs/>
                <w:sz w:val="18"/>
                <w:szCs w:val="18"/>
                <w:lang w:val="en-GB"/>
              </w:rPr>
              <w:t>000</w:t>
            </w:r>
            <w:r w:rsidRPr="00464F9F">
              <w:rPr>
                <w:rFonts w:eastAsia="Arial Unicode MS"/>
                <w:b/>
                <w:bCs/>
                <w:sz w:val="18"/>
                <w:szCs w:val="18"/>
              </w:rPr>
              <w:t>)</w:t>
            </w:r>
          </w:p>
        </w:tc>
      </w:tr>
      <w:tr w:rsidR="00521190" w:rsidRPr="00464F9F" w14:paraId="3CEB963D" w14:textId="77777777" w:rsidTr="00521190">
        <w:tc>
          <w:tcPr>
            <w:tcW w:w="4793" w:type="dxa"/>
            <w:shd w:val="clear" w:color="auto" w:fill="auto"/>
            <w:vAlign w:val="bottom"/>
          </w:tcPr>
          <w:p w14:paraId="76888832" w14:textId="77777777" w:rsidR="00521190" w:rsidRPr="00464F9F" w:rsidRDefault="00521190" w:rsidP="00521190">
            <w:pPr>
              <w:ind w:left="526" w:right="-36"/>
              <w:rPr>
                <w:sz w:val="18"/>
                <w:szCs w:val="18"/>
                <w:u w:val="single"/>
              </w:rPr>
            </w:pPr>
          </w:p>
        </w:tc>
        <w:tc>
          <w:tcPr>
            <w:tcW w:w="2338" w:type="dxa"/>
            <w:gridSpan w:val="2"/>
            <w:tcBorders>
              <w:top w:val="single" w:sz="4" w:space="0" w:color="auto"/>
              <w:left w:val="nil"/>
              <w:bottom w:val="single" w:sz="4" w:space="0" w:color="auto"/>
              <w:right w:val="nil"/>
            </w:tcBorders>
            <w:shd w:val="clear" w:color="auto" w:fill="auto"/>
            <w:vAlign w:val="bottom"/>
            <w:hideMark/>
          </w:tcPr>
          <w:p w14:paraId="6EDDD535" w14:textId="77777777" w:rsidR="00521190" w:rsidRPr="00464F9F" w:rsidRDefault="00521190" w:rsidP="00521190">
            <w:pPr>
              <w:ind w:right="-72"/>
              <w:jc w:val="center"/>
              <w:rPr>
                <w:rFonts w:eastAsia="Cordia New"/>
                <w:b/>
                <w:bCs/>
                <w:sz w:val="18"/>
                <w:szCs w:val="18"/>
                <w:lang w:eastAsia="th-TH"/>
              </w:rPr>
            </w:pPr>
            <w:r w:rsidRPr="00464F9F">
              <w:rPr>
                <w:rFonts w:eastAsia="Cordia New"/>
                <w:b/>
                <w:bCs/>
                <w:sz w:val="18"/>
                <w:szCs w:val="18"/>
                <w:lang w:eastAsia="th-TH"/>
              </w:rPr>
              <w:t xml:space="preserve">Consolidated </w:t>
            </w:r>
          </w:p>
          <w:p w14:paraId="4F493396" w14:textId="77777777" w:rsidR="00521190" w:rsidRPr="00464F9F" w:rsidRDefault="00521190" w:rsidP="00521190">
            <w:pPr>
              <w:ind w:right="-72"/>
              <w:jc w:val="center"/>
              <w:rPr>
                <w:rFonts w:eastAsia="Cordia New"/>
                <w:b/>
                <w:bCs/>
                <w:sz w:val="18"/>
                <w:szCs w:val="18"/>
                <w:lang w:eastAsia="th-TH"/>
              </w:rPr>
            </w:pPr>
            <w:r w:rsidRPr="00464F9F">
              <w:rPr>
                <w:rFonts w:eastAsia="Arial Unicode MS"/>
                <w:b/>
                <w:bCs/>
                <w:sz w:val="18"/>
                <w:szCs w:val="18"/>
                <w:lang w:val="th-TH" w:eastAsia="th-TH"/>
              </w:rPr>
              <w:t>financial information</w:t>
            </w:r>
          </w:p>
        </w:tc>
        <w:tc>
          <w:tcPr>
            <w:tcW w:w="2334" w:type="dxa"/>
            <w:gridSpan w:val="2"/>
            <w:tcBorders>
              <w:top w:val="single" w:sz="4" w:space="0" w:color="auto"/>
              <w:left w:val="nil"/>
              <w:bottom w:val="single" w:sz="4" w:space="0" w:color="auto"/>
              <w:right w:val="nil"/>
            </w:tcBorders>
            <w:shd w:val="clear" w:color="auto" w:fill="auto"/>
            <w:vAlign w:val="bottom"/>
            <w:hideMark/>
          </w:tcPr>
          <w:p w14:paraId="464CD988" w14:textId="77777777" w:rsidR="00521190" w:rsidRPr="00464F9F" w:rsidRDefault="00521190" w:rsidP="00521190">
            <w:pPr>
              <w:ind w:right="-72"/>
              <w:jc w:val="center"/>
              <w:rPr>
                <w:rFonts w:eastAsia="Cordia New"/>
                <w:b/>
                <w:bCs/>
                <w:sz w:val="18"/>
                <w:szCs w:val="18"/>
                <w:lang w:eastAsia="th-TH"/>
              </w:rPr>
            </w:pPr>
            <w:r w:rsidRPr="00464F9F">
              <w:rPr>
                <w:rFonts w:eastAsia="Cordia New"/>
                <w:b/>
                <w:bCs/>
                <w:sz w:val="18"/>
                <w:szCs w:val="18"/>
                <w:lang w:eastAsia="th-TH"/>
              </w:rPr>
              <w:t xml:space="preserve">Separate </w:t>
            </w:r>
          </w:p>
          <w:p w14:paraId="0D4220A8" w14:textId="77777777" w:rsidR="00521190" w:rsidRPr="00464F9F" w:rsidRDefault="00521190" w:rsidP="00521190">
            <w:pPr>
              <w:ind w:right="-72"/>
              <w:jc w:val="center"/>
              <w:rPr>
                <w:rFonts w:eastAsia="Cordia New"/>
                <w:b/>
                <w:bCs/>
                <w:sz w:val="18"/>
                <w:szCs w:val="18"/>
                <w:lang w:eastAsia="th-TH"/>
              </w:rPr>
            </w:pPr>
            <w:r w:rsidRPr="00464F9F">
              <w:rPr>
                <w:rFonts w:eastAsia="Cordia New"/>
                <w:b/>
                <w:bCs/>
                <w:sz w:val="18"/>
                <w:szCs w:val="18"/>
                <w:lang w:eastAsia="th-TH"/>
              </w:rPr>
              <w:t>financial information</w:t>
            </w:r>
          </w:p>
        </w:tc>
      </w:tr>
      <w:tr w:rsidR="00521190" w:rsidRPr="00464F9F" w14:paraId="4047E1BC" w14:textId="77777777" w:rsidTr="00521190">
        <w:tc>
          <w:tcPr>
            <w:tcW w:w="4793" w:type="dxa"/>
            <w:shd w:val="clear" w:color="auto" w:fill="auto"/>
            <w:vAlign w:val="bottom"/>
          </w:tcPr>
          <w:p w14:paraId="34EF6765" w14:textId="77777777" w:rsidR="00521190" w:rsidRPr="00464F9F" w:rsidRDefault="00521190" w:rsidP="00521190">
            <w:pPr>
              <w:ind w:left="526" w:right="-36"/>
              <w:rPr>
                <w:sz w:val="18"/>
                <w:szCs w:val="18"/>
                <w:u w:val="single"/>
              </w:rPr>
            </w:pPr>
          </w:p>
        </w:tc>
        <w:tc>
          <w:tcPr>
            <w:tcW w:w="1169" w:type="dxa"/>
            <w:tcBorders>
              <w:top w:val="single" w:sz="4" w:space="0" w:color="auto"/>
              <w:left w:val="nil"/>
              <w:bottom w:val="nil"/>
              <w:right w:val="nil"/>
            </w:tcBorders>
            <w:shd w:val="clear" w:color="auto" w:fill="auto"/>
            <w:vAlign w:val="bottom"/>
            <w:hideMark/>
          </w:tcPr>
          <w:p w14:paraId="5F5E613C" w14:textId="77777777" w:rsidR="00521190" w:rsidRPr="00464F9F" w:rsidRDefault="00521190" w:rsidP="00521190">
            <w:pPr>
              <w:ind w:left="72" w:right="-72"/>
              <w:jc w:val="right"/>
              <w:rPr>
                <w:b/>
                <w:bCs/>
                <w:sz w:val="18"/>
                <w:szCs w:val="18"/>
              </w:rPr>
            </w:pPr>
            <w:r w:rsidRPr="00464F9F">
              <w:rPr>
                <w:b/>
                <w:bCs/>
                <w:sz w:val="18"/>
                <w:szCs w:val="18"/>
              </w:rPr>
              <w:t>(Unaudited)</w:t>
            </w:r>
          </w:p>
        </w:tc>
        <w:tc>
          <w:tcPr>
            <w:tcW w:w="1169" w:type="dxa"/>
            <w:tcBorders>
              <w:top w:val="single" w:sz="4" w:space="0" w:color="auto"/>
              <w:left w:val="nil"/>
              <w:bottom w:val="nil"/>
              <w:right w:val="nil"/>
            </w:tcBorders>
            <w:shd w:val="clear" w:color="auto" w:fill="auto"/>
            <w:vAlign w:val="bottom"/>
            <w:hideMark/>
          </w:tcPr>
          <w:p w14:paraId="42C528F1" w14:textId="77777777" w:rsidR="00521190" w:rsidRPr="00464F9F" w:rsidRDefault="00521190" w:rsidP="00521190">
            <w:pPr>
              <w:ind w:left="72" w:right="-72"/>
              <w:jc w:val="right"/>
              <w:rPr>
                <w:b/>
                <w:bCs/>
                <w:sz w:val="18"/>
                <w:szCs w:val="18"/>
              </w:rPr>
            </w:pPr>
            <w:r w:rsidRPr="00464F9F">
              <w:rPr>
                <w:b/>
                <w:bCs/>
                <w:sz w:val="18"/>
                <w:szCs w:val="18"/>
              </w:rPr>
              <w:t>(Unaudited)</w:t>
            </w:r>
          </w:p>
        </w:tc>
        <w:tc>
          <w:tcPr>
            <w:tcW w:w="1169" w:type="dxa"/>
            <w:tcBorders>
              <w:top w:val="single" w:sz="4" w:space="0" w:color="auto"/>
              <w:left w:val="nil"/>
              <w:bottom w:val="nil"/>
              <w:right w:val="nil"/>
            </w:tcBorders>
            <w:shd w:val="clear" w:color="auto" w:fill="auto"/>
            <w:vAlign w:val="bottom"/>
            <w:hideMark/>
          </w:tcPr>
          <w:p w14:paraId="20C07FD7" w14:textId="77777777" w:rsidR="00521190" w:rsidRPr="00464F9F" w:rsidRDefault="00521190" w:rsidP="00521190">
            <w:pPr>
              <w:ind w:left="72" w:right="-72"/>
              <w:jc w:val="right"/>
              <w:rPr>
                <w:b/>
                <w:bCs/>
                <w:sz w:val="18"/>
                <w:szCs w:val="18"/>
              </w:rPr>
            </w:pPr>
            <w:r w:rsidRPr="00464F9F">
              <w:rPr>
                <w:b/>
                <w:bCs/>
                <w:sz w:val="18"/>
                <w:szCs w:val="18"/>
              </w:rPr>
              <w:t>(Unaudited)</w:t>
            </w:r>
          </w:p>
        </w:tc>
        <w:tc>
          <w:tcPr>
            <w:tcW w:w="1165" w:type="dxa"/>
            <w:tcBorders>
              <w:top w:val="single" w:sz="4" w:space="0" w:color="auto"/>
              <w:left w:val="nil"/>
              <w:bottom w:val="nil"/>
              <w:right w:val="nil"/>
            </w:tcBorders>
            <w:shd w:val="clear" w:color="auto" w:fill="auto"/>
            <w:vAlign w:val="bottom"/>
            <w:hideMark/>
          </w:tcPr>
          <w:p w14:paraId="13F5303A" w14:textId="77777777" w:rsidR="00521190" w:rsidRPr="00464F9F" w:rsidRDefault="00521190" w:rsidP="00521190">
            <w:pPr>
              <w:ind w:left="72" w:right="-72"/>
              <w:jc w:val="right"/>
              <w:rPr>
                <w:b/>
                <w:bCs/>
                <w:sz w:val="18"/>
                <w:szCs w:val="18"/>
              </w:rPr>
            </w:pPr>
            <w:r w:rsidRPr="00464F9F">
              <w:rPr>
                <w:b/>
                <w:bCs/>
                <w:sz w:val="18"/>
                <w:szCs w:val="18"/>
              </w:rPr>
              <w:t>(Unaudited)</w:t>
            </w:r>
          </w:p>
        </w:tc>
      </w:tr>
      <w:tr w:rsidR="005C4418" w:rsidRPr="00464F9F" w14:paraId="6A88A51A" w14:textId="77777777" w:rsidTr="00521190">
        <w:tc>
          <w:tcPr>
            <w:tcW w:w="4793" w:type="dxa"/>
            <w:shd w:val="clear" w:color="auto" w:fill="auto"/>
            <w:vAlign w:val="bottom"/>
            <w:hideMark/>
          </w:tcPr>
          <w:p w14:paraId="20ABB9C6" w14:textId="77777777" w:rsidR="005C4418" w:rsidRPr="00464F9F" w:rsidRDefault="005C4418" w:rsidP="005C4418">
            <w:pPr>
              <w:ind w:left="526" w:right="-108"/>
              <w:rPr>
                <w:spacing w:val="-4"/>
                <w:sz w:val="18"/>
                <w:szCs w:val="18"/>
                <w:u w:val="single"/>
              </w:rPr>
            </w:pPr>
            <w:r w:rsidRPr="00464F9F">
              <w:rPr>
                <w:rFonts w:eastAsia="Arial Unicode MS"/>
                <w:b/>
                <w:bCs/>
                <w:spacing w:val="-4"/>
                <w:sz w:val="18"/>
                <w:szCs w:val="18"/>
              </w:rPr>
              <w:t xml:space="preserve">For the </w:t>
            </w:r>
            <w:r w:rsidRPr="00464F9F">
              <w:rPr>
                <w:rFonts w:eastAsia="Arial Unicode MS"/>
                <w:b/>
                <w:bCs/>
                <w:spacing w:val="-4"/>
                <w:sz w:val="18"/>
                <w:szCs w:val="18"/>
                <w:lang w:val="en-GB"/>
              </w:rPr>
              <w:t>six-month</w:t>
            </w:r>
            <w:r w:rsidRPr="00464F9F">
              <w:rPr>
                <w:rFonts w:eastAsia="Arial Unicode MS"/>
                <w:b/>
                <w:bCs/>
                <w:spacing w:val="-4"/>
                <w:sz w:val="18"/>
                <w:szCs w:val="18"/>
              </w:rPr>
              <w:t xml:space="preserve"> period ended </w:t>
            </w:r>
            <w:r w:rsidRPr="00464F9F">
              <w:rPr>
                <w:rFonts w:eastAsia="Arial Unicode MS"/>
                <w:b/>
                <w:bCs/>
                <w:spacing w:val="-4"/>
                <w:sz w:val="18"/>
                <w:szCs w:val="18"/>
                <w:lang w:val="en-GB"/>
              </w:rPr>
              <w:t>30 June</w:t>
            </w:r>
          </w:p>
        </w:tc>
        <w:tc>
          <w:tcPr>
            <w:tcW w:w="1169" w:type="dxa"/>
            <w:tcBorders>
              <w:top w:val="nil"/>
              <w:left w:val="nil"/>
              <w:bottom w:val="single" w:sz="4" w:space="0" w:color="auto"/>
              <w:right w:val="nil"/>
            </w:tcBorders>
            <w:shd w:val="clear" w:color="auto" w:fill="auto"/>
            <w:vAlign w:val="bottom"/>
            <w:hideMark/>
          </w:tcPr>
          <w:p w14:paraId="7702978D" w14:textId="7B1B26E3" w:rsidR="005C4418" w:rsidRPr="00464F9F" w:rsidRDefault="005C4418" w:rsidP="005C4418">
            <w:pPr>
              <w:autoSpaceDE w:val="0"/>
              <w:autoSpaceDN w:val="0"/>
              <w:adjustRightInd w:val="0"/>
              <w:ind w:right="-72"/>
              <w:jc w:val="right"/>
              <w:rPr>
                <w:b/>
                <w:bCs/>
                <w:sz w:val="18"/>
                <w:szCs w:val="18"/>
              </w:rPr>
            </w:pPr>
            <w:r w:rsidRPr="00464F9F">
              <w:rPr>
                <w:b/>
                <w:bCs/>
                <w:sz w:val="18"/>
                <w:szCs w:val="18"/>
              </w:rPr>
              <w:t>2025</w:t>
            </w:r>
          </w:p>
        </w:tc>
        <w:tc>
          <w:tcPr>
            <w:tcW w:w="1169" w:type="dxa"/>
            <w:tcBorders>
              <w:top w:val="nil"/>
              <w:left w:val="nil"/>
              <w:bottom w:val="single" w:sz="4" w:space="0" w:color="auto"/>
              <w:right w:val="nil"/>
            </w:tcBorders>
            <w:shd w:val="clear" w:color="auto" w:fill="auto"/>
            <w:vAlign w:val="bottom"/>
            <w:hideMark/>
          </w:tcPr>
          <w:p w14:paraId="397CE606" w14:textId="02A7C214" w:rsidR="005C4418" w:rsidRPr="00464F9F" w:rsidRDefault="005C4418" w:rsidP="005C4418">
            <w:pPr>
              <w:autoSpaceDE w:val="0"/>
              <w:autoSpaceDN w:val="0"/>
              <w:adjustRightInd w:val="0"/>
              <w:ind w:right="-72"/>
              <w:jc w:val="right"/>
              <w:rPr>
                <w:b/>
                <w:bCs/>
                <w:sz w:val="18"/>
                <w:szCs w:val="18"/>
              </w:rPr>
            </w:pPr>
            <w:r w:rsidRPr="00464F9F">
              <w:rPr>
                <w:b/>
                <w:bCs/>
                <w:sz w:val="18"/>
                <w:szCs w:val="18"/>
              </w:rPr>
              <w:t>2024</w:t>
            </w:r>
          </w:p>
        </w:tc>
        <w:tc>
          <w:tcPr>
            <w:tcW w:w="1169" w:type="dxa"/>
            <w:tcBorders>
              <w:top w:val="nil"/>
              <w:left w:val="nil"/>
              <w:bottom w:val="single" w:sz="4" w:space="0" w:color="auto"/>
              <w:right w:val="nil"/>
            </w:tcBorders>
            <w:shd w:val="clear" w:color="auto" w:fill="auto"/>
            <w:vAlign w:val="bottom"/>
            <w:hideMark/>
          </w:tcPr>
          <w:p w14:paraId="079139F1" w14:textId="13AA76D3" w:rsidR="005C4418" w:rsidRPr="00464F9F" w:rsidRDefault="005C4418" w:rsidP="005C4418">
            <w:pPr>
              <w:autoSpaceDE w:val="0"/>
              <w:autoSpaceDN w:val="0"/>
              <w:adjustRightInd w:val="0"/>
              <w:ind w:right="-72"/>
              <w:jc w:val="right"/>
              <w:rPr>
                <w:b/>
                <w:bCs/>
                <w:sz w:val="18"/>
                <w:szCs w:val="18"/>
              </w:rPr>
            </w:pPr>
            <w:r w:rsidRPr="00464F9F">
              <w:rPr>
                <w:b/>
                <w:bCs/>
                <w:sz w:val="18"/>
                <w:szCs w:val="18"/>
              </w:rPr>
              <w:t>2025</w:t>
            </w:r>
          </w:p>
        </w:tc>
        <w:tc>
          <w:tcPr>
            <w:tcW w:w="1165" w:type="dxa"/>
            <w:tcBorders>
              <w:top w:val="nil"/>
              <w:left w:val="nil"/>
              <w:bottom w:val="single" w:sz="4" w:space="0" w:color="auto"/>
              <w:right w:val="nil"/>
            </w:tcBorders>
            <w:shd w:val="clear" w:color="auto" w:fill="auto"/>
            <w:vAlign w:val="bottom"/>
            <w:hideMark/>
          </w:tcPr>
          <w:p w14:paraId="69688A25" w14:textId="625D72E2" w:rsidR="005C4418" w:rsidRPr="00464F9F" w:rsidRDefault="005C4418" w:rsidP="005C4418">
            <w:pPr>
              <w:autoSpaceDE w:val="0"/>
              <w:autoSpaceDN w:val="0"/>
              <w:adjustRightInd w:val="0"/>
              <w:ind w:right="-72"/>
              <w:jc w:val="right"/>
              <w:rPr>
                <w:b/>
                <w:bCs/>
                <w:sz w:val="18"/>
                <w:szCs w:val="18"/>
              </w:rPr>
            </w:pPr>
            <w:r w:rsidRPr="00464F9F">
              <w:rPr>
                <w:b/>
                <w:bCs/>
                <w:sz w:val="18"/>
                <w:szCs w:val="18"/>
              </w:rPr>
              <w:t>2024</w:t>
            </w:r>
          </w:p>
        </w:tc>
      </w:tr>
      <w:tr w:rsidR="00521190" w:rsidRPr="00464F9F" w14:paraId="03BD7BC1" w14:textId="77777777" w:rsidTr="00521190">
        <w:trPr>
          <w:trHeight w:val="66"/>
        </w:trPr>
        <w:tc>
          <w:tcPr>
            <w:tcW w:w="4793" w:type="dxa"/>
            <w:shd w:val="clear" w:color="auto" w:fill="auto"/>
            <w:vAlign w:val="bottom"/>
          </w:tcPr>
          <w:p w14:paraId="1732B35C" w14:textId="77777777" w:rsidR="00521190" w:rsidRPr="00464F9F" w:rsidRDefault="00521190" w:rsidP="00521190">
            <w:pPr>
              <w:ind w:left="526" w:right="-36"/>
              <w:rPr>
                <w:rFonts w:eastAsia="Arial Unicode MS"/>
                <w:sz w:val="18"/>
                <w:szCs w:val="18"/>
              </w:rPr>
            </w:pPr>
          </w:p>
        </w:tc>
        <w:tc>
          <w:tcPr>
            <w:tcW w:w="1169" w:type="dxa"/>
            <w:tcBorders>
              <w:top w:val="single" w:sz="4" w:space="0" w:color="auto"/>
              <w:left w:val="nil"/>
              <w:bottom w:val="nil"/>
              <w:right w:val="nil"/>
            </w:tcBorders>
            <w:shd w:val="clear" w:color="auto" w:fill="auto"/>
            <w:vAlign w:val="bottom"/>
          </w:tcPr>
          <w:p w14:paraId="0F178CE4" w14:textId="77777777" w:rsidR="00521190" w:rsidRPr="00464F9F" w:rsidRDefault="00521190" w:rsidP="00521190">
            <w:pPr>
              <w:ind w:left="549" w:right="-36"/>
              <w:jc w:val="right"/>
              <w:rPr>
                <w:rFonts w:eastAsia="Arial Unicode MS"/>
                <w:sz w:val="18"/>
                <w:szCs w:val="18"/>
              </w:rPr>
            </w:pPr>
          </w:p>
        </w:tc>
        <w:tc>
          <w:tcPr>
            <w:tcW w:w="1169" w:type="dxa"/>
            <w:tcBorders>
              <w:top w:val="single" w:sz="4" w:space="0" w:color="auto"/>
              <w:left w:val="nil"/>
              <w:bottom w:val="nil"/>
              <w:right w:val="nil"/>
            </w:tcBorders>
            <w:shd w:val="clear" w:color="auto" w:fill="auto"/>
            <w:vAlign w:val="bottom"/>
          </w:tcPr>
          <w:p w14:paraId="1584D0B6" w14:textId="77777777" w:rsidR="00521190" w:rsidRPr="00464F9F" w:rsidRDefault="00521190" w:rsidP="00521190">
            <w:pPr>
              <w:ind w:left="549" w:right="-36"/>
              <w:jc w:val="right"/>
              <w:rPr>
                <w:rFonts w:eastAsia="Arial Unicode MS"/>
                <w:sz w:val="18"/>
                <w:szCs w:val="18"/>
              </w:rPr>
            </w:pPr>
          </w:p>
        </w:tc>
        <w:tc>
          <w:tcPr>
            <w:tcW w:w="1169" w:type="dxa"/>
            <w:tcBorders>
              <w:top w:val="single" w:sz="4" w:space="0" w:color="auto"/>
              <w:left w:val="nil"/>
              <w:bottom w:val="nil"/>
              <w:right w:val="nil"/>
            </w:tcBorders>
            <w:shd w:val="clear" w:color="auto" w:fill="auto"/>
            <w:vAlign w:val="bottom"/>
          </w:tcPr>
          <w:p w14:paraId="23478D57" w14:textId="77777777" w:rsidR="00521190" w:rsidRPr="00464F9F" w:rsidRDefault="00521190" w:rsidP="00521190">
            <w:pPr>
              <w:ind w:left="549" w:right="-36"/>
              <w:jc w:val="right"/>
              <w:rPr>
                <w:rFonts w:eastAsia="Arial Unicode MS"/>
                <w:sz w:val="18"/>
                <w:szCs w:val="18"/>
              </w:rPr>
            </w:pPr>
          </w:p>
        </w:tc>
        <w:tc>
          <w:tcPr>
            <w:tcW w:w="1165" w:type="dxa"/>
            <w:tcBorders>
              <w:top w:val="single" w:sz="4" w:space="0" w:color="auto"/>
              <w:left w:val="nil"/>
              <w:bottom w:val="nil"/>
              <w:right w:val="nil"/>
            </w:tcBorders>
            <w:shd w:val="clear" w:color="auto" w:fill="auto"/>
            <w:vAlign w:val="bottom"/>
          </w:tcPr>
          <w:p w14:paraId="0B06176E" w14:textId="77777777" w:rsidR="00521190" w:rsidRPr="00464F9F" w:rsidRDefault="00521190" w:rsidP="00521190">
            <w:pPr>
              <w:ind w:left="549" w:right="-36"/>
              <w:jc w:val="right"/>
              <w:rPr>
                <w:rFonts w:eastAsia="Arial Unicode MS"/>
                <w:sz w:val="18"/>
                <w:szCs w:val="18"/>
              </w:rPr>
            </w:pPr>
          </w:p>
        </w:tc>
      </w:tr>
      <w:tr w:rsidR="00521190" w:rsidRPr="00464F9F" w14:paraId="7A1D6EE8" w14:textId="77777777" w:rsidTr="00521190">
        <w:tc>
          <w:tcPr>
            <w:tcW w:w="4793" w:type="dxa"/>
            <w:shd w:val="clear" w:color="auto" w:fill="auto"/>
            <w:vAlign w:val="bottom"/>
            <w:hideMark/>
          </w:tcPr>
          <w:p w14:paraId="174155B6" w14:textId="77777777" w:rsidR="00521190" w:rsidRPr="00464F9F" w:rsidRDefault="00521190" w:rsidP="00521190">
            <w:pPr>
              <w:ind w:left="526" w:right="-36"/>
              <w:rPr>
                <w:rFonts w:eastAsia="Arial Unicode MS"/>
                <w:b/>
                <w:bCs/>
                <w:sz w:val="18"/>
                <w:szCs w:val="18"/>
                <w:u w:val="single"/>
                <w:lang w:val="en-GB"/>
              </w:rPr>
            </w:pPr>
            <w:r w:rsidRPr="00464F9F">
              <w:rPr>
                <w:rFonts w:eastAsia="Arial Unicode MS"/>
                <w:b/>
                <w:bCs/>
                <w:sz w:val="18"/>
                <w:szCs w:val="18"/>
                <w:u w:val="single"/>
              </w:rPr>
              <w:t>Sales - raw water</w:t>
            </w:r>
          </w:p>
        </w:tc>
        <w:tc>
          <w:tcPr>
            <w:tcW w:w="1169" w:type="dxa"/>
            <w:shd w:val="clear" w:color="auto" w:fill="auto"/>
            <w:vAlign w:val="bottom"/>
          </w:tcPr>
          <w:p w14:paraId="4081DC3E" w14:textId="77777777" w:rsidR="00521190" w:rsidRPr="00464F9F" w:rsidRDefault="00521190" w:rsidP="00521190">
            <w:pPr>
              <w:ind w:left="72" w:right="-72"/>
              <w:jc w:val="right"/>
              <w:rPr>
                <w:color w:val="000000"/>
                <w:sz w:val="18"/>
                <w:szCs w:val="18"/>
              </w:rPr>
            </w:pPr>
          </w:p>
        </w:tc>
        <w:tc>
          <w:tcPr>
            <w:tcW w:w="1169" w:type="dxa"/>
            <w:shd w:val="clear" w:color="auto" w:fill="auto"/>
            <w:vAlign w:val="bottom"/>
          </w:tcPr>
          <w:p w14:paraId="50EB080B" w14:textId="77777777" w:rsidR="00521190" w:rsidRPr="00464F9F" w:rsidRDefault="00521190" w:rsidP="00521190">
            <w:pPr>
              <w:ind w:left="72" w:right="-72"/>
              <w:jc w:val="right"/>
              <w:rPr>
                <w:color w:val="000000"/>
                <w:sz w:val="18"/>
                <w:szCs w:val="18"/>
              </w:rPr>
            </w:pPr>
          </w:p>
        </w:tc>
        <w:tc>
          <w:tcPr>
            <w:tcW w:w="1169" w:type="dxa"/>
            <w:shd w:val="clear" w:color="auto" w:fill="auto"/>
            <w:vAlign w:val="bottom"/>
          </w:tcPr>
          <w:p w14:paraId="63A07FCF" w14:textId="77777777" w:rsidR="00521190" w:rsidRPr="00464F9F" w:rsidRDefault="00521190" w:rsidP="00521190">
            <w:pPr>
              <w:ind w:left="72" w:right="-72"/>
              <w:jc w:val="right"/>
              <w:rPr>
                <w:color w:val="000000"/>
                <w:sz w:val="18"/>
                <w:szCs w:val="18"/>
              </w:rPr>
            </w:pPr>
          </w:p>
        </w:tc>
        <w:tc>
          <w:tcPr>
            <w:tcW w:w="1165" w:type="dxa"/>
            <w:shd w:val="clear" w:color="auto" w:fill="auto"/>
            <w:vAlign w:val="bottom"/>
          </w:tcPr>
          <w:p w14:paraId="1F542508" w14:textId="77777777" w:rsidR="00521190" w:rsidRPr="00464F9F" w:rsidRDefault="00521190" w:rsidP="00521190">
            <w:pPr>
              <w:ind w:left="72" w:right="-72"/>
              <w:jc w:val="right"/>
              <w:rPr>
                <w:sz w:val="18"/>
                <w:szCs w:val="18"/>
              </w:rPr>
            </w:pPr>
          </w:p>
        </w:tc>
      </w:tr>
      <w:tr w:rsidR="00E94DF4" w:rsidRPr="00464F9F" w14:paraId="650DE150" w14:textId="77777777" w:rsidTr="00521190">
        <w:tc>
          <w:tcPr>
            <w:tcW w:w="4793" w:type="dxa"/>
            <w:shd w:val="clear" w:color="auto" w:fill="auto"/>
            <w:vAlign w:val="bottom"/>
            <w:hideMark/>
          </w:tcPr>
          <w:p w14:paraId="5634B3AA" w14:textId="77777777" w:rsidR="00E94DF4" w:rsidRPr="00464F9F" w:rsidRDefault="00E94DF4" w:rsidP="00E94DF4">
            <w:pPr>
              <w:ind w:left="526" w:right="-36"/>
              <w:rPr>
                <w:rFonts w:eastAsia="Arial Unicode MS"/>
                <w:sz w:val="18"/>
                <w:szCs w:val="18"/>
              </w:rPr>
            </w:pPr>
            <w:r w:rsidRPr="00464F9F">
              <w:rPr>
                <w:rFonts w:eastAsia="Arial Unicode MS"/>
                <w:sz w:val="18"/>
                <w:szCs w:val="18"/>
              </w:rPr>
              <w:t>Major shareholders</w:t>
            </w:r>
          </w:p>
        </w:tc>
        <w:tc>
          <w:tcPr>
            <w:tcW w:w="1169" w:type="dxa"/>
            <w:shd w:val="clear" w:color="auto" w:fill="auto"/>
            <w:vAlign w:val="center"/>
          </w:tcPr>
          <w:p w14:paraId="3EDD647D" w14:textId="17AD6E64" w:rsidR="00E94DF4" w:rsidRPr="00251A40" w:rsidRDefault="00BD49A0" w:rsidP="00E94DF4">
            <w:pPr>
              <w:ind w:left="72" w:right="-72"/>
              <w:jc w:val="right"/>
              <w:rPr>
                <w:color w:val="000000"/>
                <w:sz w:val="18"/>
                <w:szCs w:val="18"/>
              </w:rPr>
            </w:pPr>
            <w:r w:rsidRPr="00251A40">
              <w:rPr>
                <w:color w:val="000000"/>
                <w:sz w:val="18"/>
                <w:szCs w:val="18"/>
              </w:rPr>
              <w:t>35</w:t>
            </w:r>
            <w:r w:rsidR="00DD3DBF">
              <w:rPr>
                <w:rFonts w:cs="Browallia New"/>
                <w:color w:val="000000"/>
                <w:sz w:val="18"/>
                <w:szCs w:val="22"/>
                <w:lang w:val="en-GB"/>
              </w:rPr>
              <w:t>2,873</w:t>
            </w:r>
          </w:p>
        </w:tc>
        <w:tc>
          <w:tcPr>
            <w:tcW w:w="1169" w:type="dxa"/>
            <w:shd w:val="clear" w:color="auto" w:fill="auto"/>
            <w:vAlign w:val="center"/>
          </w:tcPr>
          <w:p w14:paraId="4E64E02F" w14:textId="671AF013" w:rsidR="00E94DF4" w:rsidRPr="00251A40" w:rsidRDefault="00E94DF4" w:rsidP="00E94DF4">
            <w:pPr>
              <w:ind w:left="72" w:right="-72"/>
              <w:jc w:val="right"/>
              <w:rPr>
                <w:color w:val="000000"/>
                <w:sz w:val="18"/>
                <w:szCs w:val="18"/>
                <w:cs/>
              </w:rPr>
            </w:pPr>
            <w:r w:rsidRPr="00251A40">
              <w:rPr>
                <w:rFonts w:eastAsia="Browallia New"/>
                <w:color w:val="000000"/>
                <w:sz w:val="18"/>
                <w:szCs w:val="18"/>
                <w:lang w:val="en-GB"/>
              </w:rPr>
              <w:t>533</w:t>
            </w:r>
            <w:r w:rsidRPr="00251A40">
              <w:rPr>
                <w:rFonts w:eastAsia="Browallia New"/>
                <w:color w:val="000000"/>
                <w:sz w:val="18"/>
                <w:szCs w:val="18"/>
              </w:rPr>
              <w:t>,</w:t>
            </w:r>
            <w:r w:rsidRPr="00251A40">
              <w:rPr>
                <w:rFonts w:eastAsia="Browallia New"/>
                <w:color w:val="000000"/>
                <w:sz w:val="18"/>
                <w:szCs w:val="18"/>
                <w:lang w:val="en-GB"/>
              </w:rPr>
              <w:t>570</w:t>
            </w:r>
          </w:p>
        </w:tc>
        <w:tc>
          <w:tcPr>
            <w:tcW w:w="1169" w:type="dxa"/>
            <w:shd w:val="clear" w:color="auto" w:fill="auto"/>
            <w:vAlign w:val="center"/>
          </w:tcPr>
          <w:p w14:paraId="0EF93D93" w14:textId="39A6719F" w:rsidR="00E94DF4" w:rsidRPr="00251A40" w:rsidRDefault="00E94DF4" w:rsidP="00E94DF4">
            <w:pPr>
              <w:ind w:left="72" w:right="-72"/>
              <w:jc w:val="right"/>
              <w:rPr>
                <w:color w:val="000000"/>
                <w:sz w:val="18"/>
                <w:szCs w:val="18"/>
                <w:cs/>
              </w:rPr>
            </w:pPr>
            <w:r w:rsidRPr="00251A40">
              <w:rPr>
                <w:color w:val="000000"/>
                <w:sz w:val="18"/>
                <w:szCs w:val="18"/>
              </w:rPr>
              <w:t>35</w:t>
            </w:r>
            <w:r w:rsidR="00DD3DBF">
              <w:rPr>
                <w:rFonts w:cs="Browallia New"/>
                <w:color w:val="000000"/>
                <w:sz w:val="18"/>
                <w:szCs w:val="22"/>
                <w:lang w:val="en-GB"/>
              </w:rPr>
              <w:t>2,873</w:t>
            </w:r>
          </w:p>
        </w:tc>
        <w:tc>
          <w:tcPr>
            <w:tcW w:w="1165" w:type="dxa"/>
            <w:shd w:val="clear" w:color="auto" w:fill="auto"/>
            <w:vAlign w:val="center"/>
          </w:tcPr>
          <w:p w14:paraId="0ABBE35B" w14:textId="1CC7BCF3" w:rsidR="00E94DF4" w:rsidRPr="00464F9F" w:rsidRDefault="00E94DF4" w:rsidP="00E94DF4">
            <w:pPr>
              <w:ind w:left="72" w:right="-72"/>
              <w:jc w:val="right"/>
              <w:rPr>
                <w:sz w:val="18"/>
                <w:szCs w:val="18"/>
                <w:cs/>
              </w:rPr>
            </w:pPr>
            <w:r w:rsidRPr="00464F9F">
              <w:rPr>
                <w:rFonts w:eastAsia="Browallia New"/>
                <w:color w:val="000000"/>
                <w:sz w:val="18"/>
                <w:szCs w:val="18"/>
                <w:lang w:val="en-GB"/>
              </w:rPr>
              <w:t>533</w:t>
            </w:r>
            <w:r w:rsidRPr="00464F9F">
              <w:rPr>
                <w:rFonts w:eastAsia="Browallia New"/>
                <w:color w:val="000000"/>
                <w:sz w:val="18"/>
                <w:szCs w:val="18"/>
              </w:rPr>
              <w:t>,</w:t>
            </w:r>
            <w:r w:rsidRPr="00464F9F">
              <w:rPr>
                <w:rFonts w:eastAsia="Browallia New"/>
                <w:color w:val="000000"/>
                <w:sz w:val="18"/>
                <w:szCs w:val="18"/>
                <w:lang w:val="en-GB"/>
              </w:rPr>
              <w:t>570</w:t>
            </w:r>
          </w:p>
        </w:tc>
      </w:tr>
      <w:tr w:rsidR="00E94DF4" w:rsidRPr="00464F9F" w14:paraId="22BE9367" w14:textId="77777777" w:rsidTr="00521190">
        <w:tc>
          <w:tcPr>
            <w:tcW w:w="4793" w:type="dxa"/>
            <w:shd w:val="clear" w:color="auto" w:fill="auto"/>
            <w:vAlign w:val="bottom"/>
            <w:hideMark/>
          </w:tcPr>
          <w:p w14:paraId="6089B04C" w14:textId="77777777" w:rsidR="00E94DF4" w:rsidRPr="00464F9F" w:rsidRDefault="00E94DF4" w:rsidP="00E94DF4">
            <w:pPr>
              <w:ind w:left="526" w:right="-36"/>
              <w:rPr>
                <w:rFonts w:eastAsia="Arial Unicode MS"/>
                <w:sz w:val="18"/>
                <w:szCs w:val="18"/>
                <w:cs/>
              </w:rPr>
            </w:pPr>
            <w:r w:rsidRPr="00464F9F">
              <w:rPr>
                <w:sz w:val="18"/>
                <w:szCs w:val="18"/>
              </w:rPr>
              <w:t>Subsidiary</w:t>
            </w:r>
          </w:p>
        </w:tc>
        <w:tc>
          <w:tcPr>
            <w:tcW w:w="1169" w:type="dxa"/>
            <w:tcBorders>
              <w:top w:val="nil"/>
              <w:left w:val="nil"/>
              <w:bottom w:val="single" w:sz="4" w:space="0" w:color="auto"/>
              <w:right w:val="nil"/>
            </w:tcBorders>
            <w:shd w:val="clear" w:color="auto" w:fill="auto"/>
            <w:vAlign w:val="center"/>
          </w:tcPr>
          <w:p w14:paraId="1D3D4594" w14:textId="35A8767E" w:rsidR="00E94DF4" w:rsidRPr="00251A40" w:rsidRDefault="00E94DF4" w:rsidP="00E94DF4">
            <w:pPr>
              <w:ind w:left="72" w:right="-72"/>
              <w:jc w:val="right"/>
              <w:rPr>
                <w:color w:val="000000"/>
                <w:sz w:val="18"/>
                <w:szCs w:val="18"/>
                <w:cs/>
              </w:rPr>
            </w:pPr>
            <w:r w:rsidRPr="00251A40">
              <w:rPr>
                <w:color w:val="000000"/>
                <w:sz w:val="18"/>
                <w:szCs w:val="18"/>
              </w:rPr>
              <w:t>-</w:t>
            </w:r>
          </w:p>
        </w:tc>
        <w:tc>
          <w:tcPr>
            <w:tcW w:w="1169" w:type="dxa"/>
            <w:tcBorders>
              <w:top w:val="nil"/>
              <w:left w:val="nil"/>
              <w:bottom w:val="single" w:sz="4" w:space="0" w:color="auto"/>
              <w:right w:val="nil"/>
            </w:tcBorders>
            <w:shd w:val="clear" w:color="auto" w:fill="auto"/>
            <w:vAlign w:val="center"/>
          </w:tcPr>
          <w:p w14:paraId="52A2FCCE" w14:textId="33E463D3" w:rsidR="00E94DF4" w:rsidRPr="00251A40" w:rsidRDefault="00E94DF4" w:rsidP="00E94DF4">
            <w:pPr>
              <w:ind w:left="72" w:right="-72"/>
              <w:jc w:val="right"/>
              <w:rPr>
                <w:color w:val="000000"/>
                <w:sz w:val="18"/>
                <w:szCs w:val="18"/>
              </w:rPr>
            </w:pPr>
            <w:r w:rsidRPr="00251A40">
              <w:rPr>
                <w:rFonts w:eastAsia="Browallia New"/>
                <w:color w:val="000000"/>
                <w:sz w:val="18"/>
                <w:szCs w:val="18"/>
              </w:rPr>
              <w:t>-</w:t>
            </w:r>
          </w:p>
        </w:tc>
        <w:tc>
          <w:tcPr>
            <w:tcW w:w="1169" w:type="dxa"/>
            <w:tcBorders>
              <w:top w:val="nil"/>
              <w:left w:val="nil"/>
              <w:bottom w:val="single" w:sz="4" w:space="0" w:color="auto"/>
              <w:right w:val="nil"/>
            </w:tcBorders>
            <w:shd w:val="clear" w:color="auto" w:fill="auto"/>
            <w:vAlign w:val="center"/>
          </w:tcPr>
          <w:p w14:paraId="51C953F6" w14:textId="5BD656D7" w:rsidR="00E94DF4" w:rsidRPr="00251A40" w:rsidRDefault="00E94DF4" w:rsidP="00E94DF4">
            <w:pPr>
              <w:ind w:left="72" w:right="-72"/>
              <w:jc w:val="right"/>
              <w:rPr>
                <w:color w:val="000000"/>
                <w:sz w:val="18"/>
                <w:szCs w:val="18"/>
              </w:rPr>
            </w:pPr>
            <w:r w:rsidRPr="00251A40">
              <w:rPr>
                <w:color w:val="000000"/>
                <w:sz w:val="18"/>
                <w:szCs w:val="18"/>
              </w:rPr>
              <w:t>33,073</w:t>
            </w:r>
          </w:p>
        </w:tc>
        <w:tc>
          <w:tcPr>
            <w:tcW w:w="1165" w:type="dxa"/>
            <w:tcBorders>
              <w:top w:val="nil"/>
              <w:left w:val="nil"/>
              <w:bottom w:val="single" w:sz="4" w:space="0" w:color="auto"/>
              <w:right w:val="nil"/>
            </w:tcBorders>
            <w:shd w:val="clear" w:color="auto" w:fill="auto"/>
            <w:vAlign w:val="center"/>
          </w:tcPr>
          <w:p w14:paraId="33A6D823" w14:textId="2E0606C7" w:rsidR="00E94DF4" w:rsidRPr="00464F9F" w:rsidRDefault="00E94DF4" w:rsidP="00E94DF4">
            <w:pPr>
              <w:ind w:left="72" w:right="-72"/>
              <w:jc w:val="right"/>
              <w:rPr>
                <w:sz w:val="18"/>
                <w:szCs w:val="18"/>
              </w:rPr>
            </w:pPr>
            <w:r w:rsidRPr="00464F9F">
              <w:rPr>
                <w:rFonts w:eastAsia="Browallia New"/>
                <w:color w:val="000000"/>
                <w:sz w:val="18"/>
                <w:szCs w:val="18"/>
                <w:lang w:val="en-GB"/>
              </w:rPr>
              <w:t>35</w:t>
            </w:r>
            <w:r w:rsidRPr="00464F9F">
              <w:rPr>
                <w:rFonts w:eastAsia="Browallia New"/>
                <w:color w:val="000000"/>
                <w:sz w:val="18"/>
                <w:szCs w:val="18"/>
              </w:rPr>
              <w:t>,</w:t>
            </w:r>
            <w:r w:rsidRPr="00464F9F">
              <w:rPr>
                <w:rFonts w:eastAsia="Browallia New"/>
                <w:color w:val="000000"/>
                <w:sz w:val="18"/>
                <w:szCs w:val="18"/>
                <w:lang w:val="en-GB"/>
              </w:rPr>
              <w:t>679</w:t>
            </w:r>
          </w:p>
        </w:tc>
      </w:tr>
      <w:tr w:rsidR="00E94DF4" w:rsidRPr="00464F9F" w14:paraId="6CBD0BFB" w14:textId="77777777" w:rsidTr="00521190">
        <w:tc>
          <w:tcPr>
            <w:tcW w:w="4793" w:type="dxa"/>
            <w:shd w:val="clear" w:color="auto" w:fill="auto"/>
            <w:vAlign w:val="bottom"/>
          </w:tcPr>
          <w:p w14:paraId="0429A459" w14:textId="77777777" w:rsidR="00E94DF4" w:rsidRPr="00464F9F" w:rsidRDefault="00E94DF4" w:rsidP="00E94DF4">
            <w:pPr>
              <w:ind w:left="526" w:right="-36"/>
              <w:rPr>
                <w:sz w:val="18"/>
                <w:szCs w:val="18"/>
              </w:rPr>
            </w:pPr>
          </w:p>
        </w:tc>
        <w:tc>
          <w:tcPr>
            <w:tcW w:w="1169" w:type="dxa"/>
            <w:shd w:val="clear" w:color="auto" w:fill="auto"/>
            <w:vAlign w:val="bottom"/>
          </w:tcPr>
          <w:p w14:paraId="4C929A36" w14:textId="77777777" w:rsidR="00E94DF4" w:rsidRPr="00251A40" w:rsidRDefault="00E94DF4" w:rsidP="00E94DF4">
            <w:pPr>
              <w:ind w:left="72" w:right="-72"/>
              <w:jc w:val="right"/>
              <w:rPr>
                <w:color w:val="000000"/>
                <w:sz w:val="18"/>
                <w:szCs w:val="18"/>
              </w:rPr>
            </w:pPr>
          </w:p>
        </w:tc>
        <w:tc>
          <w:tcPr>
            <w:tcW w:w="1169" w:type="dxa"/>
            <w:shd w:val="clear" w:color="auto" w:fill="auto"/>
            <w:vAlign w:val="bottom"/>
          </w:tcPr>
          <w:p w14:paraId="2F32E614" w14:textId="77777777" w:rsidR="00E94DF4" w:rsidRPr="00251A40" w:rsidRDefault="00E94DF4" w:rsidP="00E94DF4">
            <w:pPr>
              <w:ind w:left="72" w:right="-72"/>
              <w:jc w:val="right"/>
              <w:rPr>
                <w:color w:val="000000"/>
                <w:sz w:val="18"/>
                <w:szCs w:val="18"/>
              </w:rPr>
            </w:pPr>
          </w:p>
        </w:tc>
        <w:tc>
          <w:tcPr>
            <w:tcW w:w="1169" w:type="dxa"/>
            <w:shd w:val="clear" w:color="auto" w:fill="auto"/>
            <w:vAlign w:val="bottom"/>
          </w:tcPr>
          <w:p w14:paraId="4EB16CA6" w14:textId="77777777" w:rsidR="00E94DF4" w:rsidRPr="00251A40" w:rsidRDefault="00E94DF4" w:rsidP="00E94DF4">
            <w:pPr>
              <w:ind w:left="72" w:right="-72"/>
              <w:jc w:val="right"/>
              <w:rPr>
                <w:color w:val="000000"/>
                <w:sz w:val="18"/>
                <w:szCs w:val="18"/>
              </w:rPr>
            </w:pPr>
          </w:p>
        </w:tc>
        <w:tc>
          <w:tcPr>
            <w:tcW w:w="1165" w:type="dxa"/>
            <w:shd w:val="clear" w:color="auto" w:fill="auto"/>
            <w:vAlign w:val="bottom"/>
          </w:tcPr>
          <w:p w14:paraId="07A1FEEA" w14:textId="77777777" w:rsidR="00E94DF4" w:rsidRPr="00464F9F" w:rsidRDefault="00E94DF4" w:rsidP="00E94DF4">
            <w:pPr>
              <w:ind w:left="72" w:right="-72"/>
              <w:jc w:val="right"/>
              <w:rPr>
                <w:rFonts w:eastAsia="Arial Unicode MS"/>
                <w:sz w:val="18"/>
                <w:szCs w:val="18"/>
              </w:rPr>
            </w:pPr>
          </w:p>
        </w:tc>
      </w:tr>
      <w:tr w:rsidR="00E94DF4" w:rsidRPr="00464F9F" w14:paraId="501A802E" w14:textId="77777777" w:rsidTr="00521190">
        <w:tc>
          <w:tcPr>
            <w:tcW w:w="4793" w:type="dxa"/>
            <w:shd w:val="clear" w:color="auto" w:fill="auto"/>
            <w:vAlign w:val="bottom"/>
          </w:tcPr>
          <w:p w14:paraId="2B818622" w14:textId="77777777" w:rsidR="00E94DF4" w:rsidRPr="00464F9F" w:rsidRDefault="00E94DF4" w:rsidP="00E94DF4">
            <w:pPr>
              <w:ind w:left="526" w:right="-36"/>
              <w:rPr>
                <w:b/>
                <w:bCs/>
                <w:sz w:val="18"/>
                <w:szCs w:val="18"/>
              </w:rPr>
            </w:pPr>
          </w:p>
        </w:tc>
        <w:tc>
          <w:tcPr>
            <w:tcW w:w="1169" w:type="dxa"/>
            <w:tcBorders>
              <w:top w:val="nil"/>
              <w:left w:val="nil"/>
              <w:bottom w:val="single" w:sz="4" w:space="0" w:color="auto"/>
              <w:right w:val="nil"/>
            </w:tcBorders>
            <w:shd w:val="clear" w:color="auto" w:fill="auto"/>
            <w:vAlign w:val="center"/>
          </w:tcPr>
          <w:p w14:paraId="23039A33" w14:textId="1F9E03C0" w:rsidR="00E94DF4" w:rsidRPr="00251A40" w:rsidRDefault="00BD49A0" w:rsidP="00E94DF4">
            <w:pPr>
              <w:ind w:left="72" w:right="-72"/>
              <w:jc w:val="right"/>
              <w:rPr>
                <w:color w:val="000000"/>
                <w:sz w:val="18"/>
                <w:szCs w:val="18"/>
              </w:rPr>
            </w:pPr>
            <w:r w:rsidRPr="00251A40">
              <w:rPr>
                <w:color w:val="000000"/>
                <w:sz w:val="18"/>
                <w:szCs w:val="18"/>
              </w:rPr>
              <w:t>35</w:t>
            </w:r>
            <w:r w:rsidR="00DD3DBF">
              <w:rPr>
                <w:rFonts w:cs="Browallia New"/>
                <w:color w:val="000000"/>
                <w:sz w:val="18"/>
                <w:szCs w:val="22"/>
                <w:lang w:val="en-GB"/>
              </w:rPr>
              <w:t>2,873</w:t>
            </w:r>
          </w:p>
        </w:tc>
        <w:tc>
          <w:tcPr>
            <w:tcW w:w="1169" w:type="dxa"/>
            <w:tcBorders>
              <w:top w:val="nil"/>
              <w:left w:val="nil"/>
              <w:bottom w:val="single" w:sz="4" w:space="0" w:color="auto"/>
              <w:right w:val="nil"/>
            </w:tcBorders>
            <w:shd w:val="clear" w:color="auto" w:fill="auto"/>
            <w:vAlign w:val="center"/>
          </w:tcPr>
          <w:p w14:paraId="5C3F53D1" w14:textId="16F9B870" w:rsidR="00E94DF4" w:rsidRPr="00251A40" w:rsidRDefault="00E94DF4" w:rsidP="00E94DF4">
            <w:pPr>
              <w:ind w:left="72" w:right="-72"/>
              <w:jc w:val="right"/>
              <w:rPr>
                <w:color w:val="000000"/>
                <w:sz w:val="18"/>
                <w:szCs w:val="18"/>
              </w:rPr>
            </w:pPr>
            <w:r w:rsidRPr="00251A40">
              <w:rPr>
                <w:rFonts w:eastAsia="Browallia New"/>
                <w:color w:val="000000"/>
                <w:sz w:val="18"/>
                <w:szCs w:val="18"/>
                <w:lang w:val="en-GB"/>
              </w:rPr>
              <w:t>533</w:t>
            </w:r>
            <w:r w:rsidRPr="00251A40">
              <w:rPr>
                <w:rFonts w:eastAsia="Browallia New"/>
                <w:color w:val="000000"/>
                <w:sz w:val="18"/>
                <w:szCs w:val="18"/>
              </w:rPr>
              <w:t>,</w:t>
            </w:r>
            <w:r w:rsidRPr="00251A40">
              <w:rPr>
                <w:rFonts w:eastAsia="Browallia New"/>
                <w:color w:val="000000"/>
                <w:sz w:val="18"/>
                <w:szCs w:val="18"/>
                <w:lang w:val="en-GB"/>
              </w:rPr>
              <w:t>570</w:t>
            </w:r>
          </w:p>
        </w:tc>
        <w:tc>
          <w:tcPr>
            <w:tcW w:w="1169" w:type="dxa"/>
            <w:tcBorders>
              <w:top w:val="nil"/>
              <w:left w:val="nil"/>
              <w:bottom w:val="single" w:sz="4" w:space="0" w:color="auto"/>
              <w:right w:val="nil"/>
            </w:tcBorders>
            <w:shd w:val="clear" w:color="auto" w:fill="auto"/>
            <w:vAlign w:val="center"/>
          </w:tcPr>
          <w:p w14:paraId="047F6919" w14:textId="31C5F6A4" w:rsidR="00E94DF4" w:rsidRPr="00251A40" w:rsidRDefault="00BD49A0" w:rsidP="00E94DF4">
            <w:pPr>
              <w:ind w:left="72" w:right="-72"/>
              <w:jc w:val="right"/>
              <w:rPr>
                <w:color w:val="000000"/>
                <w:sz w:val="18"/>
                <w:szCs w:val="18"/>
              </w:rPr>
            </w:pPr>
            <w:r w:rsidRPr="00251A40">
              <w:rPr>
                <w:color w:val="000000"/>
                <w:sz w:val="18"/>
                <w:szCs w:val="18"/>
              </w:rPr>
              <w:t>3</w:t>
            </w:r>
            <w:r w:rsidR="00DD3DBF">
              <w:rPr>
                <w:color w:val="000000"/>
                <w:sz w:val="18"/>
                <w:szCs w:val="18"/>
              </w:rPr>
              <w:t>85,94</w:t>
            </w:r>
            <w:r w:rsidR="005C40FB">
              <w:rPr>
                <w:color w:val="000000"/>
                <w:sz w:val="18"/>
                <w:szCs w:val="18"/>
              </w:rPr>
              <w:t>6</w:t>
            </w:r>
          </w:p>
        </w:tc>
        <w:tc>
          <w:tcPr>
            <w:tcW w:w="1165" w:type="dxa"/>
            <w:tcBorders>
              <w:top w:val="nil"/>
              <w:left w:val="nil"/>
              <w:bottom w:val="single" w:sz="4" w:space="0" w:color="auto"/>
              <w:right w:val="nil"/>
            </w:tcBorders>
            <w:shd w:val="clear" w:color="auto" w:fill="auto"/>
            <w:vAlign w:val="center"/>
          </w:tcPr>
          <w:p w14:paraId="26EF9456" w14:textId="5363DF2E" w:rsidR="00E94DF4" w:rsidRPr="00464F9F" w:rsidRDefault="00E94DF4" w:rsidP="00E94DF4">
            <w:pPr>
              <w:ind w:left="72" w:right="-72"/>
              <w:jc w:val="right"/>
              <w:rPr>
                <w:rFonts w:eastAsia="Arial Unicode MS"/>
                <w:sz w:val="18"/>
                <w:szCs w:val="18"/>
              </w:rPr>
            </w:pPr>
            <w:r w:rsidRPr="00464F9F">
              <w:rPr>
                <w:rFonts w:eastAsia="Browallia New"/>
                <w:color w:val="000000"/>
                <w:sz w:val="18"/>
                <w:szCs w:val="18"/>
                <w:lang w:val="en-GB"/>
              </w:rPr>
              <w:t>569</w:t>
            </w:r>
            <w:r w:rsidRPr="00464F9F">
              <w:rPr>
                <w:rFonts w:eastAsia="Browallia New"/>
                <w:color w:val="000000"/>
                <w:sz w:val="18"/>
                <w:szCs w:val="18"/>
              </w:rPr>
              <w:t>,</w:t>
            </w:r>
            <w:r w:rsidRPr="00464F9F">
              <w:rPr>
                <w:rFonts w:eastAsia="Browallia New"/>
                <w:color w:val="000000"/>
                <w:sz w:val="18"/>
                <w:szCs w:val="18"/>
                <w:lang w:val="en-GB"/>
              </w:rPr>
              <w:t>249</w:t>
            </w:r>
          </w:p>
        </w:tc>
      </w:tr>
      <w:tr w:rsidR="00521190" w:rsidRPr="00464F9F" w14:paraId="0E3AB172" w14:textId="77777777" w:rsidTr="00521190">
        <w:tc>
          <w:tcPr>
            <w:tcW w:w="4793" w:type="dxa"/>
            <w:shd w:val="clear" w:color="auto" w:fill="auto"/>
            <w:vAlign w:val="bottom"/>
          </w:tcPr>
          <w:p w14:paraId="23B455DB" w14:textId="77777777" w:rsidR="00521190" w:rsidRPr="00464F9F" w:rsidRDefault="00521190" w:rsidP="00521190">
            <w:pPr>
              <w:ind w:left="526" w:right="-36"/>
              <w:rPr>
                <w:rFonts w:eastAsia="Arial Unicode MS"/>
                <w:sz w:val="18"/>
                <w:szCs w:val="18"/>
              </w:rPr>
            </w:pPr>
          </w:p>
        </w:tc>
        <w:tc>
          <w:tcPr>
            <w:tcW w:w="1169" w:type="dxa"/>
            <w:tcBorders>
              <w:top w:val="single" w:sz="4" w:space="0" w:color="auto"/>
              <w:left w:val="nil"/>
              <w:bottom w:val="nil"/>
              <w:right w:val="nil"/>
            </w:tcBorders>
            <w:shd w:val="clear" w:color="auto" w:fill="auto"/>
            <w:vAlign w:val="bottom"/>
          </w:tcPr>
          <w:p w14:paraId="584E70AC" w14:textId="77777777" w:rsidR="00521190" w:rsidRPr="00464F9F" w:rsidRDefault="00521190" w:rsidP="00521190">
            <w:pPr>
              <w:ind w:left="72" w:right="-72"/>
              <w:jc w:val="right"/>
              <w:rPr>
                <w:color w:val="000000"/>
                <w:sz w:val="18"/>
                <w:szCs w:val="18"/>
                <w:cs/>
              </w:rPr>
            </w:pPr>
          </w:p>
        </w:tc>
        <w:tc>
          <w:tcPr>
            <w:tcW w:w="1169" w:type="dxa"/>
            <w:tcBorders>
              <w:top w:val="single" w:sz="4" w:space="0" w:color="auto"/>
              <w:left w:val="nil"/>
              <w:bottom w:val="nil"/>
              <w:right w:val="nil"/>
            </w:tcBorders>
            <w:shd w:val="clear" w:color="auto" w:fill="auto"/>
            <w:vAlign w:val="bottom"/>
          </w:tcPr>
          <w:p w14:paraId="54456694" w14:textId="77777777" w:rsidR="00521190" w:rsidRPr="00464F9F" w:rsidRDefault="00521190" w:rsidP="00521190">
            <w:pPr>
              <w:ind w:left="72" w:right="-72"/>
              <w:jc w:val="right"/>
              <w:rPr>
                <w:color w:val="000000"/>
                <w:sz w:val="18"/>
                <w:szCs w:val="18"/>
              </w:rPr>
            </w:pPr>
          </w:p>
        </w:tc>
        <w:tc>
          <w:tcPr>
            <w:tcW w:w="1169" w:type="dxa"/>
            <w:tcBorders>
              <w:top w:val="single" w:sz="4" w:space="0" w:color="auto"/>
              <w:left w:val="nil"/>
              <w:bottom w:val="nil"/>
              <w:right w:val="nil"/>
            </w:tcBorders>
            <w:shd w:val="clear" w:color="auto" w:fill="auto"/>
            <w:vAlign w:val="bottom"/>
          </w:tcPr>
          <w:p w14:paraId="057D0B6B" w14:textId="77777777" w:rsidR="00521190" w:rsidRPr="00464F9F" w:rsidRDefault="00521190" w:rsidP="00521190">
            <w:pPr>
              <w:ind w:left="72" w:right="-72"/>
              <w:jc w:val="right"/>
              <w:rPr>
                <w:color w:val="000000"/>
                <w:sz w:val="18"/>
                <w:szCs w:val="18"/>
              </w:rPr>
            </w:pPr>
          </w:p>
        </w:tc>
        <w:tc>
          <w:tcPr>
            <w:tcW w:w="1165" w:type="dxa"/>
            <w:tcBorders>
              <w:top w:val="single" w:sz="4" w:space="0" w:color="auto"/>
              <w:left w:val="nil"/>
              <w:bottom w:val="nil"/>
              <w:right w:val="nil"/>
            </w:tcBorders>
            <w:shd w:val="clear" w:color="auto" w:fill="auto"/>
            <w:vAlign w:val="bottom"/>
          </w:tcPr>
          <w:p w14:paraId="292BBE92" w14:textId="77777777" w:rsidR="00521190" w:rsidRPr="00464F9F" w:rsidRDefault="00521190" w:rsidP="00521190">
            <w:pPr>
              <w:ind w:left="72" w:right="-72"/>
              <w:jc w:val="right"/>
              <w:rPr>
                <w:sz w:val="18"/>
                <w:szCs w:val="18"/>
              </w:rPr>
            </w:pPr>
          </w:p>
        </w:tc>
      </w:tr>
      <w:tr w:rsidR="00521190" w:rsidRPr="00464F9F" w14:paraId="340BC87F" w14:textId="77777777" w:rsidTr="00521190">
        <w:tc>
          <w:tcPr>
            <w:tcW w:w="4793" w:type="dxa"/>
            <w:shd w:val="clear" w:color="auto" w:fill="auto"/>
            <w:vAlign w:val="bottom"/>
            <w:hideMark/>
          </w:tcPr>
          <w:p w14:paraId="7CB6240C" w14:textId="77777777" w:rsidR="00521190" w:rsidRPr="00464F9F" w:rsidRDefault="00521190" w:rsidP="00521190">
            <w:pPr>
              <w:ind w:left="526" w:right="-36"/>
              <w:rPr>
                <w:b/>
                <w:bCs/>
                <w:sz w:val="18"/>
                <w:szCs w:val="18"/>
                <w:u w:val="single"/>
              </w:rPr>
            </w:pPr>
            <w:r w:rsidRPr="00464F9F">
              <w:rPr>
                <w:rFonts w:eastAsia="Arial Unicode MS"/>
                <w:b/>
                <w:bCs/>
                <w:sz w:val="18"/>
                <w:szCs w:val="18"/>
                <w:u w:val="single"/>
              </w:rPr>
              <w:t>Sales - tap water</w:t>
            </w:r>
          </w:p>
        </w:tc>
        <w:tc>
          <w:tcPr>
            <w:tcW w:w="1169" w:type="dxa"/>
            <w:shd w:val="clear" w:color="auto" w:fill="auto"/>
            <w:vAlign w:val="bottom"/>
          </w:tcPr>
          <w:p w14:paraId="7291E50E" w14:textId="77777777" w:rsidR="00521190" w:rsidRPr="00464F9F" w:rsidRDefault="00521190" w:rsidP="00521190">
            <w:pPr>
              <w:ind w:left="72" w:right="-72"/>
              <w:jc w:val="right"/>
              <w:rPr>
                <w:color w:val="000000"/>
                <w:sz w:val="18"/>
                <w:szCs w:val="18"/>
              </w:rPr>
            </w:pPr>
          </w:p>
        </w:tc>
        <w:tc>
          <w:tcPr>
            <w:tcW w:w="1169" w:type="dxa"/>
            <w:shd w:val="clear" w:color="auto" w:fill="auto"/>
            <w:vAlign w:val="bottom"/>
          </w:tcPr>
          <w:p w14:paraId="620D3E4C" w14:textId="77777777" w:rsidR="00521190" w:rsidRPr="00464F9F" w:rsidRDefault="00521190" w:rsidP="00521190">
            <w:pPr>
              <w:ind w:left="72" w:right="-72"/>
              <w:jc w:val="right"/>
              <w:rPr>
                <w:color w:val="000000"/>
                <w:sz w:val="18"/>
                <w:szCs w:val="18"/>
              </w:rPr>
            </w:pPr>
          </w:p>
        </w:tc>
        <w:tc>
          <w:tcPr>
            <w:tcW w:w="1169" w:type="dxa"/>
            <w:shd w:val="clear" w:color="auto" w:fill="auto"/>
            <w:vAlign w:val="bottom"/>
          </w:tcPr>
          <w:p w14:paraId="311BDF53" w14:textId="77777777" w:rsidR="00521190" w:rsidRPr="00464F9F" w:rsidRDefault="00521190" w:rsidP="00521190">
            <w:pPr>
              <w:ind w:left="72" w:right="-72"/>
              <w:jc w:val="right"/>
              <w:rPr>
                <w:color w:val="000000"/>
                <w:sz w:val="18"/>
                <w:szCs w:val="18"/>
              </w:rPr>
            </w:pPr>
          </w:p>
        </w:tc>
        <w:tc>
          <w:tcPr>
            <w:tcW w:w="1165" w:type="dxa"/>
            <w:shd w:val="clear" w:color="auto" w:fill="auto"/>
            <w:vAlign w:val="bottom"/>
          </w:tcPr>
          <w:p w14:paraId="15533458" w14:textId="77777777" w:rsidR="00521190" w:rsidRPr="00464F9F" w:rsidRDefault="00521190" w:rsidP="00521190">
            <w:pPr>
              <w:ind w:left="72" w:right="-72"/>
              <w:jc w:val="right"/>
              <w:rPr>
                <w:sz w:val="18"/>
                <w:szCs w:val="18"/>
              </w:rPr>
            </w:pPr>
          </w:p>
        </w:tc>
      </w:tr>
      <w:tr w:rsidR="00E94DF4" w:rsidRPr="00464F9F" w14:paraId="60F25831" w14:textId="77777777" w:rsidTr="00521190">
        <w:tc>
          <w:tcPr>
            <w:tcW w:w="4793" w:type="dxa"/>
            <w:shd w:val="clear" w:color="auto" w:fill="auto"/>
            <w:vAlign w:val="bottom"/>
            <w:hideMark/>
          </w:tcPr>
          <w:p w14:paraId="43177047" w14:textId="77777777" w:rsidR="00E94DF4" w:rsidRPr="00464F9F" w:rsidRDefault="00E94DF4" w:rsidP="00E94DF4">
            <w:pPr>
              <w:ind w:left="526" w:right="-36"/>
              <w:rPr>
                <w:sz w:val="18"/>
                <w:szCs w:val="18"/>
              </w:rPr>
            </w:pPr>
            <w:r w:rsidRPr="00464F9F">
              <w:rPr>
                <w:sz w:val="18"/>
                <w:szCs w:val="18"/>
              </w:rPr>
              <w:t xml:space="preserve">Major shareholder </w:t>
            </w:r>
          </w:p>
        </w:tc>
        <w:tc>
          <w:tcPr>
            <w:tcW w:w="1169" w:type="dxa"/>
            <w:tcBorders>
              <w:top w:val="nil"/>
              <w:left w:val="nil"/>
              <w:bottom w:val="single" w:sz="4" w:space="0" w:color="auto"/>
              <w:right w:val="nil"/>
            </w:tcBorders>
            <w:shd w:val="clear" w:color="auto" w:fill="auto"/>
            <w:vAlign w:val="bottom"/>
          </w:tcPr>
          <w:p w14:paraId="753B19D9" w14:textId="5E24BABB" w:rsidR="00E94DF4" w:rsidRPr="00464F9F" w:rsidRDefault="00E94DF4" w:rsidP="00E94DF4">
            <w:pPr>
              <w:ind w:left="72" w:right="-72"/>
              <w:jc w:val="right"/>
              <w:rPr>
                <w:color w:val="000000"/>
                <w:sz w:val="18"/>
                <w:szCs w:val="18"/>
                <w:cs/>
              </w:rPr>
            </w:pPr>
            <w:r w:rsidRPr="00464F9F">
              <w:rPr>
                <w:color w:val="000000"/>
                <w:sz w:val="18"/>
                <w:szCs w:val="18"/>
              </w:rPr>
              <w:t>630,753</w:t>
            </w:r>
          </w:p>
        </w:tc>
        <w:tc>
          <w:tcPr>
            <w:tcW w:w="1169" w:type="dxa"/>
            <w:tcBorders>
              <w:top w:val="nil"/>
              <w:left w:val="nil"/>
              <w:bottom w:val="single" w:sz="4" w:space="0" w:color="auto"/>
              <w:right w:val="nil"/>
            </w:tcBorders>
            <w:shd w:val="clear" w:color="auto" w:fill="auto"/>
            <w:vAlign w:val="bottom"/>
          </w:tcPr>
          <w:p w14:paraId="775B93AA" w14:textId="5C2AFDB9" w:rsidR="00E94DF4" w:rsidRPr="00464F9F" w:rsidRDefault="00E94DF4" w:rsidP="00E94DF4">
            <w:pPr>
              <w:ind w:left="72" w:right="-72"/>
              <w:jc w:val="right"/>
              <w:rPr>
                <w:color w:val="000000"/>
                <w:sz w:val="18"/>
                <w:szCs w:val="18"/>
              </w:rPr>
            </w:pPr>
            <w:r w:rsidRPr="00464F9F">
              <w:rPr>
                <w:rFonts w:eastAsia="Arial Unicode MS"/>
                <w:color w:val="000000"/>
                <w:sz w:val="18"/>
                <w:szCs w:val="18"/>
                <w:lang w:val="en-GB"/>
              </w:rPr>
              <w:t>640</w:t>
            </w:r>
            <w:r w:rsidRPr="00464F9F">
              <w:rPr>
                <w:rFonts w:eastAsia="Arial Unicode MS"/>
                <w:color w:val="000000"/>
                <w:sz w:val="18"/>
                <w:szCs w:val="18"/>
              </w:rPr>
              <w:t>,</w:t>
            </w:r>
            <w:r w:rsidRPr="00464F9F">
              <w:rPr>
                <w:rFonts w:eastAsia="Arial Unicode MS"/>
                <w:color w:val="000000"/>
                <w:sz w:val="18"/>
                <w:szCs w:val="18"/>
                <w:lang w:val="en-GB"/>
              </w:rPr>
              <w:t>073</w:t>
            </w:r>
          </w:p>
        </w:tc>
        <w:tc>
          <w:tcPr>
            <w:tcW w:w="1169" w:type="dxa"/>
            <w:tcBorders>
              <w:top w:val="nil"/>
              <w:left w:val="nil"/>
              <w:bottom w:val="single" w:sz="4" w:space="0" w:color="auto"/>
              <w:right w:val="nil"/>
            </w:tcBorders>
            <w:shd w:val="clear" w:color="auto" w:fill="auto"/>
            <w:vAlign w:val="center"/>
          </w:tcPr>
          <w:p w14:paraId="0F3CC816" w14:textId="78549764" w:rsidR="00E94DF4" w:rsidRPr="00464F9F" w:rsidRDefault="00E94DF4" w:rsidP="00E94DF4">
            <w:pPr>
              <w:ind w:left="72" w:right="-72"/>
              <w:jc w:val="right"/>
              <w:rPr>
                <w:color w:val="000000"/>
                <w:sz w:val="18"/>
                <w:szCs w:val="18"/>
              </w:rPr>
            </w:pPr>
            <w:r w:rsidRPr="00464F9F">
              <w:rPr>
                <w:color w:val="000000"/>
                <w:sz w:val="18"/>
                <w:szCs w:val="18"/>
              </w:rPr>
              <w:t>71,982</w:t>
            </w:r>
          </w:p>
        </w:tc>
        <w:tc>
          <w:tcPr>
            <w:tcW w:w="1165" w:type="dxa"/>
            <w:tcBorders>
              <w:top w:val="nil"/>
              <w:left w:val="nil"/>
              <w:bottom w:val="single" w:sz="4" w:space="0" w:color="auto"/>
              <w:right w:val="nil"/>
            </w:tcBorders>
            <w:shd w:val="clear" w:color="auto" w:fill="auto"/>
            <w:vAlign w:val="center"/>
          </w:tcPr>
          <w:p w14:paraId="29D4BA0D" w14:textId="3317C877" w:rsidR="00E94DF4" w:rsidRPr="00464F9F" w:rsidRDefault="00E94DF4" w:rsidP="00E94DF4">
            <w:pPr>
              <w:ind w:left="72" w:right="-72"/>
              <w:jc w:val="right"/>
              <w:rPr>
                <w:sz w:val="18"/>
                <w:szCs w:val="18"/>
              </w:rPr>
            </w:pPr>
            <w:r w:rsidRPr="00464F9F">
              <w:rPr>
                <w:rFonts w:eastAsia="Browallia New"/>
                <w:color w:val="000000"/>
                <w:sz w:val="18"/>
                <w:szCs w:val="18"/>
                <w:lang w:val="en-GB"/>
              </w:rPr>
              <w:t>72</w:t>
            </w:r>
            <w:r w:rsidRPr="00464F9F">
              <w:rPr>
                <w:rFonts w:eastAsia="Browallia New"/>
                <w:color w:val="000000"/>
                <w:sz w:val="18"/>
                <w:szCs w:val="18"/>
              </w:rPr>
              <w:t>,</w:t>
            </w:r>
            <w:r w:rsidRPr="00464F9F">
              <w:rPr>
                <w:rFonts w:eastAsia="Browallia New"/>
                <w:color w:val="000000"/>
                <w:sz w:val="18"/>
                <w:szCs w:val="18"/>
                <w:lang w:val="en-GB"/>
              </w:rPr>
              <w:t>525</w:t>
            </w:r>
          </w:p>
        </w:tc>
      </w:tr>
      <w:tr w:rsidR="00E94DF4" w:rsidRPr="00464F9F" w14:paraId="133F772F" w14:textId="77777777" w:rsidTr="00521190">
        <w:tc>
          <w:tcPr>
            <w:tcW w:w="4793" w:type="dxa"/>
            <w:shd w:val="clear" w:color="auto" w:fill="auto"/>
            <w:vAlign w:val="bottom"/>
          </w:tcPr>
          <w:p w14:paraId="4C2E36FA" w14:textId="77777777" w:rsidR="00E94DF4" w:rsidRPr="00464F9F" w:rsidRDefault="00E94DF4" w:rsidP="00E94DF4">
            <w:pPr>
              <w:ind w:left="526" w:right="-36"/>
              <w:rPr>
                <w:rFonts w:eastAsia="Arial Unicode MS"/>
                <w:sz w:val="18"/>
                <w:szCs w:val="18"/>
              </w:rPr>
            </w:pPr>
          </w:p>
        </w:tc>
        <w:tc>
          <w:tcPr>
            <w:tcW w:w="1169" w:type="dxa"/>
            <w:tcBorders>
              <w:top w:val="single" w:sz="4" w:space="0" w:color="auto"/>
              <w:left w:val="nil"/>
              <w:bottom w:val="nil"/>
              <w:right w:val="nil"/>
            </w:tcBorders>
            <w:shd w:val="clear" w:color="auto" w:fill="auto"/>
            <w:vAlign w:val="bottom"/>
          </w:tcPr>
          <w:p w14:paraId="23FFF33B" w14:textId="77777777" w:rsidR="00E94DF4" w:rsidRPr="00464F9F" w:rsidRDefault="00E94DF4" w:rsidP="00E94DF4">
            <w:pPr>
              <w:ind w:left="72" w:right="-72"/>
              <w:jc w:val="right"/>
              <w:rPr>
                <w:color w:val="000000"/>
                <w:sz w:val="18"/>
                <w:szCs w:val="18"/>
                <w:cs/>
              </w:rPr>
            </w:pPr>
          </w:p>
        </w:tc>
        <w:tc>
          <w:tcPr>
            <w:tcW w:w="1169" w:type="dxa"/>
            <w:tcBorders>
              <w:top w:val="single" w:sz="4" w:space="0" w:color="auto"/>
              <w:left w:val="nil"/>
              <w:bottom w:val="nil"/>
              <w:right w:val="nil"/>
            </w:tcBorders>
            <w:shd w:val="clear" w:color="auto" w:fill="auto"/>
            <w:vAlign w:val="bottom"/>
          </w:tcPr>
          <w:p w14:paraId="2D22F32E" w14:textId="77777777" w:rsidR="00E94DF4" w:rsidRPr="00464F9F" w:rsidRDefault="00E94DF4" w:rsidP="00E94DF4">
            <w:pPr>
              <w:ind w:left="72" w:right="-72"/>
              <w:jc w:val="right"/>
              <w:rPr>
                <w:color w:val="000000"/>
                <w:sz w:val="18"/>
                <w:szCs w:val="18"/>
              </w:rPr>
            </w:pPr>
          </w:p>
        </w:tc>
        <w:tc>
          <w:tcPr>
            <w:tcW w:w="1169" w:type="dxa"/>
            <w:tcBorders>
              <w:top w:val="single" w:sz="4" w:space="0" w:color="auto"/>
              <w:left w:val="nil"/>
              <w:bottom w:val="nil"/>
              <w:right w:val="nil"/>
            </w:tcBorders>
            <w:shd w:val="clear" w:color="auto" w:fill="auto"/>
            <w:vAlign w:val="bottom"/>
          </w:tcPr>
          <w:p w14:paraId="30D7EFE6" w14:textId="77777777" w:rsidR="00E94DF4" w:rsidRPr="00464F9F" w:rsidRDefault="00E94DF4" w:rsidP="00E94DF4">
            <w:pPr>
              <w:ind w:left="72" w:right="-72"/>
              <w:jc w:val="right"/>
              <w:rPr>
                <w:color w:val="000000"/>
                <w:sz w:val="18"/>
                <w:szCs w:val="18"/>
              </w:rPr>
            </w:pPr>
          </w:p>
        </w:tc>
        <w:tc>
          <w:tcPr>
            <w:tcW w:w="1165" w:type="dxa"/>
            <w:tcBorders>
              <w:top w:val="single" w:sz="4" w:space="0" w:color="auto"/>
              <w:left w:val="nil"/>
              <w:bottom w:val="nil"/>
              <w:right w:val="nil"/>
            </w:tcBorders>
            <w:shd w:val="clear" w:color="auto" w:fill="auto"/>
            <w:vAlign w:val="bottom"/>
          </w:tcPr>
          <w:p w14:paraId="671B0945" w14:textId="77777777" w:rsidR="00E94DF4" w:rsidRPr="00464F9F" w:rsidRDefault="00E94DF4" w:rsidP="00E94DF4">
            <w:pPr>
              <w:ind w:left="72" w:right="-72"/>
              <w:jc w:val="right"/>
              <w:rPr>
                <w:sz w:val="18"/>
                <w:szCs w:val="18"/>
              </w:rPr>
            </w:pPr>
          </w:p>
        </w:tc>
      </w:tr>
      <w:tr w:rsidR="00E94DF4" w:rsidRPr="00464F9F" w14:paraId="6ABACE86" w14:textId="77777777" w:rsidTr="00521190">
        <w:tc>
          <w:tcPr>
            <w:tcW w:w="4793" w:type="dxa"/>
            <w:shd w:val="clear" w:color="auto" w:fill="auto"/>
            <w:vAlign w:val="bottom"/>
            <w:hideMark/>
          </w:tcPr>
          <w:p w14:paraId="04CBF4C2" w14:textId="77777777" w:rsidR="00E94DF4" w:rsidRPr="00464F9F" w:rsidRDefault="00E94DF4" w:rsidP="00E94DF4">
            <w:pPr>
              <w:ind w:left="526" w:right="-108"/>
              <w:rPr>
                <w:b/>
                <w:bCs/>
                <w:spacing w:val="-6"/>
                <w:sz w:val="18"/>
                <w:szCs w:val="18"/>
                <w:u w:val="single"/>
              </w:rPr>
            </w:pPr>
            <w:r w:rsidRPr="00464F9F">
              <w:rPr>
                <w:b/>
                <w:bCs/>
                <w:spacing w:val="-6"/>
                <w:sz w:val="18"/>
                <w:szCs w:val="18"/>
                <w:u w:val="single"/>
              </w:rPr>
              <w:t>Construction revenue under concession agreement</w:t>
            </w:r>
          </w:p>
        </w:tc>
        <w:tc>
          <w:tcPr>
            <w:tcW w:w="1169" w:type="dxa"/>
            <w:shd w:val="clear" w:color="auto" w:fill="auto"/>
            <w:vAlign w:val="bottom"/>
          </w:tcPr>
          <w:p w14:paraId="1F79702C" w14:textId="77777777" w:rsidR="00E94DF4" w:rsidRPr="00464F9F" w:rsidRDefault="00E94DF4" w:rsidP="00E94DF4">
            <w:pPr>
              <w:ind w:left="72" w:right="-72"/>
              <w:jc w:val="right"/>
              <w:rPr>
                <w:color w:val="000000"/>
                <w:sz w:val="18"/>
                <w:szCs w:val="18"/>
              </w:rPr>
            </w:pPr>
          </w:p>
        </w:tc>
        <w:tc>
          <w:tcPr>
            <w:tcW w:w="1169" w:type="dxa"/>
            <w:shd w:val="clear" w:color="auto" w:fill="auto"/>
            <w:vAlign w:val="bottom"/>
          </w:tcPr>
          <w:p w14:paraId="10D11C95" w14:textId="77777777" w:rsidR="00E94DF4" w:rsidRPr="00464F9F" w:rsidRDefault="00E94DF4" w:rsidP="00E94DF4">
            <w:pPr>
              <w:ind w:left="72" w:right="-72"/>
              <w:jc w:val="right"/>
              <w:rPr>
                <w:color w:val="000000"/>
                <w:sz w:val="18"/>
                <w:szCs w:val="18"/>
              </w:rPr>
            </w:pPr>
          </w:p>
        </w:tc>
        <w:tc>
          <w:tcPr>
            <w:tcW w:w="1169" w:type="dxa"/>
            <w:shd w:val="clear" w:color="auto" w:fill="auto"/>
            <w:vAlign w:val="bottom"/>
          </w:tcPr>
          <w:p w14:paraId="41423661" w14:textId="77777777" w:rsidR="00E94DF4" w:rsidRPr="00464F9F" w:rsidRDefault="00E94DF4" w:rsidP="00E94DF4">
            <w:pPr>
              <w:ind w:left="72" w:right="-72"/>
              <w:jc w:val="right"/>
              <w:rPr>
                <w:color w:val="000000"/>
                <w:sz w:val="18"/>
                <w:szCs w:val="18"/>
              </w:rPr>
            </w:pPr>
          </w:p>
        </w:tc>
        <w:tc>
          <w:tcPr>
            <w:tcW w:w="1165" w:type="dxa"/>
            <w:shd w:val="clear" w:color="auto" w:fill="auto"/>
            <w:vAlign w:val="bottom"/>
          </w:tcPr>
          <w:p w14:paraId="242CEE33" w14:textId="77777777" w:rsidR="00E94DF4" w:rsidRDefault="00E94DF4" w:rsidP="00E94DF4">
            <w:pPr>
              <w:ind w:left="72" w:right="-72"/>
              <w:jc w:val="right"/>
              <w:rPr>
                <w:rFonts w:cs="Cordia New"/>
                <w:sz w:val="18"/>
                <w:szCs w:val="18"/>
                <w:cs/>
              </w:rPr>
            </w:pPr>
          </w:p>
        </w:tc>
      </w:tr>
      <w:tr w:rsidR="00E94DF4" w:rsidRPr="00464F9F" w14:paraId="0F883781" w14:textId="77777777" w:rsidTr="00521190">
        <w:tc>
          <w:tcPr>
            <w:tcW w:w="4793" w:type="dxa"/>
            <w:shd w:val="clear" w:color="auto" w:fill="auto"/>
            <w:vAlign w:val="bottom"/>
            <w:hideMark/>
          </w:tcPr>
          <w:p w14:paraId="1B91ED22" w14:textId="77777777" w:rsidR="00E94DF4" w:rsidRPr="00464F9F" w:rsidRDefault="00E94DF4" w:rsidP="00E94DF4">
            <w:pPr>
              <w:ind w:left="526" w:right="-36"/>
              <w:rPr>
                <w:sz w:val="18"/>
                <w:szCs w:val="18"/>
                <w:u w:val="single"/>
              </w:rPr>
            </w:pPr>
            <w:r w:rsidRPr="00464F9F">
              <w:rPr>
                <w:sz w:val="18"/>
                <w:szCs w:val="18"/>
              </w:rPr>
              <w:t>Major shareholder</w:t>
            </w:r>
          </w:p>
        </w:tc>
        <w:tc>
          <w:tcPr>
            <w:tcW w:w="1169" w:type="dxa"/>
            <w:tcBorders>
              <w:top w:val="nil"/>
              <w:left w:val="nil"/>
              <w:bottom w:val="single" w:sz="4" w:space="0" w:color="auto"/>
              <w:right w:val="nil"/>
            </w:tcBorders>
            <w:shd w:val="clear" w:color="auto" w:fill="auto"/>
            <w:vAlign w:val="bottom"/>
          </w:tcPr>
          <w:p w14:paraId="4842EDE5" w14:textId="327241B7" w:rsidR="00E94DF4" w:rsidRPr="00464F9F" w:rsidRDefault="00E94DF4" w:rsidP="00E94DF4">
            <w:pPr>
              <w:ind w:left="72" w:right="-72"/>
              <w:jc w:val="right"/>
              <w:rPr>
                <w:color w:val="000000"/>
                <w:sz w:val="18"/>
                <w:szCs w:val="18"/>
              </w:rPr>
            </w:pPr>
            <w:r w:rsidRPr="00464F9F">
              <w:rPr>
                <w:color w:val="000000"/>
                <w:sz w:val="18"/>
                <w:szCs w:val="18"/>
              </w:rPr>
              <w:t>5,093</w:t>
            </w:r>
          </w:p>
        </w:tc>
        <w:tc>
          <w:tcPr>
            <w:tcW w:w="1169" w:type="dxa"/>
            <w:tcBorders>
              <w:top w:val="nil"/>
              <w:left w:val="nil"/>
              <w:bottom w:val="single" w:sz="4" w:space="0" w:color="auto"/>
              <w:right w:val="nil"/>
            </w:tcBorders>
            <w:shd w:val="clear" w:color="auto" w:fill="auto"/>
            <w:vAlign w:val="bottom"/>
          </w:tcPr>
          <w:p w14:paraId="4AAD3B0A" w14:textId="67ED512A" w:rsidR="00E94DF4" w:rsidRPr="00464F9F" w:rsidRDefault="00E94DF4" w:rsidP="00E94DF4">
            <w:pPr>
              <w:ind w:left="72" w:right="-72"/>
              <w:jc w:val="right"/>
              <w:rPr>
                <w:color w:val="000000"/>
                <w:sz w:val="18"/>
                <w:szCs w:val="18"/>
              </w:rPr>
            </w:pPr>
            <w:r w:rsidRPr="00464F9F">
              <w:rPr>
                <w:rFonts w:eastAsia="Arial Unicode MS"/>
                <w:color w:val="000000"/>
                <w:sz w:val="18"/>
                <w:szCs w:val="18"/>
                <w:lang w:val="en-GB"/>
              </w:rPr>
              <w:t>12,611</w:t>
            </w:r>
          </w:p>
        </w:tc>
        <w:tc>
          <w:tcPr>
            <w:tcW w:w="1169" w:type="dxa"/>
            <w:tcBorders>
              <w:top w:val="nil"/>
              <w:left w:val="nil"/>
              <w:bottom w:val="single" w:sz="4" w:space="0" w:color="auto"/>
              <w:right w:val="nil"/>
            </w:tcBorders>
            <w:shd w:val="clear" w:color="auto" w:fill="auto"/>
            <w:vAlign w:val="center"/>
          </w:tcPr>
          <w:p w14:paraId="72BEC818" w14:textId="164FB52B" w:rsidR="00E94DF4" w:rsidRPr="00464F9F" w:rsidRDefault="00E94DF4" w:rsidP="00E94DF4">
            <w:pPr>
              <w:ind w:left="72" w:right="-72"/>
              <w:jc w:val="right"/>
              <w:rPr>
                <w:color w:val="000000"/>
                <w:sz w:val="18"/>
                <w:szCs w:val="18"/>
              </w:rPr>
            </w:pPr>
            <w:r w:rsidRPr="00464F9F">
              <w:rPr>
                <w:color w:val="000000"/>
                <w:sz w:val="18"/>
                <w:szCs w:val="18"/>
              </w:rPr>
              <w:t>-</w:t>
            </w:r>
          </w:p>
        </w:tc>
        <w:tc>
          <w:tcPr>
            <w:tcW w:w="1165" w:type="dxa"/>
            <w:tcBorders>
              <w:top w:val="nil"/>
              <w:left w:val="nil"/>
              <w:bottom w:val="single" w:sz="4" w:space="0" w:color="auto"/>
              <w:right w:val="nil"/>
            </w:tcBorders>
            <w:shd w:val="clear" w:color="auto" w:fill="auto"/>
            <w:vAlign w:val="center"/>
          </w:tcPr>
          <w:p w14:paraId="1C0F3C47" w14:textId="2F8B4C56" w:rsidR="00E94DF4" w:rsidRPr="00464F9F" w:rsidRDefault="00E94DF4" w:rsidP="00E94DF4">
            <w:pPr>
              <w:ind w:left="72" w:right="-72"/>
              <w:jc w:val="right"/>
              <w:rPr>
                <w:sz w:val="18"/>
                <w:szCs w:val="18"/>
              </w:rPr>
            </w:pPr>
            <w:r w:rsidRPr="00464F9F">
              <w:rPr>
                <w:rFonts w:eastAsia="Arial Unicode MS"/>
                <w:color w:val="000000"/>
                <w:sz w:val="18"/>
                <w:szCs w:val="18"/>
                <w:lang w:val="en-GB"/>
              </w:rPr>
              <w:t>-</w:t>
            </w:r>
          </w:p>
        </w:tc>
      </w:tr>
      <w:tr w:rsidR="00E94DF4" w:rsidRPr="00464F9F" w14:paraId="7086501A" w14:textId="77777777" w:rsidTr="00521190">
        <w:trPr>
          <w:trHeight w:val="66"/>
        </w:trPr>
        <w:tc>
          <w:tcPr>
            <w:tcW w:w="4793" w:type="dxa"/>
            <w:shd w:val="clear" w:color="auto" w:fill="auto"/>
            <w:vAlign w:val="bottom"/>
          </w:tcPr>
          <w:p w14:paraId="77C5FCD1" w14:textId="77777777" w:rsidR="00E94DF4" w:rsidRPr="00464F9F" w:rsidRDefault="00E94DF4" w:rsidP="00E94DF4">
            <w:pPr>
              <w:ind w:left="526" w:right="-36"/>
              <w:rPr>
                <w:rFonts w:eastAsia="Arial Unicode MS"/>
                <w:sz w:val="18"/>
                <w:szCs w:val="18"/>
              </w:rPr>
            </w:pPr>
          </w:p>
        </w:tc>
        <w:tc>
          <w:tcPr>
            <w:tcW w:w="1169" w:type="dxa"/>
            <w:tcBorders>
              <w:top w:val="single" w:sz="4" w:space="0" w:color="auto"/>
              <w:left w:val="nil"/>
              <w:bottom w:val="nil"/>
              <w:right w:val="nil"/>
            </w:tcBorders>
            <w:shd w:val="clear" w:color="auto" w:fill="auto"/>
            <w:vAlign w:val="bottom"/>
          </w:tcPr>
          <w:p w14:paraId="0180DD88" w14:textId="77777777" w:rsidR="00E94DF4" w:rsidRPr="00464F9F" w:rsidRDefault="00E94DF4" w:rsidP="00E94DF4">
            <w:pPr>
              <w:ind w:left="72" w:right="-72"/>
              <w:jc w:val="right"/>
              <w:rPr>
                <w:color w:val="000000"/>
                <w:sz w:val="18"/>
                <w:szCs w:val="18"/>
              </w:rPr>
            </w:pPr>
          </w:p>
        </w:tc>
        <w:tc>
          <w:tcPr>
            <w:tcW w:w="1169" w:type="dxa"/>
            <w:tcBorders>
              <w:top w:val="single" w:sz="4" w:space="0" w:color="auto"/>
              <w:left w:val="nil"/>
              <w:bottom w:val="nil"/>
              <w:right w:val="nil"/>
            </w:tcBorders>
            <w:shd w:val="clear" w:color="auto" w:fill="auto"/>
            <w:vAlign w:val="bottom"/>
          </w:tcPr>
          <w:p w14:paraId="47BF6AC5" w14:textId="77777777" w:rsidR="00E94DF4" w:rsidRPr="00464F9F" w:rsidRDefault="00E94DF4" w:rsidP="00E94DF4">
            <w:pPr>
              <w:ind w:left="72" w:right="-72"/>
              <w:jc w:val="right"/>
              <w:rPr>
                <w:color w:val="000000"/>
                <w:sz w:val="18"/>
                <w:szCs w:val="18"/>
              </w:rPr>
            </w:pPr>
          </w:p>
        </w:tc>
        <w:tc>
          <w:tcPr>
            <w:tcW w:w="1169" w:type="dxa"/>
            <w:tcBorders>
              <w:top w:val="single" w:sz="4" w:space="0" w:color="auto"/>
              <w:left w:val="nil"/>
              <w:bottom w:val="nil"/>
              <w:right w:val="nil"/>
            </w:tcBorders>
            <w:shd w:val="clear" w:color="auto" w:fill="auto"/>
            <w:vAlign w:val="bottom"/>
          </w:tcPr>
          <w:p w14:paraId="156FE289" w14:textId="77777777" w:rsidR="00E94DF4" w:rsidRPr="00464F9F" w:rsidRDefault="00E94DF4" w:rsidP="00E94DF4">
            <w:pPr>
              <w:ind w:left="72" w:right="-72"/>
              <w:jc w:val="right"/>
              <w:rPr>
                <w:color w:val="000000"/>
                <w:sz w:val="18"/>
                <w:szCs w:val="18"/>
              </w:rPr>
            </w:pPr>
          </w:p>
        </w:tc>
        <w:tc>
          <w:tcPr>
            <w:tcW w:w="1165" w:type="dxa"/>
            <w:tcBorders>
              <w:top w:val="single" w:sz="4" w:space="0" w:color="auto"/>
              <w:left w:val="nil"/>
              <w:bottom w:val="nil"/>
              <w:right w:val="nil"/>
            </w:tcBorders>
            <w:shd w:val="clear" w:color="auto" w:fill="auto"/>
            <w:vAlign w:val="bottom"/>
          </w:tcPr>
          <w:p w14:paraId="00524DFB" w14:textId="77777777" w:rsidR="00E94DF4" w:rsidRPr="00464F9F" w:rsidRDefault="00E94DF4" w:rsidP="00E94DF4">
            <w:pPr>
              <w:ind w:left="72" w:right="-72"/>
              <w:jc w:val="right"/>
              <w:rPr>
                <w:sz w:val="18"/>
                <w:szCs w:val="18"/>
              </w:rPr>
            </w:pPr>
          </w:p>
        </w:tc>
      </w:tr>
      <w:tr w:rsidR="00E94DF4" w:rsidRPr="00464F9F" w14:paraId="0A7CEE16" w14:textId="77777777" w:rsidTr="00521190">
        <w:tc>
          <w:tcPr>
            <w:tcW w:w="4793" w:type="dxa"/>
            <w:shd w:val="clear" w:color="auto" w:fill="auto"/>
            <w:vAlign w:val="bottom"/>
            <w:hideMark/>
          </w:tcPr>
          <w:p w14:paraId="6BBBDEF2" w14:textId="00CED776" w:rsidR="00E94DF4" w:rsidRPr="00464F9F" w:rsidRDefault="00E94DF4" w:rsidP="00E94DF4">
            <w:pPr>
              <w:ind w:left="526" w:right="-36"/>
              <w:rPr>
                <w:sz w:val="18"/>
                <w:szCs w:val="18"/>
              </w:rPr>
            </w:pPr>
            <w:r w:rsidRPr="00464F9F">
              <w:rPr>
                <w:b/>
                <w:bCs/>
                <w:sz w:val="18"/>
                <w:szCs w:val="18"/>
                <w:u w:val="single"/>
              </w:rPr>
              <w:t xml:space="preserve">Rental and </w:t>
            </w:r>
            <w:r w:rsidR="00E104EE">
              <w:rPr>
                <w:b/>
                <w:bCs/>
                <w:sz w:val="18"/>
                <w:szCs w:val="18"/>
                <w:u w:val="single"/>
              </w:rPr>
              <w:t>s</w:t>
            </w:r>
            <w:r w:rsidRPr="00464F9F">
              <w:rPr>
                <w:b/>
                <w:bCs/>
                <w:sz w:val="18"/>
                <w:szCs w:val="18"/>
                <w:u w:val="single"/>
              </w:rPr>
              <w:t>ervice income</w:t>
            </w:r>
          </w:p>
        </w:tc>
        <w:tc>
          <w:tcPr>
            <w:tcW w:w="1169" w:type="dxa"/>
            <w:shd w:val="clear" w:color="auto" w:fill="auto"/>
            <w:vAlign w:val="bottom"/>
          </w:tcPr>
          <w:p w14:paraId="2164C88D" w14:textId="77777777" w:rsidR="00E94DF4" w:rsidRPr="00464F9F" w:rsidRDefault="00E94DF4" w:rsidP="00E94DF4">
            <w:pPr>
              <w:ind w:left="72" w:right="-72"/>
              <w:jc w:val="right"/>
              <w:rPr>
                <w:color w:val="000000"/>
                <w:sz w:val="18"/>
                <w:szCs w:val="18"/>
                <w:cs/>
              </w:rPr>
            </w:pPr>
          </w:p>
        </w:tc>
        <w:tc>
          <w:tcPr>
            <w:tcW w:w="1169" w:type="dxa"/>
            <w:shd w:val="clear" w:color="auto" w:fill="auto"/>
            <w:vAlign w:val="bottom"/>
          </w:tcPr>
          <w:p w14:paraId="326E8C96" w14:textId="77777777" w:rsidR="00E94DF4" w:rsidRPr="00464F9F" w:rsidRDefault="00E94DF4" w:rsidP="00E94DF4">
            <w:pPr>
              <w:ind w:left="72" w:right="-72"/>
              <w:jc w:val="right"/>
              <w:rPr>
                <w:color w:val="000000"/>
                <w:sz w:val="18"/>
                <w:szCs w:val="18"/>
              </w:rPr>
            </w:pPr>
          </w:p>
        </w:tc>
        <w:tc>
          <w:tcPr>
            <w:tcW w:w="1169" w:type="dxa"/>
            <w:shd w:val="clear" w:color="auto" w:fill="auto"/>
            <w:vAlign w:val="bottom"/>
          </w:tcPr>
          <w:p w14:paraId="56141548" w14:textId="77777777" w:rsidR="00E94DF4" w:rsidRPr="00464F9F" w:rsidRDefault="00E94DF4" w:rsidP="00E94DF4">
            <w:pPr>
              <w:ind w:left="72" w:right="-72"/>
              <w:jc w:val="right"/>
              <w:rPr>
                <w:color w:val="000000"/>
                <w:sz w:val="18"/>
                <w:szCs w:val="18"/>
              </w:rPr>
            </w:pPr>
          </w:p>
        </w:tc>
        <w:tc>
          <w:tcPr>
            <w:tcW w:w="1165" w:type="dxa"/>
            <w:shd w:val="clear" w:color="auto" w:fill="auto"/>
            <w:vAlign w:val="bottom"/>
          </w:tcPr>
          <w:p w14:paraId="5B814D3C" w14:textId="77777777" w:rsidR="00E94DF4" w:rsidRPr="00464F9F" w:rsidRDefault="00E94DF4" w:rsidP="00E94DF4">
            <w:pPr>
              <w:ind w:left="72" w:right="-72"/>
              <w:jc w:val="right"/>
              <w:rPr>
                <w:sz w:val="18"/>
                <w:szCs w:val="18"/>
              </w:rPr>
            </w:pPr>
          </w:p>
        </w:tc>
      </w:tr>
      <w:tr w:rsidR="00E94DF4" w:rsidRPr="00464F9F" w14:paraId="5DAA7545" w14:textId="77777777" w:rsidTr="00521190">
        <w:trPr>
          <w:trHeight w:val="80"/>
        </w:trPr>
        <w:tc>
          <w:tcPr>
            <w:tcW w:w="4793" w:type="dxa"/>
            <w:shd w:val="clear" w:color="auto" w:fill="auto"/>
            <w:vAlign w:val="bottom"/>
            <w:hideMark/>
          </w:tcPr>
          <w:p w14:paraId="75C67C0F" w14:textId="77777777" w:rsidR="00E94DF4" w:rsidRPr="00464F9F" w:rsidRDefault="00E94DF4" w:rsidP="00E94DF4">
            <w:pPr>
              <w:ind w:left="526" w:right="-36"/>
              <w:rPr>
                <w:sz w:val="18"/>
                <w:szCs w:val="18"/>
              </w:rPr>
            </w:pPr>
            <w:r w:rsidRPr="00464F9F">
              <w:rPr>
                <w:sz w:val="18"/>
                <w:szCs w:val="18"/>
              </w:rPr>
              <w:t xml:space="preserve">Major shareholder </w:t>
            </w:r>
          </w:p>
        </w:tc>
        <w:tc>
          <w:tcPr>
            <w:tcW w:w="1169" w:type="dxa"/>
            <w:shd w:val="clear" w:color="auto" w:fill="auto"/>
            <w:vAlign w:val="bottom"/>
          </w:tcPr>
          <w:p w14:paraId="5A9242E2" w14:textId="0DFC3CFD" w:rsidR="00E94DF4" w:rsidRPr="00464F9F" w:rsidRDefault="00E94DF4" w:rsidP="00E94DF4">
            <w:pPr>
              <w:ind w:left="72" w:right="-72"/>
              <w:jc w:val="right"/>
              <w:rPr>
                <w:color w:val="000000"/>
                <w:sz w:val="18"/>
                <w:szCs w:val="18"/>
                <w:cs/>
              </w:rPr>
            </w:pPr>
            <w:r w:rsidRPr="00464F9F">
              <w:rPr>
                <w:color w:val="000000"/>
                <w:sz w:val="18"/>
                <w:szCs w:val="18"/>
              </w:rPr>
              <w:t>39,979</w:t>
            </w:r>
          </w:p>
        </w:tc>
        <w:tc>
          <w:tcPr>
            <w:tcW w:w="1169" w:type="dxa"/>
            <w:shd w:val="clear" w:color="auto" w:fill="auto"/>
            <w:vAlign w:val="bottom"/>
          </w:tcPr>
          <w:p w14:paraId="381CC69F" w14:textId="7540E25C" w:rsidR="00E94DF4" w:rsidRPr="00464F9F" w:rsidRDefault="00E94DF4" w:rsidP="00E94DF4">
            <w:pPr>
              <w:ind w:left="72" w:right="-72"/>
              <w:jc w:val="right"/>
              <w:rPr>
                <w:color w:val="000000"/>
                <w:sz w:val="18"/>
                <w:szCs w:val="18"/>
              </w:rPr>
            </w:pPr>
            <w:r w:rsidRPr="00464F9F">
              <w:rPr>
                <w:rFonts w:eastAsia="Arial Unicode MS"/>
                <w:color w:val="000000"/>
                <w:sz w:val="18"/>
                <w:szCs w:val="18"/>
                <w:lang w:val="en-GB"/>
              </w:rPr>
              <w:t>23</w:t>
            </w:r>
            <w:r w:rsidRPr="00464F9F">
              <w:rPr>
                <w:rFonts w:eastAsia="Arial Unicode MS"/>
                <w:color w:val="000000"/>
                <w:sz w:val="18"/>
                <w:szCs w:val="18"/>
              </w:rPr>
              <w:t>,</w:t>
            </w:r>
            <w:r w:rsidRPr="00464F9F">
              <w:rPr>
                <w:rFonts w:eastAsia="Arial Unicode MS"/>
                <w:color w:val="000000"/>
                <w:sz w:val="18"/>
                <w:szCs w:val="18"/>
                <w:lang w:val="en-GB"/>
              </w:rPr>
              <w:t>677</w:t>
            </w:r>
          </w:p>
        </w:tc>
        <w:tc>
          <w:tcPr>
            <w:tcW w:w="1169" w:type="dxa"/>
            <w:shd w:val="clear" w:color="auto" w:fill="auto"/>
            <w:vAlign w:val="center"/>
          </w:tcPr>
          <w:p w14:paraId="42FC9887" w14:textId="5538E4F9" w:rsidR="00E94DF4" w:rsidRPr="00464F9F" w:rsidRDefault="00E94DF4" w:rsidP="00E94DF4">
            <w:pPr>
              <w:ind w:left="72" w:right="-72"/>
              <w:jc w:val="right"/>
              <w:rPr>
                <w:color w:val="000000"/>
                <w:sz w:val="18"/>
                <w:szCs w:val="18"/>
              </w:rPr>
            </w:pPr>
            <w:r w:rsidRPr="00464F9F">
              <w:rPr>
                <w:color w:val="000000"/>
                <w:sz w:val="18"/>
                <w:szCs w:val="18"/>
              </w:rPr>
              <w:t>16,075</w:t>
            </w:r>
          </w:p>
        </w:tc>
        <w:tc>
          <w:tcPr>
            <w:tcW w:w="1165" w:type="dxa"/>
            <w:shd w:val="clear" w:color="auto" w:fill="auto"/>
            <w:vAlign w:val="center"/>
          </w:tcPr>
          <w:p w14:paraId="6F7459EB" w14:textId="74E2B766" w:rsidR="00E94DF4" w:rsidRPr="00464F9F" w:rsidRDefault="00E94DF4" w:rsidP="00E94DF4">
            <w:pPr>
              <w:ind w:left="72" w:right="-72"/>
              <w:jc w:val="right"/>
              <w:rPr>
                <w:sz w:val="18"/>
                <w:szCs w:val="18"/>
              </w:rPr>
            </w:pPr>
            <w:r w:rsidRPr="00464F9F">
              <w:rPr>
                <w:rFonts w:eastAsia="Arial Unicode MS"/>
                <w:color w:val="000000"/>
                <w:sz w:val="18"/>
                <w:szCs w:val="18"/>
                <w:lang w:val="en-GB"/>
              </w:rPr>
              <w:t>5</w:t>
            </w:r>
            <w:r w:rsidRPr="00464F9F">
              <w:rPr>
                <w:rFonts w:eastAsia="Arial Unicode MS"/>
                <w:color w:val="000000"/>
                <w:sz w:val="18"/>
                <w:szCs w:val="18"/>
              </w:rPr>
              <w:t>,</w:t>
            </w:r>
            <w:r w:rsidRPr="00464F9F">
              <w:rPr>
                <w:rFonts w:eastAsia="Arial Unicode MS"/>
                <w:color w:val="000000"/>
                <w:sz w:val="18"/>
                <w:szCs w:val="18"/>
                <w:lang w:val="en-GB"/>
              </w:rPr>
              <w:t>163</w:t>
            </w:r>
          </w:p>
        </w:tc>
      </w:tr>
      <w:tr w:rsidR="00E94DF4" w:rsidRPr="00464F9F" w14:paraId="107462F9" w14:textId="77777777" w:rsidTr="00521190">
        <w:tc>
          <w:tcPr>
            <w:tcW w:w="4793" w:type="dxa"/>
            <w:shd w:val="clear" w:color="auto" w:fill="auto"/>
            <w:vAlign w:val="bottom"/>
            <w:hideMark/>
          </w:tcPr>
          <w:p w14:paraId="6F61BD4B" w14:textId="77777777" w:rsidR="00E94DF4" w:rsidRPr="00464F9F" w:rsidRDefault="00E94DF4" w:rsidP="00E94DF4">
            <w:pPr>
              <w:ind w:left="526" w:right="-36"/>
              <w:rPr>
                <w:sz w:val="18"/>
                <w:szCs w:val="18"/>
              </w:rPr>
            </w:pPr>
            <w:r w:rsidRPr="00464F9F">
              <w:rPr>
                <w:sz w:val="18"/>
                <w:szCs w:val="18"/>
              </w:rPr>
              <w:t>Subsidiary</w:t>
            </w:r>
          </w:p>
        </w:tc>
        <w:tc>
          <w:tcPr>
            <w:tcW w:w="1169" w:type="dxa"/>
            <w:tcBorders>
              <w:top w:val="nil"/>
              <w:left w:val="nil"/>
              <w:bottom w:val="single" w:sz="4" w:space="0" w:color="auto"/>
              <w:right w:val="nil"/>
            </w:tcBorders>
            <w:shd w:val="clear" w:color="auto" w:fill="auto"/>
            <w:vAlign w:val="bottom"/>
          </w:tcPr>
          <w:p w14:paraId="13A7CF4C" w14:textId="38A2BB45" w:rsidR="00E94DF4" w:rsidRPr="00464F9F" w:rsidRDefault="00E94DF4" w:rsidP="00E94DF4">
            <w:pPr>
              <w:ind w:left="72" w:right="-72"/>
              <w:jc w:val="right"/>
              <w:rPr>
                <w:color w:val="000000"/>
                <w:sz w:val="18"/>
                <w:szCs w:val="18"/>
                <w:cs/>
              </w:rPr>
            </w:pPr>
            <w:r w:rsidRPr="00464F9F">
              <w:rPr>
                <w:color w:val="000000"/>
                <w:sz w:val="18"/>
                <w:szCs w:val="18"/>
              </w:rPr>
              <w:t>-</w:t>
            </w:r>
          </w:p>
        </w:tc>
        <w:tc>
          <w:tcPr>
            <w:tcW w:w="1169" w:type="dxa"/>
            <w:tcBorders>
              <w:top w:val="nil"/>
              <w:left w:val="nil"/>
              <w:bottom w:val="single" w:sz="4" w:space="0" w:color="auto"/>
              <w:right w:val="nil"/>
            </w:tcBorders>
            <w:shd w:val="clear" w:color="auto" w:fill="auto"/>
            <w:vAlign w:val="bottom"/>
          </w:tcPr>
          <w:p w14:paraId="27C86390" w14:textId="0234341E" w:rsidR="00E94DF4" w:rsidRPr="00464F9F" w:rsidRDefault="00E94DF4" w:rsidP="00E94DF4">
            <w:pPr>
              <w:ind w:left="72" w:right="-72"/>
              <w:jc w:val="right"/>
              <w:rPr>
                <w:color w:val="000000"/>
                <w:sz w:val="18"/>
                <w:szCs w:val="18"/>
              </w:rPr>
            </w:pPr>
            <w:r w:rsidRPr="00464F9F">
              <w:rPr>
                <w:rFonts w:eastAsia="Arial Unicode MS"/>
                <w:color w:val="000000"/>
                <w:sz w:val="18"/>
                <w:szCs w:val="18"/>
                <w:lang w:val="en-GB"/>
              </w:rPr>
              <w:t>-</w:t>
            </w:r>
          </w:p>
        </w:tc>
        <w:tc>
          <w:tcPr>
            <w:tcW w:w="1169" w:type="dxa"/>
            <w:tcBorders>
              <w:top w:val="nil"/>
              <w:left w:val="nil"/>
              <w:bottom w:val="single" w:sz="4" w:space="0" w:color="auto"/>
              <w:right w:val="nil"/>
            </w:tcBorders>
            <w:shd w:val="clear" w:color="auto" w:fill="auto"/>
            <w:vAlign w:val="center"/>
          </w:tcPr>
          <w:p w14:paraId="4DA053B1" w14:textId="27C004FE" w:rsidR="00E94DF4" w:rsidRPr="00464F9F" w:rsidRDefault="00E94DF4" w:rsidP="00E94DF4">
            <w:pPr>
              <w:ind w:left="72" w:right="-72"/>
              <w:jc w:val="right"/>
              <w:rPr>
                <w:color w:val="000000"/>
                <w:sz w:val="18"/>
                <w:szCs w:val="18"/>
              </w:rPr>
            </w:pPr>
            <w:r w:rsidRPr="00464F9F">
              <w:rPr>
                <w:color w:val="000000"/>
                <w:sz w:val="18"/>
                <w:szCs w:val="18"/>
              </w:rPr>
              <w:t>25,296</w:t>
            </w:r>
          </w:p>
        </w:tc>
        <w:tc>
          <w:tcPr>
            <w:tcW w:w="1165" w:type="dxa"/>
            <w:tcBorders>
              <w:top w:val="nil"/>
              <w:left w:val="nil"/>
              <w:bottom w:val="single" w:sz="4" w:space="0" w:color="auto"/>
              <w:right w:val="nil"/>
            </w:tcBorders>
            <w:shd w:val="clear" w:color="auto" w:fill="auto"/>
            <w:vAlign w:val="center"/>
          </w:tcPr>
          <w:p w14:paraId="1AB798FA" w14:textId="7DFB1E9D" w:rsidR="00E94DF4" w:rsidRPr="00464F9F" w:rsidRDefault="00E94DF4" w:rsidP="00E94DF4">
            <w:pPr>
              <w:ind w:right="-72"/>
              <w:jc w:val="right"/>
              <w:rPr>
                <w:sz w:val="18"/>
                <w:szCs w:val="18"/>
              </w:rPr>
            </w:pPr>
            <w:r w:rsidRPr="00464F9F">
              <w:rPr>
                <w:rFonts w:eastAsia="Arial Unicode MS"/>
                <w:color w:val="000000"/>
                <w:sz w:val="18"/>
                <w:szCs w:val="18"/>
                <w:lang w:val="en-GB"/>
              </w:rPr>
              <w:t>19</w:t>
            </w:r>
            <w:r w:rsidRPr="00464F9F">
              <w:rPr>
                <w:rFonts w:eastAsia="Arial Unicode MS"/>
                <w:color w:val="000000"/>
                <w:sz w:val="18"/>
                <w:szCs w:val="18"/>
              </w:rPr>
              <w:t>,</w:t>
            </w:r>
            <w:r w:rsidRPr="00464F9F">
              <w:rPr>
                <w:rFonts w:eastAsia="Arial Unicode MS"/>
                <w:color w:val="000000"/>
                <w:sz w:val="18"/>
                <w:szCs w:val="18"/>
                <w:lang w:val="en-GB"/>
              </w:rPr>
              <w:t>398</w:t>
            </w:r>
          </w:p>
        </w:tc>
      </w:tr>
      <w:tr w:rsidR="00E94DF4" w:rsidRPr="00464F9F" w14:paraId="4C45230F" w14:textId="77777777" w:rsidTr="00521190">
        <w:tc>
          <w:tcPr>
            <w:tcW w:w="4793" w:type="dxa"/>
            <w:shd w:val="clear" w:color="auto" w:fill="auto"/>
            <w:vAlign w:val="bottom"/>
          </w:tcPr>
          <w:p w14:paraId="5C05AE1E" w14:textId="77777777" w:rsidR="00E94DF4" w:rsidRPr="00464F9F" w:rsidRDefault="00E94DF4" w:rsidP="00E94DF4">
            <w:pPr>
              <w:ind w:left="526" w:right="-36"/>
              <w:rPr>
                <w:sz w:val="18"/>
                <w:szCs w:val="18"/>
              </w:rPr>
            </w:pPr>
          </w:p>
        </w:tc>
        <w:tc>
          <w:tcPr>
            <w:tcW w:w="1169" w:type="dxa"/>
            <w:shd w:val="clear" w:color="auto" w:fill="auto"/>
            <w:vAlign w:val="bottom"/>
          </w:tcPr>
          <w:p w14:paraId="60F58F8F" w14:textId="77777777" w:rsidR="00E94DF4" w:rsidRPr="00464F9F" w:rsidRDefault="00E94DF4" w:rsidP="00E94DF4">
            <w:pPr>
              <w:ind w:left="72" w:right="-72"/>
              <w:jc w:val="right"/>
              <w:rPr>
                <w:color w:val="000000"/>
                <w:sz w:val="18"/>
                <w:szCs w:val="18"/>
              </w:rPr>
            </w:pPr>
          </w:p>
        </w:tc>
        <w:tc>
          <w:tcPr>
            <w:tcW w:w="1169" w:type="dxa"/>
            <w:shd w:val="clear" w:color="auto" w:fill="auto"/>
            <w:vAlign w:val="bottom"/>
          </w:tcPr>
          <w:p w14:paraId="479158E9" w14:textId="77777777" w:rsidR="00E94DF4" w:rsidRPr="00464F9F" w:rsidRDefault="00E94DF4" w:rsidP="00E94DF4">
            <w:pPr>
              <w:ind w:left="72" w:right="-72"/>
              <w:jc w:val="right"/>
              <w:rPr>
                <w:color w:val="000000"/>
                <w:sz w:val="18"/>
                <w:szCs w:val="18"/>
              </w:rPr>
            </w:pPr>
          </w:p>
        </w:tc>
        <w:tc>
          <w:tcPr>
            <w:tcW w:w="1169" w:type="dxa"/>
            <w:shd w:val="clear" w:color="auto" w:fill="auto"/>
            <w:vAlign w:val="bottom"/>
          </w:tcPr>
          <w:p w14:paraId="2E0CB511" w14:textId="77777777" w:rsidR="00E94DF4" w:rsidRPr="00464F9F" w:rsidRDefault="00E94DF4" w:rsidP="00E94DF4">
            <w:pPr>
              <w:ind w:left="72" w:right="-72"/>
              <w:jc w:val="right"/>
              <w:rPr>
                <w:color w:val="000000"/>
                <w:sz w:val="18"/>
                <w:szCs w:val="18"/>
              </w:rPr>
            </w:pPr>
          </w:p>
        </w:tc>
        <w:tc>
          <w:tcPr>
            <w:tcW w:w="1165" w:type="dxa"/>
            <w:shd w:val="clear" w:color="auto" w:fill="auto"/>
            <w:vAlign w:val="bottom"/>
          </w:tcPr>
          <w:p w14:paraId="388B1F86" w14:textId="77777777" w:rsidR="00E94DF4" w:rsidRPr="00464F9F" w:rsidRDefault="00E94DF4" w:rsidP="00E94DF4">
            <w:pPr>
              <w:ind w:right="-72"/>
              <w:jc w:val="right"/>
              <w:rPr>
                <w:rFonts w:eastAsia="Arial Unicode MS"/>
                <w:sz w:val="18"/>
                <w:szCs w:val="18"/>
                <w:lang w:val="en-GB"/>
              </w:rPr>
            </w:pPr>
          </w:p>
        </w:tc>
      </w:tr>
      <w:tr w:rsidR="00E94DF4" w:rsidRPr="00464F9F" w14:paraId="424AD02A" w14:textId="77777777" w:rsidTr="00521190">
        <w:tc>
          <w:tcPr>
            <w:tcW w:w="4793" w:type="dxa"/>
            <w:shd w:val="clear" w:color="auto" w:fill="auto"/>
            <w:vAlign w:val="bottom"/>
          </w:tcPr>
          <w:p w14:paraId="135EC5F4" w14:textId="77777777" w:rsidR="00E94DF4" w:rsidRPr="00464F9F" w:rsidRDefault="00E94DF4" w:rsidP="00E94DF4">
            <w:pPr>
              <w:ind w:left="526" w:right="-36"/>
              <w:rPr>
                <w:b/>
                <w:bCs/>
                <w:sz w:val="18"/>
                <w:szCs w:val="18"/>
              </w:rPr>
            </w:pPr>
          </w:p>
        </w:tc>
        <w:tc>
          <w:tcPr>
            <w:tcW w:w="1169" w:type="dxa"/>
            <w:tcBorders>
              <w:top w:val="nil"/>
              <w:left w:val="nil"/>
              <w:bottom w:val="single" w:sz="4" w:space="0" w:color="auto"/>
              <w:right w:val="nil"/>
            </w:tcBorders>
            <w:shd w:val="clear" w:color="auto" w:fill="auto"/>
            <w:vAlign w:val="bottom"/>
          </w:tcPr>
          <w:p w14:paraId="35DCCA67" w14:textId="25D274BB" w:rsidR="00E94DF4" w:rsidRPr="00464F9F" w:rsidRDefault="00E94DF4" w:rsidP="00E94DF4">
            <w:pPr>
              <w:ind w:left="72" w:right="-72"/>
              <w:jc w:val="right"/>
              <w:rPr>
                <w:color w:val="000000"/>
                <w:sz w:val="18"/>
                <w:szCs w:val="18"/>
              </w:rPr>
            </w:pPr>
            <w:r w:rsidRPr="00464F9F">
              <w:rPr>
                <w:color w:val="000000"/>
                <w:sz w:val="18"/>
                <w:szCs w:val="18"/>
              </w:rPr>
              <w:t>39,979</w:t>
            </w:r>
          </w:p>
        </w:tc>
        <w:tc>
          <w:tcPr>
            <w:tcW w:w="1169" w:type="dxa"/>
            <w:tcBorders>
              <w:top w:val="nil"/>
              <w:left w:val="nil"/>
              <w:bottom w:val="single" w:sz="4" w:space="0" w:color="auto"/>
              <w:right w:val="nil"/>
            </w:tcBorders>
            <w:shd w:val="clear" w:color="auto" w:fill="auto"/>
            <w:vAlign w:val="bottom"/>
          </w:tcPr>
          <w:p w14:paraId="724DA410" w14:textId="27B997B5" w:rsidR="00E94DF4" w:rsidRPr="00464F9F" w:rsidRDefault="00E94DF4" w:rsidP="00E94DF4">
            <w:pPr>
              <w:ind w:left="72" w:right="-72"/>
              <w:jc w:val="right"/>
              <w:rPr>
                <w:color w:val="000000"/>
                <w:sz w:val="18"/>
                <w:szCs w:val="18"/>
              </w:rPr>
            </w:pPr>
            <w:r w:rsidRPr="00464F9F">
              <w:rPr>
                <w:rFonts w:eastAsia="Arial Unicode MS"/>
                <w:color w:val="000000"/>
                <w:sz w:val="18"/>
                <w:szCs w:val="18"/>
                <w:lang w:val="en-GB"/>
              </w:rPr>
              <w:t>23,677</w:t>
            </w:r>
          </w:p>
        </w:tc>
        <w:tc>
          <w:tcPr>
            <w:tcW w:w="1169" w:type="dxa"/>
            <w:tcBorders>
              <w:top w:val="nil"/>
              <w:left w:val="nil"/>
              <w:bottom w:val="single" w:sz="4" w:space="0" w:color="auto"/>
              <w:right w:val="nil"/>
            </w:tcBorders>
            <w:shd w:val="clear" w:color="auto" w:fill="auto"/>
            <w:vAlign w:val="center"/>
          </w:tcPr>
          <w:p w14:paraId="279BE111" w14:textId="15FDC3F6" w:rsidR="00E94DF4" w:rsidRPr="00464F9F" w:rsidRDefault="00E94DF4" w:rsidP="00E94DF4">
            <w:pPr>
              <w:ind w:left="72" w:right="-72"/>
              <w:jc w:val="right"/>
              <w:rPr>
                <w:color w:val="000000"/>
                <w:sz w:val="18"/>
                <w:szCs w:val="18"/>
              </w:rPr>
            </w:pPr>
            <w:r w:rsidRPr="00464F9F">
              <w:rPr>
                <w:color w:val="000000"/>
                <w:sz w:val="18"/>
                <w:szCs w:val="18"/>
              </w:rPr>
              <w:t>41,371</w:t>
            </w:r>
          </w:p>
        </w:tc>
        <w:tc>
          <w:tcPr>
            <w:tcW w:w="1165" w:type="dxa"/>
            <w:tcBorders>
              <w:top w:val="nil"/>
              <w:left w:val="nil"/>
              <w:bottom w:val="single" w:sz="4" w:space="0" w:color="auto"/>
              <w:right w:val="nil"/>
            </w:tcBorders>
            <w:shd w:val="clear" w:color="auto" w:fill="auto"/>
            <w:vAlign w:val="center"/>
          </w:tcPr>
          <w:p w14:paraId="22160858" w14:textId="746CDC7D" w:rsidR="00E94DF4" w:rsidRPr="00464F9F" w:rsidRDefault="00E94DF4" w:rsidP="00E94DF4">
            <w:pPr>
              <w:ind w:right="-72"/>
              <w:jc w:val="right"/>
              <w:rPr>
                <w:rFonts w:eastAsia="Arial Unicode MS"/>
                <w:sz w:val="18"/>
                <w:szCs w:val="18"/>
                <w:lang w:val="en-GB"/>
              </w:rPr>
            </w:pPr>
            <w:r w:rsidRPr="00464F9F">
              <w:rPr>
                <w:rFonts w:eastAsia="Arial Unicode MS"/>
                <w:color w:val="000000"/>
                <w:sz w:val="18"/>
                <w:szCs w:val="18"/>
                <w:lang w:val="en-GB"/>
              </w:rPr>
              <w:t>24,561</w:t>
            </w:r>
          </w:p>
        </w:tc>
      </w:tr>
      <w:tr w:rsidR="00521190" w:rsidRPr="00464F9F" w14:paraId="3EC2D01C" w14:textId="77777777" w:rsidTr="00521190">
        <w:tc>
          <w:tcPr>
            <w:tcW w:w="4793" w:type="dxa"/>
            <w:shd w:val="clear" w:color="auto" w:fill="auto"/>
            <w:vAlign w:val="bottom"/>
          </w:tcPr>
          <w:p w14:paraId="4B20BDF0" w14:textId="77777777" w:rsidR="00521190" w:rsidRPr="00464F9F" w:rsidRDefault="00521190" w:rsidP="00521190">
            <w:pPr>
              <w:ind w:left="526" w:right="-36"/>
              <w:rPr>
                <w:rFonts w:eastAsia="Arial Unicode MS"/>
                <w:sz w:val="18"/>
                <w:szCs w:val="18"/>
              </w:rPr>
            </w:pPr>
          </w:p>
        </w:tc>
        <w:tc>
          <w:tcPr>
            <w:tcW w:w="1169" w:type="dxa"/>
            <w:tcBorders>
              <w:top w:val="single" w:sz="4" w:space="0" w:color="auto"/>
              <w:left w:val="nil"/>
              <w:bottom w:val="nil"/>
              <w:right w:val="nil"/>
            </w:tcBorders>
            <w:shd w:val="clear" w:color="auto" w:fill="auto"/>
            <w:vAlign w:val="bottom"/>
          </w:tcPr>
          <w:p w14:paraId="4223827E" w14:textId="77777777" w:rsidR="00521190" w:rsidRPr="00464F9F" w:rsidRDefault="00521190" w:rsidP="00521190">
            <w:pPr>
              <w:ind w:left="72" w:right="-72"/>
              <w:jc w:val="right"/>
              <w:rPr>
                <w:color w:val="000000"/>
                <w:sz w:val="18"/>
                <w:szCs w:val="18"/>
              </w:rPr>
            </w:pPr>
          </w:p>
        </w:tc>
        <w:tc>
          <w:tcPr>
            <w:tcW w:w="1169" w:type="dxa"/>
            <w:tcBorders>
              <w:top w:val="single" w:sz="4" w:space="0" w:color="auto"/>
              <w:left w:val="nil"/>
              <w:bottom w:val="nil"/>
              <w:right w:val="nil"/>
            </w:tcBorders>
            <w:shd w:val="clear" w:color="auto" w:fill="auto"/>
            <w:vAlign w:val="bottom"/>
          </w:tcPr>
          <w:p w14:paraId="67520199" w14:textId="77777777" w:rsidR="00521190" w:rsidRPr="00464F9F" w:rsidRDefault="00521190" w:rsidP="00521190">
            <w:pPr>
              <w:ind w:left="72" w:right="-72"/>
              <w:jc w:val="right"/>
              <w:rPr>
                <w:color w:val="000000"/>
                <w:sz w:val="18"/>
                <w:szCs w:val="18"/>
              </w:rPr>
            </w:pPr>
          </w:p>
        </w:tc>
        <w:tc>
          <w:tcPr>
            <w:tcW w:w="1169" w:type="dxa"/>
            <w:tcBorders>
              <w:top w:val="single" w:sz="4" w:space="0" w:color="auto"/>
              <w:left w:val="nil"/>
              <w:bottom w:val="nil"/>
              <w:right w:val="nil"/>
            </w:tcBorders>
            <w:shd w:val="clear" w:color="auto" w:fill="auto"/>
            <w:vAlign w:val="bottom"/>
          </w:tcPr>
          <w:p w14:paraId="50144504" w14:textId="77777777" w:rsidR="00521190" w:rsidRPr="00464F9F" w:rsidRDefault="00521190" w:rsidP="00521190">
            <w:pPr>
              <w:ind w:left="72" w:right="-72"/>
              <w:jc w:val="right"/>
              <w:rPr>
                <w:color w:val="000000"/>
                <w:sz w:val="18"/>
                <w:szCs w:val="18"/>
              </w:rPr>
            </w:pPr>
          </w:p>
        </w:tc>
        <w:tc>
          <w:tcPr>
            <w:tcW w:w="1165" w:type="dxa"/>
            <w:tcBorders>
              <w:top w:val="single" w:sz="4" w:space="0" w:color="auto"/>
              <w:left w:val="nil"/>
              <w:bottom w:val="nil"/>
              <w:right w:val="nil"/>
            </w:tcBorders>
            <w:shd w:val="clear" w:color="auto" w:fill="auto"/>
            <w:vAlign w:val="bottom"/>
          </w:tcPr>
          <w:p w14:paraId="34A87CA7" w14:textId="77777777" w:rsidR="00521190" w:rsidRPr="00464F9F" w:rsidRDefault="00521190" w:rsidP="00521190">
            <w:pPr>
              <w:ind w:left="72" w:right="-72"/>
              <w:jc w:val="right"/>
              <w:rPr>
                <w:sz w:val="18"/>
                <w:szCs w:val="18"/>
              </w:rPr>
            </w:pPr>
          </w:p>
        </w:tc>
      </w:tr>
      <w:tr w:rsidR="00521190" w:rsidRPr="00464F9F" w14:paraId="6CD74679" w14:textId="77777777" w:rsidTr="00521190">
        <w:tc>
          <w:tcPr>
            <w:tcW w:w="4793" w:type="dxa"/>
            <w:shd w:val="clear" w:color="auto" w:fill="auto"/>
            <w:vAlign w:val="bottom"/>
            <w:hideMark/>
          </w:tcPr>
          <w:p w14:paraId="52B699E9" w14:textId="77777777" w:rsidR="00521190" w:rsidRPr="00464F9F" w:rsidRDefault="00521190" w:rsidP="00521190">
            <w:pPr>
              <w:spacing w:line="220" w:lineRule="exact"/>
              <w:ind w:left="526" w:right="-36"/>
              <w:rPr>
                <w:b/>
                <w:bCs/>
                <w:sz w:val="18"/>
                <w:szCs w:val="18"/>
                <w:u w:val="single"/>
              </w:rPr>
            </w:pPr>
            <w:r w:rsidRPr="00464F9F">
              <w:rPr>
                <w:b/>
                <w:bCs/>
                <w:sz w:val="18"/>
                <w:szCs w:val="18"/>
                <w:u w:val="single"/>
              </w:rPr>
              <w:t>Interest income</w:t>
            </w:r>
          </w:p>
        </w:tc>
        <w:tc>
          <w:tcPr>
            <w:tcW w:w="1169" w:type="dxa"/>
            <w:shd w:val="clear" w:color="auto" w:fill="auto"/>
            <w:vAlign w:val="bottom"/>
          </w:tcPr>
          <w:p w14:paraId="423B7462" w14:textId="77777777" w:rsidR="00521190" w:rsidRPr="00464F9F" w:rsidRDefault="00521190" w:rsidP="00521190">
            <w:pPr>
              <w:ind w:left="72" w:right="-72"/>
              <w:jc w:val="right"/>
              <w:rPr>
                <w:color w:val="000000"/>
                <w:sz w:val="18"/>
                <w:szCs w:val="18"/>
              </w:rPr>
            </w:pPr>
          </w:p>
        </w:tc>
        <w:tc>
          <w:tcPr>
            <w:tcW w:w="1169" w:type="dxa"/>
            <w:shd w:val="clear" w:color="auto" w:fill="auto"/>
            <w:vAlign w:val="bottom"/>
          </w:tcPr>
          <w:p w14:paraId="7DECAD4A" w14:textId="77777777" w:rsidR="00521190" w:rsidRPr="00464F9F" w:rsidRDefault="00521190" w:rsidP="00521190">
            <w:pPr>
              <w:ind w:left="72" w:right="-72"/>
              <w:jc w:val="right"/>
              <w:rPr>
                <w:color w:val="000000"/>
                <w:sz w:val="18"/>
                <w:szCs w:val="18"/>
              </w:rPr>
            </w:pPr>
          </w:p>
        </w:tc>
        <w:tc>
          <w:tcPr>
            <w:tcW w:w="1169" w:type="dxa"/>
            <w:shd w:val="clear" w:color="auto" w:fill="auto"/>
            <w:vAlign w:val="bottom"/>
          </w:tcPr>
          <w:p w14:paraId="7BC0D9FA" w14:textId="77777777" w:rsidR="00521190" w:rsidRPr="00464F9F" w:rsidRDefault="00521190" w:rsidP="00521190">
            <w:pPr>
              <w:ind w:left="72" w:right="-72"/>
              <w:jc w:val="right"/>
              <w:rPr>
                <w:color w:val="000000"/>
                <w:sz w:val="18"/>
                <w:szCs w:val="18"/>
              </w:rPr>
            </w:pPr>
          </w:p>
        </w:tc>
        <w:tc>
          <w:tcPr>
            <w:tcW w:w="1165" w:type="dxa"/>
            <w:shd w:val="clear" w:color="auto" w:fill="auto"/>
            <w:vAlign w:val="bottom"/>
          </w:tcPr>
          <w:p w14:paraId="307753D1" w14:textId="77777777" w:rsidR="00521190" w:rsidRPr="00464F9F" w:rsidRDefault="00521190" w:rsidP="00521190">
            <w:pPr>
              <w:ind w:left="72" w:right="-72"/>
              <w:jc w:val="right"/>
              <w:rPr>
                <w:sz w:val="18"/>
                <w:szCs w:val="18"/>
              </w:rPr>
            </w:pPr>
          </w:p>
        </w:tc>
      </w:tr>
      <w:tr w:rsidR="00E94DF4" w:rsidRPr="00464F9F" w14:paraId="23E6D2AA" w14:textId="77777777" w:rsidTr="00521190">
        <w:tc>
          <w:tcPr>
            <w:tcW w:w="4793" w:type="dxa"/>
            <w:shd w:val="clear" w:color="auto" w:fill="auto"/>
            <w:vAlign w:val="bottom"/>
            <w:hideMark/>
          </w:tcPr>
          <w:p w14:paraId="19B79016" w14:textId="77777777" w:rsidR="00E94DF4" w:rsidRPr="00464F9F" w:rsidRDefault="00E94DF4" w:rsidP="00E94DF4">
            <w:pPr>
              <w:ind w:left="526" w:right="-36"/>
              <w:rPr>
                <w:sz w:val="18"/>
                <w:szCs w:val="18"/>
              </w:rPr>
            </w:pPr>
            <w:r w:rsidRPr="00464F9F">
              <w:rPr>
                <w:sz w:val="18"/>
                <w:szCs w:val="18"/>
              </w:rPr>
              <w:t>Subsidiary</w:t>
            </w:r>
          </w:p>
        </w:tc>
        <w:tc>
          <w:tcPr>
            <w:tcW w:w="1169" w:type="dxa"/>
            <w:tcBorders>
              <w:top w:val="nil"/>
              <w:left w:val="nil"/>
              <w:bottom w:val="single" w:sz="4" w:space="0" w:color="auto"/>
              <w:right w:val="nil"/>
            </w:tcBorders>
            <w:shd w:val="clear" w:color="auto" w:fill="auto"/>
            <w:vAlign w:val="center"/>
          </w:tcPr>
          <w:p w14:paraId="321F66D9" w14:textId="59B37FF6" w:rsidR="00E94DF4" w:rsidRPr="00464F9F" w:rsidRDefault="00E94DF4" w:rsidP="00E94DF4">
            <w:pPr>
              <w:ind w:left="72" w:right="-72"/>
              <w:jc w:val="right"/>
              <w:rPr>
                <w:color w:val="000000"/>
                <w:sz w:val="18"/>
                <w:szCs w:val="18"/>
                <w:cs/>
              </w:rPr>
            </w:pPr>
            <w:r w:rsidRPr="00464F9F">
              <w:rPr>
                <w:color w:val="000000"/>
                <w:sz w:val="18"/>
                <w:szCs w:val="18"/>
              </w:rPr>
              <w:t>-</w:t>
            </w:r>
          </w:p>
        </w:tc>
        <w:tc>
          <w:tcPr>
            <w:tcW w:w="1169" w:type="dxa"/>
            <w:tcBorders>
              <w:top w:val="nil"/>
              <w:left w:val="nil"/>
              <w:bottom w:val="single" w:sz="4" w:space="0" w:color="auto"/>
              <w:right w:val="nil"/>
            </w:tcBorders>
            <w:shd w:val="clear" w:color="auto" w:fill="auto"/>
            <w:vAlign w:val="center"/>
          </w:tcPr>
          <w:p w14:paraId="79B957EA" w14:textId="15752196" w:rsidR="00E94DF4" w:rsidRPr="00464F9F" w:rsidRDefault="00E94DF4" w:rsidP="00E94DF4">
            <w:pPr>
              <w:ind w:left="72" w:right="-72"/>
              <w:jc w:val="right"/>
              <w:rPr>
                <w:color w:val="000000"/>
                <w:sz w:val="18"/>
                <w:szCs w:val="18"/>
              </w:rPr>
            </w:pPr>
            <w:r w:rsidRPr="00464F9F">
              <w:rPr>
                <w:rFonts w:eastAsia="Arial Unicode MS"/>
                <w:color w:val="000000"/>
                <w:sz w:val="18"/>
                <w:szCs w:val="18"/>
                <w:lang w:val="en-GB"/>
              </w:rPr>
              <w:t>-</w:t>
            </w:r>
          </w:p>
        </w:tc>
        <w:tc>
          <w:tcPr>
            <w:tcW w:w="1169" w:type="dxa"/>
            <w:tcBorders>
              <w:top w:val="nil"/>
              <w:left w:val="nil"/>
              <w:bottom w:val="single" w:sz="4" w:space="0" w:color="auto"/>
              <w:right w:val="nil"/>
            </w:tcBorders>
            <w:shd w:val="clear" w:color="auto" w:fill="auto"/>
            <w:vAlign w:val="center"/>
          </w:tcPr>
          <w:p w14:paraId="566E97FA" w14:textId="196DB9A0" w:rsidR="00E94DF4" w:rsidRPr="00464F9F" w:rsidRDefault="00E94DF4" w:rsidP="00E94DF4">
            <w:pPr>
              <w:ind w:left="72" w:right="-72"/>
              <w:jc w:val="right"/>
              <w:rPr>
                <w:color w:val="000000"/>
                <w:sz w:val="18"/>
                <w:szCs w:val="18"/>
              </w:rPr>
            </w:pPr>
            <w:r w:rsidRPr="00464F9F">
              <w:rPr>
                <w:rFonts w:eastAsia="Arial Unicode MS"/>
                <w:color w:val="000000"/>
                <w:sz w:val="18"/>
                <w:szCs w:val="18"/>
                <w:lang w:val="en-GB"/>
              </w:rPr>
              <w:t>-</w:t>
            </w:r>
          </w:p>
        </w:tc>
        <w:tc>
          <w:tcPr>
            <w:tcW w:w="1165" w:type="dxa"/>
            <w:tcBorders>
              <w:top w:val="nil"/>
              <w:left w:val="nil"/>
              <w:bottom w:val="single" w:sz="4" w:space="0" w:color="auto"/>
              <w:right w:val="nil"/>
            </w:tcBorders>
            <w:shd w:val="clear" w:color="auto" w:fill="auto"/>
            <w:vAlign w:val="center"/>
          </w:tcPr>
          <w:p w14:paraId="6BC94848" w14:textId="24BA8959" w:rsidR="00E94DF4" w:rsidRPr="00464F9F" w:rsidRDefault="00E94DF4" w:rsidP="00E94DF4">
            <w:pPr>
              <w:ind w:left="72" w:right="-72"/>
              <w:jc w:val="right"/>
              <w:rPr>
                <w:sz w:val="18"/>
                <w:szCs w:val="18"/>
              </w:rPr>
            </w:pPr>
            <w:r w:rsidRPr="00464F9F">
              <w:rPr>
                <w:rFonts w:eastAsia="Browallia New"/>
                <w:color w:val="000000"/>
                <w:sz w:val="18"/>
                <w:szCs w:val="18"/>
                <w:lang w:val="en-GB"/>
              </w:rPr>
              <w:t>5</w:t>
            </w:r>
            <w:r w:rsidRPr="00464F9F">
              <w:rPr>
                <w:rFonts w:eastAsia="Browallia New"/>
                <w:color w:val="000000"/>
                <w:sz w:val="18"/>
                <w:szCs w:val="18"/>
              </w:rPr>
              <w:t>,</w:t>
            </w:r>
            <w:r w:rsidRPr="00464F9F">
              <w:rPr>
                <w:rFonts w:eastAsia="Browallia New"/>
                <w:color w:val="000000"/>
                <w:sz w:val="18"/>
                <w:szCs w:val="18"/>
                <w:lang w:val="en-GB"/>
              </w:rPr>
              <w:t>335</w:t>
            </w:r>
          </w:p>
        </w:tc>
      </w:tr>
      <w:tr w:rsidR="00E94DF4" w:rsidRPr="00464F9F" w14:paraId="1B145BCA" w14:textId="77777777" w:rsidTr="00521190">
        <w:tc>
          <w:tcPr>
            <w:tcW w:w="4793" w:type="dxa"/>
            <w:shd w:val="clear" w:color="auto" w:fill="auto"/>
            <w:vAlign w:val="bottom"/>
          </w:tcPr>
          <w:p w14:paraId="692C9BCC" w14:textId="77777777" w:rsidR="00E94DF4" w:rsidRPr="00464F9F" w:rsidRDefault="00E94DF4" w:rsidP="00E94DF4">
            <w:pPr>
              <w:ind w:left="526" w:right="-36"/>
              <w:rPr>
                <w:sz w:val="18"/>
                <w:szCs w:val="18"/>
              </w:rPr>
            </w:pPr>
          </w:p>
        </w:tc>
        <w:tc>
          <w:tcPr>
            <w:tcW w:w="1169" w:type="dxa"/>
            <w:tcBorders>
              <w:top w:val="single" w:sz="4" w:space="0" w:color="auto"/>
              <w:left w:val="nil"/>
              <w:bottom w:val="nil"/>
              <w:right w:val="nil"/>
            </w:tcBorders>
            <w:shd w:val="clear" w:color="auto" w:fill="auto"/>
            <w:vAlign w:val="bottom"/>
          </w:tcPr>
          <w:p w14:paraId="6F61CB5B" w14:textId="77777777" w:rsidR="00E94DF4" w:rsidRPr="00464F9F" w:rsidRDefault="00E94DF4" w:rsidP="00E94DF4">
            <w:pPr>
              <w:ind w:left="72" w:right="-72"/>
              <w:jc w:val="right"/>
              <w:rPr>
                <w:color w:val="000000"/>
                <w:sz w:val="18"/>
                <w:szCs w:val="18"/>
              </w:rPr>
            </w:pPr>
          </w:p>
        </w:tc>
        <w:tc>
          <w:tcPr>
            <w:tcW w:w="1169" w:type="dxa"/>
            <w:tcBorders>
              <w:top w:val="single" w:sz="4" w:space="0" w:color="auto"/>
              <w:left w:val="nil"/>
              <w:bottom w:val="nil"/>
              <w:right w:val="nil"/>
            </w:tcBorders>
            <w:shd w:val="clear" w:color="auto" w:fill="auto"/>
            <w:vAlign w:val="bottom"/>
          </w:tcPr>
          <w:p w14:paraId="15C351A1" w14:textId="77777777" w:rsidR="00E94DF4" w:rsidRPr="00464F9F" w:rsidRDefault="00E94DF4" w:rsidP="00E94DF4">
            <w:pPr>
              <w:ind w:left="72" w:right="-72"/>
              <w:jc w:val="right"/>
              <w:rPr>
                <w:color w:val="000000"/>
                <w:sz w:val="18"/>
                <w:szCs w:val="18"/>
              </w:rPr>
            </w:pPr>
          </w:p>
        </w:tc>
        <w:tc>
          <w:tcPr>
            <w:tcW w:w="1169" w:type="dxa"/>
            <w:tcBorders>
              <w:top w:val="single" w:sz="4" w:space="0" w:color="auto"/>
              <w:left w:val="nil"/>
              <w:bottom w:val="nil"/>
              <w:right w:val="nil"/>
            </w:tcBorders>
            <w:shd w:val="clear" w:color="auto" w:fill="auto"/>
            <w:vAlign w:val="bottom"/>
          </w:tcPr>
          <w:p w14:paraId="011F52CD" w14:textId="77777777" w:rsidR="00E94DF4" w:rsidRPr="00464F9F" w:rsidRDefault="00E94DF4" w:rsidP="00E94DF4">
            <w:pPr>
              <w:ind w:left="72" w:right="-72"/>
              <w:jc w:val="right"/>
              <w:rPr>
                <w:color w:val="000000"/>
                <w:sz w:val="18"/>
                <w:szCs w:val="18"/>
              </w:rPr>
            </w:pPr>
          </w:p>
        </w:tc>
        <w:tc>
          <w:tcPr>
            <w:tcW w:w="1165" w:type="dxa"/>
            <w:tcBorders>
              <w:top w:val="single" w:sz="4" w:space="0" w:color="auto"/>
              <w:left w:val="nil"/>
              <w:bottom w:val="nil"/>
              <w:right w:val="nil"/>
            </w:tcBorders>
            <w:shd w:val="clear" w:color="auto" w:fill="auto"/>
            <w:vAlign w:val="bottom"/>
          </w:tcPr>
          <w:p w14:paraId="29B836A0" w14:textId="77777777" w:rsidR="00E94DF4" w:rsidRPr="00464F9F" w:rsidRDefault="00E94DF4" w:rsidP="00E94DF4">
            <w:pPr>
              <w:ind w:left="72" w:right="-72"/>
              <w:jc w:val="right"/>
              <w:rPr>
                <w:rFonts w:eastAsia="Arial Unicode MS"/>
                <w:sz w:val="18"/>
                <w:szCs w:val="18"/>
                <w:lang w:val="en-GB"/>
              </w:rPr>
            </w:pPr>
          </w:p>
        </w:tc>
      </w:tr>
      <w:tr w:rsidR="00E94DF4" w:rsidRPr="00464F9F" w14:paraId="55034217" w14:textId="77777777" w:rsidTr="00521190">
        <w:tc>
          <w:tcPr>
            <w:tcW w:w="4793" w:type="dxa"/>
            <w:shd w:val="clear" w:color="auto" w:fill="auto"/>
            <w:vAlign w:val="bottom"/>
          </w:tcPr>
          <w:p w14:paraId="7712142E" w14:textId="77777777" w:rsidR="00E94DF4" w:rsidRPr="00464F9F" w:rsidRDefault="00E94DF4" w:rsidP="00E94DF4">
            <w:pPr>
              <w:spacing w:line="220" w:lineRule="exact"/>
              <w:ind w:left="526" w:right="-36"/>
              <w:rPr>
                <w:b/>
                <w:bCs/>
                <w:sz w:val="18"/>
                <w:szCs w:val="18"/>
                <w:u w:val="single"/>
              </w:rPr>
            </w:pPr>
            <w:r w:rsidRPr="00464F9F">
              <w:rPr>
                <w:b/>
                <w:bCs/>
                <w:color w:val="000000"/>
                <w:sz w:val="18"/>
                <w:szCs w:val="18"/>
                <w:u w:val="single"/>
              </w:rPr>
              <w:t>Dividend income</w:t>
            </w:r>
          </w:p>
        </w:tc>
        <w:tc>
          <w:tcPr>
            <w:tcW w:w="1169" w:type="dxa"/>
            <w:shd w:val="clear" w:color="auto" w:fill="auto"/>
            <w:vAlign w:val="bottom"/>
          </w:tcPr>
          <w:p w14:paraId="0B9D2F53" w14:textId="77777777" w:rsidR="00E94DF4" w:rsidRPr="00464F9F" w:rsidRDefault="00E94DF4" w:rsidP="00E94DF4">
            <w:pPr>
              <w:ind w:left="72" w:right="-72"/>
              <w:jc w:val="right"/>
              <w:rPr>
                <w:color w:val="000000"/>
                <w:sz w:val="18"/>
                <w:szCs w:val="18"/>
              </w:rPr>
            </w:pPr>
          </w:p>
        </w:tc>
        <w:tc>
          <w:tcPr>
            <w:tcW w:w="1169" w:type="dxa"/>
            <w:shd w:val="clear" w:color="auto" w:fill="auto"/>
            <w:vAlign w:val="bottom"/>
          </w:tcPr>
          <w:p w14:paraId="282D2FBD" w14:textId="77777777" w:rsidR="00E94DF4" w:rsidRPr="00464F9F" w:rsidRDefault="00E94DF4" w:rsidP="00E94DF4">
            <w:pPr>
              <w:ind w:left="72" w:right="-72"/>
              <w:jc w:val="right"/>
              <w:rPr>
                <w:color w:val="000000"/>
                <w:sz w:val="18"/>
                <w:szCs w:val="18"/>
              </w:rPr>
            </w:pPr>
          </w:p>
        </w:tc>
        <w:tc>
          <w:tcPr>
            <w:tcW w:w="1169" w:type="dxa"/>
            <w:shd w:val="clear" w:color="auto" w:fill="auto"/>
            <w:vAlign w:val="bottom"/>
          </w:tcPr>
          <w:p w14:paraId="688D1C0E" w14:textId="77777777" w:rsidR="00E94DF4" w:rsidRPr="00464F9F" w:rsidRDefault="00E94DF4" w:rsidP="00E94DF4">
            <w:pPr>
              <w:ind w:left="72" w:right="-72"/>
              <w:jc w:val="right"/>
              <w:rPr>
                <w:color w:val="000000"/>
                <w:sz w:val="18"/>
                <w:szCs w:val="18"/>
              </w:rPr>
            </w:pPr>
          </w:p>
        </w:tc>
        <w:tc>
          <w:tcPr>
            <w:tcW w:w="1165" w:type="dxa"/>
            <w:shd w:val="clear" w:color="auto" w:fill="auto"/>
            <w:vAlign w:val="bottom"/>
          </w:tcPr>
          <w:p w14:paraId="087A4059" w14:textId="77777777" w:rsidR="00E94DF4" w:rsidRPr="00464F9F" w:rsidRDefault="00E94DF4" w:rsidP="00E94DF4">
            <w:pPr>
              <w:ind w:left="72" w:right="-72"/>
              <w:jc w:val="right"/>
              <w:rPr>
                <w:rFonts w:eastAsia="Arial Unicode MS"/>
                <w:sz w:val="18"/>
                <w:szCs w:val="18"/>
                <w:lang w:val="en-GB"/>
              </w:rPr>
            </w:pPr>
          </w:p>
        </w:tc>
      </w:tr>
      <w:tr w:rsidR="00E94DF4" w:rsidRPr="00464F9F" w14:paraId="72E7BDF4" w14:textId="77777777" w:rsidTr="00521190">
        <w:tc>
          <w:tcPr>
            <w:tcW w:w="4793" w:type="dxa"/>
            <w:shd w:val="clear" w:color="auto" w:fill="auto"/>
            <w:vAlign w:val="bottom"/>
          </w:tcPr>
          <w:p w14:paraId="790B4930" w14:textId="77777777" w:rsidR="00E94DF4" w:rsidRPr="00464F9F" w:rsidRDefault="00E94DF4" w:rsidP="00E94DF4">
            <w:pPr>
              <w:spacing w:line="220" w:lineRule="exact"/>
              <w:ind w:left="526" w:right="-36"/>
              <w:rPr>
                <w:b/>
                <w:bCs/>
                <w:sz w:val="18"/>
                <w:szCs w:val="18"/>
                <w:u w:val="single"/>
              </w:rPr>
            </w:pPr>
            <w:r w:rsidRPr="00464F9F">
              <w:rPr>
                <w:color w:val="000000"/>
                <w:sz w:val="18"/>
                <w:szCs w:val="18"/>
              </w:rPr>
              <w:t>Subsidiary</w:t>
            </w:r>
          </w:p>
        </w:tc>
        <w:tc>
          <w:tcPr>
            <w:tcW w:w="1169" w:type="dxa"/>
            <w:tcBorders>
              <w:bottom w:val="single" w:sz="4" w:space="0" w:color="auto"/>
            </w:tcBorders>
            <w:shd w:val="clear" w:color="auto" w:fill="auto"/>
            <w:vAlign w:val="center"/>
          </w:tcPr>
          <w:p w14:paraId="4103B8AA" w14:textId="49963815" w:rsidR="00E94DF4" w:rsidRPr="00464F9F" w:rsidRDefault="00E94DF4" w:rsidP="00E94DF4">
            <w:pPr>
              <w:ind w:left="72" w:right="-72"/>
              <w:jc w:val="right"/>
              <w:rPr>
                <w:color w:val="000000"/>
                <w:sz w:val="18"/>
                <w:szCs w:val="18"/>
              </w:rPr>
            </w:pPr>
            <w:r w:rsidRPr="00464F9F">
              <w:rPr>
                <w:color w:val="000000"/>
                <w:sz w:val="18"/>
                <w:szCs w:val="18"/>
              </w:rPr>
              <w:t>-</w:t>
            </w:r>
          </w:p>
        </w:tc>
        <w:tc>
          <w:tcPr>
            <w:tcW w:w="1169" w:type="dxa"/>
            <w:tcBorders>
              <w:bottom w:val="single" w:sz="4" w:space="0" w:color="auto"/>
            </w:tcBorders>
            <w:shd w:val="clear" w:color="auto" w:fill="auto"/>
            <w:vAlign w:val="center"/>
          </w:tcPr>
          <w:p w14:paraId="46D01FE8" w14:textId="439FC475" w:rsidR="00E94DF4" w:rsidRPr="00464F9F" w:rsidRDefault="00E94DF4" w:rsidP="00E94DF4">
            <w:pPr>
              <w:ind w:left="72" w:right="-72"/>
              <w:jc w:val="right"/>
              <w:rPr>
                <w:color w:val="000000"/>
                <w:sz w:val="18"/>
                <w:szCs w:val="18"/>
              </w:rPr>
            </w:pPr>
            <w:r w:rsidRPr="00464F9F">
              <w:rPr>
                <w:rFonts w:eastAsia="Arial Unicode MS"/>
                <w:color w:val="000000"/>
                <w:sz w:val="18"/>
                <w:szCs w:val="18"/>
                <w:lang w:val="en-GB"/>
              </w:rPr>
              <w:t>-</w:t>
            </w:r>
          </w:p>
        </w:tc>
        <w:tc>
          <w:tcPr>
            <w:tcW w:w="1169" w:type="dxa"/>
            <w:tcBorders>
              <w:bottom w:val="single" w:sz="4" w:space="0" w:color="auto"/>
            </w:tcBorders>
            <w:shd w:val="clear" w:color="auto" w:fill="auto"/>
            <w:vAlign w:val="center"/>
          </w:tcPr>
          <w:p w14:paraId="3964F26E" w14:textId="095008D3" w:rsidR="00E94DF4" w:rsidRPr="00464F9F" w:rsidRDefault="00E94DF4" w:rsidP="00E94DF4">
            <w:pPr>
              <w:ind w:left="72" w:right="-72"/>
              <w:jc w:val="right"/>
              <w:rPr>
                <w:color w:val="000000"/>
                <w:sz w:val="18"/>
                <w:szCs w:val="18"/>
              </w:rPr>
            </w:pPr>
            <w:r w:rsidRPr="00464F9F">
              <w:rPr>
                <w:color w:val="000000"/>
                <w:sz w:val="18"/>
                <w:szCs w:val="18"/>
              </w:rPr>
              <w:t>204,153</w:t>
            </w:r>
          </w:p>
        </w:tc>
        <w:tc>
          <w:tcPr>
            <w:tcW w:w="1165" w:type="dxa"/>
            <w:tcBorders>
              <w:bottom w:val="single" w:sz="4" w:space="0" w:color="auto"/>
            </w:tcBorders>
            <w:shd w:val="clear" w:color="auto" w:fill="auto"/>
            <w:vAlign w:val="center"/>
          </w:tcPr>
          <w:p w14:paraId="70B5360E" w14:textId="17F60855" w:rsidR="00E94DF4" w:rsidRPr="00464F9F" w:rsidRDefault="00E94DF4" w:rsidP="00E94DF4">
            <w:pPr>
              <w:ind w:left="72" w:right="-72"/>
              <w:jc w:val="right"/>
              <w:rPr>
                <w:rFonts w:eastAsia="Arial Unicode MS"/>
                <w:sz w:val="18"/>
                <w:szCs w:val="18"/>
                <w:lang w:val="en-GB"/>
              </w:rPr>
            </w:pPr>
            <w:r w:rsidRPr="00464F9F">
              <w:rPr>
                <w:rFonts w:eastAsia="Browallia New"/>
                <w:color w:val="000000"/>
                <w:sz w:val="18"/>
                <w:szCs w:val="18"/>
                <w:lang w:val="en-GB"/>
              </w:rPr>
              <w:t>27</w:t>
            </w:r>
            <w:r w:rsidRPr="00464F9F">
              <w:rPr>
                <w:rFonts w:eastAsia="Browallia New"/>
                <w:color w:val="000000"/>
                <w:sz w:val="18"/>
                <w:szCs w:val="18"/>
              </w:rPr>
              <w:t>,</w:t>
            </w:r>
            <w:r w:rsidRPr="00464F9F">
              <w:rPr>
                <w:rFonts w:eastAsia="Browallia New"/>
                <w:color w:val="000000"/>
                <w:sz w:val="18"/>
                <w:szCs w:val="18"/>
                <w:lang w:val="en-GB"/>
              </w:rPr>
              <w:t>846</w:t>
            </w:r>
          </w:p>
        </w:tc>
      </w:tr>
      <w:tr w:rsidR="00E94DF4" w:rsidRPr="00464F9F" w14:paraId="2BA9B397" w14:textId="77777777" w:rsidTr="00521190">
        <w:tc>
          <w:tcPr>
            <w:tcW w:w="4793" w:type="dxa"/>
            <w:shd w:val="clear" w:color="auto" w:fill="auto"/>
            <w:vAlign w:val="bottom"/>
          </w:tcPr>
          <w:p w14:paraId="3F6F380C" w14:textId="77777777" w:rsidR="00E94DF4" w:rsidRPr="00464F9F" w:rsidRDefault="00E94DF4" w:rsidP="00E94DF4">
            <w:pPr>
              <w:spacing w:line="220" w:lineRule="exact"/>
              <w:ind w:left="526" w:right="-36"/>
              <w:rPr>
                <w:b/>
                <w:bCs/>
                <w:sz w:val="18"/>
                <w:szCs w:val="18"/>
                <w:u w:val="single"/>
              </w:rPr>
            </w:pPr>
          </w:p>
        </w:tc>
        <w:tc>
          <w:tcPr>
            <w:tcW w:w="1169" w:type="dxa"/>
            <w:tcBorders>
              <w:top w:val="single" w:sz="4" w:space="0" w:color="auto"/>
            </w:tcBorders>
            <w:shd w:val="clear" w:color="auto" w:fill="auto"/>
            <w:vAlign w:val="bottom"/>
          </w:tcPr>
          <w:p w14:paraId="28C5E852" w14:textId="77777777" w:rsidR="00E94DF4" w:rsidRPr="00464F9F" w:rsidRDefault="00E94DF4" w:rsidP="00E94DF4">
            <w:pPr>
              <w:ind w:left="72" w:right="-72"/>
              <w:jc w:val="right"/>
              <w:rPr>
                <w:color w:val="000000"/>
                <w:sz w:val="18"/>
                <w:szCs w:val="18"/>
              </w:rPr>
            </w:pPr>
          </w:p>
        </w:tc>
        <w:tc>
          <w:tcPr>
            <w:tcW w:w="1169" w:type="dxa"/>
            <w:tcBorders>
              <w:top w:val="single" w:sz="4" w:space="0" w:color="auto"/>
            </w:tcBorders>
            <w:shd w:val="clear" w:color="auto" w:fill="auto"/>
            <w:vAlign w:val="bottom"/>
          </w:tcPr>
          <w:p w14:paraId="4B6E61F6" w14:textId="77777777" w:rsidR="00E94DF4" w:rsidRPr="00464F9F" w:rsidRDefault="00E94DF4" w:rsidP="00E94DF4">
            <w:pPr>
              <w:ind w:left="72" w:right="-72"/>
              <w:jc w:val="right"/>
              <w:rPr>
                <w:color w:val="000000"/>
                <w:sz w:val="18"/>
                <w:szCs w:val="18"/>
              </w:rPr>
            </w:pPr>
          </w:p>
        </w:tc>
        <w:tc>
          <w:tcPr>
            <w:tcW w:w="1169" w:type="dxa"/>
            <w:tcBorders>
              <w:top w:val="single" w:sz="4" w:space="0" w:color="auto"/>
            </w:tcBorders>
            <w:shd w:val="clear" w:color="auto" w:fill="auto"/>
            <w:vAlign w:val="bottom"/>
          </w:tcPr>
          <w:p w14:paraId="64B101D7" w14:textId="77777777" w:rsidR="00E94DF4" w:rsidRPr="00464F9F" w:rsidRDefault="00E94DF4" w:rsidP="00E94DF4">
            <w:pPr>
              <w:ind w:left="72" w:right="-72"/>
              <w:jc w:val="right"/>
              <w:rPr>
                <w:color w:val="000000"/>
                <w:sz w:val="18"/>
                <w:szCs w:val="18"/>
              </w:rPr>
            </w:pPr>
          </w:p>
        </w:tc>
        <w:tc>
          <w:tcPr>
            <w:tcW w:w="1165" w:type="dxa"/>
            <w:tcBorders>
              <w:top w:val="single" w:sz="4" w:space="0" w:color="auto"/>
            </w:tcBorders>
            <w:shd w:val="clear" w:color="auto" w:fill="auto"/>
            <w:vAlign w:val="bottom"/>
          </w:tcPr>
          <w:p w14:paraId="75A08F63" w14:textId="77777777" w:rsidR="00E94DF4" w:rsidRPr="00464F9F" w:rsidRDefault="00E94DF4" w:rsidP="00E94DF4">
            <w:pPr>
              <w:ind w:left="72" w:right="-72"/>
              <w:jc w:val="right"/>
              <w:rPr>
                <w:rFonts w:eastAsia="Arial Unicode MS"/>
                <w:sz w:val="18"/>
                <w:szCs w:val="18"/>
                <w:lang w:val="en-GB"/>
              </w:rPr>
            </w:pPr>
          </w:p>
        </w:tc>
      </w:tr>
      <w:tr w:rsidR="00E94DF4" w:rsidRPr="00464F9F" w14:paraId="7B3FB3DD" w14:textId="77777777" w:rsidTr="00521190">
        <w:tc>
          <w:tcPr>
            <w:tcW w:w="4793" w:type="dxa"/>
            <w:shd w:val="clear" w:color="auto" w:fill="auto"/>
            <w:vAlign w:val="bottom"/>
            <w:hideMark/>
          </w:tcPr>
          <w:p w14:paraId="285B6D9E" w14:textId="77777777" w:rsidR="00E94DF4" w:rsidRPr="00464F9F" w:rsidRDefault="00E94DF4" w:rsidP="00E94DF4">
            <w:pPr>
              <w:spacing w:line="220" w:lineRule="exact"/>
              <w:ind w:left="526" w:right="-36"/>
              <w:rPr>
                <w:sz w:val="18"/>
                <w:szCs w:val="18"/>
              </w:rPr>
            </w:pPr>
            <w:r w:rsidRPr="00464F9F">
              <w:rPr>
                <w:b/>
                <w:bCs/>
                <w:sz w:val="18"/>
                <w:szCs w:val="18"/>
                <w:u w:val="single"/>
              </w:rPr>
              <w:t>Other income</w:t>
            </w:r>
          </w:p>
        </w:tc>
        <w:tc>
          <w:tcPr>
            <w:tcW w:w="1169" w:type="dxa"/>
            <w:shd w:val="clear" w:color="auto" w:fill="auto"/>
            <w:vAlign w:val="bottom"/>
          </w:tcPr>
          <w:p w14:paraId="5688FDFF" w14:textId="77777777" w:rsidR="00E94DF4" w:rsidRPr="00464F9F" w:rsidRDefault="00E94DF4" w:rsidP="00E94DF4">
            <w:pPr>
              <w:ind w:left="72" w:right="-72"/>
              <w:jc w:val="right"/>
              <w:rPr>
                <w:color w:val="000000"/>
                <w:sz w:val="18"/>
                <w:szCs w:val="18"/>
              </w:rPr>
            </w:pPr>
          </w:p>
        </w:tc>
        <w:tc>
          <w:tcPr>
            <w:tcW w:w="1169" w:type="dxa"/>
            <w:shd w:val="clear" w:color="auto" w:fill="auto"/>
            <w:vAlign w:val="bottom"/>
          </w:tcPr>
          <w:p w14:paraId="6084F0EF" w14:textId="77777777" w:rsidR="00E94DF4" w:rsidRPr="00464F9F" w:rsidRDefault="00E94DF4" w:rsidP="00E94DF4">
            <w:pPr>
              <w:ind w:left="72" w:right="-72"/>
              <w:jc w:val="right"/>
              <w:rPr>
                <w:color w:val="000000"/>
                <w:sz w:val="18"/>
                <w:szCs w:val="18"/>
              </w:rPr>
            </w:pPr>
          </w:p>
        </w:tc>
        <w:tc>
          <w:tcPr>
            <w:tcW w:w="1169" w:type="dxa"/>
            <w:shd w:val="clear" w:color="auto" w:fill="auto"/>
            <w:vAlign w:val="bottom"/>
          </w:tcPr>
          <w:p w14:paraId="671BDDBC" w14:textId="77777777" w:rsidR="00E94DF4" w:rsidRPr="00464F9F" w:rsidRDefault="00E94DF4" w:rsidP="00E94DF4">
            <w:pPr>
              <w:ind w:left="72" w:right="-72"/>
              <w:jc w:val="right"/>
              <w:rPr>
                <w:color w:val="000000"/>
                <w:sz w:val="18"/>
                <w:szCs w:val="18"/>
              </w:rPr>
            </w:pPr>
          </w:p>
        </w:tc>
        <w:tc>
          <w:tcPr>
            <w:tcW w:w="1165" w:type="dxa"/>
            <w:shd w:val="clear" w:color="auto" w:fill="auto"/>
            <w:vAlign w:val="bottom"/>
          </w:tcPr>
          <w:p w14:paraId="33165821" w14:textId="77777777" w:rsidR="00E94DF4" w:rsidRPr="00464F9F" w:rsidRDefault="00E94DF4" w:rsidP="00E94DF4">
            <w:pPr>
              <w:ind w:left="72" w:right="-72"/>
              <w:jc w:val="right"/>
              <w:rPr>
                <w:rFonts w:eastAsia="Arial Unicode MS"/>
                <w:sz w:val="18"/>
                <w:szCs w:val="18"/>
                <w:lang w:val="en-GB"/>
              </w:rPr>
            </w:pPr>
          </w:p>
        </w:tc>
      </w:tr>
      <w:tr w:rsidR="00E94DF4" w:rsidRPr="00464F9F" w14:paraId="4FAA5E6B" w14:textId="77777777" w:rsidTr="00521190">
        <w:tc>
          <w:tcPr>
            <w:tcW w:w="4793" w:type="dxa"/>
            <w:shd w:val="clear" w:color="auto" w:fill="auto"/>
            <w:vAlign w:val="bottom"/>
            <w:hideMark/>
          </w:tcPr>
          <w:p w14:paraId="55E4293C" w14:textId="77777777" w:rsidR="00E94DF4" w:rsidRPr="00464F9F" w:rsidRDefault="00E94DF4" w:rsidP="00E94DF4">
            <w:pPr>
              <w:spacing w:line="220" w:lineRule="exact"/>
              <w:ind w:left="526" w:right="-36"/>
              <w:rPr>
                <w:sz w:val="18"/>
                <w:szCs w:val="18"/>
              </w:rPr>
            </w:pPr>
            <w:r w:rsidRPr="00464F9F">
              <w:rPr>
                <w:sz w:val="18"/>
                <w:szCs w:val="18"/>
              </w:rPr>
              <w:t>Subsidiary</w:t>
            </w:r>
          </w:p>
        </w:tc>
        <w:tc>
          <w:tcPr>
            <w:tcW w:w="1169" w:type="dxa"/>
            <w:tcBorders>
              <w:top w:val="nil"/>
              <w:left w:val="nil"/>
              <w:bottom w:val="single" w:sz="4" w:space="0" w:color="auto"/>
              <w:right w:val="nil"/>
            </w:tcBorders>
            <w:shd w:val="clear" w:color="auto" w:fill="auto"/>
            <w:vAlign w:val="bottom"/>
          </w:tcPr>
          <w:p w14:paraId="2D0EB7B1" w14:textId="6340A5ED" w:rsidR="00E94DF4" w:rsidRPr="00464F9F" w:rsidRDefault="00E94DF4" w:rsidP="00E94DF4">
            <w:pPr>
              <w:ind w:left="72" w:right="-72"/>
              <w:jc w:val="right"/>
              <w:rPr>
                <w:color w:val="000000"/>
                <w:sz w:val="18"/>
                <w:szCs w:val="18"/>
              </w:rPr>
            </w:pPr>
            <w:r w:rsidRPr="00464F9F">
              <w:rPr>
                <w:color w:val="000000"/>
                <w:sz w:val="18"/>
                <w:szCs w:val="18"/>
              </w:rPr>
              <w:t>-</w:t>
            </w:r>
          </w:p>
        </w:tc>
        <w:tc>
          <w:tcPr>
            <w:tcW w:w="1169" w:type="dxa"/>
            <w:tcBorders>
              <w:top w:val="nil"/>
              <w:left w:val="nil"/>
              <w:bottom w:val="single" w:sz="4" w:space="0" w:color="auto"/>
              <w:right w:val="nil"/>
            </w:tcBorders>
            <w:shd w:val="clear" w:color="auto" w:fill="auto"/>
            <w:vAlign w:val="bottom"/>
          </w:tcPr>
          <w:p w14:paraId="28A9D36D" w14:textId="6F679939" w:rsidR="00E94DF4" w:rsidRPr="00464F9F" w:rsidRDefault="00E94DF4" w:rsidP="00E94DF4">
            <w:pPr>
              <w:ind w:right="-72"/>
              <w:jc w:val="right"/>
              <w:rPr>
                <w:color w:val="000000"/>
                <w:sz w:val="18"/>
                <w:szCs w:val="18"/>
              </w:rPr>
            </w:pPr>
            <w:r w:rsidRPr="00464F9F">
              <w:rPr>
                <w:rFonts w:eastAsia="Arial Unicode MS"/>
                <w:color w:val="000000"/>
                <w:sz w:val="18"/>
                <w:szCs w:val="18"/>
                <w:lang w:val="en-GB"/>
              </w:rPr>
              <w:t>-</w:t>
            </w:r>
          </w:p>
        </w:tc>
        <w:tc>
          <w:tcPr>
            <w:tcW w:w="1169" w:type="dxa"/>
            <w:tcBorders>
              <w:top w:val="nil"/>
              <w:left w:val="nil"/>
              <w:bottom w:val="single" w:sz="4" w:space="0" w:color="auto"/>
              <w:right w:val="nil"/>
            </w:tcBorders>
            <w:shd w:val="clear" w:color="auto" w:fill="auto"/>
            <w:vAlign w:val="center"/>
          </w:tcPr>
          <w:p w14:paraId="1620B313" w14:textId="1C113C45" w:rsidR="00E94DF4" w:rsidRPr="00464F9F" w:rsidRDefault="00E94DF4" w:rsidP="00E94DF4">
            <w:pPr>
              <w:ind w:right="-72"/>
              <w:jc w:val="right"/>
              <w:rPr>
                <w:color w:val="000000"/>
                <w:sz w:val="18"/>
                <w:szCs w:val="18"/>
              </w:rPr>
            </w:pPr>
            <w:r w:rsidRPr="00464F9F">
              <w:rPr>
                <w:color w:val="000000"/>
                <w:sz w:val="18"/>
                <w:szCs w:val="18"/>
              </w:rPr>
              <w:t>4,680</w:t>
            </w:r>
          </w:p>
        </w:tc>
        <w:tc>
          <w:tcPr>
            <w:tcW w:w="1165" w:type="dxa"/>
            <w:tcBorders>
              <w:top w:val="nil"/>
              <w:left w:val="nil"/>
              <w:bottom w:val="single" w:sz="4" w:space="0" w:color="auto"/>
              <w:right w:val="nil"/>
            </w:tcBorders>
            <w:shd w:val="clear" w:color="auto" w:fill="auto"/>
            <w:vAlign w:val="center"/>
          </w:tcPr>
          <w:p w14:paraId="7F829566" w14:textId="254EB545" w:rsidR="00E94DF4" w:rsidRPr="00464F9F" w:rsidRDefault="00E94DF4" w:rsidP="00E94DF4">
            <w:pPr>
              <w:ind w:left="72" w:right="-72"/>
              <w:jc w:val="right"/>
              <w:rPr>
                <w:rFonts w:eastAsia="Arial Unicode MS"/>
                <w:sz w:val="18"/>
                <w:szCs w:val="18"/>
                <w:lang w:val="en-GB"/>
              </w:rPr>
            </w:pPr>
            <w:r w:rsidRPr="00464F9F">
              <w:rPr>
                <w:rFonts w:eastAsia="Browallia New"/>
                <w:color w:val="000000"/>
                <w:sz w:val="18"/>
                <w:szCs w:val="18"/>
                <w:lang w:val="en-GB"/>
              </w:rPr>
              <w:t>3</w:t>
            </w:r>
            <w:r w:rsidRPr="00464F9F">
              <w:rPr>
                <w:rFonts w:eastAsia="Browallia New"/>
                <w:color w:val="000000"/>
                <w:sz w:val="18"/>
                <w:szCs w:val="18"/>
              </w:rPr>
              <w:t>,</w:t>
            </w:r>
            <w:r w:rsidRPr="00464F9F">
              <w:rPr>
                <w:rFonts w:eastAsia="Browallia New"/>
                <w:color w:val="000000"/>
                <w:sz w:val="18"/>
                <w:szCs w:val="18"/>
                <w:lang w:val="en-GB"/>
              </w:rPr>
              <w:t>119</w:t>
            </w:r>
          </w:p>
        </w:tc>
      </w:tr>
      <w:tr w:rsidR="00E94DF4" w:rsidRPr="00464F9F" w14:paraId="07AEB332" w14:textId="77777777" w:rsidTr="00521190">
        <w:tc>
          <w:tcPr>
            <w:tcW w:w="4793" w:type="dxa"/>
            <w:shd w:val="clear" w:color="auto" w:fill="auto"/>
            <w:vAlign w:val="bottom"/>
          </w:tcPr>
          <w:p w14:paraId="55F50C28" w14:textId="77777777" w:rsidR="00E94DF4" w:rsidRPr="00464F9F" w:rsidRDefault="00E94DF4" w:rsidP="00E94DF4">
            <w:pPr>
              <w:ind w:left="526" w:right="-36"/>
              <w:rPr>
                <w:rFonts w:eastAsia="Arial Unicode MS"/>
                <w:sz w:val="18"/>
                <w:szCs w:val="18"/>
              </w:rPr>
            </w:pPr>
          </w:p>
        </w:tc>
        <w:tc>
          <w:tcPr>
            <w:tcW w:w="1169" w:type="dxa"/>
            <w:tcBorders>
              <w:top w:val="single" w:sz="4" w:space="0" w:color="auto"/>
              <w:left w:val="nil"/>
              <w:bottom w:val="nil"/>
              <w:right w:val="nil"/>
            </w:tcBorders>
            <w:shd w:val="clear" w:color="auto" w:fill="auto"/>
            <w:vAlign w:val="bottom"/>
          </w:tcPr>
          <w:p w14:paraId="34E039D7" w14:textId="77777777" w:rsidR="00E94DF4" w:rsidRPr="00464F9F" w:rsidRDefault="00E94DF4" w:rsidP="00E94DF4">
            <w:pPr>
              <w:ind w:left="72" w:right="-72"/>
              <w:jc w:val="right"/>
              <w:rPr>
                <w:color w:val="000000"/>
                <w:sz w:val="18"/>
                <w:szCs w:val="18"/>
              </w:rPr>
            </w:pPr>
          </w:p>
        </w:tc>
        <w:tc>
          <w:tcPr>
            <w:tcW w:w="1169" w:type="dxa"/>
            <w:tcBorders>
              <w:top w:val="single" w:sz="4" w:space="0" w:color="auto"/>
              <w:left w:val="nil"/>
              <w:bottom w:val="nil"/>
              <w:right w:val="nil"/>
            </w:tcBorders>
            <w:shd w:val="clear" w:color="auto" w:fill="auto"/>
            <w:vAlign w:val="bottom"/>
          </w:tcPr>
          <w:p w14:paraId="1917C8BF" w14:textId="77777777" w:rsidR="00E94DF4" w:rsidRPr="00464F9F" w:rsidRDefault="00E94DF4" w:rsidP="00E94DF4">
            <w:pPr>
              <w:ind w:left="72" w:right="-72"/>
              <w:jc w:val="right"/>
              <w:rPr>
                <w:color w:val="000000"/>
                <w:sz w:val="18"/>
                <w:szCs w:val="18"/>
              </w:rPr>
            </w:pPr>
          </w:p>
        </w:tc>
        <w:tc>
          <w:tcPr>
            <w:tcW w:w="1169" w:type="dxa"/>
            <w:tcBorders>
              <w:top w:val="single" w:sz="4" w:space="0" w:color="auto"/>
              <w:left w:val="nil"/>
              <w:bottom w:val="nil"/>
              <w:right w:val="nil"/>
            </w:tcBorders>
            <w:shd w:val="clear" w:color="auto" w:fill="auto"/>
            <w:vAlign w:val="bottom"/>
          </w:tcPr>
          <w:p w14:paraId="407D007B" w14:textId="77777777" w:rsidR="00E94DF4" w:rsidRPr="00464F9F" w:rsidRDefault="00E94DF4" w:rsidP="00E94DF4">
            <w:pPr>
              <w:ind w:left="72" w:right="-72"/>
              <w:jc w:val="right"/>
              <w:rPr>
                <w:color w:val="000000"/>
                <w:sz w:val="18"/>
                <w:szCs w:val="18"/>
              </w:rPr>
            </w:pPr>
          </w:p>
        </w:tc>
        <w:tc>
          <w:tcPr>
            <w:tcW w:w="1165" w:type="dxa"/>
            <w:tcBorders>
              <w:top w:val="single" w:sz="4" w:space="0" w:color="auto"/>
              <w:left w:val="nil"/>
              <w:bottom w:val="nil"/>
              <w:right w:val="nil"/>
            </w:tcBorders>
            <w:shd w:val="clear" w:color="auto" w:fill="auto"/>
            <w:vAlign w:val="bottom"/>
          </w:tcPr>
          <w:p w14:paraId="16885843" w14:textId="77777777" w:rsidR="00E94DF4" w:rsidRPr="00464F9F" w:rsidRDefault="00E94DF4" w:rsidP="00E94DF4">
            <w:pPr>
              <w:ind w:left="526" w:right="-36"/>
              <w:rPr>
                <w:rFonts w:eastAsia="Arial Unicode MS"/>
                <w:sz w:val="18"/>
                <w:szCs w:val="18"/>
              </w:rPr>
            </w:pPr>
          </w:p>
        </w:tc>
      </w:tr>
      <w:tr w:rsidR="00E94DF4" w:rsidRPr="00464F9F" w14:paraId="10CDCC8D" w14:textId="77777777" w:rsidTr="00521190">
        <w:tc>
          <w:tcPr>
            <w:tcW w:w="4793" w:type="dxa"/>
            <w:shd w:val="clear" w:color="auto" w:fill="auto"/>
            <w:vAlign w:val="bottom"/>
            <w:hideMark/>
          </w:tcPr>
          <w:p w14:paraId="541D4920" w14:textId="77777777" w:rsidR="00E94DF4" w:rsidRPr="00464F9F" w:rsidRDefault="00E94DF4" w:rsidP="00E94DF4">
            <w:pPr>
              <w:spacing w:line="220" w:lineRule="exact"/>
              <w:ind w:left="526" w:right="-36"/>
              <w:rPr>
                <w:sz w:val="18"/>
                <w:szCs w:val="18"/>
              </w:rPr>
            </w:pPr>
            <w:r w:rsidRPr="00464F9F">
              <w:rPr>
                <w:rFonts w:eastAsia="Arial Unicode MS"/>
                <w:b/>
                <w:bCs/>
                <w:sz w:val="18"/>
                <w:szCs w:val="18"/>
                <w:u w:val="single"/>
              </w:rPr>
              <w:t>Cost of sales and cost of services</w:t>
            </w:r>
          </w:p>
        </w:tc>
        <w:tc>
          <w:tcPr>
            <w:tcW w:w="1169" w:type="dxa"/>
            <w:shd w:val="clear" w:color="auto" w:fill="auto"/>
            <w:vAlign w:val="bottom"/>
          </w:tcPr>
          <w:p w14:paraId="028B20CD" w14:textId="77777777" w:rsidR="00E94DF4" w:rsidRPr="00464F9F" w:rsidRDefault="00E94DF4" w:rsidP="00E94DF4">
            <w:pPr>
              <w:ind w:left="72" w:right="-72"/>
              <w:jc w:val="right"/>
              <w:rPr>
                <w:color w:val="000000"/>
                <w:sz w:val="18"/>
                <w:szCs w:val="18"/>
              </w:rPr>
            </w:pPr>
          </w:p>
        </w:tc>
        <w:tc>
          <w:tcPr>
            <w:tcW w:w="1169" w:type="dxa"/>
            <w:shd w:val="clear" w:color="auto" w:fill="auto"/>
            <w:vAlign w:val="bottom"/>
          </w:tcPr>
          <w:p w14:paraId="2E761996" w14:textId="77777777" w:rsidR="00E94DF4" w:rsidRPr="00464F9F" w:rsidRDefault="00E94DF4" w:rsidP="00E94DF4">
            <w:pPr>
              <w:ind w:left="72" w:right="-72"/>
              <w:jc w:val="right"/>
              <w:rPr>
                <w:color w:val="000000"/>
                <w:sz w:val="18"/>
                <w:szCs w:val="18"/>
              </w:rPr>
            </w:pPr>
          </w:p>
        </w:tc>
        <w:tc>
          <w:tcPr>
            <w:tcW w:w="1169" w:type="dxa"/>
            <w:shd w:val="clear" w:color="auto" w:fill="auto"/>
            <w:vAlign w:val="bottom"/>
          </w:tcPr>
          <w:p w14:paraId="03C0636B" w14:textId="77777777" w:rsidR="00E94DF4" w:rsidRPr="00464F9F" w:rsidRDefault="00E94DF4" w:rsidP="00E94DF4">
            <w:pPr>
              <w:ind w:left="72" w:right="-72"/>
              <w:jc w:val="right"/>
              <w:rPr>
                <w:color w:val="000000"/>
                <w:sz w:val="18"/>
                <w:szCs w:val="18"/>
              </w:rPr>
            </w:pPr>
          </w:p>
        </w:tc>
        <w:tc>
          <w:tcPr>
            <w:tcW w:w="1165" w:type="dxa"/>
            <w:shd w:val="clear" w:color="auto" w:fill="auto"/>
            <w:vAlign w:val="bottom"/>
          </w:tcPr>
          <w:p w14:paraId="06B2B4C6" w14:textId="77777777" w:rsidR="00E94DF4" w:rsidRPr="00464F9F" w:rsidRDefault="00E94DF4" w:rsidP="00E94DF4">
            <w:pPr>
              <w:ind w:left="72" w:right="-72"/>
              <w:jc w:val="right"/>
              <w:rPr>
                <w:rFonts w:eastAsia="Arial Unicode MS"/>
                <w:sz w:val="18"/>
                <w:szCs w:val="18"/>
                <w:lang w:val="en-GB"/>
              </w:rPr>
            </w:pPr>
          </w:p>
        </w:tc>
      </w:tr>
      <w:tr w:rsidR="00E94DF4" w:rsidRPr="00464F9F" w14:paraId="0B9E101F" w14:textId="77777777" w:rsidTr="00521190">
        <w:tc>
          <w:tcPr>
            <w:tcW w:w="4793" w:type="dxa"/>
            <w:shd w:val="clear" w:color="auto" w:fill="auto"/>
            <w:vAlign w:val="bottom"/>
            <w:hideMark/>
          </w:tcPr>
          <w:p w14:paraId="422CEEAD" w14:textId="77777777" w:rsidR="00E94DF4" w:rsidRPr="00464F9F" w:rsidRDefault="00E94DF4" w:rsidP="00E94DF4">
            <w:pPr>
              <w:spacing w:line="220" w:lineRule="exact"/>
              <w:ind w:left="526" w:right="-36"/>
              <w:rPr>
                <w:sz w:val="18"/>
                <w:szCs w:val="18"/>
              </w:rPr>
            </w:pPr>
            <w:r w:rsidRPr="00464F9F">
              <w:rPr>
                <w:sz w:val="18"/>
                <w:szCs w:val="18"/>
              </w:rPr>
              <w:t>Major shareholder</w:t>
            </w:r>
          </w:p>
        </w:tc>
        <w:tc>
          <w:tcPr>
            <w:tcW w:w="1169" w:type="dxa"/>
            <w:shd w:val="clear" w:color="auto" w:fill="auto"/>
            <w:vAlign w:val="center"/>
          </w:tcPr>
          <w:p w14:paraId="50CD3831" w14:textId="746E157E" w:rsidR="00E94DF4" w:rsidRPr="00464F9F" w:rsidRDefault="00E94DF4" w:rsidP="00E94DF4">
            <w:pPr>
              <w:ind w:left="72" w:right="-72"/>
              <w:jc w:val="right"/>
              <w:rPr>
                <w:color w:val="000000"/>
                <w:sz w:val="18"/>
                <w:szCs w:val="18"/>
              </w:rPr>
            </w:pPr>
            <w:r w:rsidRPr="00464F9F">
              <w:rPr>
                <w:color w:val="000000"/>
                <w:sz w:val="18"/>
                <w:szCs w:val="18"/>
              </w:rPr>
              <w:t>10,743</w:t>
            </w:r>
          </w:p>
        </w:tc>
        <w:tc>
          <w:tcPr>
            <w:tcW w:w="1169" w:type="dxa"/>
            <w:shd w:val="clear" w:color="auto" w:fill="auto"/>
            <w:vAlign w:val="center"/>
          </w:tcPr>
          <w:p w14:paraId="6BF1855E" w14:textId="09762117" w:rsidR="00E94DF4" w:rsidRPr="00464F9F" w:rsidRDefault="00E94DF4" w:rsidP="00E94DF4">
            <w:pPr>
              <w:ind w:left="72" w:right="-72"/>
              <w:jc w:val="right"/>
              <w:rPr>
                <w:color w:val="000000"/>
                <w:sz w:val="18"/>
                <w:szCs w:val="18"/>
              </w:rPr>
            </w:pPr>
            <w:r w:rsidRPr="00464F9F">
              <w:rPr>
                <w:rFonts w:eastAsia="Arial Unicode MS"/>
                <w:color w:val="000000"/>
                <w:sz w:val="18"/>
                <w:szCs w:val="18"/>
                <w:lang w:val="en-GB"/>
              </w:rPr>
              <w:t>10,691</w:t>
            </w:r>
          </w:p>
        </w:tc>
        <w:tc>
          <w:tcPr>
            <w:tcW w:w="1169" w:type="dxa"/>
            <w:shd w:val="clear" w:color="auto" w:fill="auto"/>
            <w:vAlign w:val="center"/>
          </w:tcPr>
          <w:p w14:paraId="2B9651A0" w14:textId="7EEABE92" w:rsidR="00E94DF4" w:rsidRPr="00464F9F" w:rsidRDefault="00E94DF4" w:rsidP="00E94DF4">
            <w:pPr>
              <w:ind w:left="72" w:right="-72"/>
              <w:jc w:val="right"/>
              <w:rPr>
                <w:color w:val="000000"/>
                <w:sz w:val="18"/>
                <w:szCs w:val="18"/>
              </w:rPr>
            </w:pPr>
            <w:r w:rsidRPr="00464F9F">
              <w:rPr>
                <w:color w:val="000000"/>
                <w:sz w:val="18"/>
                <w:szCs w:val="18"/>
              </w:rPr>
              <w:t>4,857</w:t>
            </w:r>
          </w:p>
        </w:tc>
        <w:tc>
          <w:tcPr>
            <w:tcW w:w="1165" w:type="dxa"/>
            <w:shd w:val="clear" w:color="auto" w:fill="auto"/>
            <w:vAlign w:val="center"/>
          </w:tcPr>
          <w:p w14:paraId="40C61EF2" w14:textId="4FDC5FFF" w:rsidR="00E94DF4" w:rsidRPr="00464F9F" w:rsidRDefault="00E94DF4" w:rsidP="00E94DF4">
            <w:pPr>
              <w:ind w:left="72" w:right="-72"/>
              <w:jc w:val="right"/>
              <w:rPr>
                <w:rFonts w:eastAsia="Arial Unicode MS"/>
                <w:sz w:val="18"/>
                <w:szCs w:val="18"/>
                <w:lang w:val="en-GB"/>
              </w:rPr>
            </w:pPr>
            <w:r w:rsidRPr="00464F9F">
              <w:rPr>
                <w:rFonts w:eastAsia="Arial Unicode MS"/>
                <w:color w:val="000000"/>
                <w:sz w:val="18"/>
                <w:szCs w:val="18"/>
                <w:lang w:val="en-GB"/>
              </w:rPr>
              <w:t>4,789</w:t>
            </w:r>
          </w:p>
        </w:tc>
      </w:tr>
      <w:tr w:rsidR="00E94DF4" w:rsidRPr="00464F9F" w14:paraId="44F30F94" w14:textId="77777777" w:rsidTr="00521190">
        <w:tc>
          <w:tcPr>
            <w:tcW w:w="4793" w:type="dxa"/>
            <w:shd w:val="clear" w:color="auto" w:fill="auto"/>
            <w:vAlign w:val="bottom"/>
            <w:hideMark/>
          </w:tcPr>
          <w:p w14:paraId="49DD1F72" w14:textId="77777777" w:rsidR="00E94DF4" w:rsidRPr="00464F9F" w:rsidRDefault="00E94DF4" w:rsidP="00E94DF4">
            <w:pPr>
              <w:spacing w:line="220" w:lineRule="exact"/>
              <w:ind w:left="526" w:right="-36"/>
              <w:rPr>
                <w:sz w:val="18"/>
                <w:szCs w:val="18"/>
              </w:rPr>
            </w:pPr>
            <w:r w:rsidRPr="00464F9F">
              <w:rPr>
                <w:sz w:val="18"/>
                <w:szCs w:val="18"/>
              </w:rPr>
              <w:t>Subsidiary</w:t>
            </w:r>
          </w:p>
        </w:tc>
        <w:tc>
          <w:tcPr>
            <w:tcW w:w="1169" w:type="dxa"/>
            <w:tcBorders>
              <w:top w:val="nil"/>
              <w:left w:val="nil"/>
              <w:bottom w:val="single" w:sz="4" w:space="0" w:color="auto"/>
              <w:right w:val="nil"/>
            </w:tcBorders>
            <w:shd w:val="clear" w:color="auto" w:fill="auto"/>
            <w:vAlign w:val="bottom"/>
          </w:tcPr>
          <w:p w14:paraId="430C3C5E" w14:textId="13E036D7" w:rsidR="00E94DF4" w:rsidRPr="00464F9F" w:rsidRDefault="00E94DF4" w:rsidP="00E94DF4">
            <w:pPr>
              <w:ind w:left="72" w:right="-72"/>
              <w:jc w:val="right"/>
              <w:rPr>
                <w:color w:val="000000"/>
                <w:sz w:val="18"/>
                <w:szCs w:val="18"/>
              </w:rPr>
            </w:pPr>
            <w:r w:rsidRPr="00464F9F">
              <w:rPr>
                <w:color w:val="000000"/>
                <w:sz w:val="18"/>
                <w:szCs w:val="18"/>
              </w:rPr>
              <w:t>-</w:t>
            </w:r>
          </w:p>
        </w:tc>
        <w:tc>
          <w:tcPr>
            <w:tcW w:w="1169" w:type="dxa"/>
            <w:tcBorders>
              <w:top w:val="nil"/>
              <w:left w:val="nil"/>
              <w:bottom w:val="single" w:sz="4" w:space="0" w:color="auto"/>
              <w:right w:val="nil"/>
            </w:tcBorders>
            <w:shd w:val="clear" w:color="auto" w:fill="auto"/>
            <w:vAlign w:val="bottom"/>
          </w:tcPr>
          <w:p w14:paraId="4774C7D3" w14:textId="13E297EC" w:rsidR="00E94DF4" w:rsidRPr="00464F9F" w:rsidRDefault="00E94DF4" w:rsidP="00E94DF4">
            <w:pPr>
              <w:ind w:left="72" w:right="-72"/>
              <w:jc w:val="right"/>
              <w:rPr>
                <w:color w:val="000000"/>
                <w:sz w:val="18"/>
                <w:szCs w:val="18"/>
              </w:rPr>
            </w:pPr>
            <w:r w:rsidRPr="00464F9F">
              <w:rPr>
                <w:rFonts w:eastAsia="Arial Unicode MS"/>
                <w:color w:val="000000"/>
                <w:sz w:val="18"/>
                <w:szCs w:val="18"/>
                <w:lang w:val="en-GB"/>
              </w:rPr>
              <w:t>-</w:t>
            </w:r>
          </w:p>
        </w:tc>
        <w:tc>
          <w:tcPr>
            <w:tcW w:w="1169" w:type="dxa"/>
            <w:tcBorders>
              <w:top w:val="nil"/>
              <w:left w:val="nil"/>
              <w:bottom w:val="single" w:sz="4" w:space="0" w:color="auto"/>
              <w:right w:val="nil"/>
            </w:tcBorders>
            <w:shd w:val="clear" w:color="auto" w:fill="auto"/>
            <w:vAlign w:val="center"/>
          </w:tcPr>
          <w:p w14:paraId="6622D626" w14:textId="33A265CB" w:rsidR="00E94DF4" w:rsidRPr="00464F9F" w:rsidRDefault="00E94DF4" w:rsidP="00E94DF4">
            <w:pPr>
              <w:ind w:left="72" w:right="-72"/>
              <w:jc w:val="right"/>
              <w:rPr>
                <w:color w:val="000000"/>
                <w:sz w:val="18"/>
                <w:szCs w:val="18"/>
              </w:rPr>
            </w:pPr>
            <w:r w:rsidRPr="00464F9F">
              <w:rPr>
                <w:color w:val="000000"/>
                <w:sz w:val="18"/>
                <w:szCs w:val="18"/>
              </w:rPr>
              <w:t>183,2</w:t>
            </w:r>
            <w:r w:rsidR="005C40FB">
              <w:rPr>
                <w:color w:val="000000"/>
                <w:sz w:val="18"/>
                <w:szCs w:val="18"/>
              </w:rPr>
              <w:t>20</w:t>
            </w:r>
          </w:p>
        </w:tc>
        <w:tc>
          <w:tcPr>
            <w:tcW w:w="1165" w:type="dxa"/>
            <w:tcBorders>
              <w:top w:val="nil"/>
              <w:left w:val="nil"/>
              <w:bottom w:val="single" w:sz="4" w:space="0" w:color="auto"/>
              <w:right w:val="nil"/>
            </w:tcBorders>
            <w:shd w:val="clear" w:color="auto" w:fill="auto"/>
            <w:vAlign w:val="center"/>
          </w:tcPr>
          <w:p w14:paraId="617E4A3E" w14:textId="566F556D" w:rsidR="00E94DF4" w:rsidRPr="00464F9F" w:rsidRDefault="00E94DF4" w:rsidP="00E94DF4">
            <w:pPr>
              <w:ind w:left="72" w:right="-72"/>
              <w:jc w:val="right"/>
              <w:rPr>
                <w:rFonts w:eastAsia="Arial Unicode MS"/>
                <w:sz w:val="18"/>
                <w:szCs w:val="18"/>
                <w:lang w:val="en-GB"/>
              </w:rPr>
            </w:pPr>
            <w:r w:rsidRPr="00464F9F">
              <w:rPr>
                <w:rFonts w:eastAsia="Arial Unicode MS"/>
                <w:color w:val="000000"/>
                <w:sz w:val="18"/>
                <w:szCs w:val="18"/>
                <w:lang w:val="en-GB"/>
              </w:rPr>
              <w:t>177</w:t>
            </w:r>
            <w:r w:rsidRPr="00464F9F">
              <w:rPr>
                <w:rFonts w:eastAsia="Arial Unicode MS"/>
                <w:color w:val="000000"/>
                <w:sz w:val="18"/>
                <w:szCs w:val="18"/>
              </w:rPr>
              <w:t>,</w:t>
            </w:r>
            <w:r w:rsidRPr="00464F9F">
              <w:rPr>
                <w:rFonts w:eastAsia="Arial Unicode MS"/>
                <w:color w:val="000000"/>
                <w:sz w:val="18"/>
                <w:szCs w:val="18"/>
                <w:lang w:val="en-GB"/>
              </w:rPr>
              <w:t>346</w:t>
            </w:r>
          </w:p>
        </w:tc>
      </w:tr>
      <w:tr w:rsidR="00E94DF4" w:rsidRPr="00464F9F" w14:paraId="5849F437" w14:textId="77777777" w:rsidTr="00521190">
        <w:tc>
          <w:tcPr>
            <w:tcW w:w="4793" w:type="dxa"/>
            <w:shd w:val="clear" w:color="auto" w:fill="auto"/>
            <w:vAlign w:val="bottom"/>
          </w:tcPr>
          <w:p w14:paraId="3BA97F8D" w14:textId="77777777" w:rsidR="00E94DF4" w:rsidRPr="00464F9F" w:rsidRDefault="00E94DF4" w:rsidP="00E94DF4">
            <w:pPr>
              <w:ind w:left="526" w:right="-36"/>
              <w:rPr>
                <w:rFonts w:eastAsia="Arial Unicode MS"/>
                <w:sz w:val="18"/>
                <w:szCs w:val="18"/>
              </w:rPr>
            </w:pPr>
          </w:p>
        </w:tc>
        <w:tc>
          <w:tcPr>
            <w:tcW w:w="1169" w:type="dxa"/>
            <w:shd w:val="clear" w:color="auto" w:fill="auto"/>
            <w:vAlign w:val="bottom"/>
          </w:tcPr>
          <w:p w14:paraId="708F1571" w14:textId="77777777" w:rsidR="00E94DF4" w:rsidRPr="00464F9F" w:rsidRDefault="00E94DF4" w:rsidP="00E94DF4">
            <w:pPr>
              <w:ind w:left="72" w:right="-72"/>
              <w:jc w:val="right"/>
              <w:rPr>
                <w:color w:val="000000"/>
                <w:sz w:val="18"/>
                <w:szCs w:val="18"/>
              </w:rPr>
            </w:pPr>
          </w:p>
        </w:tc>
        <w:tc>
          <w:tcPr>
            <w:tcW w:w="1169" w:type="dxa"/>
            <w:shd w:val="clear" w:color="auto" w:fill="auto"/>
            <w:vAlign w:val="bottom"/>
          </w:tcPr>
          <w:p w14:paraId="3C368C5B" w14:textId="77777777" w:rsidR="00E94DF4" w:rsidRPr="00464F9F" w:rsidRDefault="00E94DF4" w:rsidP="00E94DF4">
            <w:pPr>
              <w:ind w:left="72" w:right="-72"/>
              <w:jc w:val="right"/>
              <w:rPr>
                <w:color w:val="000000"/>
                <w:sz w:val="18"/>
                <w:szCs w:val="18"/>
              </w:rPr>
            </w:pPr>
          </w:p>
        </w:tc>
        <w:tc>
          <w:tcPr>
            <w:tcW w:w="1169" w:type="dxa"/>
            <w:shd w:val="clear" w:color="auto" w:fill="auto"/>
            <w:vAlign w:val="bottom"/>
          </w:tcPr>
          <w:p w14:paraId="13B36617" w14:textId="77777777" w:rsidR="00E94DF4" w:rsidRPr="00464F9F" w:rsidRDefault="00E94DF4" w:rsidP="00E94DF4">
            <w:pPr>
              <w:ind w:left="72" w:right="-72"/>
              <w:jc w:val="right"/>
              <w:rPr>
                <w:color w:val="000000"/>
                <w:sz w:val="18"/>
                <w:szCs w:val="18"/>
              </w:rPr>
            </w:pPr>
          </w:p>
        </w:tc>
        <w:tc>
          <w:tcPr>
            <w:tcW w:w="1165" w:type="dxa"/>
            <w:shd w:val="clear" w:color="auto" w:fill="auto"/>
            <w:vAlign w:val="bottom"/>
          </w:tcPr>
          <w:p w14:paraId="64602A77" w14:textId="77777777" w:rsidR="00E94DF4" w:rsidRPr="00464F9F" w:rsidRDefault="00E94DF4" w:rsidP="00E94DF4">
            <w:pPr>
              <w:ind w:left="526" w:right="-36"/>
              <w:rPr>
                <w:rFonts w:eastAsia="Arial Unicode MS"/>
                <w:sz w:val="18"/>
                <w:szCs w:val="18"/>
              </w:rPr>
            </w:pPr>
          </w:p>
        </w:tc>
      </w:tr>
      <w:tr w:rsidR="00E94DF4" w:rsidRPr="00464F9F" w14:paraId="26ABB97E" w14:textId="77777777" w:rsidTr="00521190">
        <w:tc>
          <w:tcPr>
            <w:tcW w:w="4793" w:type="dxa"/>
            <w:shd w:val="clear" w:color="auto" w:fill="auto"/>
            <w:vAlign w:val="bottom"/>
          </w:tcPr>
          <w:p w14:paraId="282ACBC8" w14:textId="77777777" w:rsidR="00E94DF4" w:rsidRPr="00464F9F" w:rsidRDefault="00E94DF4" w:rsidP="00E94DF4">
            <w:pPr>
              <w:spacing w:line="220" w:lineRule="exact"/>
              <w:ind w:left="526" w:right="-36"/>
              <w:rPr>
                <w:sz w:val="18"/>
                <w:szCs w:val="18"/>
              </w:rPr>
            </w:pPr>
          </w:p>
        </w:tc>
        <w:tc>
          <w:tcPr>
            <w:tcW w:w="1169" w:type="dxa"/>
            <w:tcBorders>
              <w:top w:val="nil"/>
              <w:left w:val="nil"/>
              <w:bottom w:val="single" w:sz="4" w:space="0" w:color="auto"/>
              <w:right w:val="nil"/>
            </w:tcBorders>
            <w:shd w:val="clear" w:color="auto" w:fill="auto"/>
            <w:vAlign w:val="center"/>
          </w:tcPr>
          <w:p w14:paraId="0CD87D6B" w14:textId="76EAF7E5" w:rsidR="00E94DF4" w:rsidRPr="00464F9F" w:rsidRDefault="00E94DF4" w:rsidP="00E94DF4">
            <w:pPr>
              <w:ind w:left="72" w:right="-72"/>
              <w:jc w:val="right"/>
              <w:rPr>
                <w:color w:val="000000"/>
                <w:sz w:val="18"/>
                <w:szCs w:val="18"/>
              </w:rPr>
            </w:pPr>
            <w:r w:rsidRPr="00464F9F">
              <w:rPr>
                <w:color w:val="000000"/>
                <w:sz w:val="18"/>
                <w:szCs w:val="18"/>
              </w:rPr>
              <w:t>10,743</w:t>
            </w:r>
          </w:p>
        </w:tc>
        <w:tc>
          <w:tcPr>
            <w:tcW w:w="1169" w:type="dxa"/>
            <w:tcBorders>
              <w:top w:val="nil"/>
              <w:left w:val="nil"/>
              <w:bottom w:val="single" w:sz="4" w:space="0" w:color="auto"/>
              <w:right w:val="nil"/>
            </w:tcBorders>
            <w:shd w:val="clear" w:color="auto" w:fill="auto"/>
            <w:vAlign w:val="center"/>
          </w:tcPr>
          <w:p w14:paraId="68502977" w14:textId="21DE685E" w:rsidR="00E94DF4" w:rsidRPr="00464F9F" w:rsidRDefault="00E94DF4" w:rsidP="00E94DF4">
            <w:pPr>
              <w:ind w:left="72" w:right="-72"/>
              <w:jc w:val="right"/>
              <w:rPr>
                <w:color w:val="000000"/>
                <w:sz w:val="18"/>
                <w:szCs w:val="18"/>
              </w:rPr>
            </w:pPr>
            <w:r w:rsidRPr="00464F9F">
              <w:rPr>
                <w:rFonts w:eastAsia="Arial Unicode MS"/>
                <w:color w:val="000000"/>
                <w:sz w:val="18"/>
                <w:szCs w:val="18"/>
                <w:lang w:val="en-GB"/>
              </w:rPr>
              <w:t>10,691</w:t>
            </w:r>
          </w:p>
        </w:tc>
        <w:tc>
          <w:tcPr>
            <w:tcW w:w="1169" w:type="dxa"/>
            <w:tcBorders>
              <w:top w:val="nil"/>
              <w:left w:val="nil"/>
              <w:bottom w:val="single" w:sz="4" w:space="0" w:color="auto"/>
              <w:right w:val="nil"/>
            </w:tcBorders>
            <w:shd w:val="clear" w:color="auto" w:fill="auto"/>
            <w:vAlign w:val="center"/>
          </w:tcPr>
          <w:p w14:paraId="6653B1E4" w14:textId="5B4A7834" w:rsidR="00E94DF4" w:rsidRPr="00464F9F" w:rsidRDefault="00E94DF4" w:rsidP="00E94DF4">
            <w:pPr>
              <w:ind w:left="72" w:right="-72"/>
              <w:jc w:val="right"/>
              <w:rPr>
                <w:color w:val="000000"/>
                <w:sz w:val="18"/>
                <w:szCs w:val="18"/>
              </w:rPr>
            </w:pPr>
            <w:r w:rsidRPr="00464F9F">
              <w:rPr>
                <w:color w:val="000000"/>
                <w:sz w:val="18"/>
                <w:szCs w:val="18"/>
              </w:rPr>
              <w:t>188,0</w:t>
            </w:r>
            <w:r w:rsidR="005C40FB">
              <w:rPr>
                <w:color w:val="000000"/>
                <w:sz w:val="18"/>
                <w:szCs w:val="18"/>
              </w:rPr>
              <w:t>77</w:t>
            </w:r>
          </w:p>
        </w:tc>
        <w:tc>
          <w:tcPr>
            <w:tcW w:w="1165" w:type="dxa"/>
            <w:tcBorders>
              <w:top w:val="nil"/>
              <w:left w:val="nil"/>
              <w:bottom w:val="single" w:sz="4" w:space="0" w:color="auto"/>
              <w:right w:val="nil"/>
            </w:tcBorders>
            <w:shd w:val="clear" w:color="auto" w:fill="auto"/>
            <w:vAlign w:val="center"/>
          </w:tcPr>
          <w:p w14:paraId="33DC54BE" w14:textId="43A2ECF2" w:rsidR="00E94DF4" w:rsidRPr="00464F9F" w:rsidRDefault="00E94DF4" w:rsidP="00E94DF4">
            <w:pPr>
              <w:ind w:left="72" w:right="-72"/>
              <w:jc w:val="right"/>
              <w:rPr>
                <w:rFonts w:eastAsia="Arial Unicode MS"/>
                <w:sz w:val="18"/>
                <w:szCs w:val="18"/>
              </w:rPr>
            </w:pPr>
            <w:r w:rsidRPr="00464F9F">
              <w:rPr>
                <w:rFonts w:eastAsia="Arial Unicode MS"/>
                <w:color w:val="000000"/>
                <w:sz w:val="18"/>
                <w:szCs w:val="18"/>
                <w:lang w:val="en-GB"/>
              </w:rPr>
              <w:t>182,135</w:t>
            </w:r>
          </w:p>
        </w:tc>
      </w:tr>
      <w:tr w:rsidR="00E94DF4" w:rsidRPr="00464F9F" w14:paraId="56395748" w14:textId="77777777" w:rsidTr="00521190">
        <w:tc>
          <w:tcPr>
            <w:tcW w:w="4793" w:type="dxa"/>
            <w:shd w:val="clear" w:color="auto" w:fill="auto"/>
            <w:vAlign w:val="bottom"/>
          </w:tcPr>
          <w:p w14:paraId="24F7E0A8" w14:textId="77777777" w:rsidR="00E94DF4" w:rsidRPr="00464F9F" w:rsidRDefault="00E94DF4" w:rsidP="00E94DF4">
            <w:pPr>
              <w:spacing w:line="220" w:lineRule="exact"/>
              <w:ind w:left="526" w:right="-36"/>
              <w:rPr>
                <w:sz w:val="18"/>
                <w:szCs w:val="18"/>
              </w:rPr>
            </w:pPr>
          </w:p>
        </w:tc>
        <w:tc>
          <w:tcPr>
            <w:tcW w:w="1169" w:type="dxa"/>
            <w:tcBorders>
              <w:top w:val="single" w:sz="4" w:space="0" w:color="auto"/>
              <w:left w:val="nil"/>
              <w:bottom w:val="nil"/>
              <w:right w:val="nil"/>
            </w:tcBorders>
            <w:shd w:val="clear" w:color="auto" w:fill="auto"/>
            <w:vAlign w:val="bottom"/>
          </w:tcPr>
          <w:p w14:paraId="54724441" w14:textId="77777777" w:rsidR="00E94DF4" w:rsidRPr="00464F9F" w:rsidRDefault="00E94DF4" w:rsidP="00E94DF4">
            <w:pPr>
              <w:ind w:left="72" w:right="-72"/>
              <w:jc w:val="right"/>
              <w:rPr>
                <w:color w:val="000000"/>
                <w:sz w:val="18"/>
                <w:szCs w:val="18"/>
              </w:rPr>
            </w:pPr>
          </w:p>
        </w:tc>
        <w:tc>
          <w:tcPr>
            <w:tcW w:w="1169" w:type="dxa"/>
            <w:tcBorders>
              <w:top w:val="single" w:sz="4" w:space="0" w:color="auto"/>
              <w:left w:val="nil"/>
              <w:bottom w:val="nil"/>
              <w:right w:val="nil"/>
            </w:tcBorders>
            <w:shd w:val="clear" w:color="auto" w:fill="auto"/>
            <w:vAlign w:val="bottom"/>
          </w:tcPr>
          <w:p w14:paraId="3EB1466F" w14:textId="77777777" w:rsidR="00E94DF4" w:rsidRPr="00464F9F" w:rsidRDefault="00E94DF4" w:rsidP="00E94DF4">
            <w:pPr>
              <w:ind w:left="72" w:right="-72"/>
              <w:jc w:val="right"/>
              <w:rPr>
                <w:color w:val="000000"/>
                <w:sz w:val="18"/>
                <w:szCs w:val="18"/>
              </w:rPr>
            </w:pPr>
          </w:p>
        </w:tc>
        <w:tc>
          <w:tcPr>
            <w:tcW w:w="1169" w:type="dxa"/>
            <w:tcBorders>
              <w:top w:val="single" w:sz="4" w:space="0" w:color="auto"/>
              <w:left w:val="nil"/>
              <w:bottom w:val="nil"/>
              <w:right w:val="nil"/>
            </w:tcBorders>
            <w:shd w:val="clear" w:color="auto" w:fill="auto"/>
            <w:vAlign w:val="bottom"/>
          </w:tcPr>
          <w:p w14:paraId="31E7DB7A" w14:textId="77777777" w:rsidR="00E94DF4" w:rsidRPr="00464F9F" w:rsidRDefault="00E94DF4" w:rsidP="00E94DF4">
            <w:pPr>
              <w:ind w:left="72" w:right="-72"/>
              <w:jc w:val="right"/>
              <w:rPr>
                <w:color w:val="000000"/>
                <w:sz w:val="18"/>
                <w:szCs w:val="18"/>
              </w:rPr>
            </w:pPr>
          </w:p>
        </w:tc>
        <w:tc>
          <w:tcPr>
            <w:tcW w:w="1165" w:type="dxa"/>
            <w:tcBorders>
              <w:top w:val="single" w:sz="4" w:space="0" w:color="auto"/>
              <w:left w:val="nil"/>
              <w:bottom w:val="nil"/>
              <w:right w:val="nil"/>
            </w:tcBorders>
            <w:shd w:val="clear" w:color="auto" w:fill="auto"/>
            <w:vAlign w:val="bottom"/>
          </w:tcPr>
          <w:p w14:paraId="26DBB848" w14:textId="77777777" w:rsidR="00E94DF4" w:rsidRPr="00464F9F" w:rsidRDefault="00E94DF4" w:rsidP="00E94DF4">
            <w:pPr>
              <w:ind w:left="72" w:right="-72"/>
              <w:jc w:val="right"/>
              <w:rPr>
                <w:rFonts w:eastAsia="Arial Unicode MS"/>
                <w:color w:val="000000"/>
                <w:sz w:val="18"/>
                <w:szCs w:val="18"/>
                <w:lang w:val="en-GB"/>
              </w:rPr>
            </w:pPr>
          </w:p>
        </w:tc>
      </w:tr>
      <w:tr w:rsidR="00E94DF4" w:rsidRPr="00464F9F" w14:paraId="593ED8AA" w14:textId="77777777" w:rsidTr="00E94DF4">
        <w:tc>
          <w:tcPr>
            <w:tcW w:w="4793" w:type="dxa"/>
            <w:shd w:val="clear" w:color="auto" w:fill="auto"/>
            <w:vAlign w:val="bottom"/>
            <w:hideMark/>
          </w:tcPr>
          <w:p w14:paraId="70D636AD" w14:textId="77777777" w:rsidR="00E94DF4" w:rsidRPr="00464F9F" w:rsidRDefault="00E94DF4" w:rsidP="00E94DF4">
            <w:pPr>
              <w:spacing w:line="220" w:lineRule="exact"/>
              <w:ind w:left="526" w:right="-36"/>
              <w:rPr>
                <w:sz w:val="18"/>
                <w:szCs w:val="18"/>
              </w:rPr>
            </w:pPr>
            <w:r w:rsidRPr="00464F9F">
              <w:rPr>
                <w:rFonts w:eastAsia="Arial Unicode MS"/>
                <w:b/>
                <w:bCs/>
                <w:sz w:val="18"/>
                <w:szCs w:val="18"/>
                <w:u w:val="single"/>
              </w:rPr>
              <w:t>Administrative expenses</w:t>
            </w:r>
          </w:p>
        </w:tc>
        <w:tc>
          <w:tcPr>
            <w:tcW w:w="1169" w:type="dxa"/>
            <w:shd w:val="clear" w:color="auto" w:fill="auto"/>
            <w:vAlign w:val="bottom"/>
          </w:tcPr>
          <w:p w14:paraId="64FC7CA9" w14:textId="77777777" w:rsidR="00E94DF4" w:rsidRPr="00464F9F" w:rsidRDefault="00E94DF4" w:rsidP="00E94DF4">
            <w:pPr>
              <w:ind w:left="72" w:right="-72"/>
              <w:jc w:val="right"/>
              <w:rPr>
                <w:color w:val="000000"/>
                <w:sz w:val="18"/>
                <w:szCs w:val="18"/>
              </w:rPr>
            </w:pPr>
          </w:p>
        </w:tc>
        <w:tc>
          <w:tcPr>
            <w:tcW w:w="1169" w:type="dxa"/>
            <w:shd w:val="clear" w:color="auto" w:fill="auto"/>
            <w:vAlign w:val="bottom"/>
          </w:tcPr>
          <w:p w14:paraId="45475C4D" w14:textId="77777777" w:rsidR="00E94DF4" w:rsidRPr="00464F9F" w:rsidRDefault="00E94DF4" w:rsidP="00E94DF4">
            <w:pPr>
              <w:ind w:left="72" w:right="-72"/>
              <w:jc w:val="right"/>
              <w:rPr>
                <w:color w:val="000000"/>
                <w:sz w:val="18"/>
                <w:szCs w:val="18"/>
              </w:rPr>
            </w:pPr>
          </w:p>
        </w:tc>
        <w:tc>
          <w:tcPr>
            <w:tcW w:w="1169" w:type="dxa"/>
            <w:shd w:val="clear" w:color="auto" w:fill="auto"/>
            <w:vAlign w:val="bottom"/>
          </w:tcPr>
          <w:p w14:paraId="5DACC7F1" w14:textId="77777777" w:rsidR="00E94DF4" w:rsidRPr="00464F9F" w:rsidRDefault="00E94DF4" w:rsidP="00E94DF4">
            <w:pPr>
              <w:ind w:left="72" w:right="-72"/>
              <w:jc w:val="right"/>
              <w:rPr>
                <w:color w:val="000000"/>
                <w:sz w:val="18"/>
                <w:szCs w:val="18"/>
              </w:rPr>
            </w:pPr>
          </w:p>
        </w:tc>
        <w:tc>
          <w:tcPr>
            <w:tcW w:w="1165" w:type="dxa"/>
            <w:shd w:val="clear" w:color="auto" w:fill="auto"/>
            <w:vAlign w:val="bottom"/>
          </w:tcPr>
          <w:p w14:paraId="487F5DD0" w14:textId="77777777" w:rsidR="00E94DF4" w:rsidRPr="00464F9F" w:rsidRDefault="00E94DF4" w:rsidP="00E94DF4">
            <w:pPr>
              <w:ind w:left="72" w:right="-72"/>
              <w:jc w:val="right"/>
              <w:rPr>
                <w:rFonts w:eastAsia="Arial Unicode MS"/>
                <w:color w:val="000000"/>
                <w:sz w:val="18"/>
                <w:szCs w:val="18"/>
                <w:lang w:val="en-GB"/>
              </w:rPr>
            </w:pPr>
          </w:p>
        </w:tc>
      </w:tr>
      <w:tr w:rsidR="00E94DF4" w:rsidRPr="00464F9F" w14:paraId="1846B58B" w14:textId="77777777" w:rsidTr="00E94DF4">
        <w:tc>
          <w:tcPr>
            <w:tcW w:w="4793" w:type="dxa"/>
            <w:shd w:val="clear" w:color="auto" w:fill="auto"/>
            <w:vAlign w:val="bottom"/>
            <w:hideMark/>
          </w:tcPr>
          <w:p w14:paraId="5B0AE55F" w14:textId="77777777" w:rsidR="00E94DF4" w:rsidRPr="00464F9F" w:rsidRDefault="00E94DF4" w:rsidP="00E94DF4">
            <w:pPr>
              <w:spacing w:line="220" w:lineRule="exact"/>
              <w:ind w:left="526" w:right="-36"/>
              <w:rPr>
                <w:sz w:val="18"/>
                <w:szCs w:val="18"/>
              </w:rPr>
            </w:pPr>
            <w:r w:rsidRPr="00464F9F">
              <w:rPr>
                <w:sz w:val="18"/>
                <w:szCs w:val="18"/>
              </w:rPr>
              <w:t>Indirect subsidiary</w:t>
            </w:r>
          </w:p>
        </w:tc>
        <w:tc>
          <w:tcPr>
            <w:tcW w:w="1169" w:type="dxa"/>
            <w:tcBorders>
              <w:top w:val="nil"/>
              <w:left w:val="nil"/>
              <w:bottom w:val="single" w:sz="4" w:space="0" w:color="auto"/>
              <w:right w:val="nil"/>
            </w:tcBorders>
            <w:shd w:val="clear" w:color="auto" w:fill="auto"/>
            <w:vAlign w:val="bottom"/>
          </w:tcPr>
          <w:p w14:paraId="4C0E51C4" w14:textId="6C56A806" w:rsidR="00E94DF4" w:rsidRPr="00464F9F" w:rsidRDefault="00E94DF4" w:rsidP="00E94DF4">
            <w:pPr>
              <w:ind w:left="72" w:right="-72"/>
              <w:jc w:val="right"/>
              <w:rPr>
                <w:color w:val="000000"/>
                <w:sz w:val="18"/>
                <w:szCs w:val="18"/>
              </w:rPr>
            </w:pPr>
            <w:r w:rsidRPr="00464F9F">
              <w:rPr>
                <w:color w:val="000000"/>
                <w:sz w:val="18"/>
                <w:szCs w:val="18"/>
              </w:rPr>
              <w:t>-</w:t>
            </w:r>
          </w:p>
        </w:tc>
        <w:tc>
          <w:tcPr>
            <w:tcW w:w="1169" w:type="dxa"/>
            <w:tcBorders>
              <w:top w:val="nil"/>
              <w:left w:val="nil"/>
              <w:bottom w:val="single" w:sz="4" w:space="0" w:color="auto"/>
              <w:right w:val="nil"/>
            </w:tcBorders>
            <w:shd w:val="clear" w:color="auto" w:fill="auto"/>
            <w:vAlign w:val="bottom"/>
          </w:tcPr>
          <w:p w14:paraId="5C63A764" w14:textId="61EDB0E1" w:rsidR="00E94DF4" w:rsidRPr="00464F9F" w:rsidRDefault="00E94DF4" w:rsidP="00E94DF4">
            <w:pPr>
              <w:ind w:left="72" w:right="-72"/>
              <w:jc w:val="right"/>
              <w:rPr>
                <w:color w:val="000000"/>
                <w:sz w:val="18"/>
                <w:szCs w:val="18"/>
              </w:rPr>
            </w:pPr>
            <w:r w:rsidRPr="00464F9F">
              <w:rPr>
                <w:rFonts w:eastAsia="Arial Unicode MS"/>
                <w:color w:val="000000"/>
                <w:sz w:val="18"/>
                <w:szCs w:val="18"/>
                <w:lang w:val="en-GB"/>
              </w:rPr>
              <w:t>-</w:t>
            </w:r>
          </w:p>
        </w:tc>
        <w:tc>
          <w:tcPr>
            <w:tcW w:w="1169" w:type="dxa"/>
            <w:tcBorders>
              <w:top w:val="nil"/>
              <w:left w:val="nil"/>
              <w:bottom w:val="single" w:sz="4" w:space="0" w:color="auto"/>
              <w:right w:val="nil"/>
            </w:tcBorders>
            <w:shd w:val="clear" w:color="auto" w:fill="auto"/>
            <w:vAlign w:val="center"/>
          </w:tcPr>
          <w:p w14:paraId="76198356" w14:textId="092325C9" w:rsidR="00E94DF4" w:rsidRPr="00464F9F" w:rsidRDefault="00E94DF4" w:rsidP="00E94DF4">
            <w:pPr>
              <w:ind w:left="72" w:right="-72"/>
              <w:jc w:val="right"/>
              <w:rPr>
                <w:color w:val="000000"/>
                <w:sz w:val="18"/>
                <w:szCs w:val="18"/>
              </w:rPr>
            </w:pPr>
            <w:r w:rsidRPr="00464F9F">
              <w:rPr>
                <w:color w:val="000000"/>
                <w:sz w:val="18"/>
                <w:szCs w:val="18"/>
              </w:rPr>
              <w:t>1</w:t>
            </w:r>
          </w:p>
        </w:tc>
        <w:tc>
          <w:tcPr>
            <w:tcW w:w="1165" w:type="dxa"/>
            <w:tcBorders>
              <w:top w:val="nil"/>
              <w:left w:val="nil"/>
              <w:bottom w:val="single" w:sz="4" w:space="0" w:color="auto"/>
              <w:right w:val="nil"/>
            </w:tcBorders>
            <w:shd w:val="clear" w:color="auto" w:fill="auto"/>
            <w:vAlign w:val="center"/>
          </w:tcPr>
          <w:p w14:paraId="4BD07C8B" w14:textId="3E3FC9BC" w:rsidR="00E94DF4" w:rsidRPr="00464F9F" w:rsidRDefault="00E94DF4" w:rsidP="00E94DF4">
            <w:pPr>
              <w:ind w:left="72" w:right="-72"/>
              <w:jc w:val="right"/>
              <w:rPr>
                <w:rFonts w:eastAsia="Arial Unicode MS"/>
                <w:color w:val="000000"/>
                <w:sz w:val="18"/>
                <w:szCs w:val="18"/>
                <w:lang w:val="en-GB"/>
              </w:rPr>
            </w:pPr>
            <w:r w:rsidRPr="00464F9F">
              <w:rPr>
                <w:rFonts w:eastAsia="Arial Unicode MS"/>
                <w:color w:val="000000"/>
                <w:sz w:val="18"/>
                <w:szCs w:val="18"/>
                <w:lang w:val="en-GB"/>
              </w:rPr>
              <w:t>8</w:t>
            </w:r>
          </w:p>
        </w:tc>
      </w:tr>
      <w:tr w:rsidR="00E94DF4" w:rsidRPr="00464F9F" w14:paraId="241E2CB4" w14:textId="77777777" w:rsidTr="00E94DF4">
        <w:tc>
          <w:tcPr>
            <w:tcW w:w="4793" w:type="dxa"/>
            <w:shd w:val="clear" w:color="auto" w:fill="auto"/>
            <w:vAlign w:val="bottom"/>
          </w:tcPr>
          <w:p w14:paraId="080657AC" w14:textId="77777777" w:rsidR="00E94DF4" w:rsidRPr="00464F9F" w:rsidRDefault="00E94DF4" w:rsidP="00E94DF4">
            <w:pPr>
              <w:spacing w:line="220" w:lineRule="exact"/>
              <w:ind w:left="526" w:right="-36"/>
              <w:rPr>
                <w:sz w:val="18"/>
                <w:szCs w:val="18"/>
              </w:rPr>
            </w:pPr>
          </w:p>
        </w:tc>
        <w:tc>
          <w:tcPr>
            <w:tcW w:w="1169" w:type="dxa"/>
            <w:tcBorders>
              <w:top w:val="single" w:sz="4" w:space="0" w:color="auto"/>
              <w:left w:val="nil"/>
              <w:right w:val="nil"/>
            </w:tcBorders>
            <w:shd w:val="clear" w:color="auto" w:fill="auto"/>
            <w:vAlign w:val="bottom"/>
          </w:tcPr>
          <w:p w14:paraId="765E1602" w14:textId="77777777" w:rsidR="00E94DF4" w:rsidRPr="00464F9F" w:rsidRDefault="00E94DF4" w:rsidP="00E94DF4">
            <w:pPr>
              <w:ind w:left="72" w:right="-72"/>
              <w:jc w:val="right"/>
              <w:rPr>
                <w:color w:val="000000"/>
                <w:sz w:val="18"/>
                <w:szCs w:val="18"/>
              </w:rPr>
            </w:pPr>
          </w:p>
        </w:tc>
        <w:tc>
          <w:tcPr>
            <w:tcW w:w="1169" w:type="dxa"/>
            <w:tcBorders>
              <w:top w:val="single" w:sz="4" w:space="0" w:color="auto"/>
              <w:left w:val="nil"/>
              <w:right w:val="nil"/>
            </w:tcBorders>
            <w:shd w:val="clear" w:color="auto" w:fill="auto"/>
            <w:vAlign w:val="bottom"/>
          </w:tcPr>
          <w:p w14:paraId="127F313B" w14:textId="77777777" w:rsidR="00E94DF4" w:rsidRPr="00464F9F" w:rsidRDefault="00E94DF4" w:rsidP="00E94DF4">
            <w:pPr>
              <w:ind w:left="72" w:right="-72"/>
              <w:jc w:val="right"/>
              <w:rPr>
                <w:rFonts w:eastAsia="Arial Unicode MS"/>
                <w:color w:val="000000"/>
                <w:sz w:val="18"/>
                <w:szCs w:val="18"/>
                <w:lang w:val="en-GB"/>
              </w:rPr>
            </w:pPr>
          </w:p>
        </w:tc>
        <w:tc>
          <w:tcPr>
            <w:tcW w:w="1169" w:type="dxa"/>
            <w:tcBorders>
              <w:top w:val="single" w:sz="4" w:space="0" w:color="auto"/>
              <w:left w:val="nil"/>
              <w:right w:val="nil"/>
            </w:tcBorders>
            <w:shd w:val="clear" w:color="auto" w:fill="auto"/>
            <w:vAlign w:val="center"/>
          </w:tcPr>
          <w:p w14:paraId="34906A7E" w14:textId="77777777" w:rsidR="00E94DF4" w:rsidRPr="00464F9F" w:rsidRDefault="00E94DF4" w:rsidP="00E94DF4">
            <w:pPr>
              <w:ind w:left="72" w:right="-72"/>
              <w:jc w:val="right"/>
              <w:rPr>
                <w:color w:val="000000"/>
                <w:sz w:val="18"/>
                <w:szCs w:val="18"/>
              </w:rPr>
            </w:pPr>
          </w:p>
        </w:tc>
        <w:tc>
          <w:tcPr>
            <w:tcW w:w="1165" w:type="dxa"/>
            <w:tcBorders>
              <w:top w:val="single" w:sz="4" w:space="0" w:color="auto"/>
              <w:left w:val="nil"/>
              <w:right w:val="nil"/>
            </w:tcBorders>
            <w:shd w:val="clear" w:color="auto" w:fill="auto"/>
            <w:vAlign w:val="center"/>
          </w:tcPr>
          <w:p w14:paraId="2352373F" w14:textId="77777777" w:rsidR="00E94DF4" w:rsidRPr="00464F9F" w:rsidRDefault="00E94DF4" w:rsidP="00E94DF4">
            <w:pPr>
              <w:ind w:left="72" w:right="-72"/>
              <w:jc w:val="right"/>
              <w:rPr>
                <w:rFonts w:eastAsia="Arial Unicode MS"/>
                <w:color w:val="000000"/>
                <w:sz w:val="18"/>
                <w:szCs w:val="18"/>
                <w:lang w:val="en-GB"/>
              </w:rPr>
            </w:pPr>
          </w:p>
        </w:tc>
      </w:tr>
      <w:tr w:rsidR="00E94DF4" w:rsidRPr="00464F9F" w14:paraId="096BF640" w14:textId="77777777" w:rsidTr="00E94DF4">
        <w:tc>
          <w:tcPr>
            <w:tcW w:w="4793" w:type="dxa"/>
            <w:shd w:val="clear" w:color="auto" w:fill="auto"/>
            <w:vAlign w:val="bottom"/>
          </w:tcPr>
          <w:p w14:paraId="39A478D9" w14:textId="52853439" w:rsidR="00E94DF4" w:rsidRPr="00464F9F" w:rsidRDefault="00E94DF4" w:rsidP="00E94DF4">
            <w:pPr>
              <w:spacing w:line="220" w:lineRule="exact"/>
              <w:ind w:left="526" w:right="-36"/>
              <w:rPr>
                <w:sz w:val="18"/>
                <w:szCs w:val="18"/>
              </w:rPr>
            </w:pPr>
            <w:r w:rsidRPr="00464F9F">
              <w:rPr>
                <w:rFonts w:eastAsia="Arial Unicode MS"/>
                <w:b/>
                <w:bCs/>
                <w:sz w:val="18"/>
                <w:szCs w:val="18"/>
                <w:u w:val="single"/>
              </w:rPr>
              <w:t>Interest expenses</w:t>
            </w:r>
          </w:p>
        </w:tc>
        <w:tc>
          <w:tcPr>
            <w:tcW w:w="1169" w:type="dxa"/>
            <w:tcBorders>
              <w:top w:val="nil"/>
              <w:left w:val="nil"/>
              <w:right w:val="nil"/>
            </w:tcBorders>
            <w:shd w:val="clear" w:color="auto" w:fill="auto"/>
            <w:vAlign w:val="bottom"/>
          </w:tcPr>
          <w:p w14:paraId="75BCF6F8" w14:textId="77777777" w:rsidR="00E94DF4" w:rsidRPr="00464F9F" w:rsidRDefault="00E94DF4" w:rsidP="00E94DF4">
            <w:pPr>
              <w:ind w:left="72" w:right="-72"/>
              <w:jc w:val="right"/>
              <w:rPr>
                <w:color w:val="000000"/>
                <w:sz w:val="18"/>
                <w:szCs w:val="18"/>
              </w:rPr>
            </w:pPr>
          </w:p>
        </w:tc>
        <w:tc>
          <w:tcPr>
            <w:tcW w:w="1169" w:type="dxa"/>
            <w:tcBorders>
              <w:top w:val="nil"/>
              <w:left w:val="nil"/>
              <w:right w:val="nil"/>
            </w:tcBorders>
            <w:shd w:val="clear" w:color="auto" w:fill="auto"/>
            <w:vAlign w:val="bottom"/>
          </w:tcPr>
          <w:p w14:paraId="6D5B75A3" w14:textId="77777777" w:rsidR="00E94DF4" w:rsidRPr="00464F9F" w:rsidRDefault="00E94DF4" w:rsidP="00E94DF4">
            <w:pPr>
              <w:ind w:left="72" w:right="-72"/>
              <w:jc w:val="right"/>
              <w:rPr>
                <w:rFonts w:eastAsia="Arial Unicode MS"/>
                <w:color w:val="000000"/>
                <w:sz w:val="18"/>
                <w:szCs w:val="18"/>
                <w:lang w:val="en-GB"/>
              </w:rPr>
            </w:pPr>
          </w:p>
        </w:tc>
        <w:tc>
          <w:tcPr>
            <w:tcW w:w="1169" w:type="dxa"/>
            <w:tcBorders>
              <w:top w:val="nil"/>
              <w:left w:val="nil"/>
              <w:right w:val="nil"/>
            </w:tcBorders>
            <w:shd w:val="clear" w:color="auto" w:fill="auto"/>
            <w:vAlign w:val="center"/>
          </w:tcPr>
          <w:p w14:paraId="68BCDDA2" w14:textId="77777777" w:rsidR="00E94DF4" w:rsidRPr="00464F9F" w:rsidRDefault="00E94DF4" w:rsidP="00E94DF4">
            <w:pPr>
              <w:ind w:left="72" w:right="-72"/>
              <w:jc w:val="right"/>
              <w:rPr>
                <w:color w:val="000000"/>
                <w:sz w:val="18"/>
                <w:szCs w:val="18"/>
              </w:rPr>
            </w:pPr>
          </w:p>
        </w:tc>
        <w:tc>
          <w:tcPr>
            <w:tcW w:w="1165" w:type="dxa"/>
            <w:tcBorders>
              <w:top w:val="nil"/>
              <w:left w:val="nil"/>
              <w:right w:val="nil"/>
            </w:tcBorders>
            <w:shd w:val="clear" w:color="auto" w:fill="auto"/>
            <w:vAlign w:val="center"/>
          </w:tcPr>
          <w:p w14:paraId="308F6D97" w14:textId="77777777" w:rsidR="00E94DF4" w:rsidRPr="00464F9F" w:rsidRDefault="00E94DF4" w:rsidP="00E94DF4">
            <w:pPr>
              <w:ind w:left="72" w:right="-72"/>
              <w:jc w:val="right"/>
              <w:rPr>
                <w:rFonts w:eastAsia="Arial Unicode MS"/>
                <w:color w:val="000000"/>
                <w:sz w:val="18"/>
                <w:szCs w:val="18"/>
                <w:lang w:val="en-GB"/>
              </w:rPr>
            </w:pPr>
          </w:p>
        </w:tc>
      </w:tr>
      <w:tr w:rsidR="00EA48EE" w:rsidRPr="00464F9F" w14:paraId="36FFF989" w14:textId="77777777" w:rsidTr="004508C6">
        <w:tc>
          <w:tcPr>
            <w:tcW w:w="4793" w:type="dxa"/>
            <w:shd w:val="clear" w:color="auto" w:fill="auto"/>
            <w:vAlign w:val="bottom"/>
          </w:tcPr>
          <w:p w14:paraId="0EF63F22" w14:textId="7349A949" w:rsidR="00EA48EE" w:rsidRPr="00464F9F" w:rsidRDefault="00EA48EE" w:rsidP="00EA48EE">
            <w:pPr>
              <w:spacing w:line="220" w:lineRule="exact"/>
              <w:ind w:left="526" w:right="-36"/>
              <w:rPr>
                <w:sz w:val="18"/>
                <w:szCs w:val="18"/>
              </w:rPr>
            </w:pPr>
            <w:r w:rsidRPr="00464F9F">
              <w:rPr>
                <w:sz w:val="18"/>
                <w:szCs w:val="18"/>
              </w:rPr>
              <w:t>Indirect subsidiary</w:t>
            </w:r>
          </w:p>
        </w:tc>
        <w:tc>
          <w:tcPr>
            <w:tcW w:w="1169" w:type="dxa"/>
            <w:tcBorders>
              <w:left w:val="nil"/>
              <w:bottom w:val="single" w:sz="4" w:space="0" w:color="auto"/>
              <w:right w:val="nil"/>
            </w:tcBorders>
            <w:shd w:val="clear" w:color="auto" w:fill="auto"/>
            <w:vAlign w:val="bottom"/>
          </w:tcPr>
          <w:p w14:paraId="17E0C622" w14:textId="33FA7E72" w:rsidR="00EA48EE" w:rsidRPr="00464F9F" w:rsidRDefault="00EA48EE" w:rsidP="00EA48EE">
            <w:pPr>
              <w:ind w:left="72" w:right="-72"/>
              <w:jc w:val="right"/>
              <w:rPr>
                <w:color w:val="000000"/>
                <w:sz w:val="18"/>
                <w:szCs w:val="18"/>
              </w:rPr>
            </w:pPr>
            <w:r w:rsidRPr="00464F9F">
              <w:rPr>
                <w:color w:val="000000"/>
                <w:sz w:val="18"/>
                <w:szCs w:val="18"/>
              </w:rPr>
              <w:t>-</w:t>
            </w:r>
          </w:p>
        </w:tc>
        <w:tc>
          <w:tcPr>
            <w:tcW w:w="1169" w:type="dxa"/>
            <w:tcBorders>
              <w:left w:val="nil"/>
              <w:bottom w:val="single" w:sz="4" w:space="0" w:color="auto"/>
              <w:right w:val="nil"/>
            </w:tcBorders>
            <w:shd w:val="clear" w:color="auto" w:fill="auto"/>
            <w:vAlign w:val="bottom"/>
          </w:tcPr>
          <w:p w14:paraId="251DC478" w14:textId="2BD1AC6A" w:rsidR="00EA48EE" w:rsidRPr="00464F9F" w:rsidRDefault="00EA48EE" w:rsidP="00EA48EE">
            <w:pPr>
              <w:ind w:left="72" w:right="-72"/>
              <w:jc w:val="right"/>
              <w:rPr>
                <w:rFonts w:eastAsia="Arial Unicode MS"/>
                <w:color w:val="000000"/>
                <w:sz w:val="18"/>
                <w:szCs w:val="18"/>
                <w:lang w:val="en-GB"/>
              </w:rPr>
            </w:pPr>
            <w:r w:rsidRPr="00464F9F">
              <w:rPr>
                <w:rFonts w:eastAsia="Arial Unicode MS"/>
                <w:color w:val="000000"/>
                <w:sz w:val="18"/>
                <w:szCs w:val="18"/>
                <w:lang w:val="en-GB"/>
              </w:rPr>
              <w:t>-</w:t>
            </w:r>
          </w:p>
        </w:tc>
        <w:tc>
          <w:tcPr>
            <w:tcW w:w="1169" w:type="dxa"/>
            <w:tcBorders>
              <w:left w:val="nil"/>
              <w:bottom w:val="single" w:sz="4" w:space="0" w:color="auto"/>
              <w:right w:val="nil"/>
            </w:tcBorders>
            <w:shd w:val="clear" w:color="auto" w:fill="auto"/>
            <w:vAlign w:val="center"/>
          </w:tcPr>
          <w:p w14:paraId="0206F954" w14:textId="11C9D93E" w:rsidR="00EA48EE" w:rsidRPr="00464F9F" w:rsidRDefault="00EA48EE" w:rsidP="00EA48EE">
            <w:pPr>
              <w:ind w:left="72" w:right="-72"/>
              <w:jc w:val="right"/>
              <w:rPr>
                <w:color w:val="000000"/>
                <w:sz w:val="18"/>
                <w:szCs w:val="18"/>
              </w:rPr>
            </w:pPr>
            <w:r w:rsidRPr="00464F9F">
              <w:rPr>
                <w:color w:val="000000"/>
                <w:sz w:val="18"/>
                <w:szCs w:val="18"/>
              </w:rPr>
              <w:t>382</w:t>
            </w:r>
          </w:p>
        </w:tc>
        <w:tc>
          <w:tcPr>
            <w:tcW w:w="1165" w:type="dxa"/>
            <w:tcBorders>
              <w:left w:val="nil"/>
              <w:bottom w:val="single" w:sz="4" w:space="0" w:color="auto"/>
              <w:right w:val="nil"/>
            </w:tcBorders>
            <w:shd w:val="clear" w:color="auto" w:fill="auto"/>
            <w:vAlign w:val="bottom"/>
          </w:tcPr>
          <w:p w14:paraId="6097B4CD" w14:textId="68A7834F" w:rsidR="00EA48EE" w:rsidRPr="00464F9F" w:rsidRDefault="00EA48EE" w:rsidP="00EA48EE">
            <w:pPr>
              <w:ind w:left="72" w:right="-72"/>
              <w:jc w:val="right"/>
              <w:rPr>
                <w:rFonts w:eastAsia="Arial Unicode MS"/>
                <w:color w:val="000000"/>
                <w:sz w:val="18"/>
                <w:szCs w:val="18"/>
                <w:lang w:val="en-GB"/>
              </w:rPr>
            </w:pPr>
            <w:r w:rsidRPr="00464F9F">
              <w:rPr>
                <w:rFonts w:eastAsia="Arial Unicode MS"/>
                <w:color w:val="000000"/>
                <w:sz w:val="18"/>
                <w:szCs w:val="18"/>
                <w:lang w:val="en-GB"/>
              </w:rPr>
              <w:t>-</w:t>
            </w:r>
          </w:p>
        </w:tc>
      </w:tr>
    </w:tbl>
    <w:p w14:paraId="4D76E83F" w14:textId="77777777" w:rsidR="00533B4A" w:rsidRPr="00464F9F" w:rsidRDefault="00533B4A" w:rsidP="00521190">
      <w:pPr>
        <w:ind w:right="-36"/>
        <w:rPr>
          <w:rFonts w:eastAsia="Arial Unicode MS"/>
          <w:sz w:val="18"/>
          <w:szCs w:val="18"/>
        </w:rPr>
      </w:pPr>
    </w:p>
    <w:p w14:paraId="07A6E832" w14:textId="77777777" w:rsidR="004917E3" w:rsidRPr="00464F9F" w:rsidRDefault="00F539E4" w:rsidP="00521190">
      <w:pPr>
        <w:ind w:right="-36"/>
        <w:rPr>
          <w:rFonts w:eastAsia="Arial Unicode MS"/>
          <w:sz w:val="18"/>
          <w:szCs w:val="18"/>
        </w:rPr>
      </w:pPr>
      <w:r w:rsidRPr="00464F9F">
        <w:rPr>
          <w:rFonts w:eastAsia="Arial Unicode MS"/>
          <w:sz w:val="18"/>
          <w:szCs w:val="18"/>
        </w:rPr>
        <w:br w:type="page"/>
      </w:r>
    </w:p>
    <w:p w14:paraId="1B6039CF" w14:textId="2F28D075" w:rsidR="004917E3" w:rsidRPr="00464F9F" w:rsidRDefault="00DA1D82" w:rsidP="00521190">
      <w:pPr>
        <w:ind w:left="547" w:hanging="547"/>
        <w:jc w:val="both"/>
        <w:rPr>
          <w:rFonts w:eastAsia="Arial Unicode MS"/>
          <w:b/>
          <w:bCs/>
          <w:sz w:val="18"/>
          <w:szCs w:val="18"/>
        </w:rPr>
      </w:pPr>
      <w:r w:rsidRPr="00464F9F">
        <w:rPr>
          <w:rFonts w:eastAsia="Arial Unicode MS"/>
          <w:b/>
          <w:bCs/>
          <w:sz w:val="18"/>
          <w:szCs w:val="18"/>
          <w:lang w:val="en-GB"/>
        </w:rPr>
        <w:t>1</w:t>
      </w:r>
      <w:r w:rsidR="00F448CE">
        <w:rPr>
          <w:rFonts w:eastAsia="Arial Unicode MS"/>
          <w:b/>
          <w:bCs/>
          <w:sz w:val="18"/>
          <w:szCs w:val="18"/>
          <w:lang w:val="en-GB"/>
        </w:rPr>
        <w:t>7</w:t>
      </w:r>
      <w:r w:rsidR="004917E3" w:rsidRPr="00464F9F">
        <w:rPr>
          <w:rFonts w:eastAsia="Arial Unicode MS"/>
          <w:b/>
          <w:bCs/>
          <w:sz w:val="18"/>
          <w:szCs w:val="18"/>
        </w:rPr>
        <w:t>.</w:t>
      </w:r>
      <w:r w:rsidRPr="00464F9F">
        <w:rPr>
          <w:rFonts w:eastAsia="Arial Unicode MS"/>
          <w:b/>
          <w:bCs/>
          <w:sz w:val="18"/>
          <w:szCs w:val="18"/>
          <w:lang w:val="en-GB"/>
        </w:rPr>
        <w:t>3</w:t>
      </w:r>
      <w:r w:rsidR="004917E3" w:rsidRPr="00464F9F">
        <w:rPr>
          <w:rFonts w:eastAsia="Arial Unicode MS"/>
          <w:b/>
          <w:bCs/>
          <w:sz w:val="18"/>
          <w:szCs w:val="18"/>
        </w:rPr>
        <w:tab/>
        <w:t>Outstanding balances at the end of the periods</w:t>
      </w:r>
    </w:p>
    <w:p w14:paraId="5596686E" w14:textId="77777777" w:rsidR="004917E3" w:rsidRPr="00464F9F" w:rsidRDefault="004917E3" w:rsidP="00521190">
      <w:pPr>
        <w:ind w:left="547" w:hanging="7"/>
        <w:jc w:val="both"/>
        <w:rPr>
          <w:rFonts w:eastAsia="Arial Unicode MS"/>
          <w:sz w:val="18"/>
          <w:szCs w:val="18"/>
        </w:rPr>
      </w:pPr>
    </w:p>
    <w:tbl>
      <w:tblPr>
        <w:tblW w:w="9105" w:type="dxa"/>
        <w:tblInd w:w="450" w:type="dxa"/>
        <w:tblLayout w:type="fixed"/>
        <w:tblLook w:val="04A0" w:firstRow="1" w:lastRow="0" w:firstColumn="1" w:lastColumn="0" w:noHBand="0" w:noVBand="1"/>
      </w:tblPr>
      <w:tblGrid>
        <w:gridCol w:w="3629"/>
        <w:gridCol w:w="1369"/>
        <w:gridCol w:w="1369"/>
        <w:gridCol w:w="1369"/>
        <w:gridCol w:w="1369"/>
      </w:tblGrid>
      <w:tr w:rsidR="00521190" w:rsidRPr="00464F9F" w14:paraId="79CCE55E" w14:textId="77777777" w:rsidTr="005C4418">
        <w:trPr>
          <w:trHeight w:val="20"/>
        </w:trPr>
        <w:tc>
          <w:tcPr>
            <w:tcW w:w="3629" w:type="dxa"/>
            <w:shd w:val="clear" w:color="auto" w:fill="auto"/>
            <w:vAlign w:val="bottom"/>
          </w:tcPr>
          <w:p w14:paraId="40C04596" w14:textId="77777777" w:rsidR="00521190" w:rsidRPr="00464F9F" w:rsidRDefault="00521190" w:rsidP="00521190">
            <w:pPr>
              <w:ind w:left="90" w:right="-36"/>
              <w:jc w:val="both"/>
              <w:rPr>
                <w:b/>
                <w:bCs/>
                <w:sz w:val="18"/>
                <w:szCs w:val="18"/>
                <w:lang w:val="en-GB"/>
              </w:rPr>
            </w:pPr>
          </w:p>
        </w:tc>
        <w:tc>
          <w:tcPr>
            <w:tcW w:w="5476" w:type="dxa"/>
            <w:gridSpan w:val="4"/>
            <w:tcBorders>
              <w:left w:val="nil"/>
              <w:bottom w:val="single" w:sz="4" w:space="0" w:color="auto"/>
              <w:right w:val="nil"/>
            </w:tcBorders>
            <w:shd w:val="clear" w:color="auto" w:fill="auto"/>
            <w:vAlign w:val="bottom"/>
            <w:hideMark/>
          </w:tcPr>
          <w:p w14:paraId="2B3A61F6" w14:textId="77777777" w:rsidR="00521190" w:rsidRPr="00464F9F" w:rsidRDefault="00521190" w:rsidP="00521190">
            <w:pPr>
              <w:ind w:right="-72"/>
              <w:jc w:val="right"/>
              <w:rPr>
                <w:rFonts w:eastAsia="Arial Unicode MS"/>
                <w:b/>
                <w:bCs/>
                <w:sz w:val="18"/>
                <w:szCs w:val="18"/>
              </w:rPr>
            </w:pPr>
            <w:r w:rsidRPr="00464F9F">
              <w:rPr>
                <w:rFonts w:eastAsia="Arial Unicode MS"/>
                <w:b/>
                <w:bCs/>
                <w:sz w:val="18"/>
                <w:szCs w:val="18"/>
              </w:rPr>
              <w:t>(Unit: Baht’</w:t>
            </w:r>
            <w:r w:rsidRPr="00464F9F">
              <w:rPr>
                <w:rFonts w:eastAsia="Arial Unicode MS"/>
                <w:b/>
                <w:bCs/>
                <w:sz w:val="18"/>
                <w:szCs w:val="18"/>
                <w:lang w:val="en-GB"/>
              </w:rPr>
              <w:t>000</w:t>
            </w:r>
            <w:r w:rsidRPr="00464F9F">
              <w:rPr>
                <w:rFonts w:eastAsia="Arial Unicode MS"/>
                <w:b/>
                <w:bCs/>
                <w:sz w:val="18"/>
                <w:szCs w:val="18"/>
              </w:rPr>
              <w:t>)</w:t>
            </w:r>
          </w:p>
        </w:tc>
      </w:tr>
      <w:tr w:rsidR="00521190" w:rsidRPr="00464F9F" w14:paraId="00BE52D8" w14:textId="77777777" w:rsidTr="00521190">
        <w:trPr>
          <w:trHeight w:val="20"/>
        </w:trPr>
        <w:tc>
          <w:tcPr>
            <w:tcW w:w="3629" w:type="dxa"/>
            <w:shd w:val="clear" w:color="auto" w:fill="auto"/>
            <w:vAlign w:val="bottom"/>
          </w:tcPr>
          <w:p w14:paraId="44884088" w14:textId="77777777" w:rsidR="00521190" w:rsidRPr="00464F9F" w:rsidRDefault="00521190" w:rsidP="00521190">
            <w:pPr>
              <w:ind w:left="90" w:right="-36"/>
              <w:jc w:val="both"/>
              <w:rPr>
                <w:b/>
                <w:bCs/>
                <w:sz w:val="18"/>
                <w:szCs w:val="18"/>
                <w:lang w:val="en-GB"/>
              </w:rPr>
            </w:pPr>
          </w:p>
        </w:tc>
        <w:tc>
          <w:tcPr>
            <w:tcW w:w="2738" w:type="dxa"/>
            <w:gridSpan w:val="2"/>
            <w:tcBorders>
              <w:top w:val="single" w:sz="4" w:space="0" w:color="auto"/>
              <w:left w:val="nil"/>
              <w:bottom w:val="single" w:sz="4" w:space="0" w:color="auto"/>
              <w:right w:val="nil"/>
            </w:tcBorders>
            <w:shd w:val="clear" w:color="auto" w:fill="auto"/>
            <w:vAlign w:val="bottom"/>
            <w:hideMark/>
          </w:tcPr>
          <w:p w14:paraId="3A208523" w14:textId="77777777" w:rsidR="00521190" w:rsidRPr="00464F9F" w:rsidRDefault="00521190" w:rsidP="00521190">
            <w:pPr>
              <w:pStyle w:val="a"/>
              <w:spacing w:line="240" w:lineRule="auto"/>
              <w:ind w:right="-72"/>
              <w:jc w:val="center"/>
              <w:rPr>
                <w:rFonts w:ascii="Arial" w:eastAsia="Cordia New" w:hAnsi="Arial" w:cs="Arial"/>
                <w:b/>
                <w:bCs/>
                <w:sz w:val="18"/>
                <w:szCs w:val="18"/>
                <w:lang w:val="en-US"/>
              </w:rPr>
            </w:pPr>
            <w:r w:rsidRPr="00464F9F">
              <w:rPr>
                <w:rFonts w:ascii="Arial" w:eastAsia="Cordia New" w:hAnsi="Arial" w:cs="Arial"/>
                <w:b/>
                <w:bCs/>
                <w:sz w:val="18"/>
                <w:szCs w:val="18"/>
                <w:lang w:val="en-US"/>
              </w:rPr>
              <w:t xml:space="preserve">Consolidated </w:t>
            </w:r>
          </w:p>
          <w:p w14:paraId="0CA0607E" w14:textId="77777777" w:rsidR="00521190" w:rsidRPr="00464F9F" w:rsidRDefault="00521190" w:rsidP="00521190">
            <w:pPr>
              <w:pStyle w:val="a"/>
              <w:spacing w:line="240" w:lineRule="auto"/>
              <w:ind w:right="-72"/>
              <w:jc w:val="center"/>
              <w:rPr>
                <w:rFonts w:ascii="Arial" w:eastAsia="Cordia New" w:hAnsi="Arial" w:cs="Arial"/>
                <w:b/>
                <w:bCs/>
                <w:sz w:val="18"/>
                <w:szCs w:val="18"/>
                <w:lang w:val="en-US"/>
              </w:rPr>
            </w:pPr>
            <w:r w:rsidRPr="00464F9F">
              <w:rPr>
                <w:rFonts w:ascii="Arial" w:eastAsia="Arial Unicode MS" w:hAnsi="Arial" w:cs="Arial"/>
                <w:b/>
                <w:bCs/>
                <w:sz w:val="18"/>
                <w:szCs w:val="18"/>
              </w:rPr>
              <w:t>financial information</w:t>
            </w:r>
          </w:p>
        </w:tc>
        <w:tc>
          <w:tcPr>
            <w:tcW w:w="2738" w:type="dxa"/>
            <w:gridSpan w:val="2"/>
            <w:tcBorders>
              <w:top w:val="single" w:sz="4" w:space="0" w:color="auto"/>
              <w:left w:val="nil"/>
              <w:bottom w:val="single" w:sz="4" w:space="0" w:color="auto"/>
              <w:right w:val="nil"/>
            </w:tcBorders>
            <w:shd w:val="clear" w:color="auto" w:fill="auto"/>
            <w:vAlign w:val="bottom"/>
            <w:hideMark/>
          </w:tcPr>
          <w:p w14:paraId="7FA26DE7" w14:textId="77777777" w:rsidR="00521190" w:rsidRPr="00464F9F" w:rsidRDefault="00521190" w:rsidP="00521190">
            <w:pPr>
              <w:pStyle w:val="a"/>
              <w:spacing w:line="240" w:lineRule="auto"/>
              <w:ind w:right="-72"/>
              <w:jc w:val="center"/>
              <w:rPr>
                <w:rFonts w:ascii="Arial" w:eastAsia="Cordia New" w:hAnsi="Arial" w:cs="Arial"/>
                <w:b/>
                <w:bCs/>
                <w:sz w:val="18"/>
                <w:szCs w:val="18"/>
                <w:lang w:val="en-US"/>
              </w:rPr>
            </w:pPr>
            <w:r w:rsidRPr="00464F9F">
              <w:rPr>
                <w:rFonts w:ascii="Arial" w:eastAsia="Cordia New" w:hAnsi="Arial" w:cs="Arial"/>
                <w:b/>
                <w:bCs/>
                <w:sz w:val="18"/>
                <w:szCs w:val="18"/>
                <w:lang w:val="en-US"/>
              </w:rPr>
              <w:t xml:space="preserve">Separate </w:t>
            </w:r>
          </w:p>
          <w:p w14:paraId="155F3699" w14:textId="77777777" w:rsidR="00521190" w:rsidRPr="00464F9F" w:rsidRDefault="00521190" w:rsidP="00521190">
            <w:pPr>
              <w:pStyle w:val="a"/>
              <w:spacing w:line="240" w:lineRule="auto"/>
              <w:ind w:right="-72"/>
              <w:jc w:val="center"/>
              <w:rPr>
                <w:rFonts w:ascii="Arial" w:eastAsia="Cordia New" w:hAnsi="Arial" w:cs="Arial"/>
                <w:b/>
                <w:bCs/>
                <w:sz w:val="18"/>
                <w:szCs w:val="18"/>
                <w:lang w:val="en-US"/>
              </w:rPr>
            </w:pPr>
            <w:r w:rsidRPr="00464F9F">
              <w:rPr>
                <w:rFonts w:ascii="Arial" w:eastAsia="Cordia New" w:hAnsi="Arial" w:cs="Arial"/>
                <w:b/>
                <w:bCs/>
                <w:sz w:val="18"/>
                <w:szCs w:val="18"/>
                <w:lang w:val="en-US"/>
              </w:rPr>
              <w:t>financial information</w:t>
            </w:r>
          </w:p>
        </w:tc>
      </w:tr>
      <w:tr w:rsidR="00521190" w:rsidRPr="00464F9F" w14:paraId="6739D5B4" w14:textId="77777777" w:rsidTr="00521190">
        <w:trPr>
          <w:trHeight w:val="20"/>
        </w:trPr>
        <w:tc>
          <w:tcPr>
            <w:tcW w:w="3629" w:type="dxa"/>
            <w:shd w:val="clear" w:color="auto" w:fill="auto"/>
            <w:vAlign w:val="bottom"/>
          </w:tcPr>
          <w:p w14:paraId="207CD1FB" w14:textId="77777777" w:rsidR="00521190" w:rsidRPr="00464F9F" w:rsidRDefault="00521190" w:rsidP="00521190">
            <w:pPr>
              <w:ind w:left="90" w:right="-36"/>
              <w:jc w:val="both"/>
              <w:rPr>
                <w:b/>
                <w:bCs/>
                <w:sz w:val="18"/>
                <w:szCs w:val="18"/>
              </w:rPr>
            </w:pPr>
          </w:p>
        </w:tc>
        <w:tc>
          <w:tcPr>
            <w:tcW w:w="1369" w:type="dxa"/>
            <w:tcBorders>
              <w:top w:val="single" w:sz="4" w:space="0" w:color="auto"/>
              <w:left w:val="nil"/>
              <w:bottom w:val="nil"/>
              <w:right w:val="nil"/>
            </w:tcBorders>
            <w:shd w:val="clear" w:color="auto" w:fill="auto"/>
            <w:vAlign w:val="bottom"/>
            <w:hideMark/>
          </w:tcPr>
          <w:p w14:paraId="6F9055C9" w14:textId="77777777" w:rsidR="00521190" w:rsidRPr="00464F9F" w:rsidRDefault="00521190" w:rsidP="00521190">
            <w:pPr>
              <w:ind w:right="-72"/>
              <w:jc w:val="right"/>
              <w:rPr>
                <w:rFonts w:eastAsia="Arial Unicode MS"/>
                <w:b/>
                <w:bCs/>
                <w:sz w:val="18"/>
                <w:szCs w:val="18"/>
              </w:rPr>
            </w:pPr>
            <w:r w:rsidRPr="00464F9F">
              <w:rPr>
                <w:rFonts w:eastAsia="Arial Unicode MS"/>
                <w:b/>
                <w:bCs/>
                <w:sz w:val="18"/>
                <w:szCs w:val="18"/>
              </w:rPr>
              <w:t>(Unaudited)</w:t>
            </w:r>
          </w:p>
        </w:tc>
        <w:tc>
          <w:tcPr>
            <w:tcW w:w="1369" w:type="dxa"/>
            <w:tcBorders>
              <w:top w:val="single" w:sz="4" w:space="0" w:color="auto"/>
              <w:left w:val="nil"/>
              <w:bottom w:val="nil"/>
              <w:right w:val="nil"/>
            </w:tcBorders>
            <w:shd w:val="clear" w:color="auto" w:fill="auto"/>
            <w:vAlign w:val="bottom"/>
            <w:hideMark/>
          </w:tcPr>
          <w:p w14:paraId="0F37EFEE" w14:textId="77777777" w:rsidR="00521190" w:rsidRPr="00464F9F" w:rsidRDefault="00521190" w:rsidP="00521190">
            <w:pPr>
              <w:ind w:right="-72"/>
              <w:jc w:val="right"/>
              <w:rPr>
                <w:rFonts w:eastAsia="Arial Unicode MS"/>
                <w:b/>
                <w:bCs/>
                <w:sz w:val="18"/>
                <w:szCs w:val="18"/>
              </w:rPr>
            </w:pPr>
            <w:r w:rsidRPr="00464F9F">
              <w:rPr>
                <w:rFonts w:eastAsia="Arial Unicode MS"/>
                <w:b/>
                <w:bCs/>
                <w:sz w:val="18"/>
                <w:szCs w:val="18"/>
              </w:rPr>
              <w:t>(Audited)</w:t>
            </w:r>
          </w:p>
        </w:tc>
        <w:tc>
          <w:tcPr>
            <w:tcW w:w="1369" w:type="dxa"/>
            <w:tcBorders>
              <w:top w:val="single" w:sz="4" w:space="0" w:color="auto"/>
              <w:left w:val="nil"/>
              <w:bottom w:val="nil"/>
              <w:right w:val="nil"/>
            </w:tcBorders>
            <w:shd w:val="clear" w:color="auto" w:fill="auto"/>
            <w:vAlign w:val="bottom"/>
            <w:hideMark/>
          </w:tcPr>
          <w:p w14:paraId="6FFC288B" w14:textId="77777777" w:rsidR="00521190" w:rsidRPr="00464F9F" w:rsidRDefault="00521190" w:rsidP="00521190">
            <w:pPr>
              <w:ind w:right="-72"/>
              <w:jc w:val="right"/>
              <w:rPr>
                <w:rFonts w:eastAsia="Arial Unicode MS"/>
                <w:b/>
                <w:bCs/>
                <w:sz w:val="18"/>
                <w:szCs w:val="18"/>
              </w:rPr>
            </w:pPr>
            <w:r w:rsidRPr="00464F9F">
              <w:rPr>
                <w:rFonts w:eastAsia="Arial Unicode MS"/>
                <w:b/>
                <w:bCs/>
                <w:sz w:val="18"/>
                <w:szCs w:val="18"/>
              </w:rPr>
              <w:t>(Unaudited)</w:t>
            </w:r>
          </w:p>
        </w:tc>
        <w:tc>
          <w:tcPr>
            <w:tcW w:w="1369" w:type="dxa"/>
            <w:tcBorders>
              <w:top w:val="single" w:sz="4" w:space="0" w:color="auto"/>
              <w:left w:val="nil"/>
              <w:bottom w:val="nil"/>
              <w:right w:val="nil"/>
            </w:tcBorders>
            <w:shd w:val="clear" w:color="auto" w:fill="auto"/>
            <w:vAlign w:val="bottom"/>
            <w:hideMark/>
          </w:tcPr>
          <w:p w14:paraId="37AC4758" w14:textId="77777777" w:rsidR="00521190" w:rsidRPr="00464F9F" w:rsidRDefault="00521190" w:rsidP="00521190">
            <w:pPr>
              <w:ind w:right="-72"/>
              <w:jc w:val="right"/>
              <w:rPr>
                <w:rFonts w:eastAsia="Arial Unicode MS"/>
                <w:b/>
                <w:bCs/>
                <w:sz w:val="18"/>
                <w:szCs w:val="18"/>
              </w:rPr>
            </w:pPr>
            <w:r w:rsidRPr="00464F9F">
              <w:rPr>
                <w:rFonts w:eastAsia="Arial Unicode MS"/>
                <w:b/>
                <w:bCs/>
                <w:sz w:val="18"/>
                <w:szCs w:val="18"/>
              </w:rPr>
              <w:t>(Audited)</w:t>
            </w:r>
          </w:p>
        </w:tc>
      </w:tr>
      <w:tr w:rsidR="00521190" w:rsidRPr="00464F9F" w14:paraId="05E50251" w14:textId="77777777" w:rsidTr="00521190">
        <w:trPr>
          <w:trHeight w:val="20"/>
        </w:trPr>
        <w:tc>
          <w:tcPr>
            <w:tcW w:w="3629" w:type="dxa"/>
            <w:shd w:val="clear" w:color="auto" w:fill="auto"/>
            <w:vAlign w:val="bottom"/>
          </w:tcPr>
          <w:p w14:paraId="30C85952" w14:textId="77777777" w:rsidR="00521190" w:rsidRPr="00464F9F" w:rsidRDefault="00521190" w:rsidP="00521190">
            <w:pPr>
              <w:ind w:left="90" w:right="-36"/>
              <w:jc w:val="both"/>
              <w:rPr>
                <w:b/>
                <w:bCs/>
                <w:sz w:val="18"/>
                <w:szCs w:val="18"/>
              </w:rPr>
            </w:pPr>
          </w:p>
        </w:tc>
        <w:tc>
          <w:tcPr>
            <w:tcW w:w="1369" w:type="dxa"/>
            <w:shd w:val="clear" w:color="auto" w:fill="auto"/>
            <w:vAlign w:val="bottom"/>
            <w:hideMark/>
          </w:tcPr>
          <w:p w14:paraId="11176D18" w14:textId="77777777" w:rsidR="00521190" w:rsidRPr="00464F9F" w:rsidRDefault="00521190" w:rsidP="00521190">
            <w:pPr>
              <w:ind w:right="-72"/>
              <w:jc w:val="right"/>
              <w:rPr>
                <w:rFonts w:eastAsia="Arial Unicode MS"/>
                <w:b/>
                <w:bCs/>
                <w:sz w:val="18"/>
                <w:szCs w:val="18"/>
              </w:rPr>
            </w:pPr>
            <w:r w:rsidRPr="00464F9F">
              <w:rPr>
                <w:rFonts w:eastAsia="Arial Unicode MS"/>
                <w:b/>
                <w:bCs/>
                <w:sz w:val="18"/>
                <w:szCs w:val="18"/>
                <w:lang w:val="en-GB"/>
              </w:rPr>
              <w:t>30 June</w:t>
            </w:r>
          </w:p>
        </w:tc>
        <w:tc>
          <w:tcPr>
            <w:tcW w:w="1369" w:type="dxa"/>
            <w:shd w:val="clear" w:color="auto" w:fill="auto"/>
            <w:vAlign w:val="bottom"/>
            <w:hideMark/>
          </w:tcPr>
          <w:p w14:paraId="4AC0DE13" w14:textId="77777777" w:rsidR="00521190" w:rsidRPr="00464F9F" w:rsidRDefault="00521190" w:rsidP="00521190">
            <w:pPr>
              <w:ind w:right="-72"/>
              <w:jc w:val="right"/>
              <w:rPr>
                <w:rFonts w:eastAsia="Arial Unicode MS"/>
                <w:b/>
                <w:bCs/>
                <w:sz w:val="18"/>
                <w:szCs w:val="18"/>
              </w:rPr>
            </w:pPr>
            <w:r w:rsidRPr="00464F9F">
              <w:rPr>
                <w:rFonts w:eastAsia="Arial Unicode MS"/>
                <w:b/>
                <w:bCs/>
                <w:sz w:val="18"/>
                <w:szCs w:val="18"/>
                <w:lang w:val="en-GB"/>
              </w:rPr>
              <w:t>31</w:t>
            </w:r>
            <w:r w:rsidRPr="00464F9F">
              <w:rPr>
                <w:rFonts w:eastAsia="Arial Unicode MS"/>
                <w:b/>
                <w:bCs/>
                <w:sz w:val="18"/>
                <w:szCs w:val="18"/>
              </w:rPr>
              <w:t xml:space="preserve"> December</w:t>
            </w:r>
          </w:p>
        </w:tc>
        <w:tc>
          <w:tcPr>
            <w:tcW w:w="1369" w:type="dxa"/>
            <w:shd w:val="clear" w:color="auto" w:fill="auto"/>
            <w:vAlign w:val="bottom"/>
            <w:hideMark/>
          </w:tcPr>
          <w:p w14:paraId="64146D1F" w14:textId="77777777" w:rsidR="00521190" w:rsidRPr="00464F9F" w:rsidRDefault="00521190" w:rsidP="00521190">
            <w:pPr>
              <w:ind w:right="-72"/>
              <w:jc w:val="right"/>
              <w:rPr>
                <w:rFonts w:eastAsia="Arial Unicode MS"/>
                <w:b/>
                <w:bCs/>
                <w:sz w:val="18"/>
                <w:szCs w:val="18"/>
              </w:rPr>
            </w:pPr>
            <w:r w:rsidRPr="00464F9F">
              <w:rPr>
                <w:rFonts w:eastAsia="Arial Unicode MS"/>
                <w:b/>
                <w:bCs/>
                <w:sz w:val="18"/>
                <w:szCs w:val="18"/>
                <w:lang w:val="en-GB"/>
              </w:rPr>
              <w:t>30 June</w:t>
            </w:r>
          </w:p>
        </w:tc>
        <w:tc>
          <w:tcPr>
            <w:tcW w:w="1369" w:type="dxa"/>
            <w:shd w:val="clear" w:color="auto" w:fill="auto"/>
            <w:vAlign w:val="bottom"/>
            <w:hideMark/>
          </w:tcPr>
          <w:p w14:paraId="7EAB1F84" w14:textId="77777777" w:rsidR="00521190" w:rsidRPr="00464F9F" w:rsidRDefault="00521190" w:rsidP="00521190">
            <w:pPr>
              <w:ind w:right="-72"/>
              <w:jc w:val="right"/>
              <w:rPr>
                <w:rFonts w:eastAsia="Arial Unicode MS"/>
                <w:b/>
                <w:bCs/>
                <w:sz w:val="18"/>
                <w:szCs w:val="18"/>
              </w:rPr>
            </w:pPr>
            <w:r w:rsidRPr="00464F9F">
              <w:rPr>
                <w:rFonts w:eastAsia="Arial Unicode MS"/>
                <w:b/>
                <w:bCs/>
                <w:sz w:val="18"/>
                <w:szCs w:val="18"/>
                <w:lang w:val="en-GB"/>
              </w:rPr>
              <w:t>31</w:t>
            </w:r>
            <w:r w:rsidRPr="00464F9F">
              <w:rPr>
                <w:rFonts w:eastAsia="Arial Unicode MS"/>
                <w:b/>
                <w:bCs/>
                <w:sz w:val="18"/>
                <w:szCs w:val="18"/>
              </w:rPr>
              <w:t xml:space="preserve"> December</w:t>
            </w:r>
          </w:p>
        </w:tc>
      </w:tr>
      <w:tr w:rsidR="00521190" w:rsidRPr="00464F9F" w14:paraId="10DF4FD6" w14:textId="77777777" w:rsidTr="00521190">
        <w:trPr>
          <w:trHeight w:val="20"/>
        </w:trPr>
        <w:tc>
          <w:tcPr>
            <w:tcW w:w="3629" w:type="dxa"/>
            <w:shd w:val="clear" w:color="auto" w:fill="auto"/>
            <w:vAlign w:val="bottom"/>
          </w:tcPr>
          <w:p w14:paraId="3D969E8A" w14:textId="77777777" w:rsidR="00521190" w:rsidRPr="00464F9F" w:rsidRDefault="00521190" w:rsidP="00521190">
            <w:pPr>
              <w:ind w:left="90" w:right="-36"/>
              <w:jc w:val="both"/>
              <w:rPr>
                <w:b/>
                <w:bCs/>
                <w:sz w:val="18"/>
                <w:szCs w:val="18"/>
              </w:rPr>
            </w:pPr>
          </w:p>
        </w:tc>
        <w:tc>
          <w:tcPr>
            <w:tcW w:w="1369" w:type="dxa"/>
            <w:tcBorders>
              <w:top w:val="nil"/>
              <w:left w:val="nil"/>
              <w:bottom w:val="single" w:sz="4" w:space="0" w:color="auto"/>
              <w:right w:val="nil"/>
            </w:tcBorders>
            <w:shd w:val="clear" w:color="auto" w:fill="auto"/>
            <w:vAlign w:val="bottom"/>
            <w:hideMark/>
          </w:tcPr>
          <w:p w14:paraId="564CE80D" w14:textId="5A63DF4F" w:rsidR="00521190" w:rsidRPr="00464F9F" w:rsidRDefault="00521190" w:rsidP="00521190">
            <w:pPr>
              <w:autoSpaceDE w:val="0"/>
              <w:autoSpaceDN w:val="0"/>
              <w:adjustRightInd w:val="0"/>
              <w:ind w:right="-72"/>
              <w:jc w:val="right"/>
              <w:rPr>
                <w:b/>
                <w:bCs/>
                <w:sz w:val="18"/>
                <w:szCs w:val="18"/>
              </w:rPr>
            </w:pPr>
            <w:r w:rsidRPr="00464F9F">
              <w:rPr>
                <w:b/>
                <w:bCs/>
                <w:sz w:val="18"/>
                <w:szCs w:val="18"/>
                <w:lang w:val="en-GB"/>
              </w:rPr>
              <w:t>202</w:t>
            </w:r>
            <w:r w:rsidR="00D531A3" w:rsidRPr="00464F9F">
              <w:rPr>
                <w:b/>
                <w:bCs/>
                <w:sz w:val="18"/>
                <w:szCs w:val="18"/>
                <w:lang w:val="en-GB"/>
              </w:rPr>
              <w:t>5</w:t>
            </w:r>
          </w:p>
        </w:tc>
        <w:tc>
          <w:tcPr>
            <w:tcW w:w="1369" w:type="dxa"/>
            <w:tcBorders>
              <w:top w:val="nil"/>
              <w:left w:val="nil"/>
              <w:bottom w:val="single" w:sz="4" w:space="0" w:color="auto"/>
              <w:right w:val="nil"/>
            </w:tcBorders>
            <w:shd w:val="clear" w:color="auto" w:fill="auto"/>
            <w:vAlign w:val="bottom"/>
            <w:hideMark/>
          </w:tcPr>
          <w:p w14:paraId="5F6F2558" w14:textId="3506C71F" w:rsidR="00521190" w:rsidRPr="00464F9F" w:rsidRDefault="00521190" w:rsidP="00521190">
            <w:pPr>
              <w:autoSpaceDE w:val="0"/>
              <w:autoSpaceDN w:val="0"/>
              <w:adjustRightInd w:val="0"/>
              <w:ind w:right="-72"/>
              <w:jc w:val="right"/>
              <w:rPr>
                <w:b/>
                <w:bCs/>
                <w:sz w:val="18"/>
                <w:szCs w:val="18"/>
              </w:rPr>
            </w:pPr>
            <w:r w:rsidRPr="00464F9F">
              <w:rPr>
                <w:b/>
                <w:bCs/>
                <w:sz w:val="18"/>
                <w:szCs w:val="18"/>
                <w:lang w:val="en-GB"/>
              </w:rPr>
              <w:t>202</w:t>
            </w:r>
            <w:r w:rsidR="00D531A3" w:rsidRPr="00464F9F">
              <w:rPr>
                <w:b/>
                <w:bCs/>
                <w:sz w:val="18"/>
                <w:szCs w:val="18"/>
                <w:lang w:val="en-GB"/>
              </w:rPr>
              <w:t>4</w:t>
            </w:r>
          </w:p>
        </w:tc>
        <w:tc>
          <w:tcPr>
            <w:tcW w:w="1369" w:type="dxa"/>
            <w:tcBorders>
              <w:top w:val="nil"/>
              <w:left w:val="nil"/>
              <w:bottom w:val="single" w:sz="4" w:space="0" w:color="auto"/>
              <w:right w:val="nil"/>
            </w:tcBorders>
            <w:shd w:val="clear" w:color="auto" w:fill="auto"/>
            <w:vAlign w:val="bottom"/>
            <w:hideMark/>
          </w:tcPr>
          <w:p w14:paraId="45F88D04" w14:textId="239D4EFA" w:rsidR="00521190" w:rsidRPr="00464F9F" w:rsidRDefault="00521190" w:rsidP="00521190">
            <w:pPr>
              <w:autoSpaceDE w:val="0"/>
              <w:autoSpaceDN w:val="0"/>
              <w:adjustRightInd w:val="0"/>
              <w:ind w:right="-72"/>
              <w:jc w:val="right"/>
              <w:rPr>
                <w:b/>
                <w:bCs/>
                <w:sz w:val="18"/>
                <w:szCs w:val="18"/>
              </w:rPr>
            </w:pPr>
            <w:r w:rsidRPr="00464F9F">
              <w:rPr>
                <w:b/>
                <w:bCs/>
                <w:sz w:val="18"/>
                <w:szCs w:val="18"/>
                <w:lang w:val="en-GB"/>
              </w:rPr>
              <w:t>202</w:t>
            </w:r>
            <w:r w:rsidR="00D531A3" w:rsidRPr="00464F9F">
              <w:rPr>
                <w:b/>
                <w:bCs/>
                <w:sz w:val="18"/>
                <w:szCs w:val="18"/>
                <w:lang w:val="en-GB"/>
              </w:rPr>
              <w:t>5</w:t>
            </w:r>
          </w:p>
        </w:tc>
        <w:tc>
          <w:tcPr>
            <w:tcW w:w="1369" w:type="dxa"/>
            <w:tcBorders>
              <w:top w:val="nil"/>
              <w:left w:val="nil"/>
              <w:bottom w:val="single" w:sz="4" w:space="0" w:color="auto"/>
              <w:right w:val="nil"/>
            </w:tcBorders>
            <w:shd w:val="clear" w:color="auto" w:fill="auto"/>
            <w:vAlign w:val="bottom"/>
            <w:hideMark/>
          </w:tcPr>
          <w:p w14:paraId="6B46A971" w14:textId="3A778BD7" w:rsidR="00521190" w:rsidRPr="00464F9F" w:rsidRDefault="00521190" w:rsidP="00521190">
            <w:pPr>
              <w:autoSpaceDE w:val="0"/>
              <w:autoSpaceDN w:val="0"/>
              <w:adjustRightInd w:val="0"/>
              <w:ind w:right="-72"/>
              <w:jc w:val="right"/>
              <w:rPr>
                <w:b/>
                <w:bCs/>
                <w:sz w:val="18"/>
                <w:szCs w:val="18"/>
              </w:rPr>
            </w:pPr>
            <w:r w:rsidRPr="00464F9F">
              <w:rPr>
                <w:b/>
                <w:bCs/>
                <w:sz w:val="18"/>
                <w:szCs w:val="18"/>
                <w:lang w:val="en-GB"/>
              </w:rPr>
              <w:t>202</w:t>
            </w:r>
            <w:r w:rsidR="00D531A3" w:rsidRPr="00464F9F">
              <w:rPr>
                <w:b/>
                <w:bCs/>
                <w:sz w:val="18"/>
                <w:szCs w:val="18"/>
                <w:lang w:val="en-GB"/>
              </w:rPr>
              <w:t>4</w:t>
            </w:r>
          </w:p>
        </w:tc>
      </w:tr>
      <w:tr w:rsidR="00521190" w:rsidRPr="00464F9F" w14:paraId="7A13C98D" w14:textId="77777777" w:rsidTr="00521190">
        <w:trPr>
          <w:trHeight w:val="20"/>
        </w:trPr>
        <w:tc>
          <w:tcPr>
            <w:tcW w:w="3629" w:type="dxa"/>
            <w:shd w:val="clear" w:color="auto" w:fill="auto"/>
            <w:vAlign w:val="bottom"/>
          </w:tcPr>
          <w:p w14:paraId="62067AEA" w14:textId="77777777" w:rsidR="00521190" w:rsidRPr="00464F9F" w:rsidRDefault="00521190" w:rsidP="00521190">
            <w:pPr>
              <w:ind w:left="90" w:right="-36"/>
              <w:rPr>
                <w:sz w:val="18"/>
                <w:szCs w:val="18"/>
              </w:rPr>
            </w:pPr>
          </w:p>
        </w:tc>
        <w:tc>
          <w:tcPr>
            <w:tcW w:w="1369" w:type="dxa"/>
            <w:tcBorders>
              <w:top w:val="single" w:sz="4" w:space="0" w:color="auto"/>
              <w:left w:val="nil"/>
              <w:bottom w:val="nil"/>
              <w:right w:val="nil"/>
            </w:tcBorders>
            <w:shd w:val="clear" w:color="auto" w:fill="auto"/>
            <w:vAlign w:val="bottom"/>
          </w:tcPr>
          <w:p w14:paraId="2DA6495C" w14:textId="77777777" w:rsidR="00521190" w:rsidRPr="00464F9F" w:rsidRDefault="00521190" w:rsidP="00521190">
            <w:pPr>
              <w:ind w:right="-72"/>
              <w:jc w:val="right"/>
              <w:rPr>
                <w:sz w:val="18"/>
                <w:szCs w:val="18"/>
              </w:rPr>
            </w:pPr>
          </w:p>
        </w:tc>
        <w:tc>
          <w:tcPr>
            <w:tcW w:w="1369" w:type="dxa"/>
            <w:tcBorders>
              <w:top w:val="single" w:sz="4" w:space="0" w:color="auto"/>
              <w:left w:val="nil"/>
              <w:bottom w:val="nil"/>
              <w:right w:val="nil"/>
            </w:tcBorders>
            <w:shd w:val="clear" w:color="auto" w:fill="auto"/>
            <w:vAlign w:val="bottom"/>
          </w:tcPr>
          <w:p w14:paraId="5F592CE8" w14:textId="77777777" w:rsidR="00521190" w:rsidRPr="00464F9F" w:rsidRDefault="00521190" w:rsidP="00521190">
            <w:pPr>
              <w:ind w:right="-72"/>
              <w:jc w:val="right"/>
              <w:rPr>
                <w:sz w:val="18"/>
                <w:szCs w:val="18"/>
              </w:rPr>
            </w:pPr>
          </w:p>
        </w:tc>
        <w:tc>
          <w:tcPr>
            <w:tcW w:w="1369" w:type="dxa"/>
            <w:tcBorders>
              <w:top w:val="single" w:sz="4" w:space="0" w:color="auto"/>
              <w:left w:val="nil"/>
              <w:bottom w:val="nil"/>
              <w:right w:val="nil"/>
            </w:tcBorders>
            <w:shd w:val="clear" w:color="auto" w:fill="auto"/>
            <w:vAlign w:val="bottom"/>
          </w:tcPr>
          <w:p w14:paraId="7B1C9BFD" w14:textId="77777777" w:rsidR="00521190" w:rsidRPr="00464F9F" w:rsidRDefault="00521190" w:rsidP="00521190">
            <w:pPr>
              <w:ind w:right="-72"/>
              <w:jc w:val="right"/>
              <w:rPr>
                <w:sz w:val="18"/>
                <w:szCs w:val="18"/>
              </w:rPr>
            </w:pPr>
          </w:p>
        </w:tc>
        <w:tc>
          <w:tcPr>
            <w:tcW w:w="1369" w:type="dxa"/>
            <w:tcBorders>
              <w:top w:val="single" w:sz="4" w:space="0" w:color="auto"/>
              <w:left w:val="nil"/>
              <w:bottom w:val="nil"/>
              <w:right w:val="nil"/>
            </w:tcBorders>
            <w:shd w:val="clear" w:color="auto" w:fill="auto"/>
            <w:vAlign w:val="bottom"/>
          </w:tcPr>
          <w:p w14:paraId="139945B4" w14:textId="77777777" w:rsidR="00521190" w:rsidRPr="00464F9F" w:rsidRDefault="00521190" w:rsidP="00521190">
            <w:pPr>
              <w:ind w:right="-72"/>
              <w:jc w:val="right"/>
              <w:rPr>
                <w:sz w:val="18"/>
                <w:szCs w:val="18"/>
              </w:rPr>
            </w:pPr>
          </w:p>
        </w:tc>
      </w:tr>
      <w:tr w:rsidR="00521190" w:rsidRPr="00464F9F" w14:paraId="18CE8D8B" w14:textId="77777777" w:rsidTr="00521190">
        <w:trPr>
          <w:trHeight w:val="20"/>
        </w:trPr>
        <w:tc>
          <w:tcPr>
            <w:tcW w:w="3629" w:type="dxa"/>
            <w:shd w:val="clear" w:color="auto" w:fill="auto"/>
            <w:vAlign w:val="bottom"/>
            <w:hideMark/>
          </w:tcPr>
          <w:p w14:paraId="64282B25" w14:textId="77777777" w:rsidR="00521190" w:rsidRPr="00464F9F" w:rsidRDefault="00521190" w:rsidP="00521190">
            <w:pPr>
              <w:ind w:left="90"/>
              <w:rPr>
                <w:rFonts w:eastAsia="Arial Unicode MS"/>
                <w:sz w:val="18"/>
                <w:szCs w:val="18"/>
                <w:u w:val="single"/>
              </w:rPr>
            </w:pPr>
            <w:r w:rsidRPr="00464F9F">
              <w:rPr>
                <w:rFonts w:eastAsia="Arial Unicode MS"/>
                <w:b/>
                <w:bCs/>
                <w:sz w:val="18"/>
                <w:szCs w:val="18"/>
                <w:u w:val="single"/>
              </w:rPr>
              <w:t>Trade receivables - billed</w:t>
            </w:r>
          </w:p>
        </w:tc>
        <w:tc>
          <w:tcPr>
            <w:tcW w:w="1369" w:type="dxa"/>
            <w:shd w:val="clear" w:color="auto" w:fill="auto"/>
            <w:vAlign w:val="bottom"/>
          </w:tcPr>
          <w:p w14:paraId="740C0D45" w14:textId="77777777" w:rsidR="00521190" w:rsidRPr="00464F9F" w:rsidRDefault="00521190" w:rsidP="00521190">
            <w:pPr>
              <w:ind w:right="-72"/>
              <w:jc w:val="right"/>
              <w:rPr>
                <w:sz w:val="18"/>
                <w:szCs w:val="18"/>
                <w:cs/>
              </w:rPr>
            </w:pPr>
          </w:p>
        </w:tc>
        <w:tc>
          <w:tcPr>
            <w:tcW w:w="1369" w:type="dxa"/>
            <w:shd w:val="clear" w:color="auto" w:fill="auto"/>
            <w:vAlign w:val="bottom"/>
          </w:tcPr>
          <w:p w14:paraId="0D660050" w14:textId="77777777" w:rsidR="00521190" w:rsidRPr="00464F9F" w:rsidRDefault="00521190" w:rsidP="00521190">
            <w:pPr>
              <w:ind w:right="-72"/>
              <w:jc w:val="right"/>
              <w:rPr>
                <w:sz w:val="18"/>
                <w:szCs w:val="18"/>
              </w:rPr>
            </w:pPr>
          </w:p>
        </w:tc>
        <w:tc>
          <w:tcPr>
            <w:tcW w:w="1369" w:type="dxa"/>
            <w:shd w:val="clear" w:color="auto" w:fill="auto"/>
            <w:vAlign w:val="bottom"/>
          </w:tcPr>
          <w:p w14:paraId="1D26B470" w14:textId="77777777" w:rsidR="00521190" w:rsidRPr="00464F9F" w:rsidRDefault="00521190" w:rsidP="00521190">
            <w:pPr>
              <w:tabs>
                <w:tab w:val="decimal" w:pos="683"/>
              </w:tabs>
              <w:ind w:right="-72"/>
              <w:jc w:val="right"/>
              <w:rPr>
                <w:sz w:val="18"/>
                <w:szCs w:val="18"/>
              </w:rPr>
            </w:pPr>
          </w:p>
        </w:tc>
        <w:tc>
          <w:tcPr>
            <w:tcW w:w="1369" w:type="dxa"/>
            <w:shd w:val="clear" w:color="auto" w:fill="auto"/>
            <w:vAlign w:val="bottom"/>
          </w:tcPr>
          <w:p w14:paraId="70E4E914" w14:textId="77777777" w:rsidR="00521190" w:rsidRPr="00464F9F" w:rsidRDefault="00521190" w:rsidP="00521190">
            <w:pPr>
              <w:tabs>
                <w:tab w:val="decimal" w:pos="822"/>
              </w:tabs>
              <w:ind w:right="-72"/>
              <w:jc w:val="right"/>
              <w:rPr>
                <w:sz w:val="18"/>
                <w:szCs w:val="18"/>
              </w:rPr>
            </w:pPr>
          </w:p>
        </w:tc>
      </w:tr>
      <w:tr w:rsidR="00E94DF4" w:rsidRPr="00464F9F" w14:paraId="3998EB59" w14:textId="77777777" w:rsidTr="004A5EA8">
        <w:trPr>
          <w:trHeight w:val="20"/>
        </w:trPr>
        <w:tc>
          <w:tcPr>
            <w:tcW w:w="3629" w:type="dxa"/>
            <w:shd w:val="clear" w:color="auto" w:fill="auto"/>
            <w:vAlign w:val="bottom"/>
            <w:hideMark/>
          </w:tcPr>
          <w:p w14:paraId="4718C8EA" w14:textId="77777777" w:rsidR="00E94DF4" w:rsidRPr="00464F9F" w:rsidRDefault="00E94DF4" w:rsidP="00E94DF4">
            <w:pPr>
              <w:tabs>
                <w:tab w:val="left" w:pos="2880"/>
              </w:tabs>
              <w:ind w:left="90"/>
              <w:rPr>
                <w:rFonts w:eastAsia="Arial Unicode MS"/>
                <w:sz w:val="18"/>
                <w:szCs w:val="18"/>
              </w:rPr>
            </w:pPr>
            <w:r w:rsidRPr="00464F9F">
              <w:rPr>
                <w:rFonts w:eastAsia="Arial Unicode MS"/>
                <w:sz w:val="18"/>
                <w:szCs w:val="18"/>
              </w:rPr>
              <w:t xml:space="preserve">Major shareholders </w:t>
            </w:r>
          </w:p>
        </w:tc>
        <w:tc>
          <w:tcPr>
            <w:tcW w:w="1369" w:type="dxa"/>
            <w:shd w:val="clear" w:color="auto" w:fill="auto"/>
            <w:vAlign w:val="bottom"/>
          </w:tcPr>
          <w:p w14:paraId="1CE0946C" w14:textId="5806CF38" w:rsidR="00E94DF4" w:rsidRPr="00464F9F" w:rsidRDefault="00E94DF4" w:rsidP="00E94DF4">
            <w:pPr>
              <w:ind w:left="72" w:right="-72"/>
              <w:jc w:val="right"/>
              <w:rPr>
                <w:color w:val="000000"/>
                <w:sz w:val="18"/>
                <w:szCs w:val="18"/>
              </w:rPr>
            </w:pPr>
            <w:r w:rsidRPr="00464F9F">
              <w:rPr>
                <w:color w:val="000000"/>
                <w:sz w:val="18"/>
                <w:szCs w:val="18"/>
              </w:rPr>
              <w:t>8</w:t>
            </w:r>
            <w:r w:rsidR="0073360F">
              <w:rPr>
                <w:color w:val="000000"/>
                <w:sz w:val="18"/>
                <w:szCs w:val="18"/>
              </w:rPr>
              <w:t>3</w:t>
            </w:r>
            <w:r w:rsidRPr="00464F9F">
              <w:rPr>
                <w:color w:val="000000"/>
                <w:sz w:val="18"/>
                <w:szCs w:val="18"/>
              </w:rPr>
              <w:t>,</w:t>
            </w:r>
            <w:r w:rsidR="0073360F">
              <w:rPr>
                <w:color w:val="000000"/>
                <w:sz w:val="18"/>
                <w:szCs w:val="18"/>
              </w:rPr>
              <w:t>832</w:t>
            </w:r>
          </w:p>
        </w:tc>
        <w:tc>
          <w:tcPr>
            <w:tcW w:w="1369" w:type="dxa"/>
            <w:shd w:val="clear" w:color="auto" w:fill="auto"/>
            <w:vAlign w:val="bottom"/>
          </w:tcPr>
          <w:p w14:paraId="6EAABDC9" w14:textId="37C58B8D" w:rsidR="00E94DF4" w:rsidRPr="00464F9F" w:rsidRDefault="00E94DF4" w:rsidP="00E94DF4">
            <w:pPr>
              <w:ind w:left="72" w:right="-72"/>
              <w:jc w:val="right"/>
              <w:rPr>
                <w:color w:val="000000"/>
                <w:sz w:val="18"/>
                <w:szCs w:val="18"/>
                <w:cs/>
              </w:rPr>
            </w:pPr>
            <w:r w:rsidRPr="00464F9F">
              <w:rPr>
                <w:color w:val="000000"/>
                <w:sz w:val="18"/>
                <w:szCs w:val="18"/>
              </w:rPr>
              <w:t>90,684</w:t>
            </w:r>
          </w:p>
        </w:tc>
        <w:tc>
          <w:tcPr>
            <w:tcW w:w="1369" w:type="dxa"/>
            <w:shd w:val="clear" w:color="auto" w:fill="auto"/>
            <w:vAlign w:val="bottom"/>
          </w:tcPr>
          <w:p w14:paraId="273FBDF5" w14:textId="21470176" w:rsidR="00E94DF4" w:rsidRPr="00464F9F" w:rsidRDefault="00E94DF4" w:rsidP="00E94DF4">
            <w:pPr>
              <w:ind w:left="72" w:right="-72"/>
              <w:jc w:val="right"/>
              <w:rPr>
                <w:color w:val="000000"/>
                <w:sz w:val="18"/>
                <w:szCs w:val="18"/>
                <w:cs/>
              </w:rPr>
            </w:pPr>
            <w:r w:rsidRPr="00464F9F">
              <w:rPr>
                <w:color w:val="000000"/>
                <w:sz w:val="18"/>
                <w:szCs w:val="18"/>
              </w:rPr>
              <w:t>7</w:t>
            </w:r>
            <w:r w:rsidR="0073360F">
              <w:rPr>
                <w:color w:val="000000"/>
                <w:sz w:val="18"/>
                <w:szCs w:val="18"/>
              </w:rPr>
              <w:t>2</w:t>
            </w:r>
            <w:r w:rsidRPr="00464F9F">
              <w:rPr>
                <w:color w:val="000000"/>
                <w:sz w:val="18"/>
                <w:szCs w:val="18"/>
              </w:rPr>
              <w:t>,</w:t>
            </w:r>
            <w:r w:rsidR="0073360F">
              <w:rPr>
                <w:color w:val="000000"/>
                <w:sz w:val="18"/>
                <w:szCs w:val="18"/>
              </w:rPr>
              <w:t>761</w:t>
            </w:r>
          </w:p>
        </w:tc>
        <w:tc>
          <w:tcPr>
            <w:tcW w:w="1369" w:type="dxa"/>
            <w:shd w:val="clear" w:color="auto" w:fill="auto"/>
            <w:vAlign w:val="bottom"/>
          </w:tcPr>
          <w:p w14:paraId="5367363F" w14:textId="1DE951AA" w:rsidR="00E94DF4" w:rsidRPr="00464F9F" w:rsidRDefault="00E94DF4" w:rsidP="00E94DF4">
            <w:pPr>
              <w:ind w:left="72" w:right="-72"/>
              <w:jc w:val="right"/>
              <w:rPr>
                <w:color w:val="000000"/>
                <w:sz w:val="18"/>
                <w:szCs w:val="18"/>
              </w:rPr>
            </w:pPr>
            <w:r w:rsidRPr="00464F9F">
              <w:rPr>
                <w:color w:val="000000"/>
                <w:sz w:val="18"/>
                <w:szCs w:val="18"/>
              </w:rPr>
              <w:t xml:space="preserve"> 78,288</w:t>
            </w:r>
          </w:p>
        </w:tc>
      </w:tr>
      <w:tr w:rsidR="00E94DF4" w:rsidRPr="00464F9F" w14:paraId="7D5127E3" w14:textId="77777777" w:rsidTr="004A5EA8">
        <w:trPr>
          <w:trHeight w:val="20"/>
        </w:trPr>
        <w:tc>
          <w:tcPr>
            <w:tcW w:w="3629" w:type="dxa"/>
            <w:shd w:val="clear" w:color="auto" w:fill="auto"/>
            <w:vAlign w:val="bottom"/>
            <w:hideMark/>
          </w:tcPr>
          <w:p w14:paraId="3A8994B7" w14:textId="77777777" w:rsidR="00E94DF4" w:rsidRPr="00464F9F" w:rsidRDefault="00E94DF4" w:rsidP="00E94DF4">
            <w:pPr>
              <w:tabs>
                <w:tab w:val="left" w:pos="2880"/>
              </w:tabs>
              <w:ind w:left="90"/>
              <w:rPr>
                <w:rFonts w:eastAsia="Arial Unicode MS"/>
                <w:sz w:val="18"/>
                <w:szCs w:val="18"/>
              </w:rPr>
            </w:pPr>
            <w:r w:rsidRPr="00464F9F">
              <w:rPr>
                <w:rFonts w:eastAsia="Arial Unicode MS"/>
                <w:sz w:val="18"/>
                <w:szCs w:val="18"/>
              </w:rPr>
              <w:t>Subsidiary</w:t>
            </w:r>
          </w:p>
        </w:tc>
        <w:tc>
          <w:tcPr>
            <w:tcW w:w="1369" w:type="dxa"/>
            <w:shd w:val="clear" w:color="auto" w:fill="auto"/>
            <w:vAlign w:val="bottom"/>
          </w:tcPr>
          <w:p w14:paraId="4B1B1316" w14:textId="1AEE9777" w:rsidR="00E94DF4" w:rsidRPr="00464F9F" w:rsidRDefault="00E94DF4" w:rsidP="00E94DF4">
            <w:pPr>
              <w:ind w:left="72" w:right="-72"/>
              <w:jc w:val="right"/>
              <w:rPr>
                <w:color w:val="000000"/>
                <w:sz w:val="18"/>
                <w:szCs w:val="18"/>
              </w:rPr>
            </w:pPr>
            <w:r w:rsidRPr="00464F9F">
              <w:rPr>
                <w:color w:val="000000"/>
                <w:sz w:val="18"/>
                <w:szCs w:val="18"/>
              </w:rPr>
              <w:t>-</w:t>
            </w:r>
          </w:p>
        </w:tc>
        <w:tc>
          <w:tcPr>
            <w:tcW w:w="1369" w:type="dxa"/>
            <w:shd w:val="clear" w:color="auto" w:fill="auto"/>
            <w:vAlign w:val="bottom"/>
          </w:tcPr>
          <w:p w14:paraId="68B80E54" w14:textId="71A0A407" w:rsidR="00E94DF4" w:rsidRPr="00464F9F" w:rsidRDefault="00E94DF4" w:rsidP="00E94DF4">
            <w:pPr>
              <w:ind w:left="72" w:right="-72"/>
              <w:jc w:val="right"/>
              <w:rPr>
                <w:color w:val="000000"/>
                <w:sz w:val="18"/>
                <w:szCs w:val="18"/>
              </w:rPr>
            </w:pPr>
            <w:r w:rsidRPr="00464F9F">
              <w:rPr>
                <w:color w:val="000000"/>
                <w:sz w:val="18"/>
                <w:szCs w:val="18"/>
              </w:rPr>
              <w:t>-</w:t>
            </w:r>
          </w:p>
        </w:tc>
        <w:tc>
          <w:tcPr>
            <w:tcW w:w="1369" w:type="dxa"/>
            <w:shd w:val="clear" w:color="auto" w:fill="auto"/>
            <w:vAlign w:val="bottom"/>
          </w:tcPr>
          <w:p w14:paraId="780A9676" w14:textId="3AC18745" w:rsidR="00E94DF4" w:rsidRPr="00464F9F" w:rsidRDefault="00E94DF4" w:rsidP="00E94DF4">
            <w:pPr>
              <w:ind w:left="72" w:right="-72"/>
              <w:jc w:val="right"/>
              <w:rPr>
                <w:color w:val="000000"/>
                <w:sz w:val="18"/>
                <w:szCs w:val="18"/>
              </w:rPr>
            </w:pPr>
            <w:r w:rsidRPr="00464F9F">
              <w:rPr>
                <w:color w:val="000000"/>
                <w:sz w:val="18"/>
                <w:szCs w:val="18"/>
              </w:rPr>
              <w:t>3,889</w:t>
            </w:r>
          </w:p>
        </w:tc>
        <w:tc>
          <w:tcPr>
            <w:tcW w:w="1369" w:type="dxa"/>
            <w:tcBorders>
              <w:top w:val="nil"/>
              <w:left w:val="nil"/>
              <w:bottom w:val="single" w:sz="4" w:space="0" w:color="auto"/>
              <w:right w:val="nil"/>
            </w:tcBorders>
            <w:shd w:val="clear" w:color="auto" w:fill="auto"/>
            <w:vAlign w:val="bottom"/>
          </w:tcPr>
          <w:p w14:paraId="493B26ED" w14:textId="1F8802E3" w:rsidR="00E94DF4" w:rsidRPr="00464F9F" w:rsidRDefault="00E94DF4" w:rsidP="00E94DF4">
            <w:pPr>
              <w:ind w:left="72" w:right="-72"/>
              <w:jc w:val="right"/>
              <w:rPr>
                <w:color w:val="000000"/>
                <w:sz w:val="18"/>
                <w:szCs w:val="18"/>
              </w:rPr>
            </w:pPr>
            <w:r w:rsidRPr="00464F9F">
              <w:rPr>
                <w:color w:val="000000"/>
                <w:sz w:val="18"/>
                <w:szCs w:val="18"/>
              </w:rPr>
              <w:t>5,325</w:t>
            </w:r>
          </w:p>
        </w:tc>
      </w:tr>
      <w:tr w:rsidR="00E94DF4" w:rsidRPr="00464F9F" w14:paraId="79C5AA36" w14:textId="77777777" w:rsidTr="004A5EA8">
        <w:trPr>
          <w:trHeight w:val="20"/>
        </w:trPr>
        <w:tc>
          <w:tcPr>
            <w:tcW w:w="3629" w:type="dxa"/>
            <w:shd w:val="clear" w:color="auto" w:fill="auto"/>
            <w:vAlign w:val="bottom"/>
          </w:tcPr>
          <w:p w14:paraId="2D742ED8" w14:textId="77777777" w:rsidR="00E94DF4" w:rsidRPr="00464F9F" w:rsidRDefault="00E94DF4" w:rsidP="00E94DF4">
            <w:pPr>
              <w:tabs>
                <w:tab w:val="left" w:pos="2880"/>
              </w:tabs>
              <w:ind w:left="90"/>
              <w:rPr>
                <w:rFonts w:eastAsia="Arial Unicode MS"/>
                <w:sz w:val="18"/>
                <w:szCs w:val="18"/>
              </w:rPr>
            </w:pPr>
          </w:p>
        </w:tc>
        <w:tc>
          <w:tcPr>
            <w:tcW w:w="1369" w:type="dxa"/>
            <w:tcBorders>
              <w:top w:val="single" w:sz="4" w:space="0" w:color="auto"/>
              <w:left w:val="nil"/>
              <w:bottom w:val="nil"/>
              <w:right w:val="nil"/>
            </w:tcBorders>
            <w:shd w:val="clear" w:color="auto" w:fill="auto"/>
            <w:vAlign w:val="bottom"/>
          </w:tcPr>
          <w:p w14:paraId="5D35E637" w14:textId="067F73D9" w:rsidR="00E94DF4" w:rsidRPr="00464F9F" w:rsidRDefault="00E94DF4" w:rsidP="00E94DF4">
            <w:pPr>
              <w:ind w:left="72" w:right="-72"/>
              <w:jc w:val="right"/>
              <w:rPr>
                <w:color w:val="000000"/>
                <w:sz w:val="18"/>
                <w:szCs w:val="18"/>
              </w:rPr>
            </w:pPr>
          </w:p>
        </w:tc>
        <w:tc>
          <w:tcPr>
            <w:tcW w:w="1369" w:type="dxa"/>
            <w:tcBorders>
              <w:top w:val="single" w:sz="4" w:space="0" w:color="auto"/>
              <w:left w:val="nil"/>
              <w:bottom w:val="nil"/>
              <w:right w:val="nil"/>
            </w:tcBorders>
            <w:shd w:val="clear" w:color="auto" w:fill="auto"/>
            <w:vAlign w:val="bottom"/>
          </w:tcPr>
          <w:p w14:paraId="77CDAC56" w14:textId="7E2903B0" w:rsidR="00E94DF4" w:rsidRPr="00464F9F" w:rsidRDefault="00E94DF4" w:rsidP="00E94DF4">
            <w:pPr>
              <w:ind w:left="72" w:right="-72"/>
              <w:jc w:val="right"/>
              <w:rPr>
                <w:color w:val="000000"/>
                <w:sz w:val="18"/>
                <w:szCs w:val="18"/>
              </w:rPr>
            </w:pPr>
          </w:p>
        </w:tc>
        <w:tc>
          <w:tcPr>
            <w:tcW w:w="1369" w:type="dxa"/>
            <w:tcBorders>
              <w:top w:val="single" w:sz="4" w:space="0" w:color="auto"/>
              <w:left w:val="nil"/>
              <w:bottom w:val="nil"/>
              <w:right w:val="nil"/>
            </w:tcBorders>
            <w:shd w:val="clear" w:color="auto" w:fill="auto"/>
            <w:vAlign w:val="bottom"/>
          </w:tcPr>
          <w:p w14:paraId="28594FB6" w14:textId="6B2B7B60" w:rsidR="00E94DF4" w:rsidRPr="00464F9F" w:rsidRDefault="00E94DF4" w:rsidP="00E94DF4">
            <w:pPr>
              <w:ind w:left="72" w:right="-72"/>
              <w:jc w:val="right"/>
              <w:rPr>
                <w:color w:val="000000"/>
                <w:sz w:val="18"/>
                <w:szCs w:val="18"/>
              </w:rPr>
            </w:pPr>
          </w:p>
        </w:tc>
        <w:tc>
          <w:tcPr>
            <w:tcW w:w="1369" w:type="dxa"/>
            <w:tcBorders>
              <w:top w:val="single" w:sz="4" w:space="0" w:color="auto"/>
              <w:left w:val="nil"/>
              <w:bottom w:val="nil"/>
              <w:right w:val="nil"/>
            </w:tcBorders>
            <w:shd w:val="clear" w:color="auto" w:fill="auto"/>
            <w:vAlign w:val="bottom"/>
          </w:tcPr>
          <w:p w14:paraId="0553C553" w14:textId="70759D96" w:rsidR="00E94DF4" w:rsidRPr="00464F9F" w:rsidRDefault="00E94DF4" w:rsidP="00E94DF4">
            <w:pPr>
              <w:ind w:left="72" w:right="-72"/>
              <w:jc w:val="right"/>
              <w:rPr>
                <w:color w:val="000000"/>
                <w:sz w:val="18"/>
                <w:szCs w:val="18"/>
              </w:rPr>
            </w:pPr>
          </w:p>
        </w:tc>
      </w:tr>
      <w:tr w:rsidR="000B24CF" w:rsidRPr="00464F9F" w14:paraId="6572D1A6" w14:textId="77777777" w:rsidTr="004A5EA8">
        <w:trPr>
          <w:trHeight w:val="20"/>
        </w:trPr>
        <w:tc>
          <w:tcPr>
            <w:tcW w:w="3629" w:type="dxa"/>
            <w:shd w:val="clear" w:color="auto" w:fill="auto"/>
            <w:vAlign w:val="bottom"/>
          </w:tcPr>
          <w:p w14:paraId="2F1FC823" w14:textId="77777777" w:rsidR="000B24CF" w:rsidRPr="00464F9F" w:rsidRDefault="000B24CF" w:rsidP="000B24CF">
            <w:pPr>
              <w:tabs>
                <w:tab w:val="left" w:pos="2880"/>
              </w:tabs>
              <w:ind w:left="90"/>
              <w:rPr>
                <w:rFonts w:eastAsia="Arial Unicode MS"/>
                <w:sz w:val="18"/>
                <w:szCs w:val="18"/>
              </w:rPr>
            </w:pPr>
          </w:p>
        </w:tc>
        <w:tc>
          <w:tcPr>
            <w:tcW w:w="1369" w:type="dxa"/>
            <w:tcBorders>
              <w:top w:val="nil"/>
              <w:left w:val="nil"/>
              <w:bottom w:val="single" w:sz="4" w:space="0" w:color="auto"/>
              <w:right w:val="nil"/>
            </w:tcBorders>
            <w:shd w:val="clear" w:color="auto" w:fill="auto"/>
            <w:vAlign w:val="bottom"/>
          </w:tcPr>
          <w:p w14:paraId="714DBD8E" w14:textId="59BD01EE" w:rsidR="000B24CF" w:rsidRPr="00464F9F" w:rsidRDefault="004A5EA8" w:rsidP="000B24CF">
            <w:pPr>
              <w:ind w:left="72" w:right="-72"/>
              <w:jc w:val="right"/>
              <w:rPr>
                <w:color w:val="000000"/>
                <w:sz w:val="18"/>
                <w:szCs w:val="18"/>
              </w:rPr>
            </w:pPr>
            <w:r w:rsidRPr="00464F9F">
              <w:rPr>
                <w:color w:val="000000"/>
                <w:sz w:val="18"/>
                <w:szCs w:val="18"/>
              </w:rPr>
              <w:t>8</w:t>
            </w:r>
            <w:r>
              <w:rPr>
                <w:color w:val="000000"/>
                <w:sz w:val="18"/>
                <w:szCs w:val="18"/>
              </w:rPr>
              <w:t>3</w:t>
            </w:r>
            <w:r w:rsidRPr="00464F9F">
              <w:rPr>
                <w:color w:val="000000"/>
                <w:sz w:val="18"/>
                <w:szCs w:val="18"/>
              </w:rPr>
              <w:t>,</w:t>
            </w:r>
            <w:r>
              <w:rPr>
                <w:color w:val="000000"/>
                <w:sz w:val="18"/>
                <w:szCs w:val="18"/>
              </w:rPr>
              <w:t>832</w:t>
            </w:r>
          </w:p>
        </w:tc>
        <w:tc>
          <w:tcPr>
            <w:tcW w:w="1369" w:type="dxa"/>
            <w:tcBorders>
              <w:top w:val="nil"/>
              <w:left w:val="nil"/>
              <w:bottom w:val="single" w:sz="4" w:space="0" w:color="auto"/>
              <w:right w:val="nil"/>
            </w:tcBorders>
            <w:shd w:val="clear" w:color="auto" w:fill="auto"/>
            <w:vAlign w:val="bottom"/>
          </w:tcPr>
          <w:p w14:paraId="4E6DDE6E" w14:textId="2962F513" w:rsidR="000B24CF" w:rsidRPr="00464F9F" w:rsidRDefault="000B24CF" w:rsidP="000B24CF">
            <w:pPr>
              <w:ind w:left="72" w:right="-72"/>
              <w:jc w:val="right"/>
              <w:rPr>
                <w:color w:val="000000"/>
                <w:sz w:val="18"/>
                <w:szCs w:val="18"/>
              </w:rPr>
            </w:pPr>
            <w:r w:rsidRPr="00464F9F">
              <w:rPr>
                <w:color w:val="000000"/>
                <w:sz w:val="18"/>
                <w:szCs w:val="18"/>
              </w:rPr>
              <w:t>90,684</w:t>
            </w:r>
          </w:p>
        </w:tc>
        <w:tc>
          <w:tcPr>
            <w:tcW w:w="1369" w:type="dxa"/>
            <w:tcBorders>
              <w:top w:val="nil"/>
              <w:left w:val="nil"/>
              <w:bottom w:val="single" w:sz="4" w:space="0" w:color="auto"/>
              <w:right w:val="nil"/>
            </w:tcBorders>
            <w:shd w:val="clear" w:color="auto" w:fill="auto"/>
            <w:vAlign w:val="bottom"/>
          </w:tcPr>
          <w:p w14:paraId="67FB06E3" w14:textId="1B5C317A" w:rsidR="000B24CF" w:rsidRPr="00464F9F" w:rsidRDefault="000B24CF" w:rsidP="000B24CF">
            <w:pPr>
              <w:ind w:left="72" w:right="-72"/>
              <w:jc w:val="right"/>
              <w:rPr>
                <w:color w:val="000000"/>
                <w:sz w:val="18"/>
                <w:szCs w:val="18"/>
              </w:rPr>
            </w:pPr>
            <w:r w:rsidRPr="00464F9F">
              <w:rPr>
                <w:color w:val="000000"/>
                <w:sz w:val="18"/>
                <w:szCs w:val="18"/>
              </w:rPr>
              <w:t>7</w:t>
            </w:r>
            <w:r w:rsidR="0073360F">
              <w:rPr>
                <w:color w:val="000000"/>
                <w:sz w:val="18"/>
                <w:szCs w:val="18"/>
              </w:rPr>
              <w:t>6</w:t>
            </w:r>
            <w:r w:rsidRPr="00464F9F">
              <w:rPr>
                <w:color w:val="000000"/>
                <w:sz w:val="18"/>
                <w:szCs w:val="18"/>
              </w:rPr>
              <w:t>,</w:t>
            </w:r>
            <w:r w:rsidR="0073360F">
              <w:rPr>
                <w:color w:val="000000"/>
                <w:sz w:val="18"/>
                <w:szCs w:val="18"/>
              </w:rPr>
              <w:t>650</w:t>
            </w:r>
          </w:p>
        </w:tc>
        <w:tc>
          <w:tcPr>
            <w:tcW w:w="1369" w:type="dxa"/>
            <w:tcBorders>
              <w:top w:val="nil"/>
              <w:left w:val="nil"/>
              <w:bottom w:val="single" w:sz="4" w:space="0" w:color="auto"/>
              <w:right w:val="nil"/>
            </w:tcBorders>
            <w:shd w:val="clear" w:color="auto" w:fill="auto"/>
            <w:vAlign w:val="bottom"/>
          </w:tcPr>
          <w:p w14:paraId="24442602" w14:textId="25F4876B" w:rsidR="000B24CF" w:rsidRPr="00464F9F" w:rsidRDefault="000B24CF" w:rsidP="000B24CF">
            <w:pPr>
              <w:ind w:left="72" w:right="-72"/>
              <w:jc w:val="right"/>
              <w:rPr>
                <w:color w:val="000000"/>
                <w:sz w:val="18"/>
                <w:szCs w:val="18"/>
              </w:rPr>
            </w:pPr>
            <w:r w:rsidRPr="00464F9F">
              <w:rPr>
                <w:color w:val="000000"/>
                <w:sz w:val="18"/>
                <w:szCs w:val="18"/>
              </w:rPr>
              <w:t>83,613</w:t>
            </w:r>
          </w:p>
        </w:tc>
      </w:tr>
      <w:tr w:rsidR="00521190" w:rsidRPr="00464F9F" w14:paraId="60B08576" w14:textId="77777777" w:rsidTr="004A5EA8">
        <w:trPr>
          <w:trHeight w:val="20"/>
        </w:trPr>
        <w:tc>
          <w:tcPr>
            <w:tcW w:w="3629" w:type="dxa"/>
            <w:shd w:val="clear" w:color="auto" w:fill="auto"/>
            <w:vAlign w:val="bottom"/>
          </w:tcPr>
          <w:p w14:paraId="00E1AC9E" w14:textId="77777777" w:rsidR="00521190" w:rsidRPr="00464F9F" w:rsidRDefault="00521190" w:rsidP="00521190">
            <w:pPr>
              <w:ind w:left="90"/>
              <w:rPr>
                <w:rFonts w:eastAsia="Arial Unicode MS"/>
                <w:sz w:val="18"/>
                <w:szCs w:val="18"/>
                <w:lang w:val="en-GB"/>
              </w:rPr>
            </w:pPr>
          </w:p>
        </w:tc>
        <w:tc>
          <w:tcPr>
            <w:tcW w:w="1369" w:type="dxa"/>
            <w:tcBorders>
              <w:top w:val="single" w:sz="4" w:space="0" w:color="auto"/>
              <w:left w:val="nil"/>
              <w:bottom w:val="nil"/>
              <w:right w:val="nil"/>
            </w:tcBorders>
            <w:shd w:val="clear" w:color="auto" w:fill="auto"/>
            <w:vAlign w:val="bottom"/>
          </w:tcPr>
          <w:p w14:paraId="6CA7DEAC" w14:textId="77777777" w:rsidR="00521190" w:rsidRPr="00464F9F" w:rsidRDefault="00521190" w:rsidP="00E94DF4">
            <w:pPr>
              <w:ind w:left="72" w:right="-72"/>
              <w:jc w:val="right"/>
              <w:rPr>
                <w:color w:val="000000"/>
                <w:sz w:val="18"/>
                <w:szCs w:val="18"/>
              </w:rPr>
            </w:pPr>
          </w:p>
        </w:tc>
        <w:tc>
          <w:tcPr>
            <w:tcW w:w="1369" w:type="dxa"/>
            <w:tcBorders>
              <w:top w:val="single" w:sz="4" w:space="0" w:color="auto"/>
              <w:left w:val="nil"/>
              <w:bottom w:val="nil"/>
              <w:right w:val="nil"/>
            </w:tcBorders>
            <w:shd w:val="clear" w:color="auto" w:fill="auto"/>
            <w:vAlign w:val="bottom"/>
          </w:tcPr>
          <w:p w14:paraId="7F164BF1" w14:textId="77777777" w:rsidR="00521190" w:rsidRPr="00464F9F" w:rsidRDefault="00521190" w:rsidP="00E94DF4">
            <w:pPr>
              <w:ind w:left="72" w:right="-72"/>
              <w:jc w:val="right"/>
              <w:rPr>
                <w:color w:val="000000"/>
                <w:sz w:val="18"/>
                <w:szCs w:val="18"/>
              </w:rPr>
            </w:pPr>
          </w:p>
        </w:tc>
        <w:tc>
          <w:tcPr>
            <w:tcW w:w="1369" w:type="dxa"/>
            <w:tcBorders>
              <w:top w:val="single" w:sz="4" w:space="0" w:color="auto"/>
              <w:left w:val="nil"/>
              <w:bottom w:val="nil"/>
              <w:right w:val="nil"/>
            </w:tcBorders>
            <w:shd w:val="clear" w:color="auto" w:fill="auto"/>
            <w:vAlign w:val="bottom"/>
          </w:tcPr>
          <w:p w14:paraId="156C51AB" w14:textId="77777777" w:rsidR="00521190" w:rsidRPr="00464F9F" w:rsidRDefault="00521190" w:rsidP="00E94DF4">
            <w:pPr>
              <w:ind w:left="72" w:right="-72"/>
              <w:jc w:val="right"/>
              <w:rPr>
                <w:color w:val="000000"/>
                <w:sz w:val="18"/>
                <w:szCs w:val="18"/>
              </w:rPr>
            </w:pPr>
          </w:p>
        </w:tc>
        <w:tc>
          <w:tcPr>
            <w:tcW w:w="1369" w:type="dxa"/>
            <w:tcBorders>
              <w:top w:val="single" w:sz="4" w:space="0" w:color="auto"/>
              <w:left w:val="nil"/>
              <w:bottom w:val="nil"/>
              <w:right w:val="nil"/>
            </w:tcBorders>
            <w:shd w:val="clear" w:color="auto" w:fill="auto"/>
            <w:vAlign w:val="bottom"/>
          </w:tcPr>
          <w:p w14:paraId="7785BCFF" w14:textId="77777777" w:rsidR="00521190" w:rsidRPr="00464F9F" w:rsidRDefault="00521190" w:rsidP="00E94DF4">
            <w:pPr>
              <w:tabs>
                <w:tab w:val="decimal" w:pos="840"/>
              </w:tabs>
              <w:ind w:left="72" w:right="-72"/>
              <w:jc w:val="right"/>
              <w:rPr>
                <w:color w:val="000000"/>
                <w:sz w:val="18"/>
                <w:szCs w:val="18"/>
              </w:rPr>
            </w:pPr>
          </w:p>
        </w:tc>
      </w:tr>
      <w:tr w:rsidR="00521190" w:rsidRPr="00464F9F" w14:paraId="2E9354E8" w14:textId="77777777" w:rsidTr="004A5EA8">
        <w:trPr>
          <w:trHeight w:val="20"/>
        </w:trPr>
        <w:tc>
          <w:tcPr>
            <w:tcW w:w="3629" w:type="dxa"/>
            <w:shd w:val="clear" w:color="auto" w:fill="auto"/>
            <w:vAlign w:val="bottom"/>
            <w:hideMark/>
          </w:tcPr>
          <w:p w14:paraId="6EFCDF66" w14:textId="77777777" w:rsidR="00521190" w:rsidRPr="00464F9F" w:rsidRDefault="00521190" w:rsidP="00521190">
            <w:pPr>
              <w:ind w:left="90"/>
              <w:rPr>
                <w:rFonts w:eastAsia="Arial Unicode MS"/>
                <w:b/>
                <w:bCs/>
                <w:sz w:val="18"/>
                <w:szCs w:val="18"/>
                <w:u w:val="single"/>
              </w:rPr>
            </w:pPr>
            <w:r w:rsidRPr="00464F9F">
              <w:rPr>
                <w:rFonts w:eastAsia="Arial Unicode MS"/>
                <w:b/>
                <w:bCs/>
                <w:sz w:val="18"/>
                <w:szCs w:val="18"/>
                <w:u w:val="single"/>
              </w:rPr>
              <w:t>Trade receivables - unbilled</w:t>
            </w:r>
          </w:p>
        </w:tc>
        <w:tc>
          <w:tcPr>
            <w:tcW w:w="1369" w:type="dxa"/>
            <w:shd w:val="clear" w:color="auto" w:fill="auto"/>
            <w:vAlign w:val="bottom"/>
          </w:tcPr>
          <w:p w14:paraId="76133C98" w14:textId="77777777" w:rsidR="00521190" w:rsidRPr="00464F9F" w:rsidRDefault="00521190" w:rsidP="00E94DF4">
            <w:pPr>
              <w:ind w:left="72" w:right="-72"/>
              <w:jc w:val="right"/>
              <w:rPr>
                <w:color w:val="000000"/>
                <w:sz w:val="18"/>
                <w:szCs w:val="18"/>
              </w:rPr>
            </w:pPr>
          </w:p>
        </w:tc>
        <w:tc>
          <w:tcPr>
            <w:tcW w:w="1369" w:type="dxa"/>
            <w:shd w:val="clear" w:color="auto" w:fill="auto"/>
            <w:vAlign w:val="bottom"/>
          </w:tcPr>
          <w:p w14:paraId="5B088CD3" w14:textId="77777777" w:rsidR="00521190" w:rsidRPr="00464F9F" w:rsidRDefault="00521190" w:rsidP="00E94DF4">
            <w:pPr>
              <w:ind w:left="72" w:right="-72"/>
              <w:jc w:val="right"/>
              <w:rPr>
                <w:color w:val="000000"/>
                <w:sz w:val="18"/>
                <w:szCs w:val="18"/>
              </w:rPr>
            </w:pPr>
          </w:p>
        </w:tc>
        <w:tc>
          <w:tcPr>
            <w:tcW w:w="1369" w:type="dxa"/>
            <w:shd w:val="clear" w:color="auto" w:fill="auto"/>
            <w:vAlign w:val="bottom"/>
          </w:tcPr>
          <w:p w14:paraId="720F735C" w14:textId="77777777" w:rsidR="00521190" w:rsidRPr="00464F9F" w:rsidRDefault="00521190" w:rsidP="00E94DF4">
            <w:pPr>
              <w:ind w:left="72" w:right="-72"/>
              <w:jc w:val="right"/>
              <w:rPr>
                <w:color w:val="000000"/>
                <w:sz w:val="18"/>
                <w:szCs w:val="18"/>
              </w:rPr>
            </w:pPr>
          </w:p>
        </w:tc>
        <w:tc>
          <w:tcPr>
            <w:tcW w:w="1369" w:type="dxa"/>
            <w:shd w:val="clear" w:color="auto" w:fill="auto"/>
            <w:vAlign w:val="bottom"/>
          </w:tcPr>
          <w:p w14:paraId="55C98229" w14:textId="77777777" w:rsidR="00521190" w:rsidRPr="00464F9F" w:rsidRDefault="00521190" w:rsidP="00E94DF4">
            <w:pPr>
              <w:tabs>
                <w:tab w:val="decimal" w:pos="840"/>
              </w:tabs>
              <w:ind w:left="72" w:right="-72"/>
              <w:jc w:val="right"/>
              <w:rPr>
                <w:color w:val="000000"/>
                <w:sz w:val="18"/>
                <w:szCs w:val="18"/>
              </w:rPr>
            </w:pPr>
          </w:p>
        </w:tc>
      </w:tr>
      <w:tr w:rsidR="00E94DF4" w:rsidRPr="00464F9F" w14:paraId="66728CAE" w14:textId="77777777" w:rsidTr="004A5EA8">
        <w:trPr>
          <w:trHeight w:val="20"/>
        </w:trPr>
        <w:tc>
          <w:tcPr>
            <w:tcW w:w="3629" w:type="dxa"/>
            <w:shd w:val="clear" w:color="auto" w:fill="auto"/>
            <w:vAlign w:val="bottom"/>
            <w:hideMark/>
          </w:tcPr>
          <w:p w14:paraId="652D2557" w14:textId="77777777" w:rsidR="00E94DF4" w:rsidRPr="00464F9F" w:rsidRDefault="00E94DF4" w:rsidP="00E94DF4">
            <w:pPr>
              <w:tabs>
                <w:tab w:val="left" w:pos="2880"/>
              </w:tabs>
              <w:ind w:left="90"/>
              <w:rPr>
                <w:rFonts w:eastAsia="Arial Unicode MS"/>
                <w:sz w:val="18"/>
                <w:szCs w:val="18"/>
              </w:rPr>
            </w:pPr>
            <w:r w:rsidRPr="00464F9F">
              <w:rPr>
                <w:rFonts w:eastAsia="Arial Unicode MS"/>
                <w:sz w:val="18"/>
                <w:szCs w:val="18"/>
              </w:rPr>
              <w:t>Major shareholder</w:t>
            </w:r>
          </w:p>
        </w:tc>
        <w:tc>
          <w:tcPr>
            <w:tcW w:w="1369" w:type="dxa"/>
            <w:tcBorders>
              <w:bottom w:val="single" w:sz="4" w:space="0" w:color="auto"/>
            </w:tcBorders>
            <w:shd w:val="clear" w:color="auto" w:fill="auto"/>
            <w:vAlign w:val="bottom"/>
          </w:tcPr>
          <w:p w14:paraId="0FFE6B60" w14:textId="431AC50F" w:rsidR="00E94DF4" w:rsidRPr="00464F9F" w:rsidRDefault="00D903B7" w:rsidP="00E94DF4">
            <w:pPr>
              <w:ind w:left="72" w:right="-72"/>
              <w:jc w:val="right"/>
              <w:rPr>
                <w:color w:val="000000"/>
                <w:sz w:val="18"/>
                <w:szCs w:val="18"/>
              </w:rPr>
            </w:pPr>
            <w:r w:rsidRPr="00D903B7">
              <w:rPr>
                <w:sz w:val="18"/>
                <w:szCs w:val="18"/>
                <w:lang w:val="en-GB"/>
              </w:rPr>
              <w:t>153,685</w:t>
            </w:r>
          </w:p>
        </w:tc>
        <w:tc>
          <w:tcPr>
            <w:tcW w:w="1369" w:type="dxa"/>
            <w:tcBorders>
              <w:bottom w:val="single" w:sz="4" w:space="0" w:color="auto"/>
            </w:tcBorders>
            <w:shd w:val="clear" w:color="auto" w:fill="auto"/>
            <w:vAlign w:val="bottom"/>
          </w:tcPr>
          <w:p w14:paraId="2E6A0383" w14:textId="0A96BCFA" w:rsidR="00E94DF4" w:rsidRPr="00464F9F" w:rsidRDefault="00E94DF4" w:rsidP="00E94DF4">
            <w:pPr>
              <w:ind w:left="72" w:right="-72"/>
              <w:jc w:val="right"/>
              <w:rPr>
                <w:color w:val="000000"/>
                <w:sz w:val="18"/>
                <w:szCs w:val="18"/>
              </w:rPr>
            </w:pPr>
            <w:r w:rsidRPr="00464F9F">
              <w:rPr>
                <w:color w:val="000000"/>
                <w:sz w:val="18"/>
                <w:szCs w:val="18"/>
              </w:rPr>
              <w:t>143,320</w:t>
            </w:r>
          </w:p>
        </w:tc>
        <w:tc>
          <w:tcPr>
            <w:tcW w:w="1369" w:type="dxa"/>
            <w:tcBorders>
              <w:bottom w:val="single" w:sz="4" w:space="0" w:color="auto"/>
            </w:tcBorders>
            <w:shd w:val="clear" w:color="auto" w:fill="auto"/>
            <w:vAlign w:val="bottom"/>
          </w:tcPr>
          <w:p w14:paraId="341596ED" w14:textId="35848AA1" w:rsidR="00E94DF4" w:rsidRPr="00464F9F" w:rsidRDefault="00D903B7" w:rsidP="00E94DF4">
            <w:pPr>
              <w:ind w:left="72" w:right="-72"/>
              <w:jc w:val="right"/>
              <w:rPr>
                <w:color w:val="000000"/>
                <w:sz w:val="18"/>
                <w:szCs w:val="18"/>
              </w:rPr>
            </w:pPr>
            <w:r>
              <w:rPr>
                <w:color w:val="000000"/>
                <w:sz w:val="18"/>
                <w:szCs w:val="18"/>
              </w:rPr>
              <w:t>-</w:t>
            </w:r>
          </w:p>
        </w:tc>
        <w:tc>
          <w:tcPr>
            <w:tcW w:w="1369" w:type="dxa"/>
            <w:tcBorders>
              <w:bottom w:val="single" w:sz="4" w:space="0" w:color="auto"/>
            </w:tcBorders>
            <w:shd w:val="clear" w:color="auto" w:fill="auto"/>
            <w:vAlign w:val="bottom"/>
          </w:tcPr>
          <w:p w14:paraId="3B4BCFE0" w14:textId="010B776F" w:rsidR="00E94DF4" w:rsidRPr="00464F9F" w:rsidRDefault="00E94DF4" w:rsidP="00E94DF4">
            <w:pPr>
              <w:tabs>
                <w:tab w:val="decimal" w:pos="840"/>
              </w:tabs>
              <w:ind w:left="72" w:right="-72"/>
              <w:jc w:val="right"/>
              <w:rPr>
                <w:color w:val="000000"/>
                <w:sz w:val="18"/>
                <w:szCs w:val="18"/>
              </w:rPr>
            </w:pPr>
            <w:r w:rsidRPr="00464F9F">
              <w:rPr>
                <w:color w:val="000000"/>
                <w:sz w:val="18"/>
                <w:szCs w:val="18"/>
              </w:rPr>
              <w:t>-</w:t>
            </w:r>
          </w:p>
        </w:tc>
      </w:tr>
      <w:tr w:rsidR="00EC5FB1" w:rsidRPr="00464F9F" w14:paraId="336D321B" w14:textId="77777777" w:rsidTr="004A5EA8">
        <w:trPr>
          <w:trHeight w:val="20"/>
        </w:trPr>
        <w:tc>
          <w:tcPr>
            <w:tcW w:w="3629" w:type="dxa"/>
            <w:shd w:val="clear" w:color="auto" w:fill="auto"/>
            <w:vAlign w:val="bottom"/>
          </w:tcPr>
          <w:p w14:paraId="04115B2C" w14:textId="77777777" w:rsidR="00EC5FB1" w:rsidRPr="00464F9F" w:rsidRDefault="00EC5FB1" w:rsidP="00521190">
            <w:pPr>
              <w:tabs>
                <w:tab w:val="left" w:pos="2880"/>
              </w:tabs>
              <w:ind w:left="90"/>
              <w:rPr>
                <w:rFonts w:eastAsia="Arial Unicode MS"/>
                <w:sz w:val="18"/>
                <w:szCs w:val="18"/>
              </w:rPr>
            </w:pPr>
          </w:p>
        </w:tc>
        <w:tc>
          <w:tcPr>
            <w:tcW w:w="1369" w:type="dxa"/>
            <w:tcBorders>
              <w:top w:val="single" w:sz="4" w:space="0" w:color="auto"/>
            </w:tcBorders>
            <w:shd w:val="clear" w:color="auto" w:fill="auto"/>
            <w:vAlign w:val="bottom"/>
          </w:tcPr>
          <w:p w14:paraId="28E36AB9" w14:textId="77777777" w:rsidR="00EC5FB1" w:rsidRPr="00464F9F" w:rsidRDefault="00EC5FB1" w:rsidP="00E94DF4">
            <w:pPr>
              <w:ind w:left="72" w:right="-72"/>
              <w:jc w:val="right"/>
              <w:rPr>
                <w:color w:val="000000"/>
                <w:sz w:val="18"/>
                <w:szCs w:val="18"/>
              </w:rPr>
            </w:pPr>
          </w:p>
        </w:tc>
        <w:tc>
          <w:tcPr>
            <w:tcW w:w="1369" w:type="dxa"/>
            <w:tcBorders>
              <w:top w:val="single" w:sz="4" w:space="0" w:color="auto"/>
            </w:tcBorders>
            <w:shd w:val="clear" w:color="auto" w:fill="auto"/>
            <w:vAlign w:val="bottom"/>
          </w:tcPr>
          <w:p w14:paraId="3781F67A" w14:textId="77777777" w:rsidR="00EC5FB1" w:rsidRPr="00464F9F" w:rsidRDefault="00EC5FB1" w:rsidP="00E94DF4">
            <w:pPr>
              <w:ind w:left="72" w:right="-72"/>
              <w:jc w:val="right"/>
              <w:rPr>
                <w:color w:val="000000"/>
                <w:sz w:val="18"/>
                <w:szCs w:val="18"/>
              </w:rPr>
            </w:pPr>
          </w:p>
        </w:tc>
        <w:tc>
          <w:tcPr>
            <w:tcW w:w="1369" w:type="dxa"/>
            <w:tcBorders>
              <w:top w:val="single" w:sz="4" w:space="0" w:color="auto"/>
            </w:tcBorders>
            <w:shd w:val="clear" w:color="auto" w:fill="auto"/>
            <w:vAlign w:val="bottom"/>
          </w:tcPr>
          <w:p w14:paraId="0FD973CD" w14:textId="77777777" w:rsidR="00EC5FB1" w:rsidRPr="00464F9F" w:rsidRDefault="00EC5FB1" w:rsidP="00E94DF4">
            <w:pPr>
              <w:ind w:left="72" w:right="-72"/>
              <w:jc w:val="right"/>
              <w:rPr>
                <w:color w:val="000000"/>
                <w:sz w:val="18"/>
                <w:szCs w:val="18"/>
              </w:rPr>
            </w:pPr>
          </w:p>
        </w:tc>
        <w:tc>
          <w:tcPr>
            <w:tcW w:w="1369" w:type="dxa"/>
            <w:tcBorders>
              <w:top w:val="single" w:sz="4" w:space="0" w:color="auto"/>
            </w:tcBorders>
            <w:shd w:val="clear" w:color="auto" w:fill="auto"/>
            <w:vAlign w:val="bottom"/>
          </w:tcPr>
          <w:p w14:paraId="243C2BE8" w14:textId="77777777" w:rsidR="00EC5FB1" w:rsidRPr="00464F9F" w:rsidRDefault="00EC5FB1" w:rsidP="00E94DF4">
            <w:pPr>
              <w:tabs>
                <w:tab w:val="decimal" w:pos="840"/>
              </w:tabs>
              <w:ind w:left="72" w:right="-72"/>
              <w:jc w:val="right"/>
              <w:rPr>
                <w:color w:val="000000"/>
                <w:sz w:val="18"/>
                <w:szCs w:val="18"/>
              </w:rPr>
            </w:pPr>
          </w:p>
        </w:tc>
      </w:tr>
      <w:tr w:rsidR="00521190" w:rsidRPr="00464F9F" w14:paraId="5EC2B170" w14:textId="77777777" w:rsidTr="004A5EA8">
        <w:trPr>
          <w:trHeight w:val="20"/>
        </w:trPr>
        <w:tc>
          <w:tcPr>
            <w:tcW w:w="3629" w:type="dxa"/>
            <w:shd w:val="clear" w:color="auto" w:fill="auto"/>
            <w:vAlign w:val="bottom"/>
            <w:hideMark/>
          </w:tcPr>
          <w:p w14:paraId="3ACE08DC" w14:textId="77777777" w:rsidR="00521190" w:rsidRPr="00464F9F" w:rsidRDefault="00521190" w:rsidP="00521190">
            <w:pPr>
              <w:ind w:left="90"/>
              <w:rPr>
                <w:rFonts w:eastAsia="Arial Unicode MS"/>
                <w:b/>
                <w:bCs/>
                <w:sz w:val="18"/>
                <w:szCs w:val="18"/>
                <w:u w:val="single"/>
              </w:rPr>
            </w:pPr>
            <w:r w:rsidRPr="00464F9F">
              <w:rPr>
                <w:rFonts w:eastAsia="Arial Unicode MS"/>
                <w:b/>
                <w:bCs/>
                <w:sz w:val="18"/>
                <w:szCs w:val="18"/>
                <w:u w:val="single"/>
              </w:rPr>
              <w:t>Other current receivables</w:t>
            </w:r>
          </w:p>
        </w:tc>
        <w:tc>
          <w:tcPr>
            <w:tcW w:w="1369" w:type="dxa"/>
            <w:shd w:val="clear" w:color="auto" w:fill="auto"/>
            <w:vAlign w:val="bottom"/>
          </w:tcPr>
          <w:p w14:paraId="0D36C29B" w14:textId="77777777" w:rsidR="00521190" w:rsidRPr="00464F9F" w:rsidRDefault="00521190" w:rsidP="00E94DF4">
            <w:pPr>
              <w:ind w:left="72" w:right="-72"/>
              <w:jc w:val="right"/>
              <w:rPr>
                <w:color w:val="000000"/>
                <w:sz w:val="18"/>
                <w:szCs w:val="18"/>
              </w:rPr>
            </w:pPr>
          </w:p>
        </w:tc>
        <w:tc>
          <w:tcPr>
            <w:tcW w:w="1369" w:type="dxa"/>
            <w:shd w:val="clear" w:color="auto" w:fill="auto"/>
            <w:vAlign w:val="bottom"/>
          </w:tcPr>
          <w:p w14:paraId="08D47041" w14:textId="77777777" w:rsidR="00521190" w:rsidRPr="00464F9F" w:rsidRDefault="00521190" w:rsidP="00E94DF4">
            <w:pPr>
              <w:ind w:left="72" w:right="-72"/>
              <w:jc w:val="right"/>
              <w:rPr>
                <w:color w:val="000000"/>
                <w:sz w:val="18"/>
                <w:szCs w:val="18"/>
              </w:rPr>
            </w:pPr>
          </w:p>
        </w:tc>
        <w:tc>
          <w:tcPr>
            <w:tcW w:w="1369" w:type="dxa"/>
            <w:shd w:val="clear" w:color="auto" w:fill="auto"/>
            <w:vAlign w:val="bottom"/>
          </w:tcPr>
          <w:p w14:paraId="58E32D14" w14:textId="77777777" w:rsidR="00521190" w:rsidRPr="00464F9F" w:rsidRDefault="00521190" w:rsidP="00E94DF4">
            <w:pPr>
              <w:ind w:left="72" w:right="-72"/>
              <w:jc w:val="right"/>
              <w:rPr>
                <w:color w:val="000000"/>
                <w:sz w:val="18"/>
                <w:szCs w:val="18"/>
              </w:rPr>
            </w:pPr>
          </w:p>
        </w:tc>
        <w:tc>
          <w:tcPr>
            <w:tcW w:w="1369" w:type="dxa"/>
            <w:shd w:val="clear" w:color="auto" w:fill="auto"/>
            <w:vAlign w:val="bottom"/>
          </w:tcPr>
          <w:p w14:paraId="1E452C56" w14:textId="77777777" w:rsidR="00521190" w:rsidRPr="00464F9F" w:rsidRDefault="00521190" w:rsidP="00E94DF4">
            <w:pPr>
              <w:ind w:left="72" w:right="-72"/>
              <w:jc w:val="right"/>
              <w:rPr>
                <w:color w:val="000000"/>
                <w:sz w:val="18"/>
                <w:szCs w:val="18"/>
              </w:rPr>
            </w:pPr>
          </w:p>
        </w:tc>
      </w:tr>
      <w:tr w:rsidR="000B24CF" w:rsidRPr="00464F9F" w14:paraId="0028EBC0" w14:textId="77777777" w:rsidTr="004A5EA8">
        <w:trPr>
          <w:trHeight w:val="20"/>
        </w:trPr>
        <w:tc>
          <w:tcPr>
            <w:tcW w:w="3629" w:type="dxa"/>
            <w:shd w:val="clear" w:color="auto" w:fill="auto"/>
            <w:vAlign w:val="bottom"/>
            <w:hideMark/>
          </w:tcPr>
          <w:p w14:paraId="6E1DF97D" w14:textId="77777777" w:rsidR="000B24CF" w:rsidRPr="00464F9F" w:rsidRDefault="000B24CF" w:rsidP="000B24CF">
            <w:pPr>
              <w:tabs>
                <w:tab w:val="left" w:pos="2880"/>
              </w:tabs>
              <w:ind w:left="90"/>
              <w:rPr>
                <w:rFonts w:eastAsia="Arial Unicode MS"/>
                <w:sz w:val="18"/>
                <w:szCs w:val="18"/>
              </w:rPr>
            </w:pPr>
            <w:r w:rsidRPr="00464F9F">
              <w:rPr>
                <w:rFonts w:eastAsia="Arial Unicode MS"/>
                <w:sz w:val="18"/>
                <w:szCs w:val="18"/>
              </w:rPr>
              <w:t>Major shareholder</w:t>
            </w:r>
          </w:p>
        </w:tc>
        <w:tc>
          <w:tcPr>
            <w:tcW w:w="1369" w:type="dxa"/>
            <w:shd w:val="clear" w:color="auto" w:fill="auto"/>
            <w:vAlign w:val="bottom"/>
          </w:tcPr>
          <w:p w14:paraId="0EF92E85" w14:textId="124C37C4" w:rsidR="000B24CF" w:rsidRPr="00464F9F" w:rsidRDefault="0073360F" w:rsidP="000B24CF">
            <w:pPr>
              <w:ind w:left="72" w:right="-72"/>
              <w:jc w:val="right"/>
              <w:rPr>
                <w:color w:val="000000"/>
                <w:sz w:val="18"/>
                <w:szCs w:val="18"/>
              </w:rPr>
            </w:pPr>
            <w:r>
              <w:rPr>
                <w:color w:val="000000"/>
                <w:sz w:val="18"/>
                <w:szCs w:val="18"/>
              </w:rPr>
              <w:t>10</w:t>
            </w:r>
            <w:r w:rsidR="000B24CF" w:rsidRPr="000B24CF">
              <w:rPr>
                <w:color w:val="000000"/>
                <w:sz w:val="18"/>
                <w:szCs w:val="18"/>
              </w:rPr>
              <w:t>,</w:t>
            </w:r>
            <w:r>
              <w:rPr>
                <w:color w:val="000000"/>
                <w:sz w:val="18"/>
                <w:szCs w:val="18"/>
              </w:rPr>
              <w:t>611</w:t>
            </w:r>
          </w:p>
        </w:tc>
        <w:tc>
          <w:tcPr>
            <w:tcW w:w="1369" w:type="dxa"/>
            <w:shd w:val="clear" w:color="auto" w:fill="auto"/>
            <w:vAlign w:val="bottom"/>
          </w:tcPr>
          <w:p w14:paraId="087A4C68" w14:textId="58C67FF6" w:rsidR="000B24CF" w:rsidRPr="00464F9F" w:rsidRDefault="000B24CF" w:rsidP="000B24CF">
            <w:pPr>
              <w:ind w:left="72" w:right="-72"/>
              <w:jc w:val="right"/>
              <w:rPr>
                <w:color w:val="000000"/>
                <w:sz w:val="18"/>
                <w:szCs w:val="18"/>
              </w:rPr>
            </w:pPr>
            <w:r w:rsidRPr="00464F9F">
              <w:rPr>
                <w:color w:val="000000"/>
                <w:sz w:val="18"/>
                <w:szCs w:val="18"/>
              </w:rPr>
              <w:t>14,340</w:t>
            </w:r>
          </w:p>
        </w:tc>
        <w:tc>
          <w:tcPr>
            <w:tcW w:w="1369" w:type="dxa"/>
            <w:shd w:val="clear" w:color="auto" w:fill="auto"/>
            <w:vAlign w:val="bottom"/>
          </w:tcPr>
          <w:p w14:paraId="56D1EC13" w14:textId="46E1F5AC" w:rsidR="000B24CF" w:rsidRPr="00464F9F" w:rsidRDefault="00B97831" w:rsidP="000B24CF">
            <w:pPr>
              <w:ind w:left="72" w:right="-72"/>
              <w:jc w:val="right"/>
              <w:rPr>
                <w:color w:val="000000"/>
                <w:sz w:val="18"/>
                <w:szCs w:val="18"/>
              </w:rPr>
            </w:pPr>
            <w:r>
              <w:rPr>
                <w:color w:val="000000"/>
                <w:sz w:val="18"/>
                <w:szCs w:val="18"/>
              </w:rPr>
              <w:t>10,589</w:t>
            </w:r>
          </w:p>
        </w:tc>
        <w:tc>
          <w:tcPr>
            <w:tcW w:w="1369" w:type="dxa"/>
            <w:shd w:val="clear" w:color="auto" w:fill="auto"/>
            <w:vAlign w:val="bottom"/>
          </w:tcPr>
          <w:p w14:paraId="4E5A7AE1" w14:textId="3CC8DBA4" w:rsidR="000B24CF" w:rsidRPr="00464F9F" w:rsidRDefault="000B24CF" w:rsidP="000B24CF">
            <w:pPr>
              <w:ind w:left="72" w:right="-72"/>
              <w:jc w:val="right"/>
              <w:rPr>
                <w:color w:val="000000"/>
                <w:sz w:val="18"/>
                <w:szCs w:val="18"/>
              </w:rPr>
            </w:pPr>
            <w:r w:rsidRPr="00464F9F">
              <w:rPr>
                <w:color w:val="000000"/>
                <w:sz w:val="18"/>
                <w:szCs w:val="18"/>
              </w:rPr>
              <w:t>14,323</w:t>
            </w:r>
          </w:p>
        </w:tc>
      </w:tr>
      <w:tr w:rsidR="000B24CF" w:rsidRPr="00464F9F" w14:paraId="75AF7976" w14:textId="77777777" w:rsidTr="004A5EA8">
        <w:trPr>
          <w:trHeight w:val="20"/>
        </w:trPr>
        <w:tc>
          <w:tcPr>
            <w:tcW w:w="3629" w:type="dxa"/>
            <w:shd w:val="clear" w:color="auto" w:fill="auto"/>
            <w:vAlign w:val="bottom"/>
            <w:hideMark/>
          </w:tcPr>
          <w:p w14:paraId="3CE8C857" w14:textId="77777777" w:rsidR="000B24CF" w:rsidRPr="00464F9F" w:rsidRDefault="000B24CF" w:rsidP="000B24CF">
            <w:pPr>
              <w:tabs>
                <w:tab w:val="left" w:pos="2880"/>
              </w:tabs>
              <w:ind w:left="90"/>
              <w:rPr>
                <w:rFonts w:eastAsia="Arial Unicode MS"/>
                <w:sz w:val="18"/>
                <w:szCs w:val="18"/>
              </w:rPr>
            </w:pPr>
            <w:r w:rsidRPr="00464F9F">
              <w:rPr>
                <w:rFonts w:eastAsia="Arial Unicode MS"/>
                <w:sz w:val="18"/>
                <w:szCs w:val="18"/>
              </w:rPr>
              <w:t>Subsidiary</w:t>
            </w:r>
          </w:p>
        </w:tc>
        <w:tc>
          <w:tcPr>
            <w:tcW w:w="1369" w:type="dxa"/>
            <w:tcBorders>
              <w:top w:val="nil"/>
              <w:left w:val="nil"/>
              <w:bottom w:val="single" w:sz="4" w:space="0" w:color="auto"/>
              <w:right w:val="nil"/>
            </w:tcBorders>
            <w:shd w:val="clear" w:color="auto" w:fill="auto"/>
            <w:vAlign w:val="bottom"/>
          </w:tcPr>
          <w:p w14:paraId="495A9629" w14:textId="009F0291" w:rsidR="000B24CF" w:rsidRPr="00464F9F" w:rsidRDefault="000B24CF" w:rsidP="000B24CF">
            <w:pPr>
              <w:ind w:left="72" w:right="-72"/>
              <w:jc w:val="right"/>
              <w:rPr>
                <w:color w:val="000000"/>
                <w:sz w:val="18"/>
                <w:szCs w:val="18"/>
              </w:rPr>
            </w:pPr>
            <w:r w:rsidRPr="00464F9F">
              <w:rPr>
                <w:color w:val="000000"/>
                <w:sz w:val="18"/>
                <w:szCs w:val="18"/>
              </w:rPr>
              <w:t>-</w:t>
            </w:r>
          </w:p>
        </w:tc>
        <w:tc>
          <w:tcPr>
            <w:tcW w:w="1369" w:type="dxa"/>
            <w:tcBorders>
              <w:top w:val="nil"/>
              <w:left w:val="nil"/>
              <w:bottom w:val="single" w:sz="4" w:space="0" w:color="auto"/>
              <w:right w:val="nil"/>
            </w:tcBorders>
            <w:shd w:val="clear" w:color="auto" w:fill="auto"/>
            <w:vAlign w:val="bottom"/>
          </w:tcPr>
          <w:p w14:paraId="333F81FB" w14:textId="7066A6EB" w:rsidR="000B24CF" w:rsidRPr="00464F9F" w:rsidRDefault="000B24CF" w:rsidP="000B24CF">
            <w:pPr>
              <w:ind w:left="72" w:right="-72"/>
              <w:jc w:val="right"/>
              <w:rPr>
                <w:color w:val="000000"/>
                <w:sz w:val="18"/>
                <w:szCs w:val="18"/>
              </w:rPr>
            </w:pPr>
            <w:r w:rsidRPr="00464F9F">
              <w:rPr>
                <w:color w:val="000000"/>
                <w:sz w:val="18"/>
                <w:szCs w:val="18"/>
              </w:rPr>
              <w:t>-</w:t>
            </w:r>
          </w:p>
        </w:tc>
        <w:tc>
          <w:tcPr>
            <w:tcW w:w="1369" w:type="dxa"/>
            <w:tcBorders>
              <w:top w:val="nil"/>
              <w:left w:val="nil"/>
              <w:bottom w:val="single" w:sz="4" w:space="0" w:color="auto"/>
              <w:right w:val="nil"/>
            </w:tcBorders>
            <w:shd w:val="clear" w:color="auto" w:fill="auto"/>
            <w:vAlign w:val="bottom"/>
          </w:tcPr>
          <w:p w14:paraId="266A40EB" w14:textId="28F406B0" w:rsidR="000B24CF" w:rsidRPr="00464F9F" w:rsidRDefault="000B24CF" w:rsidP="000B24CF">
            <w:pPr>
              <w:ind w:left="72" w:right="-72"/>
              <w:jc w:val="right"/>
              <w:rPr>
                <w:color w:val="000000"/>
                <w:sz w:val="18"/>
                <w:szCs w:val="18"/>
              </w:rPr>
            </w:pPr>
            <w:r w:rsidRPr="000B24CF">
              <w:rPr>
                <w:color w:val="000000"/>
                <w:sz w:val="18"/>
                <w:szCs w:val="18"/>
              </w:rPr>
              <w:t>1</w:t>
            </w:r>
            <w:r w:rsidR="00B97831">
              <w:rPr>
                <w:color w:val="000000"/>
                <w:sz w:val="18"/>
                <w:szCs w:val="18"/>
              </w:rPr>
              <w:t>2,572</w:t>
            </w:r>
          </w:p>
        </w:tc>
        <w:tc>
          <w:tcPr>
            <w:tcW w:w="1369" w:type="dxa"/>
            <w:tcBorders>
              <w:top w:val="nil"/>
              <w:left w:val="nil"/>
              <w:bottom w:val="single" w:sz="4" w:space="0" w:color="auto"/>
              <w:right w:val="nil"/>
            </w:tcBorders>
            <w:shd w:val="clear" w:color="auto" w:fill="auto"/>
            <w:vAlign w:val="bottom"/>
          </w:tcPr>
          <w:p w14:paraId="55493CD4" w14:textId="630AA350" w:rsidR="000B24CF" w:rsidRPr="00464F9F" w:rsidRDefault="000B24CF" w:rsidP="000B24CF">
            <w:pPr>
              <w:ind w:left="72" w:right="-72"/>
              <w:jc w:val="right"/>
              <w:rPr>
                <w:color w:val="000000"/>
                <w:sz w:val="18"/>
                <w:szCs w:val="18"/>
              </w:rPr>
            </w:pPr>
            <w:r w:rsidRPr="00464F9F">
              <w:rPr>
                <w:color w:val="000000"/>
                <w:sz w:val="18"/>
                <w:szCs w:val="18"/>
              </w:rPr>
              <w:t>13,995</w:t>
            </w:r>
          </w:p>
        </w:tc>
      </w:tr>
      <w:tr w:rsidR="00521190" w:rsidRPr="00464F9F" w14:paraId="7FFC9D1E" w14:textId="77777777" w:rsidTr="004A5EA8">
        <w:trPr>
          <w:trHeight w:val="20"/>
        </w:trPr>
        <w:tc>
          <w:tcPr>
            <w:tcW w:w="3629" w:type="dxa"/>
            <w:shd w:val="clear" w:color="auto" w:fill="auto"/>
            <w:vAlign w:val="bottom"/>
          </w:tcPr>
          <w:p w14:paraId="67D3AC03" w14:textId="77777777" w:rsidR="00521190" w:rsidRPr="00464F9F" w:rsidRDefault="00521190" w:rsidP="00521190">
            <w:pPr>
              <w:tabs>
                <w:tab w:val="left" w:pos="2880"/>
              </w:tabs>
              <w:ind w:left="90"/>
              <w:rPr>
                <w:rFonts w:eastAsia="Arial Unicode MS"/>
                <w:sz w:val="18"/>
                <w:szCs w:val="18"/>
              </w:rPr>
            </w:pPr>
          </w:p>
        </w:tc>
        <w:tc>
          <w:tcPr>
            <w:tcW w:w="1369" w:type="dxa"/>
            <w:tcBorders>
              <w:top w:val="single" w:sz="4" w:space="0" w:color="auto"/>
              <w:left w:val="nil"/>
              <w:bottom w:val="nil"/>
              <w:right w:val="nil"/>
            </w:tcBorders>
            <w:shd w:val="clear" w:color="auto" w:fill="auto"/>
            <w:vAlign w:val="bottom"/>
          </w:tcPr>
          <w:p w14:paraId="3E7ACA94" w14:textId="77777777" w:rsidR="00521190" w:rsidRPr="00464F9F" w:rsidRDefault="00521190" w:rsidP="00E94DF4">
            <w:pPr>
              <w:ind w:left="72" w:right="-72"/>
              <w:jc w:val="right"/>
              <w:rPr>
                <w:color w:val="000000"/>
                <w:sz w:val="18"/>
                <w:szCs w:val="18"/>
              </w:rPr>
            </w:pPr>
          </w:p>
        </w:tc>
        <w:tc>
          <w:tcPr>
            <w:tcW w:w="1369" w:type="dxa"/>
            <w:tcBorders>
              <w:top w:val="single" w:sz="4" w:space="0" w:color="auto"/>
              <w:left w:val="nil"/>
              <w:bottom w:val="nil"/>
              <w:right w:val="nil"/>
            </w:tcBorders>
            <w:shd w:val="clear" w:color="auto" w:fill="auto"/>
            <w:vAlign w:val="bottom"/>
          </w:tcPr>
          <w:p w14:paraId="07BA614B" w14:textId="77777777" w:rsidR="00521190" w:rsidRPr="00464F9F" w:rsidRDefault="00521190" w:rsidP="00E94DF4">
            <w:pPr>
              <w:ind w:left="72" w:right="-72"/>
              <w:jc w:val="right"/>
              <w:rPr>
                <w:color w:val="000000"/>
                <w:sz w:val="18"/>
                <w:szCs w:val="18"/>
              </w:rPr>
            </w:pPr>
          </w:p>
        </w:tc>
        <w:tc>
          <w:tcPr>
            <w:tcW w:w="1369" w:type="dxa"/>
            <w:tcBorders>
              <w:top w:val="single" w:sz="4" w:space="0" w:color="auto"/>
              <w:left w:val="nil"/>
              <w:bottom w:val="nil"/>
              <w:right w:val="nil"/>
            </w:tcBorders>
            <w:shd w:val="clear" w:color="auto" w:fill="auto"/>
            <w:vAlign w:val="bottom"/>
          </w:tcPr>
          <w:p w14:paraId="14331F57" w14:textId="77777777" w:rsidR="00521190" w:rsidRPr="00464F9F" w:rsidRDefault="00521190" w:rsidP="00E94DF4">
            <w:pPr>
              <w:ind w:left="72" w:right="-72"/>
              <w:jc w:val="right"/>
              <w:rPr>
                <w:color w:val="000000"/>
                <w:sz w:val="18"/>
                <w:szCs w:val="18"/>
              </w:rPr>
            </w:pPr>
          </w:p>
        </w:tc>
        <w:tc>
          <w:tcPr>
            <w:tcW w:w="1369" w:type="dxa"/>
            <w:tcBorders>
              <w:top w:val="single" w:sz="4" w:space="0" w:color="auto"/>
              <w:left w:val="nil"/>
              <w:bottom w:val="nil"/>
              <w:right w:val="nil"/>
            </w:tcBorders>
            <w:shd w:val="clear" w:color="auto" w:fill="auto"/>
            <w:vAlign w:val="bottom"/>
          </w:tcPr>
          <w:p w14:paraId="0845FCB7" w14:textId="77777777" w:rsidR="00521190" w:rsidRPr="00464F9F" w:rsidRDefault="00521190" w:rsidP="00E94DF4">
            <w:pPr>
              <w:ind w:left="72" w:right="-72"/>
              <w:jc w:val="right"/>
              <w:rPr>
                <w:color w:val="000000"/>
                <w:sz w:val="18"/>
                <w:szCs w:val="18"/>
              </w:rPr>
            </w:pPr>
          </w:p>
        </w:tc>
      </w:tr>
      <w:tr w:rsidR="000B24CF" w:rsidRPr="00464F9F" w14:paraId="57734496" w14:textId="77777777" w:rsidTr="004A5EA8">
        <w:trPr>
          <w:trHeight w:val="20"/>
        </w:trPr>
        <w:tc>
          <w:tcPr>
            <w:tcW w:w="3629" w:type="dxa"/>
            <w:shd w:val="clear" w:color="auto" w:fill="auto"/>
            <w:vAlign w:val="bottom"/>
          </w:tcPr>
          <w:p w14:paraId="19248149" w14:textId="77777777" w:rsidR="000B24CF" w:rsidRPr="00464F9F" w:rsidRDefault="000B24CF" w:rsidP="000B24CF">
            <w:pPr>
              <w:tabs>
                <w:tab w:val="left" w:pos="2880"/>
              </w:tabs>
              <w:ind w:left="90" w:right="-43"/>
              <w:rPr>
                <w:rFonts w:eastAsia="Arial Unicode MS"/>
                <w:sz w:val="18"/>
                <w:szCs w:val="18"/>
              </w:rPr>
            </w:pPr>
          </w:p>
        </w:tc>
        <w:tc>
          <w:tcPr>
            <w:tcW w:w="1369" w:type="dxa"/>
            <w:tcBorders>
              <w:top w:val="nil"/>
              <w:left w:val="nil"/>
              <w:bottom w:val="single" w:sz="4" w:space="0" w:color="auto"/>
              <w:right w:val="nil"/>
            </w:tcBorders>
            <w:shd w:val="clear" w:color="auto" w:fill="auto"/>
            <w:vAlign w:val="bottom"/>
          </w:tcPr>
          <w:p w14:paraId="28808AE3" w14:textId="724675BD" w:rsidR="000B24CF" w:rsidRPr="00464F9F" w:rsidRDefault="0073360F" w:rsidP="000B24CF">
            <w:pPr>
              <w:ind w:left="72" w:right="-72"/>
              <w:jc w:val="right"/>
              <w:rPr>
                <w:color w:val="000000"/>
                <w:sz w:val="18"/>
                <w:szCs w:val="18"/>
                <w:cs/>
              </w:rPr>
            </w:pPr>
            <w:r>
              <w:rPr>
                <w:color w:val="000000"/>
                <w:sz w:val="18"/>
                <w:szCs w:val="18"/>
              </w:rPr>
              <w:t>10</w:t>
            </w:r>
            <w:r w:rsidRPr="000B24CF">
              <w:rPr>
                <w:color w:val="000000"/>
                <w:sz w:val="18"/>
                <w:szCs w:val="18"/>
              </w:rPr>
              <w:t>,</w:t>
            </w:r>
            <w:r>
              <w:rPr>
                <w:color w:val="000000"/>
                <w:sz w:val="18"/>
                <w:szCs w:val="18"/>
              </w:rPr>
              <w:t>611</w:t>
            </w:r>
          </w:p>
        </w:tc>
        <w:tc>
          <w:tcPr>
            <w:tcW w:w="1369" w:type="dxa"/>
            <w:tcBorders>
              <w:top w:val="nil"/>
              <w:left w:val="nil"/>
              <w:bottom w:val="single" w:sz="4" w:space="0" w:color="auto"/>
              <w:right w:val="nil"/>
            </w:tcBorders>
            <w:shd w:val="clear" w:color="auto" w:fill="auto"/>
            <w:vAlign w:val="bottom"/>
          </w:tcPr>
          <w:p w14:paraId="665CF73C" w14:textId="320BD0AA" w:rsidR="000B24CF" w:rsidRPr="00464F9F" w:rsidRDefault="000B24CF" w:rsidP="000B24CF">
            <w:pPr>
              <w:ind w:left="72" w:right="-72"/>
              <w:jc w:val="right"/>
              <w:rPr>
                <w:color w:val="000000"/>
                <w:sz w:val="18"/>
                <w:szCs w:val="18"/>
              </w:rPr>
            </w:pPr>
            <w:r w:rsidRPr="00464F9F">
              <w:rPr>
                <w:color w:val="000000"/>
                <w:sz w:val="18"/>
                <w:szCs w:val="18"/>
              </w:rPr>
              <w:t>14,340</w:t>
            </w:r>
          </w:p>
        </w:tc>
        <w:tc>
          <w:tcPr>
            <w:tcW w:w="1369" w:type="dxa"/>
            <w:tcBorders>
              <w:top w:val="nil"/>
              <w:left w:val="nil"/>
              <w:bottom w:val="single" w:sz="4" w:space="0" w:color="auto"/>
              <w:right w:val="nil"/>
            </w:tcBorders>
            <w:shd w:val="clear" w:color="auto" w:fill="auto"/>
            <w:vAlign w:val="bottom"/>
          </w:tcPr>
          <w:p w14:paraId="1785B1A9" w14:textId="0DDF8793" w:rsidR="000B24CF" w:rsidRPr="00464F9F" w:rsidRDefault="0073360F" w:rsidP="000B24CF">
            <w:pPr>
              <w:ind w:left="72" w:right="-72"/>
              <w:jc w:val="right"/>
              <w:rPr>
                <w:color w:val="000000"/>
                <w:sz w:val="18"/>
                <w:szCs w:val="18"/>
              </w:rPr>
            </w:pPr>
            <w:r>
              <w:rPr>
                <w:color w:val="000000"/>
                <w:sz w:val="18"/>
                <w:szCs w:val="18"/>
              </w:rPr>
              <w:t>23,161</w:t>
            </w:r>
          </w:p>
        </w:tc>
        <w:tc>
          <w:tcPr>
            <w:tcW w:w="1369" w:type="dxa"/>
            <w:tcBorders>
              <w:top w:val="nil"/>
              <w:left w:val="nil"/>
              <w:bottom w:val="single" w:sz="4" w:space="0" w:color="auto"/>
              <w:right w:val="nil"/>
            </w:tcBorders>
            <w:shd w:val="clear" w:color="auto" w:fill="auto"/>
            <w:vAlign w:val="bottom"/>
          </w:tcPr>
          <w:p w14:paraId="7EFD5358" w14:textId="12ED5EE2" w:rsidR="000B24CF" w:rsidRPr="00464F9F" w:rsidRDefault="000B24CF" w:rsidP="000B24CF">
            <w:pPr>
              <w:ind w:left="72" w:right="-72"/>
              <w:jc w:val="right"/>
              <w:rPr>
                <w:color w:val="000000"/>
                <w:sz w:val="18"/>
                <w:szCs w:val="18"/>
              </w:rPr>
            </w:pPr>
            <w:r w:rsidRPr="00464F9F">
              <w:rPr>
                <w:color w:val="000000"/>
                <w:sz w:val="18"/>
                <w:szCs w:val="18"/>
              </w:rPr>
              <w:t>28,318</w:t>
            </w:r>
          </w:p>
        </w:tc>
      </w:tr>
      <w:tr w:rsidR="00521190" w:rsidRPr="00464F9F" w14:paraId="59AB088C" w14:textId="77777777" w:rsidTr="00521190">
        <w:trPr>
          <w:trHeight w:val="20"/>
        </w:trPr>
        <w:tc>
          <w:tcPr>
            <w:tcW w:w="3629" w:type="dxa"/>
            <w:shd w:val="clear" w:color="auto" w:fill="auto"/>
            <w:vAlign w:val="bottom"/>
          </w:tcPr>
          <w:p w14:paraId="7C1B24CD" w14:textId="77777777" w:rsidR="00521190" w:rsidRPr="00464F9F" w:rsidRDefault="00521190" w:rsidP="00521190">
            <w:pPr>
              <w:tabs>
                <w:tab w:val="left" w:pos="2880"/>
              </w:tabs>
              <w:ind w:left="90" w:right="-43"/>
              <w:rPr>
                <w:rFonts w:eastAsia="Arial Unicode MS"/>
                <w:sz w:val="18"/>
                <w:szCs w:val="18"/>
              </w:rPr>
            </w:pPr>
          </w:p>
        </w:tc>
        <w:tc>
          <w:tcPr>
            <w:tcW w:w="1369" w:type="dxa"/>
            <w:tcBorders>
              <w:top w:val="single" w:sz="4" w:space="0" w:color="auto"/>
              <w:left w:val="nil"/>
              <w:bottom w:val="nil"/>
              <w:right w:val="nil"/>
            </w:tcBorders>
            <w:shd w:val="clear" w:color="auto" w:fill="auto"/>
            <w:vAlign w:val="bottom"/>
          </w:tcPr>
          <w:p w14:paraId="385FC568" w14:textId="77777777" w:rsidR="00521190" w:rsidRPr="00464F9F" w:rsidRDefault="00521190" w:rsidP="00E94DF4">
            <w:pPr>
              <w:ind w:left="72" w:right="-72"/>
              <w:jc w:val="right"/>
              <w:rPr>
                <w:color w:val="000000"/>
                <w:sz w:val="18"/>
                <w:szCs w:val="18"/>
              </w:rPr>
            </w:pPr>
          </w:p>
        </w:tc>
        <w:tc>
          <w:tcPr>
            <w:tcW w:w="1369" w:type="dxa"/>
            <w:tcBorders>
              <w:top w:val="single" w:sz="4" w:space="0" w:color="auto"/>
              <w:left w:val="nil"/>
              <w:bottom w:val="nil"/>
              <w:right w:val="nil"/>
            </w:tcBorders>
            <w:shd w:val="clear" w:color="auto" w:fill="auto"/>
            <w:vAlign w:val="bottom"/>
          </w:tcPr>
          <w:p w14:paraId="4D250737" w14:textId="77777777" w:rsidR="00521190" w:rsidRPr="00464F9F" w:rsidRDefault="00521190" w:rsidP="00E94DF4">
            <w:pPr>
              <w:ind w:left="72" w:right="-72"/>
              <w:jc w:val="right"/>
              <w:rPr>
                <w:color w:val="000000"/>
                <w:sz w:val="18"/>
                <w:szCs w:val="18"/>
              </w:rPr>
            </w:pPr>
          </w:p>
        </w:tc>
        <w:tc>
          <w:tcPr>
            <w:tcW w:w="1369" w:type="dxa"/>
            <w:tcBorders>
              <w:top w:val="single" w:sz="4" w:space="0" w:color="auto"/>
              <w:left w:val="nil"/>
              <w:bottom w:val="nil"/>
              <w:right w:val="nil"/>
            </w:tcBorders>
            <w:shd w:val="clear" w:color="auto" w:fill="auto"/>
            <w:vAlign w:val="bottom"/>
          </w:tcPr>
          <w:p w14:paraId="20929A0E" w14:textId="77777777" w:rsidR="00521190" w:rsidRPr="00464F9F" w:rsidRDefault="00521190" w:rsidP="00E94DF4">
            <w:pPr>
              <w:ind w:left="72" w:right="-72"/>
              <w:jc w:val="right"/>
              <w:rPr>
                <w:color w:val="000000"/>
                <w:sz w:val="18"/>
                <w:szCs w:val="18"/>
              </w:rPr>
            </w:pPr>
          </w:p>
        </w:tc>
        <w:tc>
          <w:tcPr>
            <w:tcW w:w="1369" w:type="dxa"/>
            <w:tcBorders>
              <w:top w:val="single" w:sz="4" w:space="0" w:color="auto"/>
              <w:left w:val="nil"/>
              <w:bottom w:val="nil"/>
              <w:right w:val="nil"/>
            </w:tcBorders>
            <w:shd w:val="clear" w:color="auto" w:fill="auto"/>
            <w:vAlign w:val="bottom"/>
          </w:tcPr>
          <w:p w14:paraId="332CD318" w14:textId="77777777" w:rsidR="00521190" w:rsidRPr="00464F9F" w:rsidRDefault="00521190" w:rsidP="00E94DF4">
            <w:pPr>
              <w:ind w:left="72" w:right="-72"/>
              <w:jc w:val="right"/>
              <w:rPr>
                <w:color w:val="000000"/>
                <w:sz w:val="18"/>
                <w:szCs w:val="18"/>
              </w:rPr>
            </w:pPr>
          </w:p>
        </w:tc>
      </w:tr>
      <w:tr w:rsidR="00521190" w:rsidRPr="00464F9F" w14:paraId="0A315427" w14:textId="77777777" w:rsidTr="00521190">
        <w:trPr>
          <w:trHeight w:val="20"/>
        </w:trPr>
        <w:tc>
          <w:tcPr>
            <w:tcW w:w="3629" w:type="dxa"/>
            <w:shd w:val="clear" w:color="auto" w:fill="auto"/>
            <w:vAlign w:val="bottom"/>
            <w:hideMark/>
          </w:tcPr>
          <w:p w14:paraId="1173D1FB" w14:textId="77777777" w:rsidR="00521190" w:rsidRPr="00464F9F" w:rsidRDefault="00521190" w:rsidP="00521190">
            <w:pPr>
              <w:tabs>
                <w:tab w:val="left" w:pos="2880"/>
              </w:tabs>
              <w:ind w:left="90" w:right="-43"/>
              <w:rPr>
                <w:rFonts w:eastAsia="Arial Unicode MS"/>
                <w:sz w:val="18"/>
                <w:szCs w:val="18"/>
                <w:lang w:val="en-GB"/>
              </w:rPr>
            </w:pPr>
            <w:r w:rsidRPr="00464F9F">
              <w:rPr>
                <w:rFonts w:eastAsia="Arial Unicode MS"/>
                <w:b/>
                <w:bCs/>
                <w:sz w:val="18"/>
                <w:szCs w:val="18"/>
                <w:u w:val="single"/>
                <w:lang w:val="en-GB"/>
              </w:rPr>
              <w:t>Deposit payment</w:t>
            </w:r>
          </w:p>
        </w:tc>
        <w:tc>
          <w:tcPr>
            <w:tcW w:w="1369" w:type="dxa"/>
            <w:shd w:val="clear" w:color="auto" w:fill="auto"/>
            <w:vAlign w:val="bottom"/>
          </w:tcPr>
          <w:p w14:paraId="234B4BF9" w14:textId="77777777" w:rsidR="00521190" w:rsidRPr="00464F9F" w:rsidRDefault="00521190" w:rsidP="00E94DF4">
            <w:pPr>
              <w:ind w:left="72" w:right="-72"/>
              <w:jc w:val="right"/>
              <w:rPr>
                <w:color w:val="000000"/>
                <w:sz w:val="18"/>
                <w:szCs w:val="18"/>
              </w:rPr>
            </w:pPr>
          </w:p>
        </w:tc>
        <w:tc>
          <w:tcPr>
            <w:tcW w:w="1369" w:type="dxa"/>
            <w:shd w:val="clear" w:color="auto" w:fill="auto"/>
            <w:vAlign w:val="bottom"/>
          </w:tcPr>
          <w:p w14:paraId="1AAE555E" w14:textId="77777777" w:rsidR="00521190" w:rsidRPr="00464F9F" w:rsidRDefault="00521190" w:rsidP="00E94DF4">
            <w:pPr>
              <w:ind w:left="72" w:right="-72"/>
              <w:jc w:val="right"/>
              <w:rPr>
                <w:color w:val="000000"/>
                <w:sz w:val="18"/>
                <w:szCs w:val="18"/>
              </w:rPr>
            </w:pPr>
          </w:p>
        </w:tc>
        <w:tc>
          <w:tcPr>
            <w:tcW w:w="1369" w:type="dxa"/>
            <w:shd w:val="clear" w:color="auto" w:fill="auto"/>
            <w:vAlign w:val="bottom"/>
          </w:tcPr>
          <w:p w14:paraId="2D0DBCAF" w14:textId="77777777" w:rsidR="00521190" w:rsidRPr="00464F9F" w:rsidRDefault="00521190" w:rsidP="00E94DF4">
            <w:pPr>
              <w:ind w:left="72" w:right="-72"/>
              <w:jc w:val="right"/>
              <w:rPr>
                <w:color w:val="000000"/>
                <w:sz w:val="18"/>
                <w:szCs w:val="18"/>
              </w:rPr>
            </w:pPr>
          </w:p>
        </w:tc>
        <w:tc>
          <w:tcPr>
            <w:tcW w:w="1369" w:type="dxa"/>
            <w:shd w:val="clear" w:color="auto" w:fill="auto"/>
            <w:vAlign w:val="bottom"/>
          </w:tcPr>
          <w:p w14:paraId="030C4EA2" w14:textId="77777777" w:rsidR="00521190" w:rsidRPr="00464F9F" w:rsidRDefault="00521190" w:rsidP="00E94DF4">
            <w:pPr>
              <w:ind w:left="72" w:right="-72"/>
              <w:jc w:val="right"/>
              <w:rPr>
                <w:color w:val="000000"/>
                <w:sz w:val="18"/>
                <w:szCs w:val="18"/>
              </w:rPr>
            </w:pPr>
          </w:p>
        </w:tc>
      </w:tr>
      <w:tr w:rsidR="00E94DF4" w:rsidRPr="00464F9F" w14:paraId="064952A9" w14:textId="77777777" w:rsidTr="00521190">
        <w:trPr>
          <w:trHeight w:val="20"/>
        </w:trPr>
        <w:tc>
          <w:tcPr>
            <w:tcW w:w="3629" w:type="dxa"/>
            <w:shd w:val="clear" w:color="auto" w:fill="auto"/>
            <w:vAlign w:val="bottom"/>
            <w:hideMark/>
          </w:tcPr>
          <w:p w14:paraId="21761199" w14:textId="77777777" w:rsidR="00E94DF4" w:rsidRPr="00464F9F" w:rsidRDefault="00E94DF4" w:rsidP="00E94DF4">
            <w:pPr>
              <w:tabs>
                <w:tab w:val="left" w:pos="2880"/>
              </w:tabs>
              <w:ind w:left="90" w:right="-43"/>
              <w:rPr>
                <w:rFonts w:eastAsia="Arial Unicode MS"/>
                <w:sz w:val="18"/>
                <w:szCs w:val="18"/>
              </w:rPr>
            </w:pPr>
            <w:r w:rsidRPr="00464F9F">
              <w:rPr>
                <w:rFonts w:eastAsia="Arial Unicode MS"/>
                <w:sz w:val="18"/>
                <w:szCs w:val="18"/>
              </w:rPr>
              <w:t>Major shareholder</w:t>
            </w:r>
          </w:p>
        </w:tc>
        <w:tc>
          <w:tcPr>
            <w:tcW w:w="1369" w:type="dxa"/>
            <w:tcBorders>
              <w:top w:val="nil"/>
              <w:left w:val="nil"/>
              <w:bottom w:val="single" w:sz="4" w:space="0" w:color="auto"/>
              <w:right w:val="nil"/>
            </w:tcBorders>
            <w:shd w:val="clear" w:color="auto" w:fill="auto"/>
            <w:vAlign w:val="bottom"/>
          </w:tcPr>
          <w:p w14:paraId="498DD23E" w14:textId="0E47EC46" w:rsidR="00E94DF4" w:rsidRPr="00464F9F" w:rsidRDefault="00E94DF4" w:rsidP="00E94DF4">
            <w:pPr>
              <w:ind w:left="72" w:right="-72"/>
              <w:jc w:val="right"/>
              <w:rPr>
                <w:color w:val="000000"/>
                <w:sz w:val="18"/>
                <w:szCs w:val="18"/>
              </w:rPr>
            </w:pPr>
            <w:r w:rsidRPr="00464F9F">
              <w:rPr>
                <w:color w:val="000000"/>
                <w:sz w:val="18"/>
                <w:szCs w:val="18"/>
              </w:rPr>
              <w:t>11</w:t>
            </w:r>
          </w:p>
        </w:tc>
        <w:tc>
          <w:tcPr>
            <w:tcW w:w="1369" w:type="dxa"/>
            <w:tcBorders>
              <w:top w:val="nil"/>
              <w:left w:val="nil"/>
              <w:bottom w:val="single" w:sz="4" w:space="0" w:color="auto"/>
              <w:right w:val="nil"/>
            </w:tcBorders>
            <w:shd w:val="clear" w:color="auto" w:fill="auto"/>
            <w:vAlign w:val="bottom"/>
          </w:tcPr>
          <w:p w14:paraId="60C783E7" w14:textId="48EBC0E2" w:rsidR="00E94DF4" w:rsidRPr="00464F9F" w:rsidRDefault="00E94DF4" w:rsidP="00E94DF4">
            <w:pPr>
              <w:ind w:left="72" w:right="-72"/>
              <w:jc w:val="right"/>
              <w:rPr>
                <w:color w:val="000000"/>
                <w:sz w:val="18"/>
                <w:szCs w:val="18"/>
              </w:rPr>
            </w:pPr>
            <w:r w:rsidRPr="00464F9F">
              <w:rPr>
                <w:color w:val="000000"/>
                <w:sz w:val="18"/>
                <w:szCs w:val="18"/>
              </w:rPr>
              <w:t>11</w:t>
            </w:r>
          </w:p>
        </w:tc>
        <w:tc>
          <w:tcPr>
            <w:tcW w:w="1369" w:type="dxa"/>
            <w:tcBorders>
              <w:top w:val="nil"/>
              <w:left w:val="nil"/>
              <w:bottom w:val="single" w:sz="4" w:space="0" w:color="auto"/>
              <w:right w:val="nil"/>
            </w:tcBorders>
            <w:shd w:val="clear" w:color="auto" w:fill="auto"/>
            <w:vAlign w:val="bottom"/>
          </w:tcPr>
          <w:p w14:paraId="611C2250" w14:textId="175370C0" w:rsidR="00E94DF4" w:rsidRPr="00464F9F" w:rsidRDefault="00E94DF4" w:rsidP="00E94DF4">
            <w:pPr>
              <w:ind w:left="72" w:right="-72"/>
              <w:jc w:val="right"/>
              <w:rPr>
                <w:color w:val="000000"/>
                <w:sz w:val="18"/>
                <w:szCs w:val="18"/>
              </w:rPr>
            </w:pPr>
            <w:r w:rsidRPr="00464F9F">
              <w:rPr>
                <w:color w:val="000000"/>
                <w:sz w:val="18"/>
                <w:szCs w:val="18"/>
              </w:rPr>
              <w:t>11</w:t>
            </w:r>
          </w:p>
        </w:tc>
        <w:tc>
          <w:tcPr>
            <w:tcW w:w="1369" w:type="dxa"/>
            <w:tcBorders>
              <w:top w:val="nil"/>
              <w:left w:val="nil"/>
              <w:bottom w:val="single" w:sz="4" w:space="0" w:color="auto"/>
              <w:right w:val="nil"/>
            </w:tcBorders>
            <w:shd w:val="clear" w:color="auto" w:fill="auto"/>
            <w:vAlign w:val="bottom"/>
          </w:tcPr>
          <w:p w14:paraId="0F5D3866" w14:textId="1D51F098" w:rsidR="00E94DF4" w:rsidRPr="00464F9F" w:rsidRDefault="00E94DF4" w:rsidP="00E94DF4">
            <w:pPr>
              <w:ind w:left="72" w:right="-72"/>
              <w:jc w:val="right"/>
              <w:rPr>
                <w:color w:val="000000"/>
                <w:sz w:val="18"/>
                <w:szCs w:val="18"/>
              </w:rPr>
            </w:pPr>
            <w:r w:rsidRPr="00464F9F">
              <w:rPr>
                <w:color w:val="000000"/>
                <w:sz w:val="18"/>
                <w:szCs w:val="18"/>
              </w:rPr>
              <w:t>11</w:t>
            </w:r>
          </w:p>
        </w:tc>
      </w:tr>
      <w:tr w:rsidR="00521190" w:rsidRPr="00464F9F" w14:paraId="2351C569" w14:textId="77777777" w:rsidTr="00521190">
        <w:trPr>
          <w:trHeight w:val="20"/>
        </w:trPr>
        <w:tc>
          <w:tcPr>
            <w:tcW w:w="3629" w:type="dxa"/>
            <w:shd w:val="clear" w:color="auto" w:fill="auto"/>
            <w:vAlign w:val="bottom"/>
          </w:tcPr>
          <w:p w14:paraId="45F4DA50" w14:textId="77777777" w:rsidR="00521190" w:rsidRPr="00464F9F" w:rsidRDefault="00521190" w:rsidP="00521190">
            <w:pPr>
              <w:tabs>
                <w:tab w:val="left" w:pos="2880"/>
              </w:tabs>
              <w:ind w:left="90" w:right="-43"/>
              <w:rPr>
                <w:rFonts w:eastAsia="Arial Unicode MS"/>
                <w:sz w:val="18"/>
                <w:szCs w:val="18"/>
              </w:rPr>
            </w:pPr>
          </w:p>
        </w:tc>
        <w:tc>
          <w:tcPr>
            <w:tcW w:w="1369" w:type="dxa"/>
            <w:tcBorders>
              <w:top w:val="single" w:sz="4" w:space="0" w:color="auto"/>
              <w:left w:val="nil"/>
              <w:bottom w:val="nil"/>
              <w:right w:val="nil"/>
            </w:tcBorders>
            <w:shd w:val="clear" w:color="auto" w:fill="auto"/>
            <w:vAlign w:val="bottom"/>
          </w:tcPr>
          <w:p w14:paraId="5D67FC63" w14:textId="77777777" w:rsidR="00521190" w:rsidRPr="00464F9F" w:rsidRDefault="00521190" w:rsidP="00E94DF4">
            <w:pPr>
              <w:ind w:left="72" w:right="-72"/>
              <w:jc w:val="right"/>
              <w:rPr>
                <w:color w:val="000000"/>
                <w:sz w:val="18"/>
                <w:szCs w:val="18"/>
              </w:rPr>
            </w:pPr>
          </w:p>
        </w:tc>
        <w:tc>
          <w:tcPr>
            <w:tcW w:w="1369" w:type="dxa"/>
            <w:tcBorders>
              <w:top w:val="single" w:sz="4" w:space="0" w:color="auto"/>
              <w:left w:val="nil"/>
              <w:bottom w:val="nil"/>
              <w:right w:val="nil"/>
            </w:tcBorders>
            <w:shd w:val="clear" w:color="auto" w:fill="auto"/>
            <w:vAlign w:val="bottom"/>
          </w:tcPr>
          <w:p w14:paraId="794A4D2F" w14:textId="77777777" w:rsidR="00521190" w:rsidRPr="00464F9F" w:rsidRDefault="00521190" w:rsidP="00E94DF4">
            <w:pPr>
              <w:ind w:left="72" w:right="-72"/>
              <w:jc w:val="right"/>
              <w:rPr>
                <w:color w:val="000000"/>
                <w:sz w:val="18"/>
                <w:szCs w:val="18"/>
              </w:rPr>
            </w:pPr>
          </w:p>
        </w:tc>
        <w:tc>
          <w:tcPr>
            <w:tcW w:w="1369" w:type="dxa"/>
            <w:tcBorders>
              <w:top w:val="single" w:sz="4" w:space="0" w:color="auto"/>
              <w:left w:val="nil"/>
              <w:bottom w:val="nil"/>
              <w:right w:val="nil"/>
            </w:tcBorders>
            <w:shd w:val="clear" w:color="auto" w:fill="auto"/>
            <w:vAlign w:val="bottom"/>
          </w:tcPr>
          <w:p w14:paraId="32800181" w14:textId="77777777" w:rsidR="00521190" w:rsidRPr="00464F9F" w:rsidRDefault="00521190" w:rsidP="00E94DF4">
            <w:pPr>
              <w:ind w:left="72" w:right="-72"/>
              <w:jc w:val="right"/>
              <w:rPr>
                <w:color w:val="000000"/>
                <w:sz w:val="18"/>
                <w:szCs w:val="18"/>
              </w:rPr>
            </w:pPr>
          </w:p>
        </w:tc>
        <w:tc>
          <w:tcPr>
            <w:tcW w:w="1369" w:type="dxa"/>
            <w:tcBorders>
              <w:top w:val="single" w:sz="4" w:space="0" w:color="auto"/>
              <w:left w:val="nil"/>
              <w:bottom w:val="nil"/>
              <w:right w:val="nil"/>
            </w:tcBorders>
            <w:shd w:val="clear" w:color="auto" w:fill="auto"/>
            <w:vAlign w:val="bottom"/>
          </w:tcPr>
          <w:p w14:paraId="73C68E66" w14:textId="77777777" w:rsidR="00521190" w:rsidRPr="00464F9F" w:rsidRDefault="00521190" w:rsidP="00E94DF4">
            <w:pPr>
              <w:ind w:left="72" w:right="-72"/>
              <w:jc w:val="right"/>
              <w:rPr>
                <w:color w:val="000000"/>
                <w:sz w:val="18"/>
                <w:szCs w:val="18"/>
              </w:rPr>
            </w:pPr>
          </w:p>
        </w:tc>
      </w:tr>
      <w:tr w:rsidR="00521190" w:rsidRPr="00464F9F" w14:paraId="6B571D37" w14:textId="77777777" w:rsidTr="00521190">
        <w:trPr>
          <w:trHeight w:val="20"/>
        </w:trPr>
        <w:tc>
          <w:tcPr>
            <w:tcW w:w="3629" w:type="dxa"/>
            <w:shd w:val="clear" w:color="auto" w:fill="auto"/>
            <w:vAlign w:val="bottom"/>
            <w:hideMark/>
          </w:tcPr>
          <w:p w14:paraId="130F056B" w14:textId="77777777" w:rsidR="00521190" w:rsidRPr="00464F9F" w:rsidRDefault="00521190" w:rsidP="00521190">
            <w:pPr>
              <w:ind w:left="90"/>
              <w:rPr>
                <w:rFonts w:eastAsia="Arial Unicode MS"/>
                <w:sz w:val="18"/>
                <w:szCs w:val="18"/>
                <w:u w:val="single"/>
              </w:rPr>
            </w:pPr>
            <w:r w:rsidRPr="00464F9F">
              <w:rPr>
                <w:rFonts w:eastAsia="Arial Unicode MS"/>
                <w:b/>
                <w:bCs/>
                <w:sz w:val="18"/>
                <w:szCs w:val="18"/>
                <w:u w:val="single"/>
              </w:rPr>
              <w:t>Trade payables</w:t>
            </w:r>
          </w:p>
        </w:tc>
        <w:tc>
          <w:tcPr>
            <w:tcW w:w="1369" w:type="dxa"/>
            <w:shd w:val="clear" w:color="auto" w:fill="auto"/>
            <w:vAlign w:val="bottom"/>
          </w:tcPr>
          <w:p w14:paraId="424F9D28" w14:textId="77777777" w:rsidR="00521190" w:rsidRPr="00464F9F" w:rsidRDefault="00521190" w:rsidP="00E94DF4">
            <w:pPr>
              <w:ind w:left="72" w:right="-72"/>
              <w:jc w:val="right"/>
              <w:rPr>
                <w:color w:val="000000"/>
                <w:sz w:val="18"/>
                <w:szCs w:val="18"/>
              </w:rPr>
            </w:pPr>
          </w:p>
        </w:tc>
        <w:tc>
          <w:tcPr>
            <w:tcW w:w="1369" w:type="dxa"/>
            <w:shd w:val="clear" w:color="auto" w:fill="auto"/>
            <w:vAlign w:val="bottom"/>
          </w:tcPr>
          <w:p w14:paraId="034CE5B8" w14:textId="77777777" w:rsidR="00521190" w:rsidRPr="00464F9F" w:rsidRDefault="00521190" w:rsidP="00E94DF4">
            <w:pPr>
              <w:ind w:left="72" w:right="-72"/>
              <w:jc w:val="right"/>
              <w:rPr>
                <w:color w:val="000000"/>
                <w:sz w:val="18"/>
                <w:szCs w:val="18"/>
              </w:rPr>
            </w:pPr>
          </w:p>
        </w:tc>
        <w:tc>
          <w:tcPr>
            <w:tcW w:w="1369" w:type="dxa"/>
            <w:shd w:val="clear" w:color="auto" w:fill="auto"/>
            <w:vAlign w:val="bottom"/>
          </w:tcPr>
          <w:p w14:paraId="381583AF" w14:textId="77777777" w:rsidR="00521190" w:rsidRPr="00464F9F" w:rsidRDefault="00521190" w:rsidP="00E94DF4">
            <w:pPr>
              <w:ind w:left="72" w:right="-72"/>
              <w:jc w:val="right"/>
              <w:rPr>
                <w:color w:val="000000"/>
                <w:sz w:val="18"/>
                <w:szCs w:val="18"/>
              </w:rPr>
            </w:pPr>
          </w:p>
        </w:tc>
        <w:tc>
          <w:tcPr>
            <w:tcW w:w="1369" w:type="dxa"/>
            <w:shd w:val="clear" w:color="auto" w:fill="auto"/>
            <w:vAlign w:val="bottom"/>
          </w:tcPr>
          <w:p w14:paraId="2C69A120" w14:textId="77777777" w:rsidR="00521190" w:rsidRPr="00464F9F" w:rsidRDefault="00521190" w:rsidP="00E94DF4">
            <w:pPr>
              <w:ind w:left="72" w:right="-72"/>
              <w:jc w:val="right"/>
              <w:rPr>
                <w:color w:val="000000"/>
                <w:sz w:val="18"/>
                <w:szCs w:val="18"/>
              </w:rPr>
            </w:pPr>
          </w:p>
        </w:tc>
      </w:tr>
      <w:tr w:rsidR="00E94DF4" w:rsidRPr="00464F9F" w14:paraId="077C8B0F" w14:textId="77777777" w:rsidTr="00521190">
        <w:trPr>
          <w:trHeight w:val="20"/>
        </w:trPr>
        <w:tc>
          <w:tcPr>
            <w:tcW w:w="3629" w:type="dxa"/>
            <w:shd w:val="clear" w:color="auto" w:fill="auto"/>
            <w:vAlign w:val="bottom"/>
            <w:hideMark/>
          </w:tcPr>
          <w:p w14:paraId="0808C9F5" w14:textId="77777777" w:rsidR="00E94DF4" w:rsidRPr="00464F9F" w:rsidRDefault="00E94DF4" w:rsidP="00E94DF4">
            <w:pPr>
              <w:tabs>
                <w:tab w:val="left" w:pos="2880"/>
              </w:tabs>
              <w:ind w:left="90"/>
              <w:rPr>
                <w:rFonts w:eastAsia="Arial Unicode MS"/>
                <w:sz w:val="18"/>
                <w:szCs w:val="18"/>
              </w:rPr>
            </w:pPr>
            <w:r w:rsidRPr="00464F9F">
              <w:rPr>
                <w:rFonts w:eastAsia="Arial Unicode MS"/>
                <w:sz w:val="18"/>
                <w:szCs w:val="18"/>
              </w:rPr>
              <w:t>Major shareholder</w:t>
            </w:r>
          </w:p>
        </w:tc>
        <w:tc>
          <w:tcPr>
            <w:tcW w:w="1369" w:type="dxa"/>
            <w:shd w:val="clear" w:color="auto" w:fill="auto"/>
            <w:vAlign w:val="bottom"/>
          </w:tcPr>
          <w:p w14:paraId="543882F6" w14:textId="5601E623" w:rsidR="00E94DF4" w:rsidRPr="00464F9F" w:rsidRDefault="00E94DF4" w:rsidP="00E94DF4">
            <w:pPr>
              <w:ind w:left="72" w:right="-72"/>
              <w:jc w:val="right"/>
              <w:rPr>
                <w:color w:val="000000"/>
                <w:sz w:val="18"/>
                <w:szCs w:val="18"/>
              </w:rPr>
            </w:pPr>
            <w:r w:rsidRPr="00464F9F">
              <w:rPr>
                <w:color w:val="000000"/>
                <w:sz w:val="18"/>
                <w:szCs w:val="18"/>
              </w:rPr>
              <w:t>1</w:t>
            </w:r>
            <w:r w:rsidR="00553DA1">
              <w:rPr>
                <w:color w:val="000000"/>
                <w:sz w:val="18"/>
                <w:szCs w:val="18"/>
              </w:rPr>
              <w:t>,931</w:t>
            </w:r>
          </w:p>
        </w:tc>
        <w:tc>
          <w:tcPr>
            <w:tcW w:w="1369" w:type="dxa"/>
            <w:shd w:val="clear" w:color="auto" w:fill="auto"/>
            <w:vAlign w:val="bottom"/>
          </w:tcPr>
          <w:p w14:paraId="1704F1BC" w14:textId="49F0A219" w:rsidR="00E94DF4" w:rsidRPr="00464F9F" w:rsidRDefault="00E94DF4" w:rsidP="00E94DF4">
            <w:pPr>
              <w:ind w:left="72" w:right="-72"/>
              <w:jc w:val="right"/>
              <w:rPr>
                <w:color w:val="000000"/>
                <w:sz w:val="18"/>
                <w:szCs w:val="18"/>
              </w:rPr>
            </w:pPr>
            <w:r w:rsidRPr="00464F9F">
              <w:rPr>
                <w:color w:val="000000"/>
                <w:sz w:val="18"/>
                <w:szCs w:val="18"/>
              </w:rPr>
              <w:t>1,835</w:t>
            </w:r>
          </w:p>
        </w:tc>
        <w:tc>
          <w:tcPr>
            <w:tcW w:w="1369" w:type="dxa"/>
            <w:shd w:val="clear" w:color="auto" w:fill="auto"/>
            <w:vAlign w:val="bottom"/>
          </w:tcPr>
          <w:p w14:paraId="33BA6F06" w14:textId="6764C1E8" w:rsidR="00E94DF4" w:rsidRPr="00464F9F" w:rsidRDefault="00553DA1" w:rsidP="00E94DF4">
            <w:pPr>
              <w:ind w:left="72" w:right="-72"/>
              <w:jc w:val="right"/>
              <w:rPr>
                <w:color w:val="000000"/>
                <w:sz w:val="18"/>
                <w:szCs w:val="18"/>
              </w:rPr>
            </w:pPr>
            <w:r>
              <w:rPr>
                <w:color w:val="000000"/>
                <w:sz w:val="18"/>
                <w:szCs w:val="18"/>
              </w:rPr>
              <w:t>856</w:t>
            </w:r>
          </w:p>
        </w:tc>
        <w:tc>
          <w:tcPr>
            <w:tcW w:w="1369" w:type="dxa"/>
            <w:shd w:val="clear" w:color="auto" w:fill="auto"/>
            <w:vAlign w:val="bottom"/>
          </w:tcPr>
          <w:p w14:paraId="1241F5BA" w14:textId="22872F39" w:rsidR="00E94DF4" w:rsidRPr="00464F9F" w:rsidRDefault="00E94DF4" w:rsidP="00E94DF4">
            <w:pPr>
              <w:ind w:left="72" w:right="-72"/>
              <w:jc w:val="right"/>
              <w:rPr>
                <w:color w:val="000000"/>
                <w:sz w:val="18"/>
                <w:szCs w:val="18"/>
              </w:rPr>
            </w:pPr>
            <w:r w:rsidRPr="00464F9F">
              <w:rPr>
                <w:color w:val="000000"/>
                <w:sz w:val="18"/>
                <w:szCs w:val="18"/>
              </w:rPr>
              <w:t>801</w:t>
            </w:r>
          </w:p>
        </w:tc>
      </w:tr>
      <w:tr w:rsidR="00E94DF4" w:rsidRPr="00464F9F" w14:paraId="67C92AE1" w14:textId="77777777" w:rsidTr="00521190">
        <w:trPr>
          <w:trHeight w:val="20"/>
        </w:trPr>
        <w:tc>
          <w:tcPr>
            <w:tcW w:w="3629" w:type="dxa"/>
            <w:shd w:val="clear" w:color="auto" w:fill="auto"/>
            <w:vAlign w:val="bottom"/>
            <w:hideMark/>
          </w:tcPr>
          <w:p w14:paraId="4FEF718D" w14:textId="77777777" w:rsidR="00E94DF4" w:rsidRPr="00464F9F" w:rsidRDefault="00E94DF4" w:rsidP="00E94DF4">
            <w:pPr>
              <w:tabs>
                <w:tab w:val="left" w:pos="2880"/>
              </w:tabs>
              <w:ind w:left="90"/>
              <w:rPr>
                <w:rFonts w:eastAsia="Arial Unicode MS"/>
                <w:sz w:val="18"/>
                <w:szCs w:val="18"/>
              </w:rPr>
            </w:pPr>
            <w:r w:rsidRPr="00464F9F">
              <w:rPr>
                <w:rFonts w:eastAsia="Arial Unicode MS"/>
                <w:sz w:val="18"/>
                <w:szCs w:val="18"/>
              </w:rPr>
              <w:t>Subsidiary</w:t>
            </w:r>
          </w:p>
        </w:tc>
        <w:tc>
          <w:tcPr>
            <w:tcW w:w="1369" w:type="dxa"/>
            <w:tcBorders>
              <w:top w:val="nil"/>
              <w:left w:val="nil"/>
              <w:bottom w:val="single" w:sz="4" w:space="0" w:color="auto"/>
              <w:right w:val="nil"/>
            </w:tcBorders>
            <w:shd w:val="clear" w:color="auto" w:fill="auto"/>
            <w:vAlign w:val="bottom"/>
          </w:tcPr>
          <w:p w14:paraId="2FE4036B" w14:textId="372B4FAF" w:rsidR="00E94DF4" w:rsidRPr="00464F9F" w:rsidRDefault="00E94DF4" w:rsidP="00E94DF4">
            <w:pPr>
              <w:ind w:left="72" w:right="-72"/>
              <w:jc w:val="right"/>
              <w:rPr>
                <w:color w:val="000000"/>
                <w:sz w:val="18"/>
                <w:szCs w:val="18"/>
              </w:rPr>
            </w:pPr>
            <w:r w:rsidRPr="00464F9F">
              <w:rPr>
                <w:color w:val="000000"/>
                <w:sz w:val="18"/>
                <w:szCs w:val="18"/>
              </w:rPr>
              <w:t>-</w:t>
            </w:r>
          </w:p>
        </w:tc>
        <w:tc>
          <w:tcPr>
            <w:tcW w:w="1369" w:type="dxa"/>
            <w:tcBorders>
              <w:top w:val="nil"/>
              <w:left w:val="nil"/>
              <w:bottom w:val="single" w:sz="4" w:space="0" w:color="auto"/>
              <w:right w:val="nil"/>
            </w:tcBorders>
            <w:shd w:val="clear" w:color="auto" w:fill="auto"/>
            <w:vAlign w:val="bottom"/>
          </w:tcPr>
          <w:p w14:paraId="5963E780" w14:textId="0157B7F8" w:rsidR="00E94DF4" w:rsidRPr="00464F9F" w:rsidRDefault="00E94DF4" w:rsidP="00E94DF4">
            <w:pPr>
              <w:ind w:left="72" w:right="-72"/>
              <w:jc w:val="right"/>
              <w:rPr>
                <w:color w:val="000000"/>
                <w:sz w:val="18"/>
                <w:szCs w:val="18"/>
              </w:rPr>
            </w:pPr>
            <w:r w:rsidRPr="00464F9F">
              <w:rPr>
                <w:color w:val="000000"/>
                <w:sz w:val="18"/>
                <w:szCs w:val="18"/>
              </w:rPr>
              <w:t>-</w:t>
            </w:r>
          </w:p>
        </w:tc>
        <w:tc>
          <w:tcPr>
            <w:tcW w:w="1369" w:type="dxa"/>
            <w:tcBorders>
              <w:top w:val="nil"/>
              <w:left w:val="nil"/>
              <w:bottom w:val="single" w:sz="4" w:space="0" w:color="auto"/>
              <w:right w:val="nil"/>
            </w:tcBorders>
            <w:shd w:val="clear" w:color="auto" w:fill="auto"/>
            <w:vAlign w:val="bottom"/>
          </w:tcPr>
          <w:p w14:paraId="68B50C37" w14:textId="3646B697" w:rsidR="00E94DF4" w:rsidRPr="00464F9F" w:rsidRDefault="00E94DF4" w:rsidP="00E94DF4">
            <w:pPr>
              <w:ind w:left="72" w:right="-72"/>
              <w:jc w:val="right"/>
              <w:rPr>
                <w:color w:val="000000"/>
                <w:sz w:val="18"/>
                <w:szCs w:val="18"/>
              </w:rPr>
            </w:pPr>
            <w:r w:rsidRPr="00464F9F">
              <w:rPr>
                <w:color w:val="000000"/>
                <w:sz w:val="18"/>
                <w:szCs w:val="18"/>
              </w:rPr>
              <w:t>4</w:t>
            </w:r>
            <w:r w:rsidR="003E0B8C">
              <w:rPr>
                <w:color w:val="000000"/>
                <w:sz w:val="18"/>
                <w:szCs w:val="18"/>
              </w:rPr>
              <w:t>3,984</w:t>
            </w:r>
          </w:p>
        </w:tc>
        <w:tc>
          <w:tcPr>
            <w:tcW w:w="1369" w:type="dxa"/>
            <w:tcBorders>
              <w:top w:val="nil"/>
              <w:left w:val="nil"/>
              <w:bottom w:val="single" w:sz="4" w:space="0" w:color="auto"/>
              <w:right w:val="nil"/>
            </w:tcBorders>
            <w:shd w:val="clear" w:color="auto" w:fill="auto"/>
            <w:vAlign w:val="bottom"/>
          </w:tcPr>
          <w:p w14:paraId="04A27758" w14:textId="350972E4" w:rsidR="00E94DF4" w:rsidRPr="00464F9F" w:rsidRDefault="00E94DF4" w:rsidP="00E94DF4">
            <w:pPr>
              <w:ind w:left="72" w:right="-72"/>
              <w:jc w:val="right"/>
              <w:rPr>
                <w:color w:val="000000"/>
                <w:sz w:val="18"/>
                <w:szCs w:val="18"/>
              </w:rPr>
            </w:pPr>
            <w:r w:rsidRPr="00464F9F">
              <w:rPr>
                <w:color w:val="000000"/>
                <w:sz w:val="18"/>
                <w:szCs w:val="18"/>
              </w:rPr>
              <w:t>41,091</w:t>
            </w:r>
          </w:p>
        </w:tc>
      </w:tr>
      <w:tr w:rsidR="00521190" w:rsidRPr="00464F9F" w14:paraId="2FE23B05" w14:textId="77777777" w:rsidTr="00521190">
        <w:trPr>
          <w:trHeight w:val="80"/>
        </w:trPr>
        <w:tc>
          <w:tcPr>
            <w:tcW w:w="3629" w:type="dxa"/>
            <w:shd w:val="clear" w:color="auto" w:fill="auto"/>
            <w:vAlign w:val="bottom"/>
          </w:tcPr>
          <w:p w14:paraId="2B7EF79F" w14:textId="77777777" w:rsidR="00521190" w:rsidRPr="00464F9F" w:rsidRDefault="00521190" w:rsidP="00521190">
            <w:pPr>
              <w:ind w:left="90"/>
              <w:rPr>
                <w:rFonts w:eastAsia="Arial Unicode MS"/>
                <w:b/>
                <w:bCs/>
                <w:sz w:val="18"/>
                <w:szCs w:val="18"/>
              </w:rPr>
            </w:pPr>
          </w:p>
        </w:tc>
        <w:tc>
          <w:tcPr>
            <w:tcW w:w="1369" w:type="dxa"/>
            <w:tcBorders>
              <w:top w:val="single" w:sz="4" w:space="0" w:color="auto"/>
              <w:left w:val="nil"/>
              <w:bottom w:val="nil"/>
              <w:right w:val="nil"/>
            </w:tcBorders>
            <w:shd w:val="clear" w:color="auto" w:fill="auto"/>
            <w:vAlign w:val="bottom"/>
          </w:tcPr>
          <w:p w14:paraId="40EE483B" w14:textId="77777777" w:rsidR="00521190" w:rsidRPr="00464F9F" w:rsidRDefault="00521190" w:rsidP="00E94DF4">
            <w:pPr>
              <w:ind w:left="72" w:right="-72"/>
              <w:jc w:val="right"/>
              <w:rPr>
                <w:color w:val="000000"/>
                <w:sz w:val="18"/>
                <w:szCs w:val="18"/>
              </w:rPr>
            </w:pPr>
          </w:p>
        </w:tc>
        <w:tc>
          <w:tcPr>
            <w:tcW w:w="1369" w:type="dxa"/>
            <w:tcBorders>
              <w:top w:val="single" w:sz="4" w:space="0" w:color="auto"/>
              <w:left w:val="nil"/>
              <w:bottom w:val="nil"/>
              <w:right w:val="nil"/>
            </w:tcBorders>
            <w:shd w:val="clear" w:color="auto" w:fill="auto"/>
            <w:vAlign w:val="bottom"/>
          </w:tcPr>
          <w:p w14:paraId="1055E57D" w14:textId="77777777" w:rsidR="00521190" w:rsidRPr="00464F9F" w:rsidRDefault="00521190" w:rsidP="00E94DF4">
            <w:pPr>
              <w:ind w:left="72" w:right="-72"/>
              <w:jc w:val="right"/>
              <w:rPr>
                <w:color w:val="000000"/>
                <w:sz w:val="18"/>
                <w:szCs w:val="18"/>
              </w:rPr>
            </w:pPr>
          </w:p>
        </w:tc>
        <w:tc>
          <w:tcPr>
            <w:tcW w:w="1369" w:type="dxa"/>
            <w:tcBorders>
              <w:top w:val="single" w:sz="4" w:space="0" w:color="auto"/>
              <w:left w:val="nil"/>
              <w:bottom w:val="nil"/>
              <w:right w:val="nil"/>
            </w:tcBorders>
            <w:shd w:val="clear" w:color="auto" w:fill="auto"/>
            <w:vAlign w:val="bottom"/>
          </w:tcPr>
          <w:p w14:paraId="4A51AF05" w14:textId="77777777" w:rsidR="00521190" w:rsidRDefault="00521190" w:rsidP="00E94DF4">
            <w:pPr>
              <w:ind w:left="72" w:right="-72"/>
              <w:jc w:val="right"/>
              <w:rPr>
                <w:rFonts w:cs="Cordia New"/>
                <w:color w:val="000000"/>
                <w:sz w:val="18"/>
                <w:szCs w:val="18"/>
                <w:cs/>
              </w:rPr>
            </w:pPr>
          </w:p>
        </w:tc>
        <w:tc>
          <w:tcPr>
            <w:tcW w:w="1369" w:type="dxa"/>
            <w:tcBorders>
              <w:top w:val="single" w:sz="4" w:space="0" w:color="auto"/>
              <w:left w:val="nil"/>
              <w:bottom w:val="nil"/>
              <w:right w:val="nil"/>
            </w:tcBorders>
            <w:shd w:val="clear" w:color="auto" w:fill="auto"/>
            <w:vAlign w:val="bottom"/>
          </w:tcPr>
          <w:p w14:paraId="3AB43F03" w14:textId="77777777" w:rsidR="00521190" w:rsidRPr="00464F9F" w:rsidRDefault="00521190" w:rsidP="00E94DF4">
            <w:pPr>
              <w:ind w:left="72" w:right="-72"/>
              <w:jc w:val="right"/>
              <w:rPr>
                <w:color w:val="000000"/>
                <w:sz w:val="18"/>
                <w:szCs w:val="18"/>
              </w:rPr>
            </w:pPr>
          </w:p>
        </w:tc>
      </w:tr>
      <w:tr w:rsidR="00E94DF4" w:rsidRPr="00464F9F" w14:paraId="56802D59" w14:textId="77777777" w:rsidTr="00521190">
        <w:trPr>
          <w:trHeight w:val="80"/>
        </w:trPr>
        <w:tc>
          <w:tcPr>
            <w:tcW w:w="3629" w:type="dxa"/>
            <w:shd w:val="clear" w:color="auto" w:fill="auto"/>
            <w:vAlign w:val="bottom"/>
          </w:tcPr>
          <w:p w14:paraId="14FEFBFF" w14:textId="77777777" w:rsidR="00E94DF4" w:rsidRPr="00464F9F" w:rsidRDefault="00E94DF4" w:rsidP="00E94DF4">
            <w:pPr>
              <w:ind w:left="90"/>
              <w:rPr>
                <w:rFonts w:eastAsia="Arial Unicode MS"/>
                <w:b/>
                <w:bCs/>
                <w:sz w:val="18"/>
                <w:szCs w:val="18"/>
              </w:rPr>
            </w:pPr>
          </w:p>
        </w:tc>
        <w:tc>
          <w:tcPr>
            <w:tcW w:w="1369" w:type="dxa"/>
            <w:tcBorders>
              <w:top w:val="nil"/>
              <w:left w:val="nil"/>
              <w:bottom w:val="single" w:sz="4" w:space="0" w:color="auto"/>
              <w:right w:val="nil"/>
            </w:tcBorders>
            <w:shd w:val="clear" w:color="auto" w:fill="auto"/>
            <w:vAlign w:val="bottom"/>
          </w:tcPr>
          <w:p w14:paraId="15161C90" w14:textId="6DE3ABEE" w:rsidR="00E94DF4" w:rsidRPr="00464F9F" w:rsidRDefault="00E94DF4" w:rsidP="00E94DF4">
            <w:pPr>
              <w:ind w:left="72" w:right="-72"/>
              <w:jc w:val="right"/>
              <w:rPr>
                <w:color w:val="000000"/>
                <w:sz w:val="18"/>
                <w:szCs w:val="18"/>
              </w:rPr>
            </w:pPr>
            <w:r w:rsidRPr="00464F9F">
              <w:rPr>
                <w:color w:val="000000"/>
                <w:sz w:val="18"/>
                <w:szCs w:val="18"/>
              </w:rPr>
              <w:t>1</w:t>
            </w:r>
            <w:r w:rsidR="00553DA1">
              <w:rPr>
                <w:color w:val="000000"/>
                <w:sz w:val="18"/>
                <w:szCs w:val="18"/>
              </w:rPr>
              <w:t>,931</w:t>
            </w:r>
          </w:p>
        </w:tc>
        <w:tc>
          <w:tcPr>
            <w:tcW w:w="1369" w:type="dxa"/>
            <w:tcBorders>
              <w:top w:val="nil"/>
              <w:left w:val="nil"/>
              <w:bottom w:val="single" w:sz="4" w:space="0" w:color="auto"/>
              <w:right w:val="nil"/>
            </w:tcBorders>
            <w:shd w:val="clear" w:color="auto" w:fill="auto"/>
            <w:vAlign w:val="bottom"/>
          </w:tcPr>
          <w:p w14:paraId="0C527943" w14:textId="2A26B552" w:rsidR="00E94DF4" w:rsidRPr="00464F9F" w:rsidRDefault="00E94DF4" w:rsidP="00E94DF4">
            <w:pPr>
              <w:ind w:left="72" w:right="-72"/>
              <w:jc w:val="right"/>
              <w:rPr>
                <w:color w:val="000000"/>
                <w:sz w:val="18"/>
                <w:szCs w:val="18"/>
              </w:rPr>
            </w:pPr>
            <w:r w:rsidRPr="00464F9F">
              <w:rPr>
                <w:color w:val="000000"/>
                <w:sz w:val="18"/>
                <w:szCs w:val="18"/>
              </w:rPr>
              <w:t>1,835</w:t>
            </w:r>
          </w:p>
        </w:tc>
        <w:tc>
          <w:tcPr>
            <w:tcW w:w="1369" w:type="dxa"/>
            <w:tcBorders>
              <w:top w:val="nil"/>
              <w:left w:val="nil"/>
              <w:bottom w:val="single" w:sz="4" w:space="0" w:color="auto"/>
              <w:right w:val="nil"/>
            </w:tcBorders>
            <w:shd w:val="clear" w:color="auto" w:fill="auto"/>
            <w:vAlign w:val="bottom"/>
          </w:tcPr>
          <w:p w14:paraId="5302B49D" w14:textId="66CD9998" w:rsidR="00E94DF4" w:rsidRPr="00464F9F" w:rsidRDefault="00553DA1" w:rsidP="00E94DF4">
            <w:pPr>
              <w:ind w:left="72" w:right="-72"/>
              <w:jc w:val="right"/>
              <w:rPr>
                <w:color w:val="000000"/>
                <w:sz w:val="18"/>
                <w:szCs w:val="18"/>
              </w:rPr>
            </w:pPr>
            <w:r>
              <w:rPr>
                <w:color w:val="000000"/>
                <w:sz w:val="18"/>
                <w:szCs w:val="18"/>
              </w:rPr>
              <w:t>44,840</w:t>
            </w:r>
          </w:p>
        </w:tc>
        <w:tc>
          <w:tcPr>
            <w:tcW w:w="1369" w:type="dxa"/>
            <w:tcBorders>
              <w:top w:val="nil"/>
              <w:left w:val="nil"/>
              <w:bottom w:val="single" w:sz="4" w:space="0" w:color="auto"/>
              <w:right w:val="nil"/>
            </w:tcBorders>
            <w:shd w:val="clear" w:color="auto" w:fill="auto"/>
            <w:vAlign w:val="bottom"/>
          </w:tcPr>
          <w:p w14:paraId="29D7CA7F" w14:textId="3332D760" w:rsidR="00E94DF4" w:rsidRPr="00464F9F" w:rsidRDefault="00E94DF4" w:rsidP="00E94DF4">
            <w:pPr>
              <w:ind w:left="72" w:right="-72"/>
              <w:jc w:val="right"/>
              <w:rPr>
                <w:color w:val="000000"/>
                <w:sz w:val="18"/>
                <w:szCs w:val="18"/>
              </w:rPr>
            </w:pPr>
            <w:r w:rsidRPr="00464F9F">
              <w:rPr>
                <w:color w:val="000000"/>
                <w:sz w:val="18"/>
                <w:szCs w:val="18"/>
              </w:rPr>
              <w:t>41,892</w:t>
            </w:r>
          </w:p>
        </w:tc>
      </w:tr>
      <w:tr w:rsidR="00521190" w:rsidRPr="00464F9F" w14:paraId="0888F0F3" w14:textId="77777777" w:rsidTr="00E94DF4">
        <w:trPr>
          <w:trHeight w:val="20"/>
        </w:trPr>
        <w:tc>
          <w:tcPr>
            <w:tcW w:w="3629" w:type="dxa"/>
            <w:shd w:val="clear" w:color="auto" w:fill="auto"/>
            <w:vAlign w:val="bottom"/>
          </w:tcPr>
          <w:p w14:paraId="0E58868D" w14:textId="77777777" w:rsidR="00521190" w:rsidRPr="00464F9F" w:rsidRDefault="00521190" w:rsidP="00521190">
            <w:pPr>
              <w:tabs>
                <w:tab w:val="left" w:pos="2880"/>
              </w:tabs>
              <w:ind w:left="90" w:right="-43"/>
              <w:rPr>
                <w:rFonts w:eastAsia="Arial Unicode MS"/>
                <w:sz w:val="18"/>
                <w:szCs w:val="18"/>
              </w:rPr>
            </w:pPr>
          </w:p>
        </w:tc>
        <w:tc>
          <w:tcPr>
            <w:tcW w:w="1369" w:type="dxa"/>
            <w:tcBorders>
              <w:top w:val="single" w:sz="4" w:space="0" w:color="auto"/>
              <w:left w:val="nil"/>
              <w:right w:val="nil"/>
            </w:tcBorders>
            <w:shd w:val="clear" w:color="auto" w:fill="auto"/>
            <w:vAlign w:val="bottom"/>
          </w:tcPr>
          <w:p w14:paraId="752E932E" w14:textId="77777777" w:rsidR="00521190" w:rsidRPr="00464F9F" w:rsidRDefault="00521190" w:rsidP="00E94DF4">
            <w:pPr>
              <w:ind w:left="72" w:right="-72"/>
              <w:jc w:val="right"/>
              <w:rPr>
                <w:color w:val="000000"/>
                <w:sz w:val="18"/>
                <w:szCs w:val="18"/>
              </w:rPr>
            </w:pPr>
          </w:p>
        </w:tc>
        <w:tc>
          <w:tcPr>
            <w:tcW w:w="1369" w:type="dxa"/>
            <w:tcBorders>
              <w:top w:val="single" w:sz="4" w:space="0" w:color="auto"/>
              <w:left w:val="nil"/>
              <w:right w:val="nil"/>
            </w:tcBorders>
            <w:shd w:val="clear" w:color="auto" w:fill="auto"/>
            <w:vAlign w:val="bottom"/>
          </w:tcPr>
          <w:p w14:paraId="16D14240" w14:textId="77777777" w:rsidR="00521190" w:rsidRPr="00464F9F" w:rsidRDefault="00521190" w:rsidP="00E94DF4">
            <w:pPr>
              <w:ind w:left="72" w:right="-72"/>
              <w:jc w:val="right"/>
              <w:rPr>
                <w:color w:val="000000"/>
                <w:sz w:val="18"/>
                <w:szCs w:val="18"/>
              </w:rPr>
            </w:pPr>
          </w:p>
        </w:tc>
        <w:tc>
          <w:tcPr>
            <w:tcW w:w="1369" w:type="dxa"/>
            <w:tcBorders>
              <w:top w:val="single" w:sz="4" w:space="0" w:color="auto"/>
              <w:left w:val="nil"/>
              <w:right w:val="nil"/>
            </w:tcBorders>
            <w:shd w:val="clear" w:color="auto" w:fill="auto"/>
            <w:vAlign w:val="bottom"/>
          </w:tcPr>
          <w:p w14:paraId="74E75282" w14:textId="77777777" w:rsidR="00521190" w:rsidRPr="00464F9F" w:rsidRDefault="00521190" w:rsidP="00E94DF4">
            <w:pPr>
              <w:ind w:left="72" w:right="-72"/>
              <w:jc w:val="right"/>
              <w:rPr>
                <w:color w:val="000000"/>
                <w:sz w:val="18"/>
                <w:szCs w:val="18"/>
              </w:rPr>
            </w:pPr>
          </w:p>
        </w:tc>
        <w:tc>
          <w:tcPr>
            <w:tcW w:w="1369" w:type="dxa"/>
            <w:tcBorders>
              <w:top w:val="single" w:sz="4" w:space="0" w:color="auto"/>
              <w:left w:val="nil"/>
              <w:right w:val="nil"/>
            </w:tcBorders>
            <w:shd w:val="clear" w:color="auto" w:fill="auto"/>
            <w:vAlign w:val="bottom"/>
          </w:tcPr>
          <w:p w14:paraId="69554D72" w14:textId="77777777" w:rsidR="00521190" w:rsidRPr="00464F9F" w:rsidRDefault="00521190" w:rsidP="00E94DF4">
            <w:pPr>
              <w:ind w:left="72" w:right="-72"/>
              <w:jc w:val="right"/>
              <w:rPr>
                <w:color w:val="000000"/>
                <w:sz w:val="18"/>
                <w:szCs w:val="18"/>
              </w:rPr>
            </w:pPr>
          </w:p>
        </w:tc>
      </w:tr>
      <w:tr w:rsidR="00521190" w:rsidRPr="00464F9F" w14:paraId="051556E0" w14:textId="77777777" w:rsidTr="00E94DF4">
        <w:trPr>
          <w:trHeight w:val="20"/>
        </w:trPr>
        <w:tc>
          <w:tcPr>
            <w:tcW w:w="3629" w:type="dxa"/>
            <w:shd w:val="clear" w:color="auto" w:fill="auto"/>
            <w:vAlign w:val="bottom"/>
            <w:hideMark/>
          </w:tcPr>
          <w:p w14:paraId="55DB4610" w14:textId="77777777" w:rsidR="00521190" w:rsidRPr="00464F9F" w:rsidRDefault="00521190" w:rsidP="00521190">
            <w:pPr>
              <w:ind w:left="90"/>
              <w:rPr>
                <w:rFonts w:eastAsia="Arial Unicode MS"/>
                <w:b/>
                <w:bCs/>
                <w:sz w:val="18"/>
                <w:szCs w:val="18"/>
                <w:u w:val="single"/>
              </w:rPr>
            </w:pPr>
            <w:r w:rsidRPr="00464F9F">
              <w:rPr>
                <w:rFonts w:eastAsia="Arial Unicode MS"/>
                <w:b/>
                <w:bCs/>
                <w:sz w:val="18"/>
                <w:szCs w:val="18"/>
                <w:u w:val="single"/>
              </w:rPr>
              <w:t xml:space="preserve">Other </w:t>
            </w:r>
            <w:r w:rsidRPr="00464F9F">
              <w:rPr>
                <w:rFonts w:eastAsia="Arial Unicode MS"/>
                <w:b/>
                <w:bCs/>
                <w:sz w:val="18"/>
                <w:szCs w:val="18"/>
                <w:u w:val="single"/>
                <w:lang w:val="en-GB"/>
              </w:rPr>
              <w:t xml:space="preserve">current </w:t>
            </w:r>
            <w:r w:rsidRPr="00464F9F">
              <w:rPr>
                <w:rFonts w:eastAsia="Arial Unicode MS"/>
                <w:b/>
                <w:bCs/>
                <w:sz w:val="18"/>
                <w:szCs w:val="18"/>
                <w:u w:val="single"/>
              </w:rPr>
              <w:t>payables</w:t>
            </w:r>
          </w:p>
        </w:tc>
        <w:tc>
          <w:tcPr>
            <w:tcW w:w="1369" w:type="dxa"/>
            <w:shd w:val="clear" w:color="auto" w:fill="auto"/>
            <w:vAlign w:val="bottom"/>
          </w:tcPr>
          <w:p w14:paraId="581BAE2D" w14:textId="77777777" w:rsidR="00521190" w:rsidRPr="00464F9F" w:rsidRDefault="00521190" w:rsidP="00E94DF4">
            <w:pPr>
              <w:ind w:left="72" w:right="-72"/>
              <w:jc w:val="right"/>
              <w:rPr>
                <w:color w:val="000000"/>
                <w:sz w:val="18"/>
                <w:szCs w:val="18"/>
              </w:rPr>
            </w:pPr>
          </w:p>
        </w:tc>
        <w:tc>
          <w:tcPr>
            <w:tcW w:w="1369" w:type="dxa"/>
            <w:shd w:val="clear" w:color="auto" w:fill="auto"/>
            <w:vAlign w:val="bottom"/>
          </w:tcPr>
          <w:p w14:paraId="38F5E770" w14:textId="77777777" w:rsidR="00521190" w:rsidRPr="00464F9F" w:rsidRDefault="00521190" w:rsidP="00E94DF4">
            <w:pPr>
              <w:ind w:left="72" w:right="-72"/>
              <w:jc w:val="right"/>
              <w:rPr>
                <w:color w:val="000000"/>
                <w:sz w:val="18"/>
                <w:szCs w:val="18"/>
              </w:rPr>
            </w:pPr>
          </w:p>
        </w:tc>
        <w:tc>
          <w:tcPr>
            <w:tcW w:w="1369" w:type="dxa"/>
            <w:shd w:val="clear" w:color="auto" w:fill="auto"/>
            <w:vAlign w:val="bottom"/>
          </w:tcPr>
          <w:p w14:paraId="4CBC8D87" w14:textId="77777777" w:rsidR="00521190" w:rsidRPr="00464F9F" w:rsidRDefault="00521190" w:rsidP="00E94DF4">
            <w:pPr>
              <w:ind w:left="72" w:right="-72"/>
              <w:jc w:val="right"/>
              <w:rPr>
                <w:color w:val="000000"/>
                <w:sz w:val="18"/>
                <w:szCs w:val="18"/>
              </w:rPr>
            </w:pPr>
          </w:p>
        </w:tc>
        <w:tc>
          <w:tcPr>
            <w:tcW w:w="1369" w:type="dxa"/>
            <w:shd w:val="clear" w:color="auto" w:fill="auto"/>
            <w:vAlign w:val="bottom"/>
          </w:tcPr>
          <w:p w14:paraId="788E45B6" w14:textId="77777777" w:rsidR="00521190" w:rsidRPr="00464F9F" w:rsidRDefault="00521190" w:rsidP="00E94DF4">
            <w:pPr>
              <w:ind w:left="72" w:right="-72"/>
              <w:jc w:val="right"/>
              <w:rPr>
                <w:color w:val="000000"/>
                <w:sz w:val="18"/>
                <w:szCs w:val="18"/>
              </w:rPr>
            </w:pPr>
          </w:p>
        </w:tc>
      </w:tr>
      <w:tr w:rsidR="00E94DF4" w:rsidRPr="00464F9F" w14:paraId="1D5EF14F" w14:textId="77777777" w:rsidTr="00E94DF4">
        <w:trPr>
          <w:trHeight w:val="20"/>
        </w:trPr>
        <w:tc>
          <w:tcPr>
            <w:tcW w:w="3629" w:type="dxa"/>
            <w:shd w:val="clear" w:color="auto" w:fill="auto"/>
            <w:vAlign w:val="bottom"/>
            <w:hideMark/>
          </w:tcPr>
          <w:p w14:paraId="1EB27750" w14:textId="77777777" w:rsidR="00E94DF4" w:rsidRPr="00464F9F" w:rsidRDefault="00E94DF4" w:rsidP="00E94DF4">
            <w:pPr>
              <w:ind w:left="90"/>
              <w:rPr>
                <w:rFonts w:eastAsia="Arial Unicode MS"/>
                <w:sz w:val="18"/>
                <w:szCs w:val="18"/>
              </w:rPr>
            </w:pPr>
            <w:r w:rsidRPr="00464F9F">
              <w:rPr>
                <w:rFonts w:eastAsia="Arial Unicode MS"/>
                <w:sz w:val="18"/>
                <w:szCs w:val="18"/>
              </w:rPr>
              <w:t>Major shareholder</w:t>
            </w:r>
          </w:p>
        </w:tc>
        <w:tc>
          <w:tcPr>
            <w:tcW w:w="1369" w:type="dxa"/>
            <w:tcBorders>
              <w:top w:val="nil"/>
              <w:left w:val="nil"/>
              <w:right w:val="nil"/>
            </w:tcBorders>
            <w:shd w:val="clear" w:color="auto" w:fill="auto"/>
            <w:vAlign w:val="bottom"/>
          </w:tcPr>
          <w:p w14:paraId="3F980AC9" w14:textId="548C9CD1" w:rsidR="00E94DF4" w:rsidRPr="00464F9F" w:rsidRDefault="00553DA1" w:rsidP="00E94DF4">
            <w:pPr>
              <w:ind w:left="72" w:right="-72"/>
              <w:jc w:val="right"/>
              <w:rPr>
                <w:color w:val="000000"/>
                <w:sz w:val="18"/>
                <w:szCs w:val="18"/>
              </w:rPr>
            </w:pPr>
            <w:r>
              <w:rPr>
                <w:color w:val="000000"/>
                <w:sz w:val="18"/>
                <w:szCs w:val="18"/>
              </w:rPr>
              <w:t>36,930</w:t>
            </w:r>
          </w:p>
        </w:tc>
        <w:tc>
          <w:tcPr>
            <w:tcW w:w="1369" w:type="dxa"/>
            <w:tcBorders>
              <w:top w:val="nil"/>
              <w:left w:val="nil"/>
              <w:right w:val="nil"/>
            </w:tcBorders>
            <w:shd w:val="clear" w:color="auto" w:fill="auto"/>
            <w:vAlign w:val="bottom"/>
          </w:tcPr>
          <w:p w14:paraId="46E288E0" w14:textId="5F6257E5" w:rsidR="00E94DF4" w:rsidRPr="00464F9F" w:rsidRDefault="00E94DF4" w:rsidP="00E94DF4">
            <w:pPr>
              <w:ind w:left="72" w:right="-72"/>
              <w:jc w:val="right"/>
              <w:rPr>
                <w:color w:val="000000"/>
                <w:sz w:val="18"/>
                <w:szCs w:val="18"/>
              </w:rPr>
            </w:pPr>
            <w:r w:rsidRPr="00464F9F">
              <w:rPr>
                <w:color w:val="000000"/>
                <w:sz w:val="18"/>
                <w:szCs w:val="18"/>
              </w:rPr>
              <w:t>31,259</w:t>
            </w:r>
          </w:p>
        </w:tc>
        <w:tc>
          <w:tcPr>
            <w:tcW w:w="1369" w:type="dxa"/>
            <w:tcBorders>
              <w:top w:val="nil"/>
              <w:left w:val="nil"/>
              <w:right w:val="nil"/>
            </w:tcBorders>
            <w:shd w:val="clear" w:color="auto" w:fill="auto"/>
            <w:vAlign w:val="bottom"/>
          </w:tcPr>
          <w:p w14:paraId="7BA9DAA1" w14:textId="74AF9664" w:rsidR="00E94DF4" w:rsidRPr="00464F9F" w:rsidRDefault="00553DA1" w:rsidP="00E94DF4">
            <w:pPr>
              <w:ind w:left="72" w:right="-72"/>
              <w:jc w:val="right"/>
              <w:rPr>
                <w:color w:val="000000"/>
                <w:sz w:val="18"/>
                <w:szCs w:val="18"/>
              </w:rPr>
            </w:pPr>
            <w:r>
              <w:rPr>
                <w:color w:val="000000"/>
                <w:sz w:val="18"/>
                <w:szCs w:val="18"/>
              </w:rPr>
              <w:t>18,728</w:t>
            </w:r>
          </w:p>
        </w:tc>
        <w:tc>
          <w:tcPr>
            <w:tcW w:w="1369" w:type="dxa"/>
            <w:tcBorders>
              <w:top w:val="nil"/>
              <w:left w:val="nil"/>
              <w:right w:val="nil"/>
            </w:tcBorders>
            <w:shd w:val="clear" w:color="auto" w:fill="auto"/>
            <w:vAlign w:val="bottom"/>
          </w:tcPr>
          <w:p w14:paraId="3E3549D9" w14:textId="7DB48609" w:rsidR="00E94DF4" w:rsidRPr="00464F9F" w:rsidRDefault="00E94DF4" w:rsidP="00E94DF4">
            <w:pPr>
              <w:ind w:left="72" w:right="-72"/>
              <w:jc w:val="right"/>
              <w:rPr>
                <w:color w:val="000000"/>
                <w:sz w:val="18"/>
                <w:szCs w:val="18"/>
              </w:rPr>
            </w:pPr>
            <w:r w:rsidRPr="00464F9F">
              <w:rPr>
                <w:color w:val="000000"/>
                <w:sz w:val="18"/>
                <w:szCs w:val="18"/>
              </w:rPr>
              <w:t>1,943</w:t>
            </w:r>
          </w:p>
        </w:tc>
      </w:tr>
      <w:tr w:rsidR="00E94DF4" w:rsidRPr="00464F9F" w14:paraId="721DBA9C" w14:textId="77777777" w:rsidTr="00E94DF4">
        <w:trPr>
          <w:trHeight w:val="20"/>
        </w:trPr>
        <w:tc>
          <w:tcPr>
            <w:tcW w:w="3629" w:type="dxa"/>
            <w:shd w:val="clear" w:color="auto" w:fill="auto"/>
            <w:vAlign w:val="bottom"/>
          </w:tcPr>
          <w:p w14:paraId="5A4ADB21" w14:textId="2EB5F40D" w:rsidR="00E94DF4" w:rsidRPr="00464F9F" w:rsidRDefault="00E94DF4" w:rsidP="00E94DF4">
            <w:pPr>
              <w:ind w:left="90"/>
              <w:rPr>
                <w:rFonts w:eastAsia="Arial Unicode MS"/>
                <w:sz w:val="18"/>
                <w:szCs w:val="18"/>
              </w:rPr>
            </w:pPr>
            <w:r w:rsidRPr="00464F9F">
              <w:rPr>
                <w:rFonts w:eastAsia="Arial Unicode MS"/>
                <w:sz w:val="18"/>
                <w:szCs w:val="18"/>
              </w:rPr>
              <w:t>Subsidiary</w:t>
            </w:r>
          </w:p>
        </w:tc>
        <w:tc>
          <w:tcPr>
            <w:tcW w:w="1369" w:type="dxa"/>
            <w:tcBorders>
              <w:left w:val="nil"/>
              <w:bottom w:val="single" w:sz="4" w:space="0" w:color="auto"/>
              <w:right w:val="nil"/>
            </w:tcBorders>
            <w:shd w:val="clear" w:color="auto" w:fill="auto"/>
            <w:vAlign w:val="bottom"/>
          </w:tcPr>
          <w:p w14:paraId="04C56BD7" w14:textId="11870C0C" w:rsidR="00E94DF4" w:rsidRPr="00464F9F" w:rsidRDefault="00E94DF4" w:rsidP="00E94DF4">
            <w:pPr>
              <w:ind w:left="72" w:right="-72"/>
              <w:jc w:val="right"/>
              <w:rPr>
                <w:color w:val="000000"/>
                <w:sz w:val="18"/>
                <w:szCs w:val="18"/>
              </w:rPr>
            </w:pPr>
            <w:r w:rsidRPr="00464F9F">
              <w:rPr>
                <w:color w:val="000000"/>
                <w:sz w:val="18"/>
                <w:szCs w:val="18"/>
              </w:rPr>
              <w:t>-</w:t>
            </w:r>
          </w:p>
        </w:tc>
        <w:tc>
          <w:tcPr>
            <w:tcW w:w="1369" w:type="dxa"/>
            <w:tcBorders>
              <w:left w:val="nil"/>
              <w:bottom w:val="single" w:sz="4" w:space="0" w:color="auto"/>
              <w:right w:val="nil"/>
            </w:tcBorders>
            <w:shd w:val="clear" w:color="auto" w:fill="auto"/>
            <w:vAlign w:val="bottom"/>
          </w:tcPr>
          <w:p w14:paraId="24C6CB55" w14:textId="04E5D6BE" w:rsidR="00E94DF4" w:rsidRPr="00464F9F" w:rsidRDefault="00E94DF4" w:rsidP="00E94DF4">
            <w:pPr>
              <w:ind w:left="72" w:right="-72"/>
              <w:jc w:val="right"/>
              <w:rPr>
                <w:color w:val="000000"/>
                <w:sz w:val="18"/>
                <w:szCs w:val="18"/>
              </w:rPr>
            </w:pPr>
            <w:r w:rsidRPr="00464F9F">
              <w:rPr>
                <w:color w:val="000000"/>
                <w:sz w:val="18"/>
                <w:szCs w:val="18"/>
              </w:rPr>
              <w:t>-</w:t>
            </w:r>
          </w:p>
        </w:tc>
        <w:tc>
          <w:tcPr>
            <w:tcW w:w="1369" w:type="dxa"/>
            <w:tcBorders>
              <w:left w:val="nil"/>
              <w:bottom w:val="single" w:sz="4" w:space="0" w:color="auto"/>
              <w:right w:val="nil"/>
            </w:tcBorders>
            <w:shd w:val="clear" w:color="auto" w:fill="auto"/>
            <w:vAlign w:val="bottom"/>
          </w:tcPr>
          <w:p w14:paraId="79734681" w14:textId="2D039126" w:rsidR="00E94DF4" w:rsidRPr="00464F9F" w:rsidRDefault="00EA48EE" w:rsidP="00E94DF4">
            <w:pPr>
              <w:ind w:left="72" w:right="-72"/>
              <w:jc w:val="right"/>
              <w:rPr>
                <w:color w:val="000000"/>
                <w:sz w:val="18"/>
                <w:szCs w:val="18"/>
              </w:rPr>
            </w:pPr>
            <w:r w:rsidRPr="00464F9F">
              <w:rPr>
                <w:color w:val="000000"/>
                <w:sz w:val="18"/>
                <w:szCs w:val="18"/>
              </w:rPr>
              <w:t>14</w:t>
            </w:r>
          </w:p>
        </w:tc>
        <w:tc>
          <w:tcPr>
            <w:tcW w:w="1369" w:type="dxa"/>
            <w:tcBorders>
              <w:left w:val="nil"/>
              <w:bottom w:val="single" w:sz="4" w:space="0" w:color="auto"/>
              <w:right w:val="nil"/>
            </w:tcBorders>
            <w:shd w:val="clear" w:color="auto" w:fill="auto"/>
            <w:vAlign w:val="bottom"/>
          </w:tcPr>
          <w:p w14:paraId="5664BFC5" w14:textId="49910555" w:rsidR="00E94DF4" w:rsidRPr="00464F9F" w:rsidRDefault="00E94DF4" w:rsidP="00E94DF4">
            <w:pPr>
              <w:ind w:left="72" w:right="-72"/>
              <w:jc w:val="right"/>
              <w:rPr>
                <w:color w:val="000000"/>
                <w:sz w:val="18"/>
                <w:szCs w:val="18"/>
              </w:rPr>
            </w:pPr>
            <w:r w:rsidRPr="00464F9F">
              <w:rPr>
                <w:color w:val="000000"/>
                <w:sz w:val="18"/>
                <w:szCs w:val="18"/>
              </w:rPr>
              <w:t>-</w:t>
            </w:r>
          </w:p>
        </w:tc>
      </w:tr>
      <w:tr w:rsidR="00521190" w:rsidRPr="00464F9F" w14:paraId="7C2FA026" w14:textId="77777777" w:rsidTr="00E94DF4">
        <w:trPr>
          <w:trHeight w:val="20"/>
        </w:trPr>
        <w:tc>
          <w:tcPr>
            <w:tcW w:w="3629" w:type="dxa"/>
            <w:shd w:val="clear" w:color="auto" w:fill="auto"/>
            <w:vAlign w:val="bottom"/>
          </w:tcPr>
          <w:p w14:paraId="5E5C379E" w14:textId="77777777" w:rsidR="00521190" w:rsidRPr="00464F9F" w:rsidRDefault="00521190" w:rsidP="00521190">
            <w:pPr>
              <w:tabs>
                <w:tab w:val="left" w:pos="2880"/>
              </w:tabs>
              <w:ind w:left="90" w:right="-43"/>
              <w:rPr>
                <w:rFonts w:eastAsia="Arial Unicode MS"/>
                <w:sz w:val="18"/>
                <w:szCs w:val="18"/>
              </w:rPr>
            </w:pPr>
          </w:p>
        </w:tc>
        <w:tc>
          <w:tcPr>
            <w:tcW w:w="1369" w:type="dxa"/>
            <w:tcBorders>
              <w:top w:val="single" w:sz="4" w:space="0" w:color="auto"/>
              <w:left w:val="nil"/>
              <w:right w:val="nil"/>
            </w:tcBorders>
            <w:shd w:val="clear" w:color="auto" w:fill="auto"/>
            <w:vAlign w:val="bottom"/>
          </w:tcPr>
          <w:p w14:paraId="12CE9306" w14:textId="77777777" w:rsidR="00521190" w:rsidRPr="00464F9F" w:rsidRDefault="00521190" w:rsidP="00E94DF4">
            <w:pPr>
              <w:ind w:left="72" w:right="-72"/>
              <w:jc w:val="right"/>
              <w:rPr>
                <w:color w:val="000000"/>
                <w:sz w:val="18"/>
                <w:szCs w:val="18"/>
              </w:rPr>
            </w:pPr>
          </w:p>
        </w:tc>
        <w:tc>
          <w:tcPr>
            <w:tcW w:w="1369" w:type="dxa"/>
            <w:tcBorders>
              <w:top w:val="single" w:sz="4" w:space="0" w:color="auto"/>
              <w:left w:val="nil"/>
              <w:right w:val="nil"/>
            </w:tcBorders>
            <w:shd w:val="clear" w:color="auto" w:fill="auto"/>
            <w:vAlign w:val="bottom"/>
          </w:tcPr>
          <w:p w14:paraId="19EB12DE" w14:textId="77777777" w:rsidR="00521190" w:rsidRPr="00464F9F" w:rsidRDefault="00521190" w:rsidP="00E94DF4">
            <w:pPr>
              <w:ind w:left="72" w:right="-72"/>
              <w:jc w:val="right"/>
              <w:rPr>
                <w:color w:val="000000"/>
                <w:sz w:val="18"/>
                <w:szCs w:val="18"/>
              </w:rPr>
            </w:pPr>
          </w:p>
        </w:tc>
        <w:tc>
          <w:tcPr>
            <w:tcW w:w="1369" w:type="dxa"/>
            <w:tcBorders>
              <w:top w:val="single" w:sz="4" w:space="0" w:color="auto"/>
              <w:left w:val="nil"/>
              <w:right w:val="nil"/>
            </w:tcBorders>
            <w:shd w:val="clear" w:color="auto" w:fill="auto"/>
            <w:vAlign w:val="bottom"/>
          </w:tcPr>
          <w:p w14:paraId="6A3F7F46" w14:textId="77777777" w:rsidR="00521190" w:rsidRPr="00464F9F" w:rsidRDefault="00521190" w:rsidP="00E94DF4">
            <w:pPr>
              <w:ind w:left="72" w:right="-72"/>
              <w:jc w:val="right"/>
              <w:rPr>
                <w:color w:val="000000"/>
                <w:sz w:val="18"/>
                <w:szCs w:val="18"/>
              </w:rPr>
            </w:pPr>
          </w:p>
        </w:tc>
        <w:tc>
          <w:tcPr>
            <w:tcW w:w="1369" w:type="dxa"/>
            <w:tcBorders>
              <w:top w:val="single" w:sz="4" w:space="0" w:color="auto"/>
              <w:left w:val="nil"/>
              <w:right w:val="nil"/>
            </w:tcBorders>
            <w:shd w:val="clear" w:color="auto" w:fill="auto"/>
            <w:vAlign w:val="bottom"/>
          </w:tcPr>
          <w:p w14:paraId="21029C37" w14:textId="77777777" w:rsidR="00521190" w:rsidRPr="00464F9F" w:rsidRDefault="00521190" w:rsidP="00E94DF4">
            <w:pPr>
              <w:ind w:left="72" w:right="-72"/>
              <w:jc w:val="right"/>
              <w:rPr>
                <w:color w:val="000000"/>
                <w:sz w:val="18"/>
                <w:szCs w:val="18"/>
              </w:rPr>
            </w:pPr>
          </w:p>
        </w:tc>
      </w:tr>
      <w:tr w:rsidR="00E94DF4" w:rsidRPr="00464F9F" w14:paraId="3463F152" w14:textId="77777777" w:rsidTr="00E94DF4">
        <w:trPr>
          <w:trHeight w:val="20"/>
        </w:trPr>
        <w:tc>
          <w:tcPr>
            <w:tcW w:w="3629" w:type="dxa"/>
            <w:shd w:val="clear" w:color="auto" w:fill="auto"/>
            <w:vAlign w:val="bottom"/>
          </w:tcPr>
          <w:p w14:paraId="3625BA0F" w14:textId="77777777" w:rsidR="00E94DF4" w:rsidRPr="00464F9F" w:rsidRDefault="00E94DF4" w:rsidP="00E94DF4">
            <w:pPr>
              <w:tabs>
                <w:tab w:val="left" w:pos="2880"/>
              </w:tabs>
              <w:ind w:left="90" w:right="-43"/>
              <w:rPr>
                <w:rFonts w:eastAsia="Arial Unicode MS"/>
                <w:sz w:val="18"/>
                <w:szCs w:val="18"/>
              </w:rPr>
            </w:pPr>
          </w:p>
        </w:tc>
        <w:tc>
          <w:tcPr>
            <w:tcW w:w="1369" w:type="dxa"/>
            <w:tcBorders>
              <w:left w:val="nil"/>
              <w:bottom w:val="nil"/>
              <w:right w:val="nil"/>
            </w:tcBorders>
            <w:shd w:val="clear" w:color="auto" w:fill="auto"/>
            <w:vAlign w:val="bottom"/>
          </w:tcPr>
          <w:p w14:paraId="605FA481" w14:textId="76FC525A" w:rsidR="00E94DF4" w:rsidRPr="00464F9F" w:rsidRDefault="00553DA1" w:rsidP="00E94DF4">
            <w:pPr>
              <w:ind w:left="72" w:right="-72"/>
              <w:jc w:val="right"/>
              <w:rPr>
                <w:color w:val="000000"/>
                <w:sz w:val="18"/>
                <w:szCs w:val="18"/>
              </w:rPr>
            </w:pPr>
            <w:r>
              <w:rPr>
                <w:color w:val="000000"/>
                <w:sz w:val="18"/>
                <w:szCs w:val="18"/>
              </w:rPr>
              <w:t>36,930</w:t>
            </w:r>
          </w:p>
        </w:tc>
        <w:tc>
          <w:tcPr>
            <w:tcW w:w="1369" w:type="dxa"/>
            <w:tcBorders>
              <w:left w:val="nil"/>
              <w:bottom w:val="nil"/>
              <w:right w:val="nil"/>
            </w:tcBorders>
            <w:shd w:val="clear" w:color="auto" w:fill="auto"/>
            <w:vAlign w:val="bottom"/>
          </w:tcPr>
          <w:p w14:paraId="5036E34C" w14:textId="69EA6DC7" w:rsidR="00E94DF4" w:rsidRPr="00464F9F" w:rsidRDefault="00E94DF4" w:rsidP="00E94DF4">
            <w:pPr>
              <w:ind w:left="72" w:right="-72"/>
              <w:jc w:val="right"/>
              <w:rPr>
                <w:color w:val="000000"/>
                <w:sz w:val="18"/>
                <w:szCs w:val="18"/>
              </w:rPr>
            </w:pPr>
            <w:r w:rsidRPr="00464F9F">
              <w:rPr>
                <w:color w:val="000000"/>
                <w:sz w:val="18"/>
                <w:szCs w:val="18"/>
              </w:rPr>
              <w:t>31,259</w:t>
            </w:r>
          </w:p>
        </w:tc>
        <w:tc>
          <w:tcPr>
            <w:tcW w:w="1369" w:type="dxa"/>
            <w:tcBorders>
              <w:left w:val="nil"/>
              <w:bottom w:val="nil"/>
              <w:right w:val="nil"/>
            </w:tcBorders>
            <w:shd w:val="clear" w:color="auto" w:fill="auto"/>
            <w:vAlign w:val="bottom"/>
          </w:tcPr>
          <w:p w14:paraId="64BAACCE" w14:textId="20098695" w:rsidR="00E94DF4" w:rsidRPr="00464F9F" w:rsidRDefault="00553DA1" w:rsidP="00E94DF4">
            <w:pPr>
              <w:ind w:left="72" w:right="-72"/>
              <w:jc w:val="right"/>
              <w:rPr>
                <w:color w:val="000000"/>
                <w:sz w:val="18"/>
                <w:szCs w:val="18"/>
              </w:rPr>
            </w:pPr>
            <w:r>
              <w:rPr>
                <w:color w:val="000000"/>
                <w:sz w:val="18"/>
                <w:szCs w:val="18"/>
              </w:rPr>
              <w:t>18,742</w:t>
            </w:r>
          </w:p>
        </w:tc>
        <w:tc>
          <w:tcPr>
            <w:tcW w:w="1369" w:type="dxa"/>
            <w:tcBorders>
              <w:left w:val="nil"/>
              <w:bottom w:val="nil"/>
              <w:right w:val="nil"/>
            </w:tcBorders>
            <w:shd w:val="clear" w:color="auto" w:fill="auto"/>
            <w:vAlign w:val="bottom"/>
          </w:tcPr>
          <w:p w14:paraId="68843EA3" w14:textId="60073F7A" w:rsidR="00E94DF4" w:rsidRPr="00464F9F" w:rsidRDefault="00E94DF4" w:rsidP="00E94DF4">
            <w:pPr>
              <w:ind w:left="72" w:right="-72"/>
              <w:jc w:val="right"/>
              <w:rPr>
                <w:color w:val="000000"/>
                <w:sz w:val="18"/>
                <w:szCs w:val="18"/>
              </w:rPr>
            </w:pPr>
            <w:r w:rsidRPr="00464F9F">
              <w:rPr>
                <w:color w:val="000000"/>
                <w:sz w:val="18"/>
                <w:szCs w:val="18"/>
              </w:rPr>
              <w:t>1,943</w:t>
            </w:r>
          </w:p>
        </w:tc>
      </w:tr>
      <w:tr w:rsidR="00E94DF4" w:rsidRPr="00464F9F" w14:paraId="66C0C0F3" w14:textId="77777777" w:rsidTr="00E94DF4">
        <w:trPr>
          <w:trHeight w:val="20"/>
        </w:trPr>
        <w:tc>
          <w:tcPr>
            <w:tcW w:w="3629" w:type="dxa"/>
            <w:shd w:val="clear" w:color="auto" w:fill="auto"/>
            <w:vAlign w:val="bottom"/>
          </w:tcPr>
          <w:p w14:paraId="55C43025" w14:textId="77777777" w:rsidR="00E94DF4" w:rsidRPr="00464F9F" w:rsidRDefault="00E94DF4" w:rsidP="00521190">
            <w:pPr>
              <w:tabs>
                <w:tab w:val="left" w:pos="2880"/>
              </w:tabs>
              <w:ind w:left="90" w:right="-43"/>
              <w:rPr>
                <w:rFonts w:eastAsia="Arial Unicode MS"/>
                <w:sz w:val="18"/>
                <w:szCs w:val="18"/>
              </w:rPr>
            </w:pPr>
          </w:p>
        </w:tc>
        <w:tc>
          <w:tcPr>
            <w:tcW w:w="1369" w:type="dxa"/>
            <w:tcBorders>
              <w:top w:val="single" w:sz="4" w:space="0" w:color="auto"/>
              <w:left w:val="nil"/>
              <w:right w:val="nil"/>
            </w:tcBorders>
            <w:shd w:val="clear" w:color="auto" w:fill="auto"/>
            <w:vAlign w:val="bottom"/>
          </w:tcPr>
          <w:p w14:paraId="6277E9E2" w14:textId="77777777" w:rsidR="00E94DF4" w:rsidRPr="00464F9F" w:rsidRDefault="00E94DF4" w:rsidP="00E94DF4">
            <w:pPr>
              <w:ind w:left="72" w:right="-72"/>
              <w:jc w:val="right"/>
              <w:rPr>
                <w:color w:val="000000"/>
                <w:sz w:val="18"/>
                <w:szCs w:val="18"/>
              </w:rPr>
            </w:pPr>
          </w:p>
        </w:tc>
        <w:tc>
          <w:tcPr>
            <w:tcW w:w="1369" w:type="dxa"/>
            <w:tcBorders>
              <w:top w:val="single" w:sz="4" w:space="0" w:color="auto"/>
              <w:left w:val="nil"/>
              <w:right w:val="nil"/>
            </w:tcBorders>
            <w:shd w:val="clear" w:color="auto" w:fill="auto"/>
            <w:vAlign w:val="bottom"/>
          </w:tcPr>
          <w:p w14:paraId="2D547944" w14:textId="77777777" w:rsidR="00E94DF4" w:rsidRPr="00464F9F" w:rsidRDefault="00E94DF4" w:rsidP="00E94DF4">
            <w:pPr>
              <w:ind w:left="72" w:right="-72"/>
              <w:jc w:val="right"/>
              <w:rPr>
                <w:color w:val="000000"/>
                <w:sz w:val="18"/>
                <w:szCs w:val="18"/>
              </w:rPr>
            </w:pPr>
          </w:p>
        </w:tc>
        <w:tc>
          <w:tcPr>
            <w:tcW w:w="1369" w:type="dxa"/>
            <w:tcBorders>
              <w:top w:val="single" w:sz="4" w:space="0" w:color="auto"/>
              <w:left w:val="nil"/>
              <w:right w:val="nil"/>
            </w:tcBorders>
            <w:shd w:val="clear" w:color="auto" w:fill="auto"/>
            <w:vAlign w:val="bottom"/>
          </w:tcPr>
          <w:p w14:paraId="1CBCEA57" w14:textId="77777777" w:rsidR="00E94DF4" w:rsidRPr="00464F9F" w:rsidRDefault="00E94DF4" w:rsidP="00E94DF4">
            <w:pPr>
              <w:ind w:left="72" w:right="-72"/>
              <w:jc w:val="right"/>
              <w:rPr>
                <w:color w:val="000000"/>
                <w:sz w:val="18"/>
                <w:szCs w:val="18"/>
              </w:rPr>
            </w:pPr>
          </w:p>
        </w:tc>
        <w:tc>
          <w:tcPr>
            <w:tcW w:w="1369" w:type="dxa"/>
            <w:tcBorders>
              <w:top w:val="single" w:sz="4" w:space="0" w:color="auto"/>
              <w:left w:val="nil"/>
              <w:right w:val="nil"/>
            </w:tcBorders>
            <w:shd w:val="clear" w:color="auto" w:fill="auto"/>
            <w:vAlign w:val="bottom"/>
          </w:tcPr>
          <w:p w14:paraId="1676CDC5" w14:textId="77777777" w:rsidR="00E94DF4" w:rsidRPr="00464F9F" w:rsidRDefault="00E94DF4" w:rsidP="00E94DF4">
            <w:pPr>
              <w:ind w:left="72" w:right="-72"/>
              <w:jc w:val="right"/>
              <w:rPr>
                <w:color w:val="000000"/>
                <w:sz w:val="18"/>
                <w:szCs w:val="18"/>
              </w:rPr>
            </w:pPr>
          </w:p>
        </w:tc>
      </w:tr>
      <w:tr w:rsidR="00E94DF4" w:rsidRPr="00464F9F" w14:paraId="05AB23DA" w14:textId="77777777" w:rsidTr="001423C9">
        <w:trPr>
          <w:trHeight w:val="20"/>
        </w:trPr>
        <w:tc>
          <w:tcPr>
            <w:tcW w:w="3629" w:type="dxa"/>
            <w:shd w:val="clear" w:color="auto" w:fill="auto"/>
            <w:vAlign w:val="bottom"/>
          </w:tcPr>
          <w:p w14:paraId="1B425996" w14:textId="7B2DE3A9" w:rsidR="00E94DF4" w:rsidRPr="00464F9F" w:rsidRDefault="00E94DF4" w:rsidP="00E94DF4">
            <w:pPr>
              <w:ind w:left="90"/>
              <w:rPr>
                <w:rFonts w:eastAsia="Arial Unicode MS"/>
                <w:b/>
                <w:bCs/>
                <w:sz w:val="18"/>
                <w:szCs w:val="18"/>
                <w:u w:val="single"/>
              </w:rPr>
            </w:pPr>
            <w:r w:rsidRPr="00464F9F">
              <w:rPr>
                <w:rFonts w:eastAsia="Arial Unicode MS"/>
                <w:b/>
                <w:bCs/>
                <w:sz w:val="18"/>
                <w:szCs w:val="18"/>
                <w:u w:val="single"/>
              </w:rPr>
              <w:t>Accrued interest expense</w:t>
            </w:r>
          </w:p>
        </w:tc>
        <w:tc>
          <w:tcPr>
            <w:tcW w:w="1369" w:type="dxa"/>
            <w:tcBorders>
              <w:left w:val="nil"/>
              <w:right w:val="nil"/>
            </w:tcBorders>
            <w:shd w:val="clear" w:color="auto" w:fill="auto"/>
            <w:vAlign w:val="bottom"/>
          </w:tcPr>
          <w:p w14:paraId="5B737F12" w14:textId="77777777" w:rsidR="00E94DF4" w:rsidRPr="00464F9F" w:rsidRDefault="00E94DF4" w:rsidP="00E94DF4">
            <w:pPr>
              <w:ind w:left="72" w:right="-72"/>
              <w:jc w:val="right"/>
              <w:rPr>
                <w:color w:val="000000"/>
                <w:sz w:val="18"/>
                <w:szCs w:val="18"/>
              </w:rPr>
            </w:pPr>
          </w:p>
        </w:tc>
        <w:tc>
          <w:tcPr>
            <w:tcW w:w="1369" w:type="dxa"/>
            <w:tcBorders>
              <w:left w:val="nil"/>
              <w:right w:val="nil"/>
            </w:tcBorders>
            <w:shd w:val="clear" w:color="auto" w:fill="auto"/>
            <w:vAlign w:val="bottom"/>
          </w:tcPr>
          <w:p w14:paraId="78DEBC7D" w14:textId="77777777" w:rsidR="00E94DF4" w:rsidRPr="00464F9F" w:rsidRDefault="00E94DF4" w:rsidP="00E94DF4">
            <w:pPr>
              <w:ind w:left="72" w:right="-72"/>
              <w:jc w:val="right"/>
              <w:rPr>
                <w:color w:val="000000"/>
                <w:sz w:val="18"/>
                <w:szCs w:val="18"/>
              </w:rPr>
            </w:pPr>
          </w:p>
        </w:tc>
        <w:tc>
          <w:tcPr>
            <w:tcW w:w="1369" w:type="dxa"/>
            <w:tcBorders>
              <w:left w:val="nil"/>
              <w:right w:val="nil"/>
            </w:tcBorders>
            <w:shd w:val="clear" w:color="auto" w:fill="auto"/>
            <w:vAlign w:val="bottom"/>
          </w:tcPr>
          <w:p w14:paraId="13F1F748" w14:textId="77777777" w:rsidR="00E94DF4" w:rsidRPr="00464F9F" w:rsidRDefault="00E94DF4" w:rsidP="00E94DF4">
            <w:pPr>
              <w:ind w:left="72" w:right="-72"/>
              <w:jc w:val="right"/>
              <w:rPr>
                <w:color w:val="000000"/>
                <w:sz w:val="18"/>
                <w:szCs w:val="18"/>
              </w:rPr>
            </w:pPr>
          </w:p>
        </w:tc>
        <w:tc>
          <w:tcPr>
            <w:tcW w:w="1369" w:type="dxa"/>
            <w:tcBorders>
              <w:left w:val="nil"/>
              <w:right w:val="nil"/>
            </w:tcBorders>
            <w:shd w:val="clear" w:color="auto" w:fill="auto"/>
            <w:vAlign w:val="bottom"/>
          </w:tcPr>
          <w:p w14:paraId="44A83FFA" w14:textId="77777777" w:rsidR="00E94DF4" w:rsidRPr="00464F9F" w:rsidRDefault="00E94DF4" w:rsidP="00E94DF4">
            <w:pPr>
              <w:ind w:left="72" w:right="-72"/>
              <w:jc w:val="right"/>
              <w:rPr>
                <w:color w:val="000000"/>
                <w:sz w:val="18"/>
                <w:szCs w:val="18"/>
              </w:rPr>
            </w:pPr>
          </w:p>
        </w:tc>
      </w:tr>
      <w:tr w:rsidR="00E94DF4" w:rsidRPr="00464F9F" w14:paraId="2BC197B4" w14:textId="77777777" w:rsidTr="001423C9">
        <w:trPr>
          <w:trHeight w:val="20"/>
        </w:trPr>
        <w:tc>
          <w:tcPr>
            <w:tcW w:w="3629" w:type="dxa"/>
            <w:shd w:val="clear" w:color="auto" w:fill="auto"/>
            <w:vAlign w:val="bottom"/>
          </w:tcPr>
          <w:p w14:paraId="426E5AC4" w14:textId="1976A9FF" w:rsidR="00E94DF4" w:rsidRPr="00464F9F" w:rsidRDefault="00E94DF4" w:rsidP="00E94DF4">
            <w:pPr>
              <w:tabs>
                <w:tab w:val="left" w:pos="2880"/>
              </w:tabs>
              <w:ind w:left="90" w:right="-43"/>
              <w:rPr>
                <w:rFonts w:eastAsia="Arial Unicode MS"/>
                <w:sz w:val="18"/>
                <w:szCs w:val="18"/>
              </w:rPr>
            </w:pPr>
            <w:r w:rsidRPr="00464F9F">
              <w:rPr>
                <w:rFonts w:eastAsia="Arial Unicode MS"/>
                <w:sz w:val="18"/>
                <w:szCs w:val="18"/>
              </w:rPr>
              <w:t>Indirect subsidiary</w:t>
            </w:r>
          </w:p>
        </w:tc>
        <w:tc>
          <w:tcPr>
            <w:tcW w:w="1369" w:type="dxa"/>
            <w:tcBorders>
              <w:left w:val="nil"/>
              <w:bottom w:val="nil"/>
              <w:right w:val="nil"/>
            </w:tcBorders>
            <w:shd w:val="clear" w:color="auto" w:fill="auto"/>
            <w:vAlign w:val="bottom"/>
          </w:tcPr>
          <w:p w14:paraId="1E9CEDE4" w14:textId="63337723" w:rsidR="00E94DF4" w:rsidRPr="00464F9F" w:rsidRDefault="00E94DF4" w:rsidP="00E94DF4">
            <w:pPr>
              <w:ind w:left="72" w:right="-72"/>
              <w:jc w:val="right"/>
              <w:rPr>
                <w:color w:val="000000"/>
                <w:sz w:val="18"/>
                <w:szCs w:val="18"/>
              </w:rPr>
            </w:pPr>
            <w:r w:rsidRPr="00464F9F">
              <w:rPr>
                <w:color w:val="000000"/>
                <w:sz w:val="18"/>
                <w:szCs w:val="18"/>
              </w:rPr>
              <w:t>-</w:t>
            </w:r>
          </w:p>
        </w:tc>
        <w:tc>
          <w:tcPr>
            <w:tcW w:w="1369" w:type="dxa"/>
            <w:tcBorders>
              <w:left w:val="nil"/>
              <w:bottom w:val="nil"/>
              <w:right w:val="nil"/>
            </w:tcBorders>
            <w:shd w:val="clear" w:color="auto" w:fill="auto"/>
            <w:vAlign w:val="bottom"/>
          </w:tcPr>
          <w:p w14:paraId="055F11C2" w14:textId="486E5BF2" w:rsidR="00E94DF4" w:rsidRPr="00464F9F" w:rsidRDefault="00E94DF4" w:rsidP="00E94DF4">
            <w:pPr>
              <w:ind w:left="72" w:right="-72"/>
              <w:jc w:val="right"/>
              <w:rPr>
                <w:color w:val="000000"/>
                <w:sz w:val="18"/>
                <w:szCs w:val="18"/>
              </w:rPr>
            </w:pPr>
            <w:r w:rsidRPr="00464F9F">
              <w:rPr>
                <w:color w:val="000000"/>
                <w:sz w:val="18"/>
                <w:szCs w:val="18"/>
              </w:rPr>
              <w:t>-</w:t>
            </w:r>
          </w:p>
        </w:tc>
        <w:tc>
          <w:tcPr>
            <w:tcW w:w="1369" w:type="dxa"/>
            <w:tcBorders>
              <w:left w:val="nil"/>
              <w:bottom w:val="nil"/>
              <w:right w:val="nil"/>
            </w:tcBorders>
            <w:shd w:val="clear" w:color="auto" w:fill="auto"/>
            <w:vAlign w:val="bottom"/>
          </w:tcPr>
          <w:p w14:paraId="2B38EF5B" w14:textId="16160E48" w:rsidR="00E94DF4" w:rsidRPr="00464F9F" w:rsidRDefault="00E94DF4" w:rsidP="00E94DF4">
            <w:pPr>
              <w:ind w:left="72" w:right="-72"/>
              <w:jc w:val="right"/>
              <w:rPr>
                <w:color w:val="000000"/>
                <w:sz w:val="18"/>
                <w:szCs w:val="18"/>
              </w:rPr>
            </w:pPr>
            <w:r w:rsidRPr="00464F9F">
              <w:rPr>
                <w:color w:val="000000"/>
                <w:sz w:val="18"/>
                <w:szCs w:val="18"/>
              </w:rPr>
              <w:t>382</w:t>
            </w:r>
          </w:p>
        </w:tc>
        <w:tc>
          <w:tcPr>
            <w:tcW w:w="1369" w:type="dxa"/>
            <w:tcBorders>
              <w:left w:val="nil"/>
              <w:bottom w:val="nil"/>
              <w:right w:val="nil"/>
            </w:tcBorders>
            <w:shd w:val="clear" w:color="auto" w:fill="auto"/>
            <w:vAlign w:val="bottom"/>
          </w:tcPr>
          <w:p w14:paraId="42435285" w14:textId="03E45120" w:rsidR="00E94DF4" w:rsidRPr="00464F9F" w:rsidRDefault="00E94DF4" w:rsidP="00E94DF4">
            <w:pPr>
              <w:ind w:left="72" w:right="-72"/>
              <w:jc w:val="right"/>
              <w:rPr>
                <w:color w:val="000000"/>
                <w:sz w:val="18"/>
                <w:szCs w:val="18"/>
              </w:rPr>
            </w:pPr>
            <w:r w:rsidRPr="00464F9F">
              <w:rPr>
                <w:color w:val="000000"/>
                <w:sz w:val="18"/>
                <w:szCs w:val="18"/>
              </w:rPr>
              <w:t>-</w:t>
            </w:r>
          </w:p>
        </w:tc>
      </w:tr>
      <w:tr w:rsidR="00E94DF4" w:rsidRPr="00464F9F" w14:paraId="589F4A5C" w14:textId="77777777" w:rsidTr="001423C9">
        <w:trPr>
          <w:trHeight w:val="20"/>
        </w:trPr>
        <w:tc>
          <w:tcPr>
            <w:tcW w:w="3629" w:type="dxa"/>
            <w:shd w:val="clear" w:color="auto" w:fill="auto"/>
            <w:vAlign w:val="bottom"/>
          </w:tcPr>
          <w:p w14:paraId="040037D2" w14:textId="77777777" w:rsidR="00E94DF4" w:rsidRPr="00464F9F" w:rsidRDefault="00E94DF4" w:rsidP="00521190">
            <w:pPr>
              <w:tabs>
                <w:tab w:val="left" w:pos="2880"/>
              </w:tabs>
              <w:ind w:left="90" w:right="-43"/>
              <w:rPr>
                <w:rFonts w:eastAsia="Arial Unicode MS"/>
                <w:sz w:val="18"/>
                <w:szCs w:val="18"/>
              </w:rPr>
            </w:pPr>
          </w:p>
        </w:tc>
        <w:tc>
          <w:tcPr>
            <w:tcW w:w="1369" w:type="dxa"/>
            <w:tcBorders>
              <w:top w:val="single" w:sz="4" w:space="0" w:color="auto"/>
              <w:left w:val="nil"/>
              <w:right w:val="nil"/>
            </w:tcBorders>
            <w:shd w:val="clear" w:color="auto" w:fill="auto"/>
            <w:vAlign w:val="bottom"/>
          </w:tcPr>
          <w:p w14:paraId="176A21D3" w14:textId="77777777" w:rsidR="00E94DF4" w:rsidRPr="00464F9F" w:rsidRDefault="00E94DF4" w:rsidP="00E94DF4">
            <w:pPr>
              <w:ind w:left="72" w:right="-72"/>
              <w:jc w:val="right"/>
              <w:rPr>
                <w:color w:val="000000"/>
                <w:sz w:val="18"/>
                <w:szCs w:val="18"/>
              </w:rPr>
            </w:pPr>
          </w:p>
        </w:tc>
        <w:tc>
          <w:tcPr>
            <w:tcW w:w="1369" w:type="dxa"/>
            <w:tcBorders>
              <w:top w:val="single" w:sz="4" w:space="0" w:color="auto"/>
              <w:left w:val="nil"/>
              <w:right w:val="nil"/>
            </w:tcBorders>
            <w:shd w:val="clear" w:color="auto" w:fill="auto"/>
            <w:vAlign w:val="bottom"/>
          </w:tcPr>
          <w:p w14:paraId="5DA04769" w14:textId="77777777" w:rsidR="00E94DF4" w:rsidRPr="00464F9F" w:rsidRDefault="00E94DF4" w:rsidP="00E94DF4">
            <w:pPr>
              <w:ind w:left="72" w:right="-72"/>
              <w:jc w:val="right"/>
              <w:rPr>
                <w:color w:val="000000"/>
                <w:sz w:val="18"/>
                <w:szCs w:val="18"/>
              </w:rPr>
            </w:pPr>
          </w:p>
        </w:tc>
        <w:tc>
          <w:tcPr>
            <w:tcW w:w="1369" w:type="dxa"/>
            <w:tcBorders>
              <w:top w:val="single" w:sz="4" w:space="0" w:color="auto"/>
              <w:left w:val="nil"/>
              <w:right w:val="nil"/>
            </w:tcBorders>
            <w:shd w:val="clear" w:color="auto" w:fill="auto"/>
            <w:vAlign w:val="bottom"/>
          </w:tcPr>
          <w:p w14:paraId="68E063FA" w14:textId="77777777" w:rsidR="00E94DF4" w:rsidRPr="00464F9F" w:rsidRDefault="00E94DF4" w:rsidP="00E94DF4">
            <w:pPr>
              <w:ind w:left="72" w:right="-72"/>
              <w:jc w:val="right"/>
              <w:rPr>
                <w:color w:val="000000"/>
                <w:sz w:val="18"/>
                <w:szCs w:val="18"/>
              </w:rPr>
            </w:pPr>
          </w:p>
        </w:tc>
        <w:tc>
          <w:tcPr>
            <w:tcW w:w="1369" w:type="dxa"/>
            <w:tcBorders>
              <w:top w:val="single" w:sz="4" w:space="0" w:color="auto"/>
              <w:left w:val="nil"/>
              <w:right w:val="nil"/>
            </w:tcBorders>
            <w:shd w:val="clear" w:color="auto" w:fill="auto"/>
            <w:vAlign w:val="bottom"/>
          </w:tcPr>
          <w:p w14:paraId="0368700D" w14:textId="77777777" w:rsidR="00E94DF4" w:rsidRPr="00464F9F" w:rsidRDefault="00E94DF4" w:rsidP="00E94DF4">
            <w:pPr>
              <w:ind w:left="72" w:right="-72"/>
              <w:jc w:val="right"/>
              <w:rPr>
                <w:color w:val="000000"/>
                <w:sz w:val="18"/>
                <w:szCs w:val="18"/>
              </w:rPr>
            </w:pPr>
          </w:p>
        </w:tc>
      </w:tr>
      <w:tr w:rsidR="00521190" w:rsidRPr="00464F9F" w14:paraId="625E2CF8" w14:textId="77777777" w:rsidTr="00521190">
        <w:trPr>
          <w:trHeight w:val="20"/>
        </w:trPr>
        <w:tc>
          <w:tcPr>
            <w:tcW w:w="3629" w:type="dxa"/>
            <w:shd w:val="clear" w:color="auto" w:fill="auto"/>
            <w:vAlign w:val="bottom"/>
            <w:hideMark/>
          </w:tcPr>
          <w:p w14:paraId="4A1FDE85" w14:textId="77777777" w:rsidR="00521190" w:rsidRPr="00464F9F" w:rsidRDefault="00521190" w:rsidP="00521190">
            <w:pPr>
              <w:tabs>
                <w:tab w:val="left" w:pos="2880"/>
              </w:tabs>
              <w:ind w:left="90" w:right="-43"/>
              <w:rPr>
                <w:rFonts w:eastAsia="Arial Unicode MS"/>
                <w:sz w:val="18"/>
                <w:szCs w:val="18"/>
                <w:u w:val="single"/>
              </w:rPr>
            </w:pPr>
            <w:r w:rsidRPr="00464F9F">
              <w:rPr>
                <w:rFonts w:eastAsia="Arial Unicode MS"/>
                <w:b/>
                <w:bCs/>
                <w:sz w:val="18"/>
                <w:szCs w:val="18"/>
                <w:u w:val="single"/>
              </w:rPr>
              <w:t>Rental guarantees</w:t>
            </w:r>
          </w:p>
        </w:tc>
        <w:tc>
          <w:tcPr>
            <w:tcW w:w="1369" w:type="dxa"/>
            <w:shd w:val="clear" w:color="auto" w:fill="auto"/>
            <w:vAlign w:val="bottom"/>
          </w:tcPr>
          <w:p w14:paraId="43A872F3" w14:textId="77777777" w:rsidR="00521190" w:rsidRPr="00464F9F" w:rsidRDefault="00521190" w:rsidP="00E94DF4">
            <w:pPr>
              <w:ind w:left="72" w:right="-72"/>
              <w:jc w:val="right"/>
              <w:rPr>
                <w:color w:val="000000"/>
                <w:sz w:val="18"/>
                <w:szCs w:val="18"/>
              </w:rPr>
            </w:pPr>
          </w:p>
        </w:tc>
        <w:tc>
          <w:tcPr>
            <w:tcW w:w="1369" w:type="dxa"/>
            <w:shd w:val="clear" w:color="auto" w:fill="auto"/>
            <w:vAlign w:val="bottom"/>
          </w:tcPr>
          <w:p w14:paraId="304EBDED" w14:textId="77777777" w:rsidR="00521190" w:rsidRPr="00464F9F" w:rsidRDefault="00521190" w:rsidP="00E94DF4">
            <w:pPr>
              <w:ind w:left="72" w:right="-72"/>
              <w:jc w:val="right"/>
              <w:rPr>
                <w:color w:val="000000"/>
                <w:sz w:val="18"/>
                <w:szCs w:val="18"/>
              </w:rPr>
            </w:pPr>
          </w:p>
        </w:tc>
        <w:tc>
          <w:tcPr>
            <w:tcW w:w="1369" w:type="dxa"/>
            <w:shd w:val="clear" w:color="auto" w:fill="auto"/>
            <w:vAlign w:val="bottom"/>
          </w:tcPr>
          <w:p w14:paraId="57D90B48" w14:textId="77777777" w:rsidR="00521190" w:rsidRPr="00464F9F" w:rsidRDefault="00521190" w:rsidP="00E94DF4">
            <w:pPr>
              <w:ind w:left="72" w:right="-72"/>
              <w:jc w:val="right"/>
              <w:rPr>
                <w:color w:val="000000"/>
                <w:sz w:val="18"/>
                <w:szCs w:val="18"/>
              </w:rPr>
            </w:pPr>
          </w:p>
        </w:tc>
        <w:tc>
          <w:tcPr>
            <w:tcW w:w="1369" w:type="dxa"/>
            <w:shd w:val="clear" w:color="auto" w:fill="auto"/>
            <w:vAlign w:val="bottom"/>
          </w:tcPr>
          <w:p w14:paraId="3C92AF5C" w14:textId="77777777" w:rsidR="00521190" w:rsidRPr="00464F9F" w:rsidRDefault="00521190" w:rsidP="00E94DF4">
            <w:pPr>
              <w:ind w:left="72" w:right="-72"/>
              <w:jc w:val="right"/>
              <w:rPr>
                <w:color w:val="000000"/>
                <w:sz w:val="18"/>
                <w:szCs w:val="18"/>
              </w:rPr>
            </w:pPr>
          </w:p>
        </w:tc>
      </w:tr>
      <w:tr w:rsidR="00EA48EE" w:rsidRPr="00464F9F" w14:paraId="4B97EDBF" w14:textId="77777777" w:rsidTr="00521190">
        <w:trPr>
          <w:trHeight w:val="80"/>
        </w:trPr>
        <w:tc>
          <w:tcPr>
            <w:tcW w:w="3629" w:type="dxa"/>
            <w:shd w:val="clear" w:color="auto" w:fill="auto"/>
            <w:vAlign w:val="bottom"/>
            <w:hideMark/>
          </w:tcPr>
          <w:p w14:paraId="51F00A0C" w14:textId="77777777" w:rsidR="00EA48EE" w:rsidRPr="00464F9F" w:rsidRDefault="00EA48EE" w:rsidP="00EA48EE">
            <w:pPr>
              <w:tabs>
                <w:tab w:val="left" w:pos="2880"/>
              </w:tabs>
              <w:ind w:left="90" w:right="-43"/>
              <w:rPr>
                <w:rFonts w:eastAsia="Arial Unicode MS"/>
                <w:sz w:val="18"/>
                <w:szCs w:val="18"/>
              </w:rPr>
            </w:pPr>
            <w:r w:rsidRPr="00464F9F">
              <w:rPr>
                <w:rFonts w:eastAsia="Arial Unicode MS"/>
                <w:sz w:val="18"/>
                <w:szCs w:val="18"/>
              </w:rPr>
              <w:t>Subsidiary</w:t>
            </w:r>
          </w:p>
        </w:tc>
        <w:tc>
          <w:tcPr>
            <w:tcW w:w="1369" w:type="dxa"/>
            <w:tcBorders>
              <w:top w:val="nil"/>
              <w:left w:val="nil"/>
              <w:bottom w:val="single" w:sz="4" w:space="0" w:color="auto"/>
              <w:right w:val="nil"/>
            </w:tcBorders>
            <w:shd w:val="clear" w:color="auto" w:fill="auto"/>
            <w:vAlign w:val="bottom"/>
          </w:tcPr>
          <w:p w14:paraId="00BE540B" w14:textId="72657D61" w:rsidR="00EA48EE" w:rsidRPr="00464F9F" w:rsidRDefault="00EA48EE" w:rsidP="00EA48EE">
            <w:pPr>
              <w:ind w:left="72" w:right="-72"/>
              <w:jc w:val="right"/>
              <w:rPr>
                <w:color w:val="000000"/>
                <w:sz w:val="18"/>
                <w:szCs w:val="18"/>
              </w:rPr>
            </w:pPr>
            <w:r w:rsidRPr="00464F9F">
              <w:rPr>
                <w:color w:val="000000"/>
                <w:sz w:val="18"/>
                <w:szCs w:val="18"/>
              </w:rPr>
              <w:t>-</w:t>
            </w:r>
          </w:p>
        </w:tc>
        <w:tc>
          <w:tcPr>
            <w:tcW w:w="1369" w:type="dxa"/>
            <w:tcBorders>
              <w:top w:val="nil"/>
              <w:left w:val="nil"/>
              <w:bottom w:val="single" w:sz="4" w:space="0" w:color="auto"/>
              <w:right w:val="nil"/>
            </w:tcBorders>
            <w:shd w:val="clear" w:color="auto" w:fill="auto"/>
            <w:vAlign w:val="bottom"/>
          </w:tcPr>
          <w:p w14:paraId="20AAC9C5" w14:textId="565E977B" w:rsidR="00EA48EE" w:rsidRPr="00464F9F" w:rsidRDefault="00EA48EE" w:rsidP="00EA48EE">
            <w:pPr>
              <w:ind w:left="72" w:right="-72"/>
              <w:jc w:val="right"/>
              <w:rPr>
                <w:color w:val="000000"/>
                <w:sz w:val="18"/>
                <w:szCs w:val="18"/>
              </w:rPr>
            </w:pPr>
            <w:r w:rsidRPr="00464F9F">
              <w:rPr>
                <w:color w:val="000000"/>
                <w:sz w:val="18"/>
                <w:szCs w:val="18"/>
              </w:rPr>
              <w:t>-</w:t>
            </w:r>
          </w:p>
        </w:tc>
        <w:tc>
          <w:tcPr>
            <w:tcW w:w="1369" w:type="dxa"/>
            <w:tcBorders>
              <w:top w:val="nil"/>
              <w:left w:val="nil"/>
              <w:bottom w:val="single" w:sz="4" w:space="0" w:color="auto"/>
              <w:right w:val="nil"/>
            </w:tcBorders>
            <w:shd w:val="clear" w:color="auto" w:fill="auto"/>
            <w:vAlign w:val="bottom"/>
          </w:tcPr>
          <w:p w14:paraId="530B3EA4" w14:textId="213466AA" w:rsidR="00EA48EE" w:rsidRPr="00464F9F" w:rsidRDefault="00EA48EE" w:rsidP="00EA48EE">
            <w:pPr>
              <w:ind w:left="72" w:right="-72"/>
              <w:jc w:val="right"/>
              <w:rPr>
                <w:color w:val="000000"/>
                <w:sz w:val="18"/>
                <w:szCs w:val="18"/>
              </w:rPr>
            </w:pPr>
            <w:r w:rsidRPr="00464F9F">
              <w:rPr>
                <w:color w:val="000000"/>
                <w:sz w:val="18"/>
                <w:szCs w:val="18"/>
              </w:rPr>
              <w:t>58</w:t>
            </w:r>
          </w:p>
        </w:tc>
        <w:tc>
          <w:tcPr>
            <w:tcW w:w="1369" w:type="dxa"/>
            <w:tcBorders>
              <w:top w:val="nil"/>
              <w:left w:val="nil"/>
              <w:bottom w:val="single" w:sz="4" w:space="0" w:color="auto"/>
              <w:right w:val="nil"/>
            </w:tcBorders>
            <w:shd w:val="clear" w:color="auto" w:fill="auto"/>
            <w:vAlign w:val="bottom"/>
          </w:tcPr>
          <w:p w14:paraId="716F0822" w14:textId="7FE59562" w:rsidR="00EA48EE" w:rsidRPr="00464F9F" w:rsidRDefault="00EA48EE" w:rsidP="00EA48EE">
            <w:pPr>
              <w:ind w:left="72" w:right="-72"/>
              <w:jc w:val="right"/>
              <w:rPr>
                <w:color w:val="000000"/>
                <w:sz w:val="18"/>
                <w:szCs w:val="18"/>
              </w:rPr>
            </w:pPr>
            <w:r w:rsidRPr="00464F9F">
              <w:rPr>
                <w:color w:val="000000"/>
                <w:sz w:val="18"/>
                <w:szCs w:val="18"/>
              </w:rPr>
              <w:t>58</w:t>
            </w:r>
          </w:p>
        </w:tc>
      </w:tr>
    </w:tbl>
    <w:p w14:paraId="00DBE2B4" w14:textId="77777777" w:rsidR="004917E3" w:rsidRPr="00CB2010" w:rsidRDefault="004917E3" w:rsidP="00CB2010">
      <w:pPr>
        <w:tabs>
          <w:tab w:val="left" w:pos="8676"/>
        </w:tabs>
        <w:ind w:left="540"/>
        <w:rPr>
          <w:rFonts w:eastAsia="Arial Unicode MS" w:cs="Cordia New"/>
          <w:sz w:val="18"/>
          <w:szCs w:val="18"/>
        </w:rPr>
      </w:pPr>
    </w:p>
    <w:p w14:paraId="1DBDA7B3" w14:textId="2160234F" w:rsidR="00325E6C" w:rsidRPr="00464F9F" w:rsidRDefault="00325E6C" w:rsidP="00325E6C">
      <w:pPr>
        <w:ind w:left="540" w:hanging="540"/>
        <w:jc w:val="both"/>
        <w:rPr>
          <w:rFonts w:eastAsia="Arial Unicode MS"/>
          <w:b/>
          <w:bCs/>
          <w:sz w:val="18"/>
          <w:szCs w:val="18"/>
        </w:rPr>
      </w:pPr>
      <w:r w:rsidRPr="00464F9F">
        <w:rPr>
          <w:rFonts w:eastAsia="Arial Unicode MS"/>
          <w:b/>
          <w:bCs/>
          <w:sz w:val="18"/>
          <w:szCs w:val="18"/>
        </w:rPr>
        <w:t>1</w:t>
      </w:r>
      <w:r w:rsidR="00F448CE">
        <w:rPr>
          <w:rFonts w:eastAsia="Arial Unicode MS"/>
          <w:b/>
          <w:bCs/>
          <w:sz w:val="18"/>
          <w:szCs w:val="18"/>
        </w:rPr>
        <w:t>7</w:t>
      </w:r>
      <w:r w:rsidRPr="00464F9F">
        <w:rPr>
          <w:rFonts w:eastAsia="Arial Unicode MS"/>
          <w:b/>
          <w:bCs/>
          <w:sz w:val="18"/>
          <w:szCs w:val="18"/>
        </w:rPr>
        <w:t>.4</w:t>
      </w:r>
      <w:r w:rsidRPr="00464F9F">
        <w:rPr>
          <w:rFonts w:eastAsia="Arial Unicode MS"/>
          <w:b/>
          <w:bCs/>
          <w:sz w:val="18"/>
          <w:szCs w:val="18"/>
        </w:rPr>
        <w:tab/>
      </w:r>
      <w:r w:rsidR="00C0410C">
        <w:rPr>
          <w:rFonts w:eastAsia="Arial Unicode MS" w:cs="Browallia New"/>
          <w:b/>
          <w:bCs/>
          <w:sz w:val="18"/>
          <w:szCs w:val="22"/>
        </w:rPr>
        <w:t xml:space="preserve">Short-term </w:t>
      </w:r>
      <w:r w:rsidR="00C0410C">
        <w:rPr>
          <w:rFonts w:eastAsia="Arial Unicode MS"/>
          <w:b/>
          <w:bCs/>
          <w:sz w:val="18"/>
          <w:szCs w:val="18"/>
        </w:rPr>
        <w:t>b</w:t>
      </w:r>
      <w:r w:rsidRPr="00464F9F">
        <w:rPr>
          <w:rFonts w:eastAsia="Arial Unicode MS"/>
          <w:b/>
          <w:bCs/>
          <w:sz w:val="18"/>
          <w:szCs w:val="18"/>
        </w:rPr>
        <w:t>orrowings from related parties</w:t>
      </w:r>
    </w:p>
    <w:p w14:paraId="0FD72E5C" w14:textId="77777777" w:rsidR="00325E6C" w:rsidRPr="00464F9F" w:rsidRDefault="00325E6C" w:rsidP="00A377E7">
      <w:pPr>
        <w:ind w:left="540"/>
        <w:jc w:val="both"/>
        <w:rPr>
          <w:rFonts w:eastAsia="Arial Unicode MS"/>
          <w:sz w:val="18"/>
          <w:szCs w:val="18"/>
        </w:rPr>
      </w:pPr>
    </w:p>
    <w:p w14:paraId="4D1A38F7" w14:textId="13254F18" w:rsidR="00325E6C" w:rsidRPr="00464F9F" w:rsidRDefault="00F4461F" w:rsidP="00A377E7">
      <w:pPr>
        <w:ind w:left="540"/>
        <w:jc w:val="both"/>
        <w:rPr>
          <w:rFonts w:eastAsia="Arial Unicode MS"/>
          <w:sz w:val="18"/>
          <w:szCs w:val="18"/>
        </w:rPr>
      </w:pPr>
      <w:r w:rsidRPr="00F4461F">
        <w:rPr>
          <w:rFonts w:eastAsia="Arial Unicode MS"/>
          <w:sz w:val="18"/>
          <w:szCs w:val="18"/>
        </w:rPr>
        <w:t>Change in short-term borrowings from related parties is as follows:</w:t>
      </w:r>
    </w:p>
    <w:p w14:paraId="020848C1" w14:textId="14BF41AB" w:rsidR="00325E6C" w:rsidRDefault="00325E6C" w:rsidP="00A377E7">
      <w:pPr>
        <w:tabs>
          <w:tab w:val="left" w:pos="8676"/>
        </w:tabs>
        <w:ind w:left="540"/>
        <w:rPr>
          <w:rFonts w:eastAsia="Arial Unicode MS" w:cs="Cordia New"/>
          <w:sz w:val="18"/>
          <w:szCs w:val="18"/>
        </w:rPr>
      </w:pPr>
    </w:p>
    <w:tbl>
      <w:tblPr>
        <w:tblW w:w="9048" w:type="dxa"/>
        <w:tblInd w:w="558" w:type="dxa"/>
        <w:tblLayout w:type="fixed"/>
        <w:tblLook w:val="04A0" w:firstRow="1" w:lastRow="0" w:firstColumn="1" w:lastColumn="0" w:noHBand="0" w:noVBand="1"/>
      </w:tblPr>
      <w:tblGrid>
        <w:gridCol w:w="6354"/>
        <w:gridCol w:w="2694"/>
      </w:tblGrid>
      <w:tr w:rsidR="00047B30" w:rsidRPr="00464F9F" w14:paraId="19A2D6B1" w14:textId="77777777" w:rsidTr="00F4461F">
        <w:tc>
          <w:tcPr>
            <w:tcW w:w="6354" w:type="dxa"/>
            <w:shd w:val="clear" w:color="auto" w:fill="auto"/>
            <w:vAlign w:val="bottom"/>
          </w:tcPr>
          <w:p w14:paraId="396498E0" w14:textId="77777777" w:rsidR="00047B30" w:rsidRPr="00464F9F" w:rsidRDefault="00047B30" w:rsidP="002336C1">
            <w:pPr>
              <w:ind w:right="-43"/>
              <w:rPr>
                <w:sz w:val="18"/>
                <w:szCs w:val="18"/>
              </w:rPr>
            </w:pPr>
          </w:p>
        </w:tc>
        <w:tc>
          <w:tcPr>
            <w:tcW w:w="2694" w:type="dxa"/>
            <w:tcBorders>
              <w:left w:val="nil"/>
              <w:bottom w:val="single" w:sz="4" w:space="0" w:color="auto"/>
              <w:right w:val="nil"/>
            </w:tcBorders>
            <w:shd w:val="clear" w:color="auto" w:fill="auto"/>
            <w:vAlign w:val="bottom"/>
            <w:hideMark/>
          </w:tcPr>
          <w:p w14:paraId="634999EC" w14:textId="77777777" w:rsidR="00047B30" w:rsidRPr="00464F9F" w:rsidRDefault="00047B30" w:rsidP="002336C1">
            <w:pPr>
              <w:ind w:right="-76"/>
              <w:jc w:val="right"/>
              <w:rPr>
                <w:b/>
                <w:bCs/>
                <w:spacing w:val="-4"/>
                <w:sz w:val="18"/>
                <w:szCs w:val="18"/>
              </w:rPr>
            </w:pPr>
            <w:r w:rsidRPr="00464F9F">
              <w:rPr>
                <w:b/>
                <w:bCs/>
                <w:spacing w:val="-4"/>
                <w:sz w:val="18"/>
                <w:szCs w:val="18"/>
              </w:rPr>
              <w:t>(Unit:</w:t>
            </w:r>
            <w:r w:rsidRPr="00464F9F">
              <w:rPr>
                <w:rFonts w:eastAsia="Arial Unicode MS"/>
                <w:b/>
                <w:bCs/>
                <w:spacing w:val="-4"/>
                <w:sz w:val="18"/>
                <w:szCs w:val="18"/>
              </w:rPr>
              <w:t xml:space="preserve"> Baht’</w:t>
            </w:r>
            <w:r w:rsidRPr="00464F9F">
              <w:rPr>
                <w:rFonts w:eastAsia="Arial Unicode MS"/>
                <w:b/>
                <w:bCs/>
                <w:spacing w:val="-4"/>
                <w:sz w:val="18"/>
                <w:szCs w:val="18"/>
                <w:lang w:val="en-GB"/>
              </w:rPr>
              <w:t>000</w:t>
            </w:r>
            <w:r w:rsidRPr="00464F9F">
              <w:rPr>
                <w:b/>
                <w:bCs/>
                <w:spacing w:val="-4"/>
                <w:sz w:val="18"/>
                <w:szCs w:val="18"/>
              </w:rPr>
              <w:t>)</w:t>
            </w:r>
          </w:p>
        </w:tc>
      </w:tr>
      <w:tr w:rsidR="00047B30" w:rsidRPr="00464F9F" w14:paraId="313E0A86" w14:textId="77777777" w:rsidTr="00F4461F">
        <w:tc>
          <w:tcPr>
            <w:tcW w:w="6354" w:type="dxa"/>
            <w:shd w:val="clear" w:color="auto" w:fill="auto"/>
            <w:vAlign w:val="bottom"/>
          </w:tcPr>
          <w:p w14:paraId="1713039E" w14:textId="77777777" w:rsidR="00047B30" w:rsidRPr="00464F9F" w:rsidRDefault="00047B30" w:rsidP="00047B30">
            <w:pPr>
              <w:ind w:right="-43"/>
              <w:rPr>
                <w:sz w:val="18"/>
                <w:szCs w:val="18"/>
              </w:rPr>
            </w:pPr>
          </w:p>
        </w:tc>
        <w:tc>
          <w:tcPr>
            <w:tcW w:w="2694" w:type="dxa"/>
            <w:tcBorders>
              <w:top w:val="single" w:sz="4" w:space="0" w:color="auto"/>
              <w:left w:val="nil"/>
              <w:bottom w:val="single" w:sz="4" w:space="0" w:color="auto"/>
              <w:right w:val="nil"/>
            </w:tcBorders>
            <w:shd w:val="clear" w:color="auto" w:fill="auto"/>
            <w:hideMark/>
          </w:tcPr>
          <w:p w14:paraId="1FD9861D" w14:textId="77777777" w:rsidR="00047B30" w:rsidRPr="00A377E7" w:rsidRDefault="00047B30" w:rsidP="00047B30">
            <w:pPr>
              <w:pStyle w:val="a"/>
              <w:spacing w:line="240" w:lineRule="auto"/>
              <w:ind w:right="-72"/>
              <w:jc w:val="center"/>
              <w:rPr>
                <w:rFonts w:ascii="Arial" w:hAnsi="Arial" w:cs="Arial"/>
                <w:spacing w:val="-4"/>
                <w:sz w:val="18"/>
                <w:szCs w:val="18"/>
                <w:lang w:val="en-GB"/>
              </w:rPr>
            </w:pPr>
            <w:r w:rsidRPr="00A377E7">
              <w:rPr>
                <w:rFonts w:ascii="Arial" w:eastAsia="Cordia New" w:hAnsi="Arial" w:cs="Arial"/>
                <w:b/>
                <w:bCs/>
                <w:sz w:val="18"/>
                <w:szCs w:val="18"/>
                <w:lang w:val="en-US"/>
              </w:rPr>
              <w:t xml:space="preserve">Separate </w:t>
            </w:r>
            <w:r w:rsidRPr="00A377E7">
              <w:rPr>
                <w:rFonts w:ascii="Arial" w:hAnsi="Arial" w:cs="Arial"/>
                <w:spacing w:val="-4"/>
                <w:sz w:val="18"/>
                <w:szCs w:val="18"/>
                <w:lang w:val="en-GB"/>
              </w:rPr>
              <w:t xml:space="preserve"> </w:t>
            </w:r>
          </w:p>
          <w:p w14:paraId="44955DD8" w14:textId="76FAB942" w:rsidR="00047B30" w:rsidRPr="00464F9F" w:rsidRDefault="00047B30" w:rsidP="00047B30">
            <w:pPr>
              <w:jc w:val="center"/>
              <w:rPr>
                <w:b/>
                <w:bCs/>
                <w:spacing w:val="-4"/>
                <w:sz w:val="18"/>
                <w:szCs w:val="18"/>
              </w:rPr>
            </w:pPr>
            <w:r w:rsidRPr="00A377E7">
              <w:rPr>
                <w:rFonts w:eastAsia="Cordia New"/>
                <w:b/>
                <w:bCs/>
                <w:sz w:val="18"/>
                <w:szCs w:val="18"/>
              </w:rPr>
              <w:t>financial information</w:t>
            </w:r>
          </w:p>
        </w:tc>
      </w:tr>
      <w:tr w:rsidR="00047B30" w:rsidRPr="00464F9F" w14:paraId="1B308316" w14:textId="77777777" w:rsidTr="00F4461F">
        <w:tc>
          <w:tcPr>
            <w:tcW w:w="6354" w:type="dxa"/>
            <w:shd w:val="clear" w:color="auto" w:fill="auto"/>
            <w:vAlign w:val="bottom"/>
          </w:tcPr>
          <w:p w14:paraId="34269577" w14:textId="77777777" w:rsidR="00047B30" w:rsidRPr="00464F9F" w:rsidRDefault="00047B30" w:rsidP="00047B30">
            <w:pPr>
              <w:jc w:val="both"/>
              <w:rPr>
                <w:sz w:val="18"/>
                <w:szCs w:val="18"/>
              </w:rPr>
            </w:pPr>
          </w:p>
        </w:tc>
        <w:tc>
          <w:tcPr>
            <w:tcW w:w="2694" w:type="dxa"/>
            <w:tcBorders>
              <w:top w:val="single" w:sz="4" w:space="0" w:color="auto"/>
              <w:left w:val="nil"/>
              <w:right w:val="nil"/>
            </w:tcBorders>
            <w:shd w:val="clear" w:color="auto" w:fill="auto"/>
            <w:vAlign w:val="bottom"/>
          </w:tcPr>
          <w:p w14:paraId="4740C774" w14:textId="5D5AACCC" w:rsidR="00047B30" w:rsidRPr="00464F9F" w:rsidRDefault="00047B30" w:rsidP="00047B30">
            <w:pPr>
              <w:ind w:right="-72"/>
              <w:jc w:val="right"/>
              <w:rPr>
                <w:spacing w:val="-4"/>
                <w:sz w:val="18"/>
                <w:szCs w:val="18"/>
              </w:rPr>
            </w:pPr>
            <w:r w:rsidRPr="00A377E7">
              <w:rPr>
                <w:rFonts w:eastAsia="Arial Unicode MS"/>
                <w:b/>
                <w:bCs/>
                <w:sz w:val="18"/>
                <w:szCs w:val="18"/>
              </w:rPr>
              <w:t>(Unaudited)</w:t>
            </w:r>
          </w:p>
        </w:tc>
      </w:tr>
      <w:tr w:rsidR="00047B30" w:rsidRPr="00464F9F" w14:paraId="3E9B21FC" w14:textId="77777777" w:rsidTr="00F4461F">
        <w:tc>
          <w:tcPr>
            <w:tcW w:w="6354" w:type="dxa"/>
            <w:shd w:val="clear" w:color="auto" w:fill="auto"/>
            <w:vAlign w:val="bottom"/>
          </w:tcPr>
          <w:p w14:paraId="7F4749D8" w14:textId="129796EA" w:rsidR="00047B30" w:rsidRPr="00464F9F" w:rsidRDefault="00047B30" w:rsidP="00047B30">
            <w:pPr>
              <w:jc w:val="both"/>
              <w:rPr>
                <w:sz w:val="18"/>
                <w:szCs w:val="18"/>
              </w:rPr>
            </w:pPr>
          </w:p>
        </w:tc>
        <w:tc>
          <w:tcPr>
            <w:tcW w:w="2694" w:type="dxa"/>
            <w:tcBorders>
              <w:left w:val="nil"/>
              <w:bottom w:val="single" w:sz="4" w:space="0" w:color="auto"/>
              <w:right w:val="nil"/>
            </w:tcBorders>
            <w:shd w:val="clear" w:color="auto" w:fill="auto"/>
            <w:vAlign w:val="bottom"/>
          </w:tcPr>
          <w:p w14:paraId="6CE8EB63" w14:textId="7AA3E7DF" w:rsidR="00047B30" w:rsidRPr="00464F9F" w:rsidRDefault="00047B30" w:rsidP="00047B30">
            <w:pPr>
              <w:ind w:right="-72"/>
              <w:jc w:val="right"/>
              <w:rPr>
                <w:spacing w:val="-4"/>
                <w:sz w:val="18"/>
                <w:szCs w:val="18"/>
              </w:rPr>
            </w:pPr>
            <w:r w:rsidRPr="00A377E7">
              <w:rPr>
                <w:b/>
                <w:bCs/>
                <w:sz w:val="18"/>
                <w:szCs w:val="18"/>
              </w:rPr>
              <w:t>2025</w:t>
            </w:r>
          </w:p>
        </w:tc>
      </w:tr>
      <w:tr w:rsidR="00047B30" w:rsidRPr="00464F9F" w14:paraId="13ACEAE2" w14:textId="77777777" w:rsidTr="00F4461F">
        <w:tc>
          <w:tcPr>
            <w:tcW w:w="6354" w:type="dxa"/>
            <w:shd w:val="clear" w:color="auto" w:fill="auto"/>
          </w:tcPr>
          <w:p w14:paraId="364E457E" w14:textId="77777777" w:rsidR="00047B30" w:rsidRPr="00464F9F" w:rsidRDefault="00047B30" w:rsidP="00047B30">
            <w:pPr>
              <w:jc w:val="both"/>
              <w:rPr>
                <w:sz w:val="18"/>
                <w:szCs w:val="18"/>
              </w:rPr>
            </w:pPr>
          </w:p>
        </w:tc>
        <w:tc>
          <w:tcPr>
            <w:tcW w:w="2694" w:type="dxa"/>
            <w:tcBorders>
              <w:top w:val="single" w:sz="4" w:space="0" w:color="auto"/>
              <w:left w:val="nil"/>
              <w:right w:val="nil"/>
            </w:tcBorders>
            <w:shd w:val="clear" w:color="auto" w:fill="auto"/>
            <w:vAlign w:val="bottom"/>
          </w:tcPr>
          <w:p w14:paraId="73CCD24E" w14:textId="77777777" w:rsidR="00047B30" w:rsidRDefault="00047B30" w:rsidP="00047B30">
            <w:pPr>
              <w:ind w:right="-72"/>
              <w:jc w:val="right"/>
              <w:rPr>
                <w:rFonts w:cs="Cordia New"/>
                <w:spacing w:val="-4"/>
                <w:sz w:val="18"/>
                <w:szCs w:val="18"/>
                <w:cs/>
              </w:rPr>
            </w:pPr>
          </w:p>
        </w:tc>
      </w:tr>
      <w:tr w:rsidR="00CA597C" w:rsidRPr="00464F9F" w14:paraId="20F4ABF6" w14:textId="77777777" w:rsidTr="00F4461F">
        <w:tc>
          <w:tcPr>
            <w:tcW w:w="6354" w:type="dxa"/>
            <w:shd w:val="clear" w:color="auto" w:fill="auto"/>
            <w:vAlign w:val="bottom"/>
            <w:hideMark/>
          </w:tcPr>
          <w:p w14:paraId="2F21A395" w14:textId="5C8FC579" w:rsidR="00CA597C" w:rsidRPr="00464F9F" w:rsidRDefault="00CA597C" w:rsidP="00CA597C">
            <w:pPr>
              <w:ind w:right="-36"/>
              <w:jc w:val="both"/>
              <w:rPr>
                <w:sz w:val="18"/>
                <w:szCs w:val="18"/>
              </w:rPr>
            </w:pPr>
            <w:r w:rsidRPr="00464F9F">
              <w:rPr>
                <w:sz w:val="18"/>
                <w:szCs w:val="18"/>
              </w:rPr>
              <w:t xml:space="preserve">Balance as </w:t>
            </w:r>
            <w:proofErr w:type="gramStart"/>
            <w:r w:rsidRPr="00464F9F">
              <w:rPr>
                <w:sz w:val="18"/>
                <w:szCs w:val="18"/>
              </w:rPr>
              <w:t>at</w:t>
            </w:r>
            <w:proofErr w:type="gramEnd"/>
            <w:r w:rsidRPr="00464F9F">
              <w:rPr>
                <w:sz w:val="18"/>
                <w:szCs w:val="18"/>
              </w:rPr>
              <w:t xml:space="preserve"> </w:t>
            </w:r>
            <w:r w:rsidRPr="00464F9F">
              <w:rPr>
                <w:sz w:val="18"/>
                <w:szCs w:val="18"/>
                <w:lang w:val="en-GB"/>
              </w:rPr>
              <w:t>1</w:t>
            </w:r>
            <w:r w:rsidRPr="00464F9F">
              <w:rPr>
                <w:sz w:val="18"/>
                <w:szCs w:val="18"/>
              </w:rPr>
              <w:t xml:space="preserve"> January </w:t>
            </w:r>
            <w:r w:rsidRPr="00464F9F">
              <w:rPr>
                <w:sz w:val="18"/>
                <w:szCs w:val="18"/>
                <w:lang w:val="en-GB"/>
              </w:rPr>
              <w:t>2025</w:t>
            </w:r>
            <w:r w:rsidRPr="00464F9F">
              <w:rPr>
                <w:sz w:val="18"/>
                <w:szCs w:val="18"/>
              </w:rPr>
              <w:t xml:space="preserve"> (Audited)</w:t>
            </w:r>
          </w:p>
        </w:tc>
        <w:tc>
          <w:tcPr>
            <w:tcW w:w="2694" w:type="dxa"/>
            <w:shd w:val="clear" w:color="auto" w:fill="auto"/>
            <w:vAlign w:val="bottom"/>
          </w:tcPr>
          <w:p w14:paraId="388D54A2" w14:textId="2736AA53" w:rsidR="00CA597C" w:rsidRPr="00464F9F" w:rsidRDefault="00CA597C" w:rsidP="00CA597C">
            <w:pPr>
              <w:ind w:right="-72"/>
              <w:jc w:val="right"/>
              <w:rPr>
                <w:spacing w:val="-4"/>
                <w:sz w:val="18"/>
                <w:szCs w:val="18"/>
              </w:rPr>
            </w:pPr>
            <w:r w:rsidRPr="00464F9F">
              <w:rPr>
                <w:spacing w:val="-6"/>
                <w:sz w:val="18"/>
                <w:szCs w:val="18"/>
                <w:cs/>
                <w:lang w:val="en-GB"/>
              </w:rPr>
              <w:t>-</w:t>
            </w:r>
          </w:p>
        </w:tc>
      </w:tr>
      <w:tr w:rsidR="00CA597C" w:rsidRPr="00464F9F" w14:paraId="656C1EB9" w14:textId="77777777" w:rsidTr="00F4461F">
        <w:tc>
          <w:tcPr>
            <w:tcW w:w="6354" w:type="dxa"/>
            <w:shd w:val="clear" w:color="auto" w:fill="auto"/>
            <w:vAlign w:val="bottom"/>
          </w:tcPr>
          <w:p w14:paraId="6575BF6D" w14:textId="768FEFCC" w:rsidR="00CA597C" w:rsidRPr="00464F9F" w:rsidRDefault="00CA597C" w:rsidP="00CA597C">
            <w:pPr>
              <w:ind w:right="-36"/>
              <w:jc w:val="both"/>
              <w:rPr>
                <w:sz w:val="18"/>
                <w:szCs w:val="18"/>
              </w:rPr>
            </w:pPr>
            <w:r w:rsidRPr="00464F9F">
              <w:rPr>
                <w:sz w:val="18"/>
                <w:szCs w:val="18"/>
              </w:rPr>
              <w:t>Addition</w:t>
            </w:r>
          </w:p>
        </w:tc>
        <w:tc>
          <w:tcPr>
            <w:tcW w:w="2694" w:type="dxa"/>
            <w:shd w:val="clear" w:color="auto" w:fill="auto"/>
            <w:vAlign w:val="bottom"/>
          </w:tcPr>
          <w:p w14:paraId="713DA83D" w14:textId="67FD2183" w:rsidR="00CA597C" w:rsidRPr="00464F9F" w:rsidRDefault="00CA597C" w:rsidP="00CA597C">
            <w:pPr>
              <w:ind w:right="-72"/>
              <w:jc w:val="right"/>
              <w:rPr>
                <w:spacing w:val="-4"/>
                <w:sz w:val="18"/>
                <w:szCs w:val="18"/>
              </w:rPr>
            </w:pPr>
            <w:r>
              <w:rPr>
                <w:spacing w:val="-4"/>
                <w:sz w:val="18"/>
                <w:szCs w:val="18"/>
              </w:rPr>
              <w:t>300,000</w:t>
            </w:r>
          </w:p>
        </w:tc>
      </w:tr>
      <w:tr w:rsidR="00047B30" w:rsidRPr="00464F9F" w14:paraId="45166576" w14:textId="77777777" w:rsidTr="00F4461F">
        <w:tc>
          <w:tcPr>
            <w:tcW w:w="6354" w:type="dxa"/>
            <w:shd w:val="clear" w:color="auto" w:fill="auto"/>
            <w:vAlign w:val="bottom"/>
          </w:tcPr>
          <w:p w14:paraId="3ACBD927" w14:textId="77777777" w:rsidR="00047B30" w:rsidRPr="00464F9F" w:rsidRDefault="00047B30" w:rsidP="00047B30">
            <w:pPr>
              <w:ind w:right="-36"/>
              <w:jc w:val="both"/>
              <w:rPr>
                <w:sz w:val="18"/>
                <w:szCs w:val="18"/>
              </w:rPr>
            </w:pPr>
          </w:p>
        </w:tc>
        <w:tc>
          <w:tcPr>
            <w:tcW w:w="2694" w:type="dxa"/>
            <w:tcBorders>
              <w:top w:val="single" w:sz="4" w:space="0" w:color="auto"/>
              <w:left w:val="nil"/>
              <w:right w:val="nil"/>
            </w:tcBorders>
            <w:shd w:val="clear" w:color="auto" w:fill="auto"/>
            <w:vAlign w:val="bottom"/>
          </w:tcPr>
          <w:p w14:paraId="395676C0" w14:textId="77777777" w:rsidR="00047B30" w:rsidRPr="00464F9F" w:rsidRDefault="00047B30" w:rsidP="00047B30">
            <w:pPr>
              <w:ind w:right="-72"/>
              <w:jc w:val="right"/>
              <w:rPr>
                <w:spacing w:val="-4"/>
                <w:sz w:val="18"/>
                <w:szCs w:val="18"/>
              </w:rPr>
            </w:pPr>
          </w:p>
        </w:tc>
      </w:tr>
      <w:tr w:rsidR="00CA597C" w:rsidRPr="00464F9F" w14:paraId="3333C642" w14:textId="77777777" w:rsidTr="00F4461F">
        <w:tc>
          <w:tcPr>
            <w:tcW w:w="6354" w:type="dxa"/>
            <w:shd w:val="clear" w:color="auto" w:fill="auto"/>
            <w:vAlign w:val="bottom"/>
          </w:tcPr>
          <w:p w14:paraId="073F452D" w14:textId="7043A04E" w:rsidR="00CA597C" w:rsidRPr="00464F9F" w:rsidRDefault="00CA597C" w:rsidP="00CA597C">
            <w:pPr>
              <w:ind w:right="-36"/>
              <w:jc w:val="both"/>
              <w:rPr>
                <w:sz w:val="18"/>
                <w:szCs w:val="18"/>
              </w:rPr>
            </w:pPr>
            <w:r w:rsidRPr="00464F9F">
              <w:rPr>
                <w:sz w:val="18"/>
                <w:szCs w:val="18"/>
              </w:rPr>
              <w:t xml:space="preserve">Balance as </w:t>
            </w:r>
            <w:proofErr w:type="gramStart"/>
            <w:r w:rsidRPr="00464F9F">
              <w:rPr>
                <w:sz w:val="18"/>
                <w:szCs w:val="18"/>
              </w:rPr>
              <w:t>at</w:t>
            </w:r>
            <w:proofErr w:type="gramEnd"/>
            <w:r w:rsidRPr="00464F9F">
              <w:rPr>
                <w:sz w:val="18"/>
                <w:szCs w:val="18"/>
              </w:rPr>
              <w:t xml:space="preserve"> </w:t>
            </w:r>
            <w:r w:rsidRPr="00464F9F">
              <w:rPr>
                <w:sz w:val="18"/>
                <w:szCs w:val="18"/>
                <w:lang w:val="en-GB"/>
              </w:rPr>
              <w:t>30 June</w:t>
            </w:r>
            <w:r w:rsidRPr="00464F9F">
              <w:rPr>
                <w:sz w:val="18"/>
                <w:szCs w:val="18"/>
              </w:rPr>
              <w:t xml:space="preserve"> </w:t>
            </w:r>
            <w:r w:rsidRPr="00464F9F">
              <w:rPr>
                <w:sz w:val="18"/>
                <w:szCs w:val="18"/>
                <w:lang w:val="en-GB"/>
              </w:rPr>
              <w:t>2025</w:t>
            </w:r>
            <w:r w:rsidRPr="00464F9F">
              <w:rPr>
                <w:sz w:val="18"/>
                <w:szCs w:val="18"/>
              </w:rPr>
              <w:t xml:space="preserve"> (Unaudited)</w:t>
            </w:r>
          </w:p>
        </w:tc>
        <w:tc>
          <w:tcPr>
            <w:tcW w:w="2694" w:type="dxa"/>
            <w:tcBorders>
              <w:left w:val="nil"/>
              <w:bottom w:val="single" w:sz="4" w:space="0" w:color="auto"/>
              <w:right w:val="nil"/>
            </w:tcBorders>
            <w:shd w:val="clear" w:color="auto" w:fill="auto"/>
            <w:vAlign w:val="bottom"/>
          </w:tcPr>
          <w:p w14:paraId="214D72A4" w14:textId="03C2EA02" w:rsidR="00CA597C" w:rsidRPr="00464F9F" w:rsidRDefault="00CA597C" w:rsidP="00CA597C">
            <w:pPr>
              <w:ind w:right="-72"/>
              <w:jc w:val="right"/>
              <w:rPr>
                <w:spacing w:val="-4"/>
                <w:sz w:val="18"/>
                <w:szCs w:val="18"/>
              </w:rPr>
            </w:pPr>
            <w:r>
              <w:rPr>
                <w:spacing w:val="-4"/>
                <w:sz w:val="18"/>
                <w:szCs w:val="18"/>
              </w:rPr>
              <w:t>300,000</w:t>
            </w:r>
          </w:p>
        </w:tc>
      </w:tr>
    </w:tbl>
    <w:p w14:paraId="7419DA49" w14:textId="77777777" w:rsidR="00325E6C" w:rsidRDefault="00325E6C" w:rsidP="00CB2010">
      <w:pPr>
        <w:tabs>
          <w:tab w:val="left" w:pos="8676"/>
        </w:tabs>
        <w:ind w:left="540"/>
        <w:rPr>
          <w:rFonts w:eastAsia="Arial Unicode MS" w:cs="Cordia New"/>
          <w:sz w:val="18"/>
          <w:szCs w:val="18"/>
        </w:rPr>
      </w:pPr>
    </w:p>
    <w:p w14:paraId="628B2A79" w14:textId="7CCD45EE" w:rsidR="001423C9" w:rsidRPr="00464F9F" w:rsidRDefault="001423C9" w:rsidP="001423C9">
      <w:pPr>
        <w:ind w:left="540"/>
        <w:jc w:val="both"/>
        <w:rPr>
          <w:sz w:val="18"/>
          <w:szCs w:val="18"/>
        </w:rPr>
      </w:pPr>
      <w:r w:rsidRPr="00464F9F">
        <w:rPr>
          <w:rFonts w:eastAsia="Arial Unicode MS"/>
          <w:sz w:val="18"/>
          <w:szCs w:val="18"/>
        </w:rPr>
        <w:t xml:space="preserve">Short-term borrowings from </w:t>
      </w:r>
      <w:r w:rsidR="00C0410C">
        <w:rPr>
          <w:rFonts w:eastAsia="Arial Unicode MS"/>
          <w:sz w:val="18"/>
          <w:szCs w:val="18"/>
        </w:rPr>
        <w:t xml:space="preserve">related parties </w:t>
      </w:r>
      <w:r w:rsidR="00C0410C">
        <w:rPr>
          <w:sz w:val="18"/>
          <w:szCs w:val="18"/>
        </w:rPr>
        <w:t xml:space="preserve">are loans from indirect subsidiaries </w:t>
      </w:r>
      <w:r w:rsidRPr="00464F9F">
        <w:rPr>
          <w:sz w:val="18"/>
          <w:szCs w:val="18"/>
        </w:rPr>
        <w:t>bear</w:t>
      </w:r>
      <w:r w:rsidR="00C0410C">
        <w:rPr>
          <w:sz w:val="18"/>
          <w:szCs w:val="18"/>
        </w:rPr>
        <w:t>ing</w:t>
      </w:r>
      <w:r w:rsidRPr="00464F9F">
        <w:rPr>
          <w:sz w:val="18"/>
          <w:szCs w:val="18"/>
        </w:rPr>
        <w:t xml:space="preserve"> interest rate at 2.30% to 2</w:t>
      </w:r>
      <w:r w:rsidRPr="00464F9F">
        <w:rPr>
          <w:rFonts w:eastAsia="Arial Unicode MS"/>
          <w:sz w:val="18"/>
          <w:szCs w:val="18"/>
          <w:lang w:val="en-GB"/>
        </w:rPr>
        <w:t>.</w:t>
      </w:r>
      <w:r w:rsidR="00E3452D">
        <w:rPr>
          <w:rFonts w:eastAsia="Arial Unicode MS"/>
          <w:sz w:val="18"/>
          <w:szCs w:val="18"/>
          <w:lang w:val="en-GB"/>
        </w:rPr>
        <w:t>3</w:t>
      </w:r>
      <w:r w:rsidRPr="00464F9F">
        <w:rPr>
          <w:rFonts w:eastAsia="Arial Unicode MS"/>
          <w:sz w:val="18"/>
          <w:szCs w:val="18"/>
          <w:lang w:val="en-GB"/>
        </w:rPr>
        <w:t>5</w:t>
      </w:r>
      <w:r w:rsidRPr="00464F9F">
        <w:rPr>
          <w:sz w:val="18"/>
          <w:szCs w:val="18"/>
        </w:rPr>
        <w:t>% per annum. Principal is repayable within</w:t>
      </w:r>
      <w:r w:rsidR="00EA48EE" w:rsidRPr="00464F9F">
        <w:rPr>
          <w:sz w:val="18"/>
          <w:szCs w:val="18"/>
        </w:rPr>
        <w:t xml:space="preserve"> 6</w:t>
      </w:r>
      <w:r w:rsidRPr="00464F9F">
        <w:rPr>
          <w:sz w:val="18"/>
          <w:szCs w:val="18"/>
        </w:rPr>
        <w:t xml:space="preserve"> March 2026.</w:t>
      </w:r>
      <w:r w:rsidR="00F4461F">
        <w:rPr>
          <w:sz w:val="18"/>
          <w:szCs w:val="18"/>
        </w:rPr>
        <w:t xml:space="preserve"> </w:t>
      </w:r>
    </w:p>
    <w:p w14:paraId="30CFDB13" w14:textId="7C3D7FC6" w:rsidR="00CA597C" w:rsidRPr="00464F9F" w:rsidRDefault="00CA597C" w:rsidP="00521190">
      <w:pPr>
        <w:tabs>
          <w:tab w:val="left" w:pos="540"/>
        </w:tabs>
        <w:jc w:val="both"/>
        <w:rPr>
          <w:rFonts w:eastAsia="Arial Unicode MS"/>
          <w:b/>
          <w:bCs/>
          <w:sz w:val="18"/>
          <w:szCs w:val="18"/>
          <w:lang w:val="en-GB"/>
        </w:rPr>
      </w:pPr>
      <w:r>
        <w:rPr>
          <w:rFonts w:eastAsia="Arial Unicode MS" w:cs="Angsana New"/>
          <w:b/>
          <w:bCs/>
          <w:sz w:val="18"/>
          <w:szCs w:val="18"/>
          <w:cs/>
          <w:lang w:val="en-GB"/>
        </w:rPr>
        <w:br w:type="page"/>
      </w:r>
    </w:p>
    <w:p w14:paraId="0E94CC1D" w14:textId="43EBD946" w:rsidR="004917E3" w:rsidRPr="00464F9F" w:rsidRDefault="00DA1D82" w:rsidP="00521190">
      <w:pPr>
        <w:ind w:left="547" w:hanging="547"/>
        <w:jc w:val="both"/>
        <w:rPr>
          <w:rFonts w:eastAsia="Arial Unicode MS"/>
          <w:b/>
          <w:bCs/>
          <w:sz w:val="18"/>
          <w:szCs w:val="18"/>
        </w:rPr>
      </w:pPr>
      <w:r w:rsidRPr="00464F9F">
        <w:rPr>
          <w:rFonts w:eastAsia="Arial Unicode MS"/>
          <w:b/>
          <w:bCs/>
          <w:sz w:val="18"/>
          <w:szCs w:val="18"/>
          <w:lang w:val="en-GB"/>
        </w:rPr>
        <w:t>1</w:t>
      </w:r>
      <w:r w:rsidR="00F448CE">
        <w:rPr>
          <w:rFonts w:eastAsia="Arial Unicode MS"/>
          <w:b/>
          <w:bCs/>
          <w:sz w:val="18"/>
          <w:szCs w:val="18"/>
          <w:lang w:val="en-GB"/>
        </w:rPr>
        <w:t>7</w:t>
      </w:r>
      <w:r w:rsidR="004917E3" w:rsidRPr="00464F9F">
        <w:rPr>
          <w:rFonts w:eastAsia="Arial Unicode MS"/>
          <w:b/>
          <w:bCs/>
          <w:sz w:val="18"/>
          <w:szCs w:val="18"/>
        </w:rPr>
        <w:t>.</w:t>
      </w:r>
      <w:r w:rsidR="00325E6C" w:rsidRPr="00464F9F">
        <w:rPr>
          <w:rFonts w:eastAsia="Arial Unicode MS"/>
          <w:b/>
          <w:bCs/>
          <w:sz w:val="18"/>
          <w:szCs w:val="18"/>
          <w:lang w:val="en-GB"/>
        </w:rPr>
        <w:t>5</w:t>
      </w:r>
      <w:r w:rsidR="004917E3" w:rsidRPr="00464F9F">
        <w:rPr>
          <w:rFonts w:eastAsia="Arial Unicode MS"/>
          <w:b/>
          <w:bCs/>
          <w:sz w:val="18"/>
          <w:szCs w:val="18"/>
        </w:rPr>
        <w:tab/>
        <w:t>Key management compensation</w:t>
      </w:r>
    </w:p>
    <w:p w14:paraId="7D673B44" w14:textId="77777777" w:rsidR="004917E3" w:rsidRPr="00464F9F" w:rsidRDefault="004917E3" w:rsidP="00521190">
      <w:pPr>
        <w:ind w:left="540"/>
        <w:jc w:val="both"/>
        <w:rPr>
          <w:rFonts w:eastAsia="Arial Unicode MS"/>
          <w:sz w:val="18"/>
          <w:szCs w:val="18"/>
        </w:rPr>
      </w:pPr>
    </w:p>
    <w:p w14:paraId="7C599706" w14:textId="77777777" w:rsidR="004917E3" w:rsidRPr="00464F9F" w:rsidRDefault="004917E3" w:rsidP="00521190">
      <w:pPr>
        <w:ind w:left="540"/>
        <w:jc w:val="both"/>
        <w:rPr>
          <w:rFonts w:eastAsia="Arial Unicode MS"/>
          <w:sz w:val="18"/>
          <w:szCs w:val="18"/>
        </w:rPr>
      </w:pPr>
      <w:r w:rsidRPr="00464F9F">
        <w:rPr>
          <w:rFonts w:eastAsia="Arial Unicode MS"/>
          <w:sz w:val="18"/>
          <w:szCs w:val="18"/>
        </w:rPr>
        <w:t xml:space="preserve">Key management compensation can be </w:t>
      </w:r>
      <w:proofErr w:type="spellStart"/>
      <w:r w:rsidRPr="00464F9F">
        <w:rPr>
          <w:rFonts w:eastAsia="Arial Unicode MS"/>
          <w:sz w:val="18"/>
          <w:szCs w:val="18"/>
        </w:rPr>
        <w:t>categorised</w:t>
      </w:r>
      <w:proofErr w:type="spellEnd"/>
      <w:r w:rsidRPr="00464F9F">
        <w:rPr>
          <w:rFonts w:eastAsia="Arial Unicode MS"/>
          <w:sz w:val="18"/>
          <w:szCs w:val="18"/>
        </w:rPr>
        <w:t xml:space="preserve"> as follows:</w:t>
      </w:r>
    </w:p>
    <w:p w14:paraId="1403B865" w14:textId="77777777" w:rsidR="004917E3" w:rsidRPr="00464F9F" w:rsidRDefault="004917E3" w:rsidP="00521190">
      <w:pPr>
        <w:ind w:left="540"/>
        <w:jc w:val="both"/>
        <w:rPr>
          <w:rFonts w:eastAsia="Arial Unicode MS"/>
          <w:sz w:val="18"/>
          <w:szCs w:val="18"/>
        </w:rPr>
      </w:pPr>
    </w:p>
    <w:tbl>
      <w:tblPr>
        <w:tblW w:w="9015" w:type="dxa"/>
        <w:tblInd w:w="558" w:type="dxa"/>
        <w:tblLayout w:type="fixed"/>
        <w:tblLook w:val="04A0" w:firstRow="1" w:lastRow="0" w:firstColumn="1" w:lastColumn="0" w:noHBand="0" w:noVBand="1"/>
      </w:tblPr>
      <w:tblGrid>
        <w:gridCol w:w="3530"/>
        <w:gridCol w:w="1360"/>
        <w:gridCol w:w="1387"/>
        <w:gridCol w:w="1360"/>
        <w:gridCol w:w="1378"/>
      </w:tblGrid>
      <w:tr w:rsidR="00521190" w:rsidRPr="00464F9F" w14:paraId="2AA58AED" w14:textId="77777777" w:rsidTr="005C4418">
        <w:tc>
          <w:tcPr>
            <w:tcW w:w="3530" w:type="dxa"/>
            <w:shd w:val="clear" w:color="auto" w:fill="auto"/>
            <w:vAlign w:val="bottom"/>
          </w:tcPr>
          <w:p w14:paraId="30B1226E" w14:textId="77777777" w:rsidR="00521190" w:rsidRPr="00464F9F" w:rsidRDefault="00521190" w:rsidP="00521190">
            <w:pPr>
              <w:ind w:right="-36"/>
              <w:jc w:val="both"/>
              <w:rPr>
                <w:b/>
                <w:bCs/>
                <w:sz w:val="18"/>
                <w:szCs w:val="18"/>
                <w:lang w:val="en-GB"/>
              </w:rPr>
            </w:pPr>
          </w:p>
        </w:tc>
        <w:tc>
          <w:tcPr>
            <w:tcW w:w="5485" w:type="dxa"/>
            <w:gridSpan w:val="4"/>
            <w:tcBorders>
              <w:left w:val="nil"/>
              <w:bottom w:val="single" w:sz="4" w:space="0" w:color="auto"/>
              <w:right w:val="nil"/>
            </w:tcBorders>
            <w:shd w:val="clear" w:color="auto" w:fill="auto"/>
            <w:vAlign w:val="bottom"/>
            <w:hideMark/>
          </w:tcPr>
          <w:p w14:paraId="16829547" w14:textId="77777777" w:rsidR="00521190" w:rsidRPr="00464F9F" w:rsidRDefault="00521190" w:rsidP="00521190">
            <w:pPr>
              <w:ind w:right="-72"/>
              <w:jc w:val="right"/>
              <w:rPr>
                <w:rFonts w:eastAsia="Arial Unicode MS"/>
                <w:b/>
                <w:bCs/>
                <w:sz w:val="18"/>
                <w:szCs w:val="18"/>
              </w:rPr>
            </w:pPr>
            <w:r w:rsidRPr="00464F9F">
              <w:rPr>
                <w:rFonts w:eastAsia="Arial Unicode MS"/>
                <w:b/>
                <w:bCs/>
                <w:sz w:val="18"/>
                <w:szCs w:val="18"/>
              </w:rPr>
              <w:t>(Unit: Baht’000)</w:t>
            </w:r>
          </w:p>
        </w:tc>
      </w:tr>
      <w:tr w:rsidR="00521190" w:rsidRPr="00464F9F" w14:paraId="76BBBD71" w14:textId="77777777" w:rsidTr="00521190">
        <w:tc>
          <w:tcPr>
            <w:tcW w:w="3530" w:type="dxa"/>
            <w:shd w:val="clear" w:color="auto" w:fill="auto"/>
            <w:vAlign w:val="bottom"/>
          </w:tcPr>
          <w:p w14:paraId="2BCF808A" w14:textId="77777777" w:rsidR="00521190" w:rsidRPr="00464F9F" w:rsidRDefault="00521190" w:rsidP="00521190">
            <w:pPr>
              <w:ind w:right="-36"/>
              <w:jc w:val="both"/>
              <w:rPr>
                <w:b/>
                <w:bCs/>
                <w:sz w:val="18"/>
                <w:szCs w:val="18"/>
                <w:lang w:val="en-GB"/>
              </w:rPr>
            </w:pPr>
          </w:p>
        </w:tc>
        <w:tc>
          <w:tcPr>
            <w:tcW w:w="2747" w:type="dxa"/>
            <w:gridSpan w:val="2"/>
            <w:tcBorders>
              <w:top w:val="single" w:sz="4" w:space="0" w:color="auto"/>
              <w:left w:val="nil"/>
              <w:bottom w:val="single" w:sz="4" w:space="0" w:color="auto"/>
              <w:right w:val="nil"/>
            </w:tcBorders>
            <w:shd w:val="clear" w:color="auto" w:fill="auto"/>
            <w:vAlign w:val="bottom"/>
            <w:hideMark/>
          </w:tcPr>
          <w:p w14:paraId="5282EAD3" w14:textId="77777777" w:rsidR="00521190" w:rsidRPr="00464F9F" w:rsidRDefault="00521190" w:rsidP="00521190">
            <w:pPr>
              <w:pStyle w:val="a"/>
              <w:spacing w:line="240" w:lineRule="auto"/>
              <w:ind w:right="-72"/>
              <w:jc w:val="center"/>
              <w:rPr>
                <w:rFonts w:ascii="Arial" w:eastAsia="Cordia New" w:hAnsi="Arial" w:cs="Arial"/>
                <w:b/>
                <w:bCs/>
                <w:sz w:val="18"/>
                <w:szCs w:val="18"/>
                <w:lang w:val="en-US"/>
              </w:rPr>
            </w:pPr>
            <w:r w:rsidRPr="00464F9F">
              <w:rPr>
                <w:rFonts w:ascii="Arial" w:eastAsia="Cordia New" w:hAnsi="Arial" w:cs="Arial"/>
                <w:b/>
                <w:bCs/>
                <w:sz w:val="18"/>
                <w:szCs w:val="18"/>
                <w:lang w:val="en-US"/>
              </w:rPr>
              <w:t xml:space="preserve">Consolidated </w:t>
            </w:r>
          </w:p>
          <w:p w14:paraId="03777F71" w14:textId="77777777" w:rsidR="00521190" w:rsidRPr="00464F9F" w:rsidRDefault="00521190" w:rsidP="00521190">
            <w:pPr>
              <w:pStyle w:val="a"/>
              <w:spacing w:line="240" w:lineRule="auto"/>
              <w:ind w:right="-72"/>
              <w:jc w:val="center"/>
              <w:rPr>
                <w:rFonts w:ascii="Arial" w:eastAsia="Cordia New" w:hAnsi="Arial" w:cs="Arial"/>
                <w:b/>
                <w:bCs/>
                <w:sz w:val="18"/>
                <w:szCs w:val="18"/>
                <w:lang w:val="en-US"/>
              </w:rPr>
            </w:pPr>
            <w:r w:rsidRPr="00464F9F">
              <w:rPr>
                <w:rFonts w:ascii="Arial" w:eastAsia="Arial Unicode MS" w:hAnsi="Arial" w:cs="Arial"/>
                <w:b/>
                <w:bCs/>
                <w:sz w:val="18"/>
                <w:szCs w:val="18"/>
              </w:rPr>
              <w:t>financial information</w:t>
            </w:r>
          </w:p>
        </w:tc>
        <w:tc>
          <w:tcPr>
            <w:tcW w:w="2738" w:type="dxa"/>
            <w:gridSpan w:val="2"/>
            <w:tcBorders>
              <w:top w:val="single" w:sz="4" w:space="0" w:color="auto"/>
              <w:left w:val="nil"/>
              <w:bottom w:val="single" w:sz="4" w:space="0" w:color="auto"/>
              <w:right w:val="nil"/>
            </w:tcBorders>
            <w:shd w:val="clear" w:color="auto" w:fill="auto"/>
            <w:vAlign w:val="bottom"/>
            <w:hideMark/>
          </w:tcPr>
          <w:p w14:paraId="1A60BCEA" w14:textId="77777777" w:rsidR="00521190" w:rsidRPr="00464F9F" w:rsidRDefault="00521190" w:rsidP="00521190">
            <w:pPr>
              <w:pStyle w:val="a"/>
              <w:spacing w:line="240" w:lineRule="auto"/>
              <w:ind w:right="-72"/>
              <w:jc w:val="center"/>
              <w:rPr>
                <w:rFonts w:ascii="Arial" w:eastAsia="Cordia New" w:hAnsi="Arial" w:cs="Arial"/>
                <w:b/>
                <w:bCs/>
                <w:sz w:val="18"/>
                <w:szCs w:val="18"/>
                <w:lang w:val="en-US"/>
              </w:rPr>
            </w:pPr>
            <w:r w:rsidRPr="00464F9F">
              <w:rPr>
                <w:rFonts w:ascii="Arial" w:eastAsia="Cordia New" w:hAnsi="Arial" w:cs="Arial"/>
                <w:b/>
                <w:bCs/>
                <w:sz w:val="18"/>
                <w:szCs w:val="18"/>
                <w:lang w:val="en-US"/>
              </w:rPr>
              <w:t xml:space="preserve">Separate </w:t>
            </w:r>
          </w:p>
          <w:p w14:paraId="0C3C0C97" w14:textId="77777777" w:rsidR="00521190" w:rsidRPr="00464F9F" w:rsidRDefault="00521190" w:rsidP="00521190">
            <w:pPr>
              <w:pStyle w:val="a"/>
              <w:spacing w:line="240" w:lineRule="auto"/>
              <w:ind w:right="-72"/>
              <w:jc w:val="center"/>
              <w:rPr>
                <w:rFonts w:ascii="Arial" w:eastAsia="Cordia New" w:hAnsi="Arial" w:cs="Arial"/>
                <w:b/>
                <w:bCs/>
                <w:sz w:val="18"/>
                <w:szCs w:val="18"/>
                <w:lang w:val="en-US"/>
              </w:rPr>
            </w:pPr>
            <w:r w:rsidRPr="00464F9F">
              <w:rPr>
                <w:rFonts w:ascii="Arial" w:eastAsia="Cordia New" w:hAnsi="Arial" w:cs="Arial"/>
                <w:b/>
                <w:bCs/>
                <w:sz w:val="18"/>
                <w:szCs w:val="18"/>
                <w:lang w:val="en-US"/>
              </w:rPr>
              <w:t>financial information</w:t>
            </w:r>
          </w:p>
        </w:tc>
      </w:tr>
      <w:tr w:rsidR="00521190" w:rsidRPr="00464F9F" w14:paraId="456582F2" w14:textId="77777777" w:rsidTr="00521190">
        <w:tc>
          <w:tcPr>
            <w:tcW w:w="3530" w:type="dxa"/>
            <w:shd w:val="clear" w:color="auto" w:fill="auto"/>
            <w:vAlign w:val="bottom"/>
            <w:hideMark/>
          </w:tcPr>
          <w:p w14:paraId="1B5F87EC" w14:textId="77777777" w:rsidR="00521190" w:rsidRPr="00464F9F" w:rsidRDefault="00521190" w:rsidP="00521190">
            <w:pPr>
              <w:ind w:right="-43"/>
              <w:rPr>
                <w:b/>
                <w:bCs/>
                <w:sz w:val="18"/>
                <w:szCs w:val="18"/>
                <w:u w:val="single"/>
              </w:rPr>
            </w:pPr>
            <w:r w:rsidRPr="00464F9F">
              <w:rPr>
                <w:rFonts w:eastAsia="Arial Unicode MS"/>
                <w:b/>
                <w:bCs/>
                <w:sz w:val="18"/>
                <w:szCs w:val="18"/>
              </w:rPr>
              <w:t xml:space="preserve">For the </w:t>
            </w:r>
            <w:r w:rsidRPr="00464F9F">
              <w:rPr>
                <w:rFonts w:eastAsia="Arial Unicode MS"/>
                <w:b/>
                <w:bCs/>
                <w:sz w:val="18"/>
                <w:szCs w:val="18"/>
                <w:lang w:val="en-GB"/>
              </w:rPr>
              <w:t xml:space="preserve">six-month </w:t>
            </w:r>
            <w:r w:rsidRPr="00464F9F">
              <w:rPr>
                <w:rFonts w:eastAsia="Arial Unicode MS"/>
                <w:b/>
                <w:bCs/>
                <w:sz w:val="18"/>
                <w:szCs w:val="18"/>
              </w:rPr>
              <w:t>period ended</w:t>
            </w:r>
          </w:p>
        </w:tc>
        <w:tc>
          <w:tcPr>
            <w:tcW w:w="1360" w:type="dxa"/>
            <w:tcBorders>
              <w:top w:val="single" w:sz="4" w:space="0" w:color="auto"/>
              <w:left w:val="nil"/>
              <w:bottom w:val="nil"/>
              <w:right w:val="nil"/>
            </w:tcBorders>
            <w:shd w:val="clear" w:color="auto" w:fill="auto"/>
            <w:vAlign w:val="bottom"/>
            <w:hideMark/>
          </w:tcPr>
          <w:p w14:paraId="3AEE238E" w14:textId="77777777" w:rsidR="00521190" w:rsidRPr="00464F9F" w:rsidRDefault="00521190" w:rsidP="00521190">
            <w:pPr>
              <w:ind w:right="-72"/>
              <w:jc w:val="right"/>
              <w:rPr>
                <w:rFonts w:eastAsia="Arial Unicode MS"/>
                <w:b/>
                <w:bCs/>
                <w:sz w:val="18"/>
                <w:szCs w:val="18"/>
              </w:rPr>
            </w:pPr>
            <w:r w:rsidRPr="00464F9F">
              <w:rPr>
                <w:rFonts w:eastAsia="Arial Unicode MS"/>
                <w:b/>
                <w:bCs/>
                <w:sz w:val="18"/>
                <w:szCs w:val="18"/>
              </w:rPr>
              <w:t>(Unaudited)</w:t>
            </w:r>
          </w:p>
        </w:tc>
        <w:tc>
          <w:tcPr>
            <w:tcW w:w="1387" w:type="dxa"/>
            <w:tcBorders>
              <w:top w:val="single" w:sz="4" w:space="0" w:color="auto"/>
              <w:left w:val="nil"/>
              <w:bottom w:val="nil"/>
              <w:right w:val="nil"/>
            </w:tcBorders>
            <w:shd w:val="clear" w:color="auto" w:fill="auto"/>
            <w:vAlign w:val="bottom"/>
            <w:hideMark/>
          </w:tcPr>
          <w:p w14:paraId="5CD6C89D" w14:textId="77777777" w:rsidR="00521190" w:rsidRPr="00464F9F" w:rsidRDefault="00521190" w:rsidP="00521190">
            <w:pPr>
              <w:ind w:right="-72"/>
              <w:jc w:val="right"/>
              <w:rPr>
                <w:rFonts w:eastAsia="Arial Unicode MS"/>
                <w:b/>
                <w:bCs/>
                <w:sz w:val="18"/>
                <w:szCs w:val="18"/>
              </w:rPr>
            </w:pPr>
            <w:r w:rsidRPr="00464F9F">
              <w:rPr>
                <w:rFonts w:eastAsia="Arial Unicode MS"/>
                <w:b/>
                <w:bCs/>
                <w:sz w:val="18"/>
                <w:szCs w:val="18"/>
              </w:rPr>
              <w:t>(Unaudited)</w:t>
            </w:r>
          </w:p>
        </w:tc>
        <w:tc>
          <w:tcPr>
            <w:tcW w:w="1360" w:type="dxa"/>
            <w:tcBorders>
              <w:top w:val="single" w:sz="4" w:space="0" w:color="auto"/>
              <w:left w:val="nil"/>
              <w:bottom w:val="nil"/>
              <w:right w:val="nil"/>
            </w:tcBorders>
            <w:shd w:val="clear" w:color="auto" w:fill="auto"/>
            <w:vAlign w:val="bottom"/>
            <w:hideMark/>
          </w:tcPr>
          <w:p w14:paraId="36DB1A8F" w14:textId="77777777" w:rsidR="00521190" w:rsidRPr="00464F9F" w:rsidRDefault="00521190" w:rsidP="00521190">
            <w:pPr>
              <w:ind w:right="-72"/>
              <w:jc w:val="right"/>
              <w:rPr>
                <w:rFonts w:eastAsia="Arial Unicode MS"/>
                <w:b/>
                <w:bCs/>
                <w:sz w:val="18"/>
                <w:szCs w:val="18"/>
              </w:rPr>
            </w:pPr>
            <w:r w:rsidRPr="00464F9F">
              <w:rPr>
                <w:rFonts w:eastAsia="Arial Unicode MS"/>
                <w:b/>
                <w:bCs/>
                <w:sz w:val="18"/>
                <w:szCs w:val="18"/>
              </w:rPr>
              <w:t>(Unaudited)</w:t>
            </w:r>
          </w:p>
        </w:tc>
        <w:tc>
          <w:tcPr>
            <w:tcW w:w="1378" w:type="dxa"/>
            <w:tcBorders>
              <w:top w:val="single" w:sz="4" w:space="0" w:color="auto"/>
              <w:left w:val="nil"/>
              <w:bottom w:val="nil"/>
              <w:right w:val="nil"/>
            </w:tcBorders>
            <w:shd w:val="clear" w:color="auto" w:fill="auto"/>
            <w:vAlign w:val="bottom"/>
            <w:hideMark/>
          </w:tcPr>
          <w:p w14:paraId="0E96AC87" w14:textId="77777777" w:rsidR="00521190" w:rsidRPr="00464F9F" w:rsidRDefault="00521190" w:rsidP="00521190">
            <w:pPr>
              <w:ind w:right="-72"/>
              <w:jc w:val="right"/>
              <w:rPr>
                <w:rFonts w:eastAsia="Arial Unicode MS"/>
                <w:b/>
                <w:bCs/>
                <w:sz w:val="18"/>
                <w:szCs w:val="18"/>
              </w:rPr>
            </w:pPr>
            <w:r w:rsidRPr="00464F9F">
              <w:rPr>
                <w:rFonts w:eastAsia="Arial Unicode MS"/>
                <w:b/>
                <w:bCs/>
                <w:sz w:val="18"/>
                <w:szCs w:val="18"/>
              </w:rPr>
              <w:t>(Unaudited)</w:t>
            </w:r>
          </w:p>
        </w:tc>
      </w:tr>
      <w:tr w:rsidR="005C4418" w:rsidRPr="00464F9F" w14:paraId="68CC3196" w14:textId="77777777" w:rsidTr="00521190">
        <w:tc>
          <w:tcPr>
            <w:tcW w:w="3530" w:type="dxa"/>
            <w:shd w:val="clear" w:color="auto" w:fill="auto"/>
            <w:vAlign w:val="bottom"/>
            <w:hideMark/>
          </w:tcPr>
          <w:p w14:paraId="625D57D4" w14:textId="77777777" w:rsidR="005C4418" w:rsidRPr="00464F9F" w:rsidRDefault="005C4418" w:rsidP="005C4418">
            <w:pPr>
              <w:ind w:right="-43"/>
              <w:rPr>
                <w:b/>
                <w:bCs/>
                <w:sz w:val="18"/>
                <w:szCs w:val="18"/>
                <w:u w:val="single"/>
              </w:rPr>
            </w:pPr>
            <w:r w:rsidRPr="00464F9F">
              <w:rPr>
                <w:rFonts w:eastAsia="Arial Unicode MS"/>
                <w:b/>
                <w:bCs/>
                <w:sz w:val="18"/>
                <w:szCs w:val="18"/>
              </w:rPr>
              <w:t xml:space="preserve">   </w:t>
            </w:r>
            <w:r w:rsidRPr="00464F9F">
              <w:rPr>
                <w:rFonts w:eastAsia="Arial Unicode MS"/>
                <w:b/>
                <w:bCs/>
                <w:sz w:val="18"/>
                <w:szCs w:val="18"/>
                <w:lang w:val="en-GB"/>
              </w:rPr>
              <w:t>30 June</w:t>
            </w:r>
          </w:p>
        </w:tc>
        <w:tc>
          <w:tcPr>
            <w:tcW w:w="1360" w:type="dxa"/>
            <w:tcBorders>
              <w:top w:val="nil"/>
              <w:left w:val="nil"/>
              <w:bottom w:val="single" w:sz="4" w:space="0" w:color="auto"/>
              <w:right w:val="nil"/>
            </w:tcBorders>
            <w:shd w:val="clear" w:color="auto" w:fill="auto"/>
            <w:vAlign w:val="bottom"/>
            <w:hideMark/>
          </w:tcPr>
          <w:p w14:paraId="31FF38A8" w14:textId="61F6E91F" w:rsidR="005C4418" w:rsidRPr="00464F9F" w:rsidRDefault="005C4418" w:rsidP="005C4418">
            <w:pPr>
              <w:autoSpaceDE w:val="0"/>
              <w:autoSpaceDN w:val="0"/>
              <w:adjustRightInd w:val="0"/>
              <w:ind w:right="-72"/>
              <w:jc w:val="right"/>
              <w:rPr>
                <w:b/>
                <w:bCs/>
                <w:sz w:val="18"/>
                <w:szCs w:val="18"/>
              </w:rPr>
            </w:pPr>
            <w:r w:rsidRPr="00464F9F">
              <w:rPr>
                <w:b/>
                <w:bCs/>
                <w:sz w:val="18"/>
                <w:szCs w:val="18"/>
              </w:rPr>
              <w:t>2025</w:t>
            </w:r>
          </w:p>
        </w:tc>
        <w:tc>
          <w:tcPr>
            <w:tcW w:w="1387" w:type="dxa"/>
            <w:tcBorders>
              <w:top w:val="nil"/>
              <w:left w:val="nil"/>
              <w:bottom w:val="single" w:sz="4" w:space="0" w:color="auto"/>
              <w:right w:val="nil"/>
            </w:tcBorders>
            <w:shd w:val="clear" w:color="auto" w:fill="auto"/>
            <w:vAlign w:val="bottom"/>
            <w:hideMark/>
          </w:tcPr>
          <w:p w14:paraId="272D5A4D" w14:textId="16FF35E9" w:rsidR="005C4418" w:rsidRPr="00464F9F" w:rsidRDefault="005C4418" w:rsidP="005C4418">
            <w:pPr>
              <w:autoSpaceDE w:val="0"/>
              <w:autoSpaceDN w:val="0"/>
              <w:adjustRightInd w:val="0"/>
              <w:ind w:right="-72"/>
              <w:jc w:val="right"/>
              <w:rPr>
                <w:b/>
                <w:bCs/>
                <w:sz w:val="18"/>
                <w:szCs w:val="18"/>
              </w:rPr>
            </w:pPr>
            <w:r w:rsidRPr="00464F9F">
              <w:rPr>
                <w:b/>
                <w:bCs/>
                <w:sz w:val="18"/>
                <w:szCs w:val="18"/>
              </w:rPr>
              <w:t>2024</w:t>
            </w:r>
          </w:p>
        </w:tc>
        <w:tc>
          <w:tcPr>
            <w:tcW w:w="1360" w:type="dxa"/>
            <w:tcBorders>
              <w:top w:val="nil"/>
              <w:left w:val="nil"/>
              <w:bottom w:val="single" w:sz="4" w:space="0" w:color="auto"/>
              <w:right w:val="nil"/>
            </w:tcBorders>
            <w:shd w:val="clear" w:color="auto" w:fill="auto"/>
            <w:vAlign w:val="bottom"/>
            <w:hideMark/>
          </w:tcPr>
          <w:p w14:paraId="11EE0A93" w14:textId="04484AB9" w:rsidR="005C4418" w:rsidRPr="00464F9F" w:rsidRDefault="005C4418" w:rsidP="005C4418">
            <w:pPr>
              <w:autoSpaceDE w:val="0"/>
              <w:autoSpaceDN w:val="0"/>
              <w:adjustRightInd w:val="0"/>
              <w:ind w:right="-72"/>
              <w:jc w:val="right"/>
              <w:rPr>
                <w:b/>
                <w:bCs/>
                <w:sz w:val="18"/>
                <w:szCs w:val="18"/>
              </w:rPr>
            </w:pPr>
            <w:r w:rsidRPr="00464F9F">
              <w:rPr>
                <w:b/>
                <w:bCs/>
                <w:sz w:val="18"/>
                <w:szCs w:val="18"/>
              </w:rPr>
              <w:t>2025</w:t>
            </w:r>
          </w:p>
        </w:tc>
        <w:tc>
          <w:tcPr>
            <w:tcW w:w="1378" w:type="dxa"/>
            <w:tcBorders>
              <w:top w:val="nil"/>
              <w:left w:val="nil"/>
              <w:bottom w:val="single" w:sz="4" w:space="0" w:color="auto"/>
              <w:right w:val="nil"/>
            </w:tcBorders>
            <w:shd w:val="clear" w:color="auto" w:fill="auto"/>
            <w:vAlign w:val="bottom"/>
            <w:hideMark/>
          </w:tcPr>
          <w:p w14:paraId="741871A1" w14:textId="69930922" w:rsidR="005C4418" w:rsidRPr="00464F9F" w:rsidRDefault="005C4418" w:rsidP="005C4418">
            <w:pPr>
              <w:autoSpaceDE w:val="0"/>
              <w:autoSpaceDN w:val="0"/>
              <w:adjustRightInd w:val="0"/>
              <w:ind w:right="-72"/>
              <w:jc w:val="right"/>
              <w:rPr>
                <w:b/>
                <w:bCs/>
                <w:sz w:val="18"/>
                <w:szCs w:val="18"/>
              </w:rPr>
            </w:pPr>
            <w:r w:rsidRPr="00464F9F">
              <w:rPr>
                <w:b/>
                <w:bCs/>
                <w:sz w:val="18"/>
                <w:szCs w:val="18"/>
              </w:rPr>
              <w:t>2024</w:t>
            </w:r>
          </w:p>
        </w:tc>
      </w:tr>
      <w:tr w:rsidR="00521190" w:rsidRPr="00464F9F" w14:paraId="6513F99D" w14:textId="77777777" w:rsidTr="00521190">
        <w:trPr>
          <w:trHeight w:val="70"/>
        </w:trPr>
        <w:tc>
          <w:tcPr>
            <w:tcW w:w="3530" w:type="dxa"/>
            <w:shd w:val="clear" w:color="auto" w:fill="auto"/>
            <w:vAlign w:val="bottom"/>
          </w:tcPr>
          <w:p w14:paraId="7C972A52" w14:textId="77777777" w:rsidR="00521190" w:rsidRPr="00464F9F" w:rsidRDefault="00521190" w:rsidP="00521190">
            <w:pPr>
              <w:ind w:right="-36"/>
              <w:rPr>
                <w:sz w:val="18"/>
                <w:szCs w:val="18"/>
              </w:rPr>
            </w:pPr>
          </w:p>
        </w:tc>
        <w:tc>
          <w:tcPr>
            <w:tcW w:w="1360" w:type="dxa"/>
            <w:tcBorders>
              <w:top w:val="single" w:sz="4" w:space="0" w:color="auto"/>
              <w:left w:val="nil"/>
              <w:bottom w:val="nil"/>
              <w:right w:val="nil"/>
            </w:tcBorders>
            <w:shd w:val="clear" w:color="auto" w:fill="auto"/>
            <w:vAlign w:val="bottom"/>
          </w:tcPr>
          <w:p w14:paraId="4E3F7C08" w14:textId="77777777" w:rsidR="00521190" w:rsidRPr="00464F9F" w:rsidRDefault="00521190" w:rsidP="00521190">
            <w:pPr>
              <w:ind w:right="-72"/>
              <w:jc w:val="right"/>
              <w:rPr>
                <w:sz w:val="18"/>
                <w:szCs w:val="18"/>
              </w:rPr>
            </w:pPr>
          </w:p>
        </w:tc>
        <w:tc>
          <w:tcPr>
            <w:tcW w:w="1387" w:type="dxa"/>
            <w:tcBorders>
              <w:top w:val="single" w:sz="4" w:space="0" w:color="auto"/>
              <w:left w:val="nil"/>
              <w:bottom w:val="nil"/>
              <w:right w:val="nil"/>
            </w:tcBorders>
            <w:shd w:val="clear" w:color="auto" w:fill="auto"/>
            <w:vAlign w:val="bottom"/>
          </w:tcPr>
          <w:p w14:paraId="74861CA3" w14:textId="77777777" w:rsidR="00521190" w:rsidRPr="00464F9F" w:rsidRDefault="00521190" w:rsidP="00521190">
            <w:pPr>
              <w:ind w:right="-72"/>
              <w:jc w:val="right"/>
              <w:rPr>
                <w:sz w:val="18"/>
                <w:szCs w:val="18"/>
              </w:rPr>
            </w:pPr>
          </w:p>
        </w:tc>
        <w:tc>
          <w:tcPr>
            <w:tcW w:w="1360" w:type="dxa"/>
            <w:tcBorders>
              <w:top w:val="single" w:sz="4" w:space="0" w:color="auto"/>
              <w:left w:val="nil"/>
              <w:bottom w:val="nil"/>
              <w:right w:val="nil"/>
            </w:tcBorders>
            <w:shd w:val="clear" w:color="auto" w:fill="auto"/>
            <w:vAlign w:val="bottom"/>
          </w:tcPr>
          <w:p w14:paraId="5805A255" w14:textId="77777777" w:rsidR="00521190" w:rsidRPr="00464F9F" w:rsidRDefault="00521190" w:rsidP="00521190">
            <w:pPr>
              <w:ind w:right="-72"/>
              <w:jc w:val="right"/>
              <w:rPr>
                <w:sz w:val="18"/>
                <w:szCs w:val="18"/>
              </w:rPr>
            </w:pPr>
          </w:p>
        </w:tc>
        <w:tc>
          <w:tcPr>
            <w:tcW w:w="1378" w:type="dxa"/>
            <w:tcBorders>
              <w:top w:val="single" w:sz="4" w:space="0" w:color="auto"/>
              <w:left w:val="nil"/>
              <w:bottom w:val="nil"/>
              <w:right w:val="nil"/>
            </w:tcBorders>
            <w:shd w:val="clear" w:color="auto" w:fill="auto"/>
            <w:vAlign w:val="bottom"/>
          </w:tcPr>
          <w:p w14:paraId="6B31804D" w14:textId="77777777" w:rsidR="00521190" w:rsidRPr="00464F9F" w:rsidRDefault="00521190" w:rsidP="00521190">
            <w:pPr>
              <w:ind w:right="-72"/>
              <w:jc w:val="right"/>
              <w:rPr>
                <w:sz w:val="18"/>
                <w:szCs w:val="18"/>
              </w:rPr>
            </w:pPr>
          </w:p>
        </w:tc>
      </w:tr>
      <w:tr w:rsidR="001423C9" w:rsidRPr="00464F9F" w14:paraId="48503A51" w14:textId="77777777" w:rsidTr="00521190">
        <w:tc>
          <w:tcPr>
            <w:tcW w:w="3530" w:type="dxa"/>
            <w:shd w:val="clear" w:color="auto" w:fill="auto"/>
            <w:vAlign w:val="bottom"/>
            <w:hideMark/>
          </w:tcPr>
          <w:p w14:paraId="4A5BEEC0" w14:textId="77777777" w:rsidR="001423C9" w:rsidRPr="00464F9F" w:rsidRDefault="001423C9" w:rsidP="001423C9">
            <w:pPr>
              <w:tabs>
                <w:tab w:val="left" w:pos="2880"/>
              </w:tabs>
              <w:rPr>
                <w:rFonts w:eastAsia="Arial Unicode MS"/>
                <w:sz w:val="18"/>
                <w:szCs w:val="18"/>
              </w:rPr>
            </w:pPr>
            <w:bookmarkStart w:id="5" w:name="OLE_LINK21"/>
            <w:r w:rsidRPr="00464F9F">
              <w:rPr>
                <w:rFonts w:eastAsia="Arial Unicode MS"/>
                <w:sz w:val="18"/>
                <w:szCs w:val="18"/>
              </w:rPr>
              <w:t>Short-term benefits</w:t>
            </w:r>
          </w:p>
        </w:tc>
        <w:tc>
          <w:tcPr>
            <w:tcW w:w="1360" w:type="dxa"/>
            <w:shd w:val="clear" w:color="auto" w:fill="auto"/>
          </w:tcPr>
          <w:p w14:paraId="43E3191C" w14:textId="49E0DA67" w:rsidR="001423C9" w:rsidRPr="00464F9F" w:rsidRDefault="007E618B" w:rsidP="001423C9">
            <w:pPr>
              <w:ind w:right="-72"/>
              <w:jc w:val="right"/>
              <w:rPr>
                <w:sz w:val="18"/>
                <w:szCs w:val="18"/>
              </w:rPr>
            </w:pPr>
            <w:r>
              <w:rPr>
                <w:sz w:val="18"/>
                <w:szCs w:val="18"/>
              </w:rPr>
              <w:t>35,528</w:t>
            </w:r>
          </w:p>
        </w:tc>
        <w:tc>
          <w:tcPr>
            <w:tcW w:w="1387" w:type="dxa"/>
            <w:shd w:val="clear" w:color="auto" w:fill="auto"/>
          </w:tcPr>
          <w:p w14:paraId="7A472D72" w14:textId="70666A7F" w:rsidR="001423C9" w:rsidRPr="00464F9F" w:rsidRDefault="001423C9" w:rsidP="001423C9">
            <w:pPr>
              <w:ind w:right="-72"/>
              <w:jc w:val="right"/>
              <w:rPr>
                <w:sz w:val="18"/>
                <w:szCs w:val="18"/>
                <w:cs/>
              </w:rPr>
            </w:pPr>
            <w:r w:rsidRPr="00464F9F">
              <w:rPr>
                <w:rFonts w:eastAsia="Arial Unicode MS"/>
                <w:color w:val="000000"/>
                <w:sz w:val="18"/>
                <w:szCs w:val="18"/>
                <w:lang w:val="en-GB"/>
              </w:rPr>
              <w:t>55,624</w:t>
            </w:r>
          </w:p>
        </w:tc>
        <w:tc>
          <w:tcPr>
            <w:tcW w:w="1360" w:type="dxa"/>
            <w:shd w:val="clear" w:color="auto" w:fill="auto"/>
          </w:tcPr>
          <w:p w14:paraId="17A76C4C" w14:textId="449F1491" w:rsidR="001423C9" w:rsidRPr="00464F9F" w:rsidRDefault="007E618B" w:rsidP="001423C9">
            <w:pPr>
              <w:tabs>
                <w:tab w:val="left" w:pos="2610"/>
              </w:tabs>
              <w:ind w:right="-72"/>
              <w:jc w:val="right"/>
              <w:rPr>
                <w:sz w:val="18"/>
                <w:szCs w:val="18"/>
                <w:cs/>
              </w:rPr>
            </w:pPr>
            <w:r>
              <w:rPr>
                <w:sz w:val="18"/>
                <w:szCs w:val="18"/>
              </w:rPr>
              <w:t>24,861</w:t>
            </w:r>
          </w:p>
        </w:tc>
        <w:tc>
          <w:tcPr>
            <w:tcW w:w="1378" w:type="dxa"/>
            <w:shd w:val="clear" w:color="auto" w:fill="auto"/>
          </w:tcPr>
          <w:p w14:paraId="0CF25915" w14:textId="702D047B" w:rsidR="001423C9" w:rsidRPr="00464F9F" w:rsidRDefault="001423C9" w:rsidP="001423C9">
            <w:pPr>
              <w:tabs>
                <w:tab w:val="left" w:pos="2610"/>
              </w:tabs>
              <w:ind w:right="-72"/>
              <w:jc w:val="right"/>
              <w:rPr>
                <w:sz w:val="18"/>
                <w:szCs w:val="18"/>
              </w:rPr>
            </w:pPr>
            <w:r w:rsidRPr="00464F9F">
              <w:rPr>
                <w:rFonts w:eastAsia="Arial Unicode MS"/>
                <w:color w:val="000000"/>
                <w:sz w:val="18"/>
                <w:szCs w:val="18"/>
                <w:lang w:val="en-GB"/>
              </w:rPr>
              <w:t>38,409</w:t>
            </w:r>
          </w:p>
        </w:tc>
      </w:tr>
      <w:tr w:rsidR="001423C9" w:rsidRPr="00464F9F" w14:paraId="25A13C1A" w14:textId="77777777" w:rsidTr="00521190">
        <w:tc>
          <w:tcPr>
            <w:tcW w:w="3530" w:type="dxa"/>
            <w:shd w:val="clear" w:color="auto" w:fill="auto"/>
            <w:vAlign w:val="bottom"/>
            <w:hideMark/>
          </w:tcPr>
          <w:p w14:paraId="48DA1E66" w14:textId="77777777" w:rsidR="001423C9" w:rsidRPr="00464F9F" w:rsidRDefault="001423C9" w:rsidP="001423C9">
            <w:pPr>
              <w:tabs>
                <w:tab w:val="left" w:pos="2880"/>
              </w:tabs>
              <w:rPr>
                <w:rFonts w:eastAsia="Arial Unicode MS"/>
                <w:sz w:val="18"/>
                <w:szCs w:val="18"/>
              </w:rPr>
            </w:pPr>
            <w:r w:rsidRPr="00464F9F">
              <w:rPr>
                <w:rFonts w:eastAsia="Arial Unicode MS"/>
                <w:sz w:val="18"/>
                <w:szCs w:val="18"/>
              </w:rPr>
              <w:t>Post-employee benefits</w:t>
            </w:r>
          </w:p>
        </w:tc>
        <w:tc>
          <w:tcPr>
            <w:tcW w:w="1360" w:type="dxa"/>
            <w:shd w:val="clear" w:color="auto" w:fill="auto"/>
          </w:tcPr>
          <w:p w14:paraId="72CD1B40" w14:textId="4FC7639D" w:rsidR="001423C9" w:rsidRPr="00464F9F" w:rsidRDefault="001423C9" w:rsidP="001423C9">
            <w:pPr>
              <w:ind w:right="-72"/>
              <w:jc w:val="right"/>
              <w:rPr>
                <w:sz w:val="18"/>
                <w:szCs w:val="18"/>
              </w:rPr>
            </w:pPr>
            <w:r w:rsidRPr="00464F9F">
              <w:rPr>
                <w:sz w:val="18"/>
                <w:szCs w:val="18"/>
              </w:rPr>
              <w:t>2,40</w:t>
            </w:r>
            <w:r w:rsidR="007E618B">
              <w:rPr>
                <w:sz w:val="18"/>
                <w:szCs w:val="18"/>
              </w:rPr>
              <w:t>5</w:t>
            </w:r>
          </w:p>
        </w:tc>
        <w:tc>
          <w:tcPr>
            <w:tcW w:w="1387" w:type="dxa"/>
            <w:shd w:val="clear" w:color="auto" w:fill="auto"/>
          </w:tcPr>
          <w:p w14:paraId="419B4B2E" w14:textId="2941C13C" w:rsidR="001423C9" w:rsidRPr="00464F9F" w:rsidRDefault="001423C9" w:rsidP="001423C9">
            <w:pPr>
              <w:ind w:right="-72"/>
              <w:jc w:val="right"/>
              <w:rPr>
                <w:sz w:val="18"/>
                <w:szCs w:val="18"/>
              </w:rPr>
            </w:pPr>
            <w:r w:rsidRPr="00464F9F">
              <w:rPr>
                <w:rFonts w:eastAsia="Arial Unicode MS"/>
                <w:color w:val="000000"/>
                <w:sz w:val="18"/>
                <w:szCs w:val="18"/>
                <w:lang w:val="en-GB"/>
              </w:rPr>
              <w:t>2,901</w:t>
            </w:r>
          </w:p>
        </w:tc>
        <w:tc>
          <w:tcPr>
            <w:tcW w:w="1360" w:type="dxa"/>
            <w:shd w:val="clear" w:color="auto" w:fill="auto"/>
          </w:tcPr>
          <w:p w14:paraId="7D9FF0F5" w14:textId="1C6F6B07" w:rsidR="001423C9" w:rsidRPr="00464F9F" w:rsidRDefault="001423C9" w:rsidP="001423C9">
            <w:pPr>
              <w:tabs>
                <w:tab w:val="left" w:pos="2610"/>
              </w:tabs>
              <w:ind w:right="-72"/>
              <w:jc w:val="right"/>
              <w:rPr>
                <w:sz w:val="18"/>
                <w:szCs w:val="18"/>
              </w:rPr>
            </w:pPr>
            <w:r w:rsidRPr="00464F9F">
              <w:rPr>
                <w:sz w:val="18"/>
                <w:szCs w:val="18"/>
              </w:rPr>
              <w:t>1,616</w:t>
            </w:r>
          </w:p>
        </w:tc>
        <w:tc>
          <w:tcPr>
            <w:tcW w:w="1378" w:type="dxa"/>
            <w:shd w:val="clear" w:color="auto" w:fill="auto"/>
          </w:tcPr>
          <w:p w14:paraId="7BEBF19E" w14:textId="67E436B2" w:rsidR="001423C9" w:rsidRPr="00464F9F" w:rsidRDefault="001423C9" w:rsidP="001423C9">
            <w:pPr>
              <w:tabs>
                <w:tab w:val="left" w:pos="2610"/>
              </w:tabs>
              <w:ind w:right="-72"/>
              <w:jc w:val="right"/>
              <w:rPr>
                <w:sz w:val="18"/>
                <w:szCs w:val="18"/>
              </w:rPr>
            </w:pPr>
            <w:r w:rsidRPr="00464F9F">
              <w:rPr>
                <w:rFonts w:eastAsia="Arial Unicode MS"/>
                <w:color w:val="000000"/>
                <w:sz w:val="18"/>
                <w:szCs w:val="18"/>
                <w:lang w:val="en-GB"/>
              </w:rPr>
              <w:t>2,098</w:t>
            </w:r>
          </w:p>
        </w:tc>
      </w:tr>
      <w:tr w:rsidR="001423C9" w:rsidRPr="00464F9F" w14:paraId="68362747" w14:textId="77777777" w:rsidTr="00521190">
        <w:tc>
          <w:tcPr>
            <w:tcW w:w="3530" w:type="dxa"/>
            <w:shd w:val="clear" w:color="auto" w:fill="auto"/>
            <w:vAlign w:val="bottom"/>
            <w:hideMark/>
          </w:tcPr>
          <w:p w14:paraId="358B751B" w14:textId="77777777" w:rsidR="001423C9" w:rsidRPr="00464F9F" w:rsidRDefault="001423C9" w:rsidP="001423C9">
            <w:pPr>
              <w:tabs>
                <w:tab w:val="left" w:pos="2880"/>
              </w:tabs>
              <w:rPr>
                <w:rFonts w:eastAsia="Arial Unicode MS"/>
                <w:sz w:val="18"/>
                <w:szCs w:val="18"/>
              </w:rPr>
            </w:pPr>
            <w:r w:rsidRPr="00464F9F">
              <w:rPr>
                <w:rFonts w:eastAsia="Arial Unicode MS"/>
                <w:sz w:val="18"/>
                <w:szCs w:val="18"/>
              </w:rPr>
              <w:t>Other long-term benefits</w:t>
            </w:r>
          </w:p>
        </w:tc>
        <w:tc>
          <w:tcPr>
            <w:tcW w:w="1360" w:type="dxa"/>
            <w:tcBorders>
              <w:top w:val="nil"/>
              <w:left w:val="nil"/>
              <w:bottom w:val="single" w:sz="4" w:space="0" w:color="auto"/>
              <w:right w:val="nil"/>
            </w:tcBorders>
            <w:shd w:val="clear" w:color="auto" w:fill="auto"/>
          </w:tcPr>
          <w:p w14:paraId="42186779" w14:textId="0AF47F66" w:rsidR="001423C9" w:rsidRPr="00464F9F" w:rsidRDefault="001423C9" w:rsidP="001423C9">
            <w:pPr>
              <w:ind w:right="-72"/>
              <w:jc w:val="right"/>
              <w:rPr>
                <w:sz w:val="18"/>
                <w:szCs w:val="18"/>
              </w:rPr>
            </w:pPr>
            <w:r w:rsidRPr="00464F9F">
              <w:rPr>
                <w:sz w:val="18"/>
                <w:szCs w:val="18"/>
              </w:rPr>
              <w:t>12</w:t>
            </w:r>
          </w:p>
        </w:tc>
        <w:tc>
          <w:tcPr>
            <w:tcW w:w="1387" w:type="dxa"/>
            <w:tcBorders>
              <w:top w:val="nil"/>
              <w:left w:val="nil"/>
              <w:bottom w:val="single" w:sz="4" w:space="0" w:color="auto"/>
              <w:right w:val="nil"/>
            </w:tcBorders>
            <w:shd w:val="clear" w:color="auto" w:fill="auto"/>
          </w:tcPr>
          <w:p w14:paraId="3D465E8E" w14:textId="1B9DEB1C" w:rsidR="001423C9" w:rsidRPr="00464F9F" w:rsidRDefault="001423C9" w:rsidP="001423C9">
            <w:pPr>
              <w:ind w:right="-72"/>
              <w:jc w:val="right"/>
              <w:rPr>
                <w:sz w:val="18"/>
                <w:szCs w:val="18"/>
              </w:rPr>
            </w:pPr>
            <w:r w:rsidRPr="00464F9F">
              <w:rPr>
                <w:rFonts w:eastAsia="Arial Unicode MS"/>
                <w:color w:val="000000"/>
                <w:sz w:val="18"/>
                <w:szCs w:val="18"/>
                <w:lang w:val="en-GB"/>
              </w:rPr>
              <w:t>13</w:t>
            </w:r>
          </w:p>
        </w:tc>
        <w:tc>
          <w:tcPr>
            <w:tcW w:w="1360" w:type="dxa"/>
            <w:tcBorders>
              <w:top w:val="nil"/>
              <w:left w:val="nil"/>
              <w:bottom w:val="single" w:sz="4" w:space="0" w:color="auto"/>
              <w:right w:val="nil"/>
            </w:tcBorders>
            <w:shd w:val="clear" w:color="auto" w:fill="auto"/>
          </w:tcPr>
          <w:p w14:paraId="4FA64002" w14:textId="7969AA8E" w:rsidR="001423C9" w:rsidRPr="00464F9F" w:rsidRDefault="001423C9" w:rsidP="001423C9">
            <w:pPr>
              <w:tabs>
                <w:tab w:val="left" w:pos="2610"/>
              </w:tabs>
              <w:ind w:right="-72"/>
              <w:jc w:val="right"/>
              <w:rPr>
                <w:sz w:val="18"/>
                <w:szCs w:val="18"/>
              </w:rPr>
            </w:pPr>
            <w:r w:rsidRPr="00464F9F">
              <w:rPr>
                <w:sz w:val="18"/>
                <w:szCs w:val="18"/>
              </w:rPr>
              <w:t>7</w:t>
            </w:r>
          </w:p>
        </w:tc>
        <w:tc>
          <w:tcPr>
            <w:tcW w:w="1378" w:type="dxa"/>
            <w:tcBorders>
              <w:top w:val="nil"/>
              <w:left w:val="nil"/>
              <w:bottom w:val="single" w:sz="4" w:space="0" w:color="auto"/>
              <w:right w:val="nil"/>
            </w:tcBorders>
            <w:shd w:val="clear" w:color="auto" w:fill="auto"/>
          </w:tcPr>
          <w:p w14:paraId="37F25F13" w14:textId="2FE4C998" w:rsidR="001423C9" w:rsidRPr="00464F9F" w:rsidRDefault="001423C9" w:rsidP="001423C9">
            <w:pPr>
              <w:tabs>
                <w:tab w:val="left" w:pos="2610"/>
              </w:tabs>
              <w:ind w:right="-72"/>
              <w:jc w:val="right"/>
              <w:rPr>
                <w:sz w:val="18"/>
                <w:szCs w:val="18"/>
              </w:rPr>
            </w:pPr>
            <w:r w:rsidRPr="00464F9F">
              <w:rPr>
                <w:rFonts w:eastAsia="Arial Unicode MS"/>
                <w:color w:val="000000"/>
                <w:sz w:val="18"/>
                <w:szCs w:val="18"/>
                <w:lang w:val="en-GB"/>
              </w:rPr>
              <w:t>7</w:t>
            </w:r>
          </w:p>
        </w:tc>
      </w:tr>
      <w:tr w:rsidR="00521190" w:rsidRPr="00464F9F" w14:paraId="55F1F335" w14:textId="77777777" w:rsidTr="00521190">
        <w:tc>
          <w:tcPr>
            <w:tcW w:w="3530" w:type="dxa"/>
            <w:shd w:val="clear" w:color="auto" w:fill="auto"/>
            <w:vAlign w:val="bottom"/>
          </w:tcPr>
          <w:p w14:paraId="008DC4A9" w14:textId="77777777" w:rsidR="00521190" w:rsidRPr="00464F9F" w:rsidRDefault="00521190" w:rsidP="00521190">
            <w:pPr>
              <w:tabs>
                <w:tab w:val="left" w:pos="2880"/>
              </w:tabs>
              <w:rPr>
                <w:rFonts w:eastAsia="Arial Unicode MS"/>
                <w:sz w:val="18"/>
                <w:szCs w:val="18"/>
              </w:rPr>
            </w:pPr>
          </w:p>
        </w:tc>
        <w:tc>
          <w:tcPr>
            <w:tcW w:w="1360" w:type="dxa"/>
            <w:shd w:val="clear" w:color="auto" w:fill="auto"/>
          </w:tcPr>
          <w:p w14:paraId="59BE3027" w14:textId="77777777" w:rsidR="00521190" w:rsidRPr="00464F9F" w:rsidRDefault="00521190" w:rsidP="00521190">
            <w:pPr>
              <w:ind w:right="-72"/>
              <w:jc w:val="right"/>
              <w:rPr>
                <w:sz w:val="18"/>
                <w:szCs w:val="18"/>
              </w:rPr>
            </w:pPr>
          </w:p>
        </w:tc>
        <w:tc>
          <w:tcPr>
            <w:tcW w:w="1387" w:type="dxa"/>
            <w:shd w:val="clear" w:color="auto" w:fill="auto"/>
          </w:tcPr>
          <w:p w14:paraId="704A412D" w14:textId="77777777" w:rsidR="00521190" w:rsidRPr="00464F9F" w:rsidRDefault="00521190" w:rsidP="00521190">
            <w:pPr>
              <w:ind w:right="-72"/>
              <w:jc w:val="right"/>
              <w:rPr>
                <w:sz w:val="18"/>
                <w:szCs w:val="18"/>
              </w:rPr>
            </w:pPr>
          </w:p>
        </w:tc>
        <w:tc>
          <w:tcPr>
            <w:tcW w:w="1360" w:type="dxa"/>
            <w:shd w:val="clear" w:color="auto" w:fill="auto"/>
          </w:tcPr>
          <w:p w14:paraId="6BB34E0F" w14:textId="77777777" w:rsidR="00521190" w:rsidRPr="00464F9F" w:rsidRDefault="00521190" w:rsidP="00521190">
            <w:pPr>
              <w:tabs>
                <w:tab w:val="left" w:pos="2610"/>
              </w:tabs>
              <w:ind w:right="-72"/>
              <w:jc w:val="right"/>
              <w:rPr>
                <w:sz w:val="18"/>
                <w:szCs w:val="18"/>
              </w:rPr>
            </w:pPr>
          </w:p>
        </w:tc>
        <w:tc>
          <w:tcPr>
            <w:tcW w:w="1378" w:type="dxa"/>
            <w:shd w:val="clear" w:color="auto" w:fill="auto"/>
          </w:tcPr>
          <w:p w14:paraId="58C6993F" w14:textId="77777777" w:rsidR="00521190" w:rsidRPr="00464F9F" w:rsidRDefault="00521190" w:rsidP="00521190">
            <w:pPr>
              <w:tabs>
                <w:tab w:val="left" w:pos="2610"/>
              </w:tabs>
              <w:ind w:right="-72"/>
              <w:jc w:val="right"/>
              <w:rPr>
                <w:sz w:val="18"/>
                <w:szCs w:val="18"/>
              </w:rPr>
            </w:pPr>
          </w:p>
        </w:tc>
      </w:tr>
      <w:tr w:rsidR="001423C9" w:rsidRPr="00464F9F" w14:paraId="0AF10971" w14:textId="77777777" w:rsidTr="00521190">
        <w:tc>
          <w:tcPr>
            <w:tcW w:w="3530" w:type="dxa"/>
            <w:shd w:val="clear" w:color="auto" w:fill="auto"/>
            <w:vAlign w:val="bottom"/>
            <w:hideMark/>
          </w:tcPr>
          <w:p w14:paraId="3E0C129E" w14:textId="77777777" w:rsidR="001423C9" w:rsidRPr="00464F9F" w:rsidRDefault="001423C9" w:rsidP="001423C9">
            <w:pPr>
              <w:rPr>
                <w:rFonts w:eastAsia="Arial Unicode MS"/>
                <w:sz w:val="18"/>
                <w:szCs w:val="18"/>
              </w:rPr>
            </w:pPr>
            <w:r w:rsidRPr="00464F9F">
              <w:rPr>
                <w:rFonts w:eastAsia="Arial Unicode MS"/>
                <w:sz w:val="18"/>
                <w:szCs w:val="18"/>
              </w:rPr>
              <w:t>Total</w:t>
            </w:r>
          </w:p>
        </w:tc>
        <w:tc>
          <w:tcPr>
            <w:tcW w:w="1360" w:type="dxa"/>
            <w:tcBorders>
              <w:top w:val="nil"/>
              <w:left w:val="nil"/>
              <w:bottom w:val="single" w:sz="4" w:space="0" w:color="auto"/>
              <w:right w:val="nil"/>
            </w:tcBorders>
            <w:shd w:val="clear" w:color="auto" w:fill="auto"/>
          </w:tcPr>
          <w:p w14:paraId="7033137C" w14:textId="03B82752" w:rsidR="001423C9" w:rsidRPr="00464F9F" w:rsidRDefault="007E618B" w:rsidP="001423C9">
            <w:pPr>
              <w:ind w:right="-72"/>
              <w:jc w:val="right"/>
              <w:rPr>
                <w:sz w:val="18"/>
                <w:szCs w:val="18"/>
              </w:rPr>
            </w:pPr>
            <w:r>
              <w:rPr>
                <w:sz w:val="18"/>
                <w:szCs w:val="18"/>
              </w:rPr>
              <w:t>37,945</w:t>
            </w:r>
          </w:p>
        </w:tc>
        <w:tc>
          <w:tcPr>
            <w:tcW w:w="1387" w:type="dxa"/>
            <w:tcBorders>
              <w:top w:val="nil"/>
              <w:left w:val="nil"/>
              <w:bottom w:val="single" w:sz="4" w:space="0" w:color="auto"/>
              <w:right w:val="nil"/>
            </w:tcBorders>
            <w:shd w:val="clear" w:color="auto" w:fill="auto"/>
          </w:tcPr>
          <w:p w14:paraId="727F5EF3" w14:textId="3BEA53C7" w:rsidR="001423C9" w:rsidRPr="00464F9F" w:rsidRDefault="001423C9" w:rsidP="001423C9">
            <w:pPr>
              <w:ind w:right="-72"/>
              <w:jc w:val="right"/>
              <w:rPr>
                <w:sz w:val="18"/>
                <w:szCs w:val="18"/>
              </w:rPr>
            </w:pPr>
            <w:r w:rsidRPr="00464F9F">
              <w:rPr>
                <w:rFonts w:eastAsia="Arial Unicode MS"/>
                <w:color w:val="000000"/>
                <w:sz w:val="18"/>
                <w:szCs w:val="18"/>
                <w:lang w:val="en-GB"/>
              </w:rPr>
              <w:t>58,538</w:t>
            </w:r>
          </w:p>
        </w:tc>
        <w:tc>
          <w:tcPr>
            <w:tcW w:w="1360" w:type="dxa"/>
            <w:tcBorders>
              <w:top w:val="nil"/>
              <w:left w:val="nil"/>
              <w:bottom w:val="single" w:sz="4" w:space="0" w:color="auto"/>
              <w:right w:val="nil"/>
            </w:tcBorders>
            <w:shd w:val="clear" w:color="auto" w:fill="auto"/>
          </w:tcPr>
          <w:p w14:paraId="1B6A877E" w14:textId="5EB18224" w:rsidR="001423C9" w:rsidRPr="00464F9F" w:rsidRDefault="007E618B" w:rsidP="001423C9">
            <w:pPr>
              <w:tabs>
                <w:tab w:val="left" w:pos="2610"/>
              </w:tabs>
              <w:ind w:right="-72"/>
              <w:jc w:val="right"/>
              <w:rPr>
                <w:sz w:val="18"/>
                <w:szCs w:val="18"/>
              </w:rPr>
            </w:pPr>
            <w:r>
              <w:rPr>
                <w:sz w:val="18"/>
                <w:szCs w:val="18"/>
              </w:rPr>
              <w:t>26,484</w:t>
            </w:r>
          </w:p>
        </w:tc>
        <w:tc>
          <w:tcPr>
            <w:tcW w:w="1378" w:type="dxa"/>
            <w:tcBorders>
              <w:top w:val="nil"/>
              <w:left w:val="nil"/>
              <w:bottom w:val="single" w:sz="4" w:space="0" w:color="auto"/>
              <w:right w:val="nil"/>
            </w:tcBorders>
            <w:shd w:val="clear" w:color="auto" w:fill="auto"/>
          </w:tcPr>
          <w:p w14:paraId="60DC9FF3" w14:textId="68346C91" w:rsidR="001423C9" w:rsidRPr="00464F9F" w:rsidRDefault="001423C9" w:rsidP="001423C9">
            <w:pPr>
              <w:tabs>
                <w:tab w:val="left" w:pos="2610"/>
              </w:tabs>
              <w:ind w:right="-72"/>
              <w:jc w:val="right"/>
              <w:rPr>
                <w:sz w:val="18"/>
                <w:szCs w:val="18"/>
              </w:rPr>
            </w:pPr>
            <w:r w:rsidRPr="00464F9F">
              <w:rPr>
                <w:rFonts w:eastAsia="Arial Unicode MS"/>
                <w:color w:val="000000"/>
                <w:sz w:val="18"/>
                <w:szCs w:val="18"/>
                <w:lang w:val="en-GB"/>
              </w:rPr>
              <w:t>40,514</w:t>
            </w:r>
          </w:p>
        </w:tc>
      </w:tr>
      <w:bookmarkEnd w:id="5"/>
    </w:tbl>
    <w:p w14:paraId="1545D20F" w14:textId="23773ECE" w:rsidR="00521190" w:rsidRPr="00464F9F" w:rsidRDefault="00521190" w:rsidP="00506A8E">
      <w:pPr>
        <w:jc w:val="both"/>
        <w:rPr>
          <w:rFonts w:eastAsia="Arial Unicode MS"/>
          <w:sz w:val="18"/>
          <w:szCs w:val="18"/>
        </w:rPr>
      </w:pPr>
    </w:p>
    <w:p w14:paraId="22C9E4AD" w14:textId="77777777" w:rsidR="00506A8E" w:rsidRPr="00464F9F" w:rsidRDefault="00506A8E" w:rsidP="00521190">
      <w:pPr>
        <w:jc w:val="both"/>
        <w:rPr>
          <w:rFonts w:eastAsia="Arial Unicode MS"/>
          <w:sz w:val="18"/>
          <w:szCs w:val="18"/>
          <w:cs/>
        </w:rPr>
      </w:pPr>
      <w:bookmarkStart w:id="6" w:name="_Hlk40170314"/>
    </w:p>
    <w:tbl>
      <w:tblPr>
        <w:tblW w:w="9461" w:type="dxa"/>
        <w:tblInd w:w="108" w:type="dxa"/>
        <w:tblLook w:val="04A0" w:firstRow="1" w:lastRow="0" w:firstColumn="1" w:lastColumn="0" w:noHBand="0" w:noVBand="1"/>
      </w:tblPr>
      <w:tblGrid>
        <w:gridCol w:w="9461"/>
      </w:tblGrid>
      <w:tr w:rsidR="004917E3" w:rsidRPr="00464F9F" w14:paraId="1E3C5F81" w14:textId="77777777" w:rsidTr="00B164E0">
        <w:trPr>
          <w:trHeight w:val="386"/>
        </w:trPr>
        <w:tc>
          <w:tcPr>
            <w:tcW w:w="9461" w:type="dxa"/>
            <w:shd w:val="clear" w:color="auto" w:fill="auto"/>
            <w:vAlign w:val="center"/>
            <w:hideMark/>
          </w:tcPr>
          <w:p w14:paraId="515753F3" w14:textId="4245F71A" w:rsidR="004917E3" w:rsidRPr="00464F9F" w:rsidRDefault="00DA1D82" w:rsidP="00521190">
            <w:pPr>
              <w:ind w:left="446" w:hanging="547"/>
              <w:jc w:val="both"/>
              <w:rPr>
                <w:rFonts w:eastAsia="Arial Unicode MS"/>
                <w:b/>
                <w:bCs/>
                <w:sz w:val="18"/>
                <w:szCs w:val="18"/>
                <w:lang w:val="en-GB"/>
              </w:rPr>
            </w:pPr>
            <w:r w:rsidRPr="00464F9F">
              <w:rPr>
                <w:rFonts w:eastAsia="Arial Unicode MS"/>
                <w:b/>
                <w:bCs/>
                <w:sz w:val="18"/>
                <w:szCs w:val="18"/>
                <w:lang w:val="en-GB"/>
              </w:rPr>
              <w:t>1</w:t>
            </w:r>
            <w:r w:rsidR="00F448CE">
              <w:rPr>
                <w:rFonts w:eastAsia="Arial Unicode MS"/>
                <w:b/>
                <w:bCs/>
                <w:sz w:val="18"/>
                <w:szCs w:val="18"/>
                <w:lang w:val="en-GB"/>
              </w:rPr>
              <w:t>8</w:t>
            </w:r>
            <w:r w:rsidR="004917E3" w:rsidRPr="00464F9F">
              <w:rPr>
                <w:rFonts w:eastAsia="Arial Unicode MS"/>
                <w:b/>
                <w:bCs/>
                <w:sz w:val="18"/>
                <w:szCs w:val="18"/>
                <w:lang w:val="en-GB"/>
              </w:rPr>
              <w:tab/>
              <w:t>Commitments and contingent liabilities</w:t>
            </w:r>
          </w:p>
        </w:tc>
      </w:tr>
      <w:bookmarkEnd w:id="6"/>
    </w:tbl>
    <w:p w14:paraId="0D28A39F" w14:textId="77777777" w:rsidR="004917E3" w:rsidRPr="00464F9F" w:rsidRDefault="004917E3" w:rsidP="00521190">
      <w:pPr>
        <w:tabs>
          <w:tab w:val="left" w:pos="540"/>
        </w:tabs>
        <w:jc w:val="both"/>
        <w:rPr>
          <w:rFonts w:eastAsia="Arial Unicode MS"/>
          <w:sz w:val="18"/>
          <w:szCs w:val="18"/>
          <w:cs/>
          <w:lang w:val="en-GB"/>
        </w:rPr>
      </w:pPr>
    </w:p>
    <w:p w14:paraId="6B19B060" w14:textId="67358427" w:rsidR="004917E3" w:rsidRPr="00464F9F" w:rsidRDefault="00DA1D82" w:rsidP="00521190">
      <w:pPr>
        <w:tabs>
          <w:tab w:val="left" w:pos="720"/>
          <w:tab w:val="left" w:pos="1440"/>
          <w:tab w:val="center" w:pos="5940"/>
          <w:tab w:val="center" w:pos="7200"/>
        </w:tabs>
        <w:ind w:left="540" w:hanging="540"/>
        <w:jc w:val="both"/>
        <w:rPr>
          <w:rFonts w:eastAsia="Arial Unicode MS"/>
          <w:b/>
          <w:bCs/>
          <w:sz w:val="18"/>
          <w:szCs w:val="18"/>
          <w:lang w:eastAsia="en-US"/>
        </w:rPr>
      </w:pPr>
      <w:r w:rsidRPr="00464F9F">
        <w:rPr>
          <w:rFonts w:eastAsia="Arial Unicode MS"/>
          <w:b/>
          <w:bCs/>
          <w:sz w:val="18"/>
          <w:szCs w:val="18"/>
          <w:lang w:val="en-GB"/>
        </w:rPr>
        <w:t>1</w:t>
      </w:r>
      <w:r w:rsidR="00F448CE">
        <w:rPr>
          <w:rFonts w:eastAsia="Arial Unicode MS"/>
          <w:b/>
          <w:bCs/>
          <w:sz w:val="18"/>
          <w:szCs w:val="18"/>
          <w:lang w:val="en-GB"/>
        </w:rPr>
        <w:t>8</w:t>
      </w:r>
      <w:r w:rsidR="004917E3" w:rsidRPr="00464F9F">
        <w:rPr>
          <w:rFonts w:eastAsia="Arial Unicode MS"/>
          <w:b/>
          <w:bCs/>
          <w:sz w:val="18"/>
          <w:szCs w:val="18"/>
        </w:rPr>
        <w:t>.</w:t>
      </w:r>
      <w:r w:rsidRPr="00464F9F">
        <w:rPr>
          <w:rFonts w:eastAsia="Arial Unicode MS"/>
          <w:b/>
          <w:bCs/>
          <w:sz w:val="18"/>
          <w:szCs w:val="18"/>
          <w:lang w:val="en-GB"/>
        </w:rPr>
        <w:t>1</w:t>
      </w:r>
      <w:r w:rsidR="004917E3" w:rsidRPr="00464F9F">
        <w:rPr>
          <w:rFonts w:eastAsia="Arial Unicode MS"/>
          <w:b/>
          <w:bCs/>
          <w:sz w:val="18"/>
          <w:szCs w:val="18"/>
        </w:rPr>
        <w:tab/>
        <w:t>Capital commitments</w:t>
      </w:r>
    </w:p>
    <w:p w14:paraId="539033C2" w14:textId="77777777" w:rsidR="004917E3" w:rsidRPr="00464F9F" w:rsidRDefault="004917E3" w:rsidP="00521190">
      <w:pPr>
        <w:ind w:left="540"/>
        <w:jc w:val="thaiDistribute"/>
        <w:rPr>
          <w:rFonts w:eastAsia="Arial Unicode MS"/>
          <w:sz w:val="18"/>
          <w:szCs w:val="18"/>
        </w:rPr>
      </w:pPr>
    </w:p>
    <w:p w14:paraId="50718526" w14:textId="65D8523D" w:rsidR="004917E3" w:rsidRPr="00464F9F" w:rsidRDefault="002764DE" w:rsidP="00521190">
      <w:pPr>
        <w:ind w:left="540"/>
        <w:jc w:val="thaiDistribute"/>
        <w:rPr>
          <w:rFonts w:eastAsia="Arial Unicode MS"/>
          <w:sz w:val="18"/>
          <w:szCs w:val="18"/>
        </w:rPr>
      </w:pPr>
      <w:r w:rsidRPr="00464F9F">
        <w:rPr>
          <w:rFonts w:eastAsia="Arial Unicode MS"/>
          <w:sz w:val="18"/>
          <w:szCs w:val="18"/>
        </w:rPr>
        <w:t>C</w:t>
      </w:r>
      <w:r w:rsidR="0013688C" w:rsidRPr="00464F9F">
        <w:rPr>
          <w:rFonts w:eastAsia="Arial Unicode MS"/>
          <w:sz w:val="18"/>
          <w:szCs w:val="18"/>
        </w:rPr>
        <w:t xml:space="preserve">apital expenditure contracted but not </w:t>
      </w:r>
      <w:proofErr w:type="spellStart"/>
      <w:r w:rsidR="0013688C" w:rsidRPr="00464F9F">
        <w:rPr>
          <w:rFonts w:eastAsia="Arial Unicode MS"/>
          <w:sz w:val="18"/>
          <w:szCs w:val="18"/>
        </w:rPr>
        <w:t>recognised</w:t>
      </w:r>
      <w:proofErr w:type="spellEnd"/>
      <w:r w:rsidR="0013688C" w:rsidRPr="00464F9F">
        <w:rPr>
          <w:rFonts w:eastAsia="Arial Unicode MS"/>
          <w:sz w:val="18"/>
          <w:szCs w:val="18"/>
        </w:rPr>
        <w:t xml:space="preserve"> </w:t>
      </w:r>
      <w:r w:rsidR="00E104EE">
        <w:rPr>
          <w:rFonts w:eastAsia="Arial Unicode MS" w:cs="Browallia New"/>
          <w:sz w:val="18"/>
          <w:szCs w:val="22"/>
        </w:rPr>
        <w:t>in the financial information</w:t>
      </w:r>
      <w:r w:rsidR="0013688C" w:rsidRPr="00464F9F">
        <w:rPr>
          <w:rFonts w:eastAsia="Arial Unicode MS"/>
          <w:sz w:val="18"/>
          <w:szCs w:val="18"/>
        </w:rPr>
        <w:t xml:space="preserve"> is as follows:</w:t>
      </w:r>
    </w:p>
    <w:p w14:paraId="32C2E4B8" w14:textId="77777777" w:rsidR="002764DE" w:rsidRPr="00464F9F" w:rsidRDefault="002764DE" w:rsidP="00521190">
      <w:pPr>
        <w:ind w:left="540"/>
        <w:jc w:val="thaiDistribute"/>
        <w:rPr>
          <w:rFonts w:eastAsia="Arial Unicode MS"/>
          <w:sz w:val="18"/>
          <w:szCs w:val="18"/>
        </w:rPr>
      </w:pPr>
    </w:p>
    <w:tbl>
      <w:tblPr>
        <w:tblW w:w="0" w:type="auto"/>
        <w:tblInd w:w="558" w:type="dxa"/>
        <w:tblLayout w:type="fixed"/>
        <w:tblLook w:val="04A0" w:firstRow="1" w:lastRow="0" w:firstColumn="1" w:lastColumn="0" w:noHBand="0" w:noVBand="1"/>
      </w:tblPr>
      <w:tblGrid>
        <w:gridCol w:w="3519"/>
        <w:gridCol w:w="1370"/>
        <w:gridCol w:w="1370"/>
        <w:gridCol w:w="1370"/>
        <w:gridCol w:w="1371"/>
      </w:tblGrid>
      <w:tr w:rsidR="00FE253A" w:rsidRPr="00464F9F" w14:paraId="123B2700" w14:textId="77777777" w:rsidTr="00B164E0">
        <w:trPr>
          <w:cantSplit/>
        </w:trPr>
        <w:tc>
          <w:tcPr>
            <w:tcW w:w="3519" w:type="dxa"/>
            <w:shd w:val="clear" w:color="auto" w:fill="auto"/>
            <w:vAlign w:val="bottom"/>
          </w:tcPr>
          <w:p w14:paraId="2E0DF020" w14:textId="77777777" w:rsidR="004917E3" w:rsidRPr="00464F9F" w:rsidRDefault="004917E3" w:rsidP="00521190">
            <w:pPr>
              <w:snapToGrid w:val="0"/>
              <w:ind w:left="-18"/>
              <w:rPr>
                <w:rFonts w:eastAsia="Arial Unicode MS"/>
                <w:b/>
                <w:bCs/>
                <w:sz w:val="18"/>
                <w:szCs w:val="18"/>
              </w:rPr>
            </w:pPr>
          </w:p>
        </w:tc>
        <w:tc>
          <w:tcPr>
            <w:tcW w:w="5481" w:type="dxa"/>
            <w:gridSpan w:val="4"/>
            <w:tcBorders>
              <w:left w:val="nil"/>
              <w:bottom w:val="single" w:sz="4" w:space="0" w:color="auto"/>
              <w:right w:val="nil"/>
            </w:tcBorders>
            <w:shd w:val="clear" w:color="auto" w:fill="auto"/>
            <w:vAlign w:val="bottom"/>
            <w:hideMark/>
          </w:tcPr>
          <w:p w14:paraId="67C1D5FD" w14:textId="4A57B339" w:rsidR="004917E3" w:rsidRPr="00464F9F" w:rsidRDefault="004917E3" w:rsidP="00521190">
            <w:pPr>
              <w:ind w:right="-72"/>
              <w:jc w:val="right"/>
              <w:rPr>
                <w:rFonts w:eastAsia="Arial Unicode MS"/>
                <w:b/>
                <w:bCs/>
                <w:sz w:val="18"/>
                <w:szCs w:val="18"/>
              </w:rPr>
            </w:pPr>
            <w:r w:rsidRPr="00464F9F">
              <w:rPr>
                <w:rFonts w:eastAsia="Arial Unicode MS"/>
                <w:b/>
                <w:bCs/>
                <w:sz w:val="18"/>
                <w:szCs w:val="18"/>
              </w:rPr>
              <w:t>(Unit: Baht’</w:t>
            </w:r>
            <w:r w:rsidR="00DA1D82" w:rsidRPr="00464F9F">
              <w:rPr>
                <w:rFonts w:eastAsia="Arial Unicode MS"/>
                <w:b/>
                <w:bCs/>
                <w:sz w:val="18"/>
                <w:szCs w:val="18"/>
                <w:lang w:val="en-GB"/>
              </w:rPr>
              <w:t>000</w:t>
            </w:r>
            <w:r w:rsidRPr="00464F9F">
              <w:rPr>
                <w:rFonts w:eastAsia="Arial Unicode MS"/>
                <w:b/>
                <w:bCs/>
                <w:sz w:val="18"/>
                <w:szCs w:val="18"/>
              </w:rPr>
              <w:t>)</w:t>
            </w:r>
          </w:p>
        </w:tc>
      </w:tr>
      <w:tr w:rsidR="00FE253A" w:rsidRPr="00464F9F" w14:paraId="44152010" w14:textId="77777777" w:rsidTr="00B164E0">
        <w:trPr>
          <w:cantSplit/>
        </w:trPr>
        <w:tc>
          <w:tcPr>
            <w:tcW w:w="3519" w:type="dxa"/>
            <w:shd w:val="clear" w:color="auto" w:fill="auto"/>
            <w:vAlign w:val="bottom"/>
          </w:tcPr>
          <w:p w14:paraId="0253E78C" w14:textId="77777777" w:rsidR="004917E3" w:rsidRPr="00464F9F" w:rsidRDefault="004917E3" w:rsidP="00521190">
            <w:pPr>
              <w:snapToGrid w:val="0"/>
              <w:ind w:left="-18"/>
              <w:rPr>
                <w:rFonts w:eastAsia="Arial Unicode MS"/>
                <w:b/>
                <w:bCs/>
                <w:sz w:val="18"/>
                <w:szCs w:val="18"/>
              </w:rPr>
            </w:pPr>
          </w:p>
        </w:tc>
        <w:tc>
          <w:tcPr>
            <w:tcW w:w="2740" w:type="dxa"/>
            <w:gridSpan w:val="2"/>
            <w:tcBorders>
              <w:top w:val="single" w:sz="4" w:space="0" w:color="auto"/>
              <w:left w:val="nil"/>
              <w:bottom w:val="single" w:sz="4" w:space="0" w:color="auto"/>
              <w:right w:val="nil"/>
            </w:tcBorders>
            <w:shd w:val="clear" w:color="auto" w:fill="auto"/>
            <w:vAlign w:val="bottom"/>
            <w:hideMark/>
          </w:tcPr>
          <w:p w14:paraId="67E69057" w14:textId="77777777" w:rsidR="004917E3" w:rsidRPr="00464F9F" w:rsidRDefault="004917E3" w:rsidP="00521190">
            <w:pPr>
              <w:ind w:right="-72"/>
              <w:jc w:val="center"/>
              <w:rPr>
                <w:rFonts w:eastAsia="Cordia New"/>
                <w:b/>
                <w:bCs/>
                <w:sz w:val="18"/>
                <w:szCs w:val="18"/>
                <w:lang w:eastAsia="th-TH"/>
              </w:rPr>
            </w:pPr>
            <w:r w:rsidRPr="00464F9F">
              <w:rPr>
                <w:rFonts w:eastAsia="Cordia New"/>
                <w:b/>
                <w:bCs/>
                <w:sz w:val="18"/>
                <w:szCs w:val="18"/>
                <w:lang w:eastAsia="th-TH"/>
              </w:rPr>
              <w:t xml:space="preserve">Consolidated </w:t>
            </w:r>
          </w:p>
          <w:p w14:paraId="133C5970" w14:textId="77777777" w:rsidR="004917E3" w:rsidRPr="00464F9F" w:rsidRDefault="004917E3" w:rsidP="00521190">
            <w:pPr>
              <w:ind w:right="-72"/>
              <w:jc w:val="center"/>
              <w:rPr>
                <w:rFonts w:eastAsia="Cordia New"/>
                <w:b/>
                <w:bCs/>
                <w:sz w:val="18"/>
                <w:szCs w:val="18"/>
                <w:lang w:eastAsia="th-TH"/>
              </w:rPr>
            </w:pPr>
            <w:r w:rsidRPr="00464F9F">
              <w:rPr>
                <w:rFonts w:eastAsia="Arial Unicode MS"/>
                <w:b/>
                <w:bCs/>
                <w:sz w:val="18"/>
                <w:szCs w:val="18"/>
                <w:lang w:val="th-TH" w:eastAsia="th-TH"/>
              </w:rPr>
              <w:t>financial information</w:t>
            </w:r>
          </w:p>
        </w:tc>
        <w:tc>
          <w:tcPr>
            <w:tcW w:w="2741" w:type="dxa"/>
            <w:gridSpan w:val="2"/>
            <w:tcBorders>
              <w:top w:val="single" w:sz="4" w:space="0" w:color="auto"/>
              <w:left w:val="nil"/>
              <w:bottom w:val="single" w:sz="4" w:space="0" w:color="auto"/>
              <w:right w:val="nil"/>
            </w:tcBorders>
            <w:shd w:val="clear" w:color="auto" w:fill="auto"/>
            <w:vAlign w:val="bottom"/>
            <w:hideMark/>
          </w:tcPr>
          <w:p w14:paraId="0D3FE386" w14:textId="77777777" w:rsidR="004917E3" w:rsidRPr="00464F9F" w:rsidRDefault="004917E3" w:rsidP="00521190">
            <w:pPr>
              <w:ind w:right="-72"/>
              <w:jc w:val="center"/>
              <w:rPr>
                <w:rFonts w:eastAsia="Cordia New"/>
                <w:b/>
                <w:bCs/>
                <w:sz w:val="18"/>
                <w:szCs w:val="18"/>
                <w:lang w:eastAsia="th-TH"/>
              </w:rPr>
            </w:pPr>
            <w:r w:rsidRPr="00464F9F">
              <w:rPr>
                <w:rFonts w:eastAsia="Cordia New"/>
                <w:b/>
                <w:bCs/>
                <w:sz w:val="18"/>
                <w:szCs w:val="18"/>
                <w:lang w:eastAsia="th-TH"/>
              </w:rPr>
              <w:t xml:space="preserve">Separate </w:t>
            </w:r>
          </w:p>
          <w:p w14:paraId="67084A3E" w14:textId="77777777" w:rsidR="004917E3" w:rsidRPr="00464F9F" w:rsidRDefault="004917E3" w:rsidP="00521190">
            <w:pPr>
              <w:ind w:right="-72"/>
              <w:jc w:val="center"/>
              <w:rPr>
                <w:rFonts w:eastAsia="Cordia New"/>
                <w:b/>
                <w:bCs/>
                <w:sz w:val="18"/>
                <w:szCs w:val="18"/>
                <w:lang w:eastAsia="th-TH"/>
              </w:rPr>
            </w:pPr>
            <w:r w:rsidRPr="00464F9F">
              <w:rPr>
                <w:rFonts w:eastAsia="Cordia New"/>
                <w:b/>
                <w:bCs/>
                <w:sz w:val="18"/>
                <w:szCs w:val="18"/>
                <w:lang w:eastAsia="th-TH"/>
              </w:rPr>
              <w:t>financial information</w:t>
            </w:r>
          </w:p>
        </w:tc>
      </w:tr>
      <w:tr w:rsidR="00FE253A" w:rsidRPr="00464F9F" w14:paraId="3A2AAC4F" w14:textId="77777777" w:rsidTr="00B164E0">
        <w:trPr>
          <w:cantSplit/>
        </w:trPr>
        <w:tc>
          <w:tcPr>
            <w:tcW w:w="3519" w:type="dxa"/>
            <w:shd w:val="clear" w:color="auto" w:fill="auto"/>
            <w:vAlign w:val="bottom"/>
          </w:tcPr>
          <w:p w14:paraId="797BE318" w14:textId="77777777" w:rsidR="004917E3" w:rsidRPr="00464F9F" w:rsidRDefault="004917E3" w:rsidP="00521190">
            <w:pPr>
              <w:snapToGrid w:val="0"/>
              <w:ind w:left="-18"/>
              <w:rPr>
                <w:rFonts w:eastAsia="Arial Unicode MS"/>
                <w:b/>
                <w:bCs/>
                <w:sz w:val="18"/>
                <w:szCs w:val="18"/>
              </w:rPr>
            </w:pPr>
          </w:p>
        </w:tc>
        <w:tc>
          <w:tcPr>
            <w:tcW w:w="1370" w:type="dxa"/>
            <w:tcBorders>
              <w:top w:val="single" w:sz="4" w:space="0" w:color="auto"/>
              <w:left w:val="nil"/>
              <w:right w:val="nil"/>
            </w:tcBorders>
            <w:shd w:val="clear" w:color="auto" w:fill="auto"/>
            <w:vAlign w:val="bottom"/>
            <w:hideMark/>
          </w:tcPr>
          <w:p w14:paraId="20C41565" w14:textId="77777777" w:rsidR="004917E3" w:rsidRPr="00464F9F" w:rsidRDefault="004917E3" w:rsidP="00521190">
            <w:pPr>
              <w:ind w:right="-72"/>
              <w:jc w:val="right"/>
              <w:rPr>
                <w:rFonts w:eastAsia="Arial Unicode MS"/>
                <w:b/>
                <w:bCs/>
                <w:sz w:val="18"/>
                <w:szCs w:val="18"/>
              </w:rPr>
            </w:pPr>
            <w:r w:rsidRPr="00464F9F">
              <w:rPr>
                <w:rFonts w:eastAsia="Arial Unicode MS"/>
                <w:b/>
                <w:bCs/>
                <w:sz w:val="18"/>
                <w:szCs w:val="18"/>
              </w:rPr>
              <w:t>(Unaudited)</w:t>
            </w:r>
          </w:p>
        </w:tc>
        <w:tc>
          <w:tcPr>
            <w:tcW w:w="1370" w:type="dxa"/>
            <w:tcBorders>
              <w:top w:val="single" w:sz="4" w:space="0" w:color="auto"/>
              <w:left w:val="nil"/>
              <w:right w:val="nil"/>
            </w:tcBorders>
            <w:shd w:val="clear" w:color="auto" w:fill="auto"/>
            <w:vAlign w:val="bottom"/>
            <w:hideMark/>
          </w:tcPr>
          <w:p w14:paraId="1D7578F8" w14:textId="77777777" w:rsidR="004917E3" w:rsidRPr="00464F9F" w:rsidRDefault="004917E3" w:rsidP="00521190">
            <w:pPr>
              <w:ind w:right="-72"/>
              <w:jc w:val="right"/>
              <w:rPr>
                <w:rFonts w:eastAsia="Arial Unicode MS"/>
                <w:b/>
                <w:bCs/>
                <w:sz w:val="18"/>
                <w:szCs w:val="18"/>
              </w:rPr>
            </w:pPr>
            <w:r w:rsidRPr="00464F9F">
              <w:rPr>
                <w:rFonts w:eastAsia="Arial Unicode MS"/>
                <w:b/>
                <w:bCs/>
                <w:sz w:val="18"/>
                <w:szCs w:val="18"/>
              </w:rPr>
              <w:t>(Audited)</w:t>
            </w:r>
          </w:p>
        </w:tc>
        <w:tc>
          <w:tcPr>
            <w:tcW w:w="1370" w:type="dxa"/>
            <w:tcBorders>
              <w:top w:val="single" w:sz="4" w:space="0" w:color="auto"/>
              <w:left w:val="nil"/>
              <w:right w:val="nil"/>
            </w:tcBorders>
            <w:shd w:val="clear" w:color="auto" w:fill="auto"/>
            <w:vAlign w:val="bottom"/>
            <w:hideMark/>
          </w:tcPr>
          <w:p w14:paraId="3EAE7B31" w14:textId="77777777" w:rsidR="004917E3" w:rsidRPr="00464F9F" w:rsidRDefault="004917E3" w:rsidP="00521190">
            <w:pPr>
              <w:ind w:right="-72"/>
              <w:jc w:val="right"/>
              <w:rPr>
                <w:rFonts w:eastAsia="Arial Unicode MS"/>
                <w:b/>
                <w:bCs/>
                <w:sz w:val="18"/>
                <w:szCs w:val="18"/>
              </w:rPr>
            </w:pPr>
            <w:r w:rsidRPr="00464F9F">
              <w:rPr>
                <w:rFonts w:eastAsia="Arial Unicode MS"/>
                <w:b/>
                <w:bCs/>
                <w:sz w:val="18"/>
                <w:szCs w:val="18"/>
              </w:rPr>
              <w:t>(Unaudited)</w:t>
            </w:r>
          </w:p>
        </w:tc>
        <w:tc>
          <w:tcPr>
            <w:tcW w:w="1371" w:type="dxa"/>
            <w:tcBorders>
              <w:top w:val="single" w:sz="4" w:space="0" w:color="auto"/>
              <w:left w:val="nil"/>
              <w:right w:val="nil"/>
            </w:tcBorders>
            <w:shd w:val="clear" w:color="auto" w:fill="auto"/>
            <w:vAlign w:val="bottom"/>
            <w:hideMark/>
          </w:tcPr>
          <w:p w14:paraId="46B8CA03" w14:textId="77777777" w:rsidR="004917E3" w:rsidRPr="00464F9F" w:rsidRDefault="004917E3" w:rsidP="00521190">
            <w:pPr>
              <w:ind w:right="-72"/>
              <w:jc w:val="right"/>
              <w:rPr>
                <w:rFonts w:eastAsia="Arial Unicode MS"/>
                <w:b/>
                <w:bCs/>
                <w:sz w:val="18"/>
                <w:szCs w:val="18"/>
              </w:rPr>
            </w:pPr>
            <w:r w:rsidRPr="00464F9F">
              <w:rPr>
                <w:rFonts w:eastAsia="Arial Unicode MS"/>
                <w:b/>
                <w:bCs/>
                <w:sz w:val="18"/>
                <w:szCs w:val="18"/>
              </w:rPr>
              <w:t>(Audited)</w:t>
            </w:r>
          </w:p>
        </w:tc>
      </w:tr>
      <w:tr w:rsidR="00FE253A" w:rsidRPr="00464F9F" w14:paraId="661469A4" w14:textId="77777777" w:rsidTr="00B164E0">
        <w:trPr>
          <w:cantSplit/>
        </w:trPr>
        <w:tc>
          <w:tcPr>
            <w:tcW w:w="3519" w:type="dxa"/>
            <w:shd w:val="clear" w:color="auto" w:fill="auto"/>
            <w:vAlign w:val="bottom"/>
          </w:tcPr>
          <w:p w14:paraId="122116AA" w14:textId="77777777" w:rsidR="007F5F83" w:rsidRPr="00464F9F" w:rsidRDefault="007F5F83" w:rsidP="00521190">
            <w:pPr>
              <w:snapToGrid w:val="0"/>
              <w:ind w:left="-18"/>
              <w:rPr>
                <w:rFonts w:eastAsia="Arial Unicode MS"/>
                <w:sz w:val="18"/>
                <w:szCs w:val="18"/>
              </w:rPr>
            </w:pPr>
          </w:p>
        </w:tc>
        <w:tc>
          <w:tcPr>
            <w:tcW w:w="1370" w:type="dxa"/>
            <w:tcBorders>
              <w:top w:val="nil"/>
              <w:left w:val="nil"/>
              <w:bottom w:val="single" w:sz="4" w:space="0" w:color="auto"/>
              <w:right w:val="nil"/>
            </w:tcBorders>
            <w:shd w:val="clear" w:color="auto" w:fill="auto"/>
            <w:vAlign w:val="bottom"/>
            <w:hideMark/>
          </w:tcPr>
          <w:p w14:paraId="1A6F2192" w14:textId="4B04A4B3" w:rsidR="007F5F83" w:rsidRPr="00464F9F" w:rsidRDefault="00521190" w:rsidP="00521190">
            <w:pPr>
              <w:ind w:right="-72"/>
              <w:jc w:val="right"/>
              <w:rPr>
                <w:rFonts w:eastAsia="Arial Unicode MS"/>
                <w:b/>
                <w:bCs/>
                <w:sz w:val="18"/>
                <w:szCs w:val="18"/>
              </w:rPr>
            </w:pPr>
            <w:r w:rsidRPr="00464F9F">
              <w:rPr>
                <w:rFonts w:eastAsia="Arial Unicode MS"/>
                <w:b/>
                <w:bCs/>
                <w:sz w:val="18"/>
                <w:szCs w:val="18"/>
                <w:lang w:val="en-GB"/>
              </w:rPr>
              <w:t>30 June</w:t>
            </w:r>
          </w:p>
          <w:p w14:paraId="34679F27" w14:textId="3F5DBFBA" w:rsidR="007F5F83" w:rsidRPr="00464F9F" w:rsidRDefault="00DA1D82" w:rsidP="00521190">
            <w:pPr>
              <w:ind w:right="-72"/>
              <w:jc w:val="right"/>
              <w:rPr>
                <w:rFonts w:eastAsia="Arial Unicode MS"/>
                <w:b/>
                <w:bCs/>
                <w:sz w:val="18"/>
                <w:szCs w:val="18"/>
              </w:rPr>
            </w:pPr>
            <w:r w:rsidRPr="00464F9F">
              <w:rPr>
                <w:rFonts w:eastAsia="Arial Unicode MS"/>
                <w:b/>
                <w:bCs/>
                <w:sz w:val="18"/>
                <w:szCs w:val="18"/>
                <w:lang w:val="en-GB"/>
              </w:rPr>
              <w:t>2025</w:t>
            </w:r>
          </w:p>
        </w:tc>
        <w:tc>
          <w:tcPr>
            <w:tcW w:w="1370" w:type="dxa"/>
            <w:tcBorders>
              <w:top w:val="nil"/>
              <w:left w:val="nil"/>
              <w:bottom w:val="single" w:sz="4" w:space="0" w:color="auto"/>
              <w:right w:val="nil"/>
            </w:tcBorders>
            <w:shd w:val="clear" w:color="auto" w:fill="auto"/>
            <w:vAlign w:val="bottom"/>
            <w:hideMark/>
          </w:tcPr>
          <w:p w14:paraId="06516F17" w14:textId="2300C135" w:rsidR="007F5F83" w:rsidRPr="00464F9F" w:rsidRDefault="00DA1D82" w:rsidP="00521190">
            <w:pPr>
              <w:ind w:right="-72"/>
              <w:jc w:val="right"/>
              <w:rPr>
                <w:rFonts w:eastAsia="Arial Unicode MS"/>
                <w:b/>
                <w:bCs/>
                <w:sz w:val="18"/>
                <w:szCs w:val="18"/>
              </w:rPr>
            </w:pPr>
            <w:r w:rsidRPr="00464F9F">
              <w:rPr>
                <w:rFonts w:eastAsia="Arial Unicode MS"/>
                <w:b/>
                <w:bCs/>
                <w:sz w:val="18"/>
                <w:szCs w:val="18"/>
                <w:lang w:val="en-GB"/>
              </w:rPr>
              <w:t>31</w:t>
            </w:r>
            <w:r w:rsidR="007F5F83" w:rsidRPr="00464F9F">
              <w:rPr>
                <w:rFonts w:eastAsia="Arial Unicode MS"/>
                <w:b/>
                <w:bCs/>
                <w:sz w:val="18"/>
                <w:szCs w:val="18"/>
              </w:rPr>
              <w:t xml:space="preserve"> December</w:t>
            </w:r>
          </w:p>
          <w:p w14:paraId="7D1F899D" w14:textId="4DBB36C1" w:rsidR="007F5F83" w:rsidRPr="00464F9F" w:rsidRDefault="00DA1D82" w:rsidP="00521190">
            <w:pPr>
              <w:ind w:right="-72"/>
              <w:jc w:val="right"/>
              <w:rPr>
                <w:rFonts w:eastAsia="Arial Unicode MS"/>
                <w:b/>
                <w:bCs/>
                <w:sz w:val="18"/>
                <w:szCs w:val="18"/>
              </w:rPr>
            </w:pPr>
            <w:r w:rsidRPr="00464F9F">
              <w:rPr>
                <w:rFonts w:eastAsia="Arial Unicode MS"/>
                <w:b/>
                <w:bCs/>
                <w:sz w:val="18"/>
                <w:szCs w:val="18"/>
                <w:lang w:val="en-GB"/>
              </w:rPr>
              <w:t>2024</w:t>
            </w:r>
          </w:p>
        </w:tc>
        <w:tc>
          <w:tcPr>
            <w:tcW w:w="1370" w:type="dxa"/>
            <w:tcBorders>
              <w:top w:val="nil"/>
              <w:left w:val="nil"/>
              <w:bottom w:val="single" w:sz="4" w:space="0" w:color="auto"/>
              <w:right w:val="nil"/>
            </w:tcBorders>
            <w:shd w:val="clear" w:color="auto" w:fill="auto"/>
            <w:vAlign w:val="bottom"/>
            <w:hideMark/>
          </w:tcPr>
          <w:p w14:paraId="0B2F8718" w14:textId="0DC6C014" w:rsidR="007F5F83" w:rsidRPr="00464F9F" w:rsidRDefault="00521190" w:rsidP="00521190">
            <w:pPr>
              <w:ind w:right="-72"/>
              <w:jc w:val="right"/>
              <w:rPr>
                <w:rFonts w:eastAsia="Arial Unicode MS"/>
                <w:b/>
                <w:bCs/>
                <w:sz w:val="18"/>
                <w:szCs w:val="18"/>
              </w:rPr>
            </w:pPr>
            <w:r w:rsidRPr="00464F9F">
              <w:rPr>
                <w:rFonts w:eastAsia="Arial Unicode MS"/>
                <w:b/>
                <w:bCs/>
                <w:sz w:val="18"/>
                <w:szCs w:val="18"/>
                <w:lang w:val="en-GB"/>
              </w:rPr>
              <w:t>30 June</w:t>
            </w:r>
          </w:p>
          <w:p w14:paraId="1D4754C6" w14:textId="7A130FCC" w:rsidR="007F5F83" w:rsidRPr="00464F9F" w:rsidRDefault="00DA1D82" w:rsidP="00521190">
            <w:pPr>
              <w:ind w:right="-72"/>
              <w:jc w:val="right"/>
              <w:rPr>
                <w:rFonts w:eastAsia="Arial Unicode MS"/>
                <w:b/>
                <w:bCs/>
                <w:sz w:val="18"/>
                <w:szCs w:val="18"/>
              </w:rPr>
            </w:pPr>
            <w:r w:rsidRPr="00464F9F">
              <w:rPr>
                <w:rFonts w:eastAsia="Arial Unicode MS"/>
                <w:b/>
                <w:bCs/>
                <w:sz w:val="18"/>
                <w:szCs w:val="18"/>
                <w:lang w:val="en-GB"/>
              </w:rPr>
              <w:t>2025</w:t>
            </w:r>
          </w:p>
        </w:tc>
        <w:tc>
          <w:tcPr>
            <w:tcW w:w="1371" w:type="dxa"/>
            <w:tcBorders>
              <w:top w:val="nil"/>
              <w:left w:val="nil"/>
              <w:bottom w:val="single" w:sz="4" w:space="0" w:color="auto"/>
              <w:right w:val="nil"/>
            </w:tcBorders>
            <w:shd w:val="clear" w:color="auto" w:fill="auto"/>
            <w:vAlign w:val="bottom"/>
            <w:hideMark/>
          </w:tcPr>
          <w:p w14:paraId="548BECEC" w14:textId="0A23FB5F" w:rsidR="007F5F83" w:rsidRPr="00464F9F" w:rsidRDefault="00DA1D82" w:rsidP="00521190">
            <w:pPr>
              <w:ind w:right="-72"/>
              <w:jc w:val="right"/>
              <w:rPr>
                <w:rFonts w:eastAsia="Arial Unicode MS"/>
                <w:b/>
                <w:bCs/>
                <w:sz w:val="18"/>
                <w:szCs w:val="18"/>
              </w:rPr>
            </w:pPr>
            <w:r w:rsidRPr="00464F9F">
              <w:rPr>
                <w:rFonts w:eastAsia="Arial Unicode MS"/>
                <w:b/>
                <w:bCs/>
                <w:sz w:val="18"/>
                <w:szCs w:val="18"/>
                <w:lang w:val="en-GB"/>
              </w:rPr>
              <w:t>31</w:t>
            </w:r>
            <w:r w:rsidR="007F5F83" w:rsidRPr="00464F9F">
              <w:rPr>
                <w:rFonts w:eastAsia="Arial Unicode MS"/>
                <w:b/>
                <w:bCs/>
                <w:sz w:val="18"/>
                <w:szCs w:val="18"/>
              </w:rPr>
              <w:t xml:space="preserve"> December</w:t>
            </w:r>
          </w:p>
          <w:p w14:paraId="170CEE08" w14:textId="3471C515" w:rsidR="007F5F83" w:rsidRPr="00464F9F" w:rsidRDefault="00DA1D82" w:rsidP="00521190">
            <w:pPr>
              <w:ind w:right="-72"/>
              <w:jc w:val="right"/>
              <w:rPr>
                <w:rFonts w:eastAsia="Arial Unicode MS"/>
                <w:b/>
                <w:bCs/>
                <w:sz w:val="18"/>
                <w:szCs w:val="18"/>
              </w:rPr>
            </w:pPr>
            <w:r w:rsidRPr="00464F9F">
              <w:rPr>
                <w:rFonts w:eastAsia="Arial Unicode MS"/>
                <w:b/>
                <w:bCs/>
                <w:sz w:val="18"/>
                <w:szCs w:val="18"/>
                <w:lang w:val="en-GB"/>
              </w:rPr>
              <w:t>2024</w:t>
            </w:r>
          </w:p>
        </w:tc>
      </w:tr>
      <w:tr w:rsidR="00FE253A" w:rsidRPr="00464F9F" w14:paraId="5F228927" w14:textId="77777777" w:rsidTr="00B164E0">
        <w:trPr>
          <w:cantSplit/>
        </w:trPr>
        <w:tc>
          <w:tcPr>
            <w:tcW w:w="3519" w:type="dxa"/>
            <w:shd w:val="clear" w:color="auto" w:fill="auto"/>
            <w:vAlign w:val="bottom"/>
          </w:tcPr>
          <w:p w14:paraId="3825B662" w14:textId="77777777" w:rsidR="004917E3" w:rsidRPr="00464F9F" w:rsidRDefault="004917E3" w:rsidP="00521190">
            <w:pPr>
              <w:snapToGrid w:val="0"/>
              <w:ind w:left="-18"/>
              <w:rPr>
                <w:rFonts w:eastAsia="Arial Unicode MS"/>
                <w:sz w:val="18"/>
                <w:szCs w:val="18"/>
              </w:rPr>
            </w:pPr>
          </w:p>
        </w:tc>
        <w:tc>
          <w:tcPr>
            <w:tcW w:w="1370" w:type="dxa"/>
            <w:tcBorders>
              <w:top w:val="single" w:sz="4" w:space="0" w:color="auto"/>
              <w:left w:val="nil"/>
              <w:right w:val="nil"/>
            </w:tcBorders>
            <w:shd w:val="clear" w:color="auto" w:fill="auto"/>
            <w:vAlign w:val="bottom"/>
          </w:tcPr>
          <w:p w14:paraId="19D2A678" w14:textId="77777777" w:rsidR="004917E3" w:rsidRPr="00464F9F" w:rsidRDefault="004917E3" w:rsidP="00521190">
            <w:pPr>
              <w:tabs>
                <w:tab w:val="decimal" w:pos="1062"/>
              </w:tabs>
              <w:ind w:right="-72"/>
              <w:jc w:val="right"/>
              <w:rPr>
                <w:rFonts w:eastAsia="Arial Unicode MS"/>
                <w:sz w:val="18"/>
                <w:szCs w:val="18"/>
              </w:rPr>
            </w:pPr>
          </w:p>
        </w:tc>
        <w:tc>
          <w:tcPr>
            <w:tcW w:w="1370" w:type="dxa"/>
            <w:tcBorders>
              <w:top w:val="single" w:sz="4" w:space="0" w:color="auto"/>
              <w:left w:val="nil"/>
              <w:right w:val="nil"/>
            </w:tcBorders>
            <w:shd w:val="clear" w:color="auto" w:fill="auto"/>
            <w:vAlign w:val="bottom"/>
          </w:tcPr>
          <w:p w14:paraId="41490D67" w14:textId="77777777" w:rsidR="004917E3" w:rsidRPr="00464F9F" w:rsidRDefault="004917E3" w:rsidP="00521190">
            <w:pPr>
              <w:tabs>
                <w:tab w:val="decimal" w:pos="1062"/>
              </w:tabs>
              <w:ind w:right="-72"/>
              <w:jc w:val="right"/>
              <w:rPr>
                <w:rFonts w:eastAsia="Arial Unicode MS"/>
                <w:sz w:val="18"/>
                <w:szCs w:val="18"/>
              </w:rPr>
            </w:pPr>
          </w:p>
        </w:tc>
        <w:tc>
          <w:tcPr>
            <w:tcW w:w="1370" w:type="dxa"/>
            <w:tcBorders>
              <w:top w:val="single" w:sz="4" w:space="0" w:color="auto"/>
              <w:left w:val="nil"/>
              <w:right w:val="nil"/>
            </w:tcBorders>
            <w:shd w:val="clear" w:color="auto" w:fill="auto"/>
            <w:vAlign w:val="bottom"/>
          </w:tcPr>
          <w:p w14:paraId="2A941105" w14:textId="77777777" w:rsidR="004917E3" w:rsidRPr="00464F9F" w:rsidRDefault="004917E3" w:rsidP="00521190">
            <w:pPr>
              <w:tabs>
                <w:tab w:val="decimal" w:pos="1062"/>
              </w:tabs>
              <w:ind w:right="-72"/>
              <w:jc w:val="right"/>
              <w:rPr>
                <w:rFonts w:eastAsia="Arial Unicode MS"/>
                <w:sz w:val="18"/>
                <w:szCs w:val="18"/>
              </w:rPr>
            </w:pPr>
          </w:p>
        </w:tc>
        <w:tc>
          <w:tcPr>
            <w:tcW w:w="1371" w:type="dxa"/>
            <w:tcBorders>
              <w:top w:val="single" w:sz="4" w:space="0" w:color="auto"/>
              <w:left w:val="nil"/>
              <w:right w:val="nil"/>
            </w:tcBorders>
            <w:shd w:val="clear" w:color="auto" w:fill="auto"/>
            <w:vAlign w:val="bottom"/>
          </w:tcPr>
          <w:p w14:paraId="0D5DB62D" w14:textId="77777777" w:rsidR="004917E3" w:rsidRPr="00464F9F" w:rsidRDefault="004917E3" w:rsidP="00521190">
            <w:pPr>
              <w:tabs>
                <w:tab w:val="decimal" w:pos="1062"/>
              </w:tabs>
              <w:ind w:right="-72"/>
              <w:jc w:val="right"/>
              <w:rPr>
                <w:rFonts w:eastAsia="Arial Unicode MS"/>
                <w:sz w:val="18"/>
                <w:szCs w:val="18"/>
              </w:rPr>
            </w:pPr>
          </w:p>
        </w:tc>
      </w:tr>
      <w:tr w:rsidR="001423C9" w:rsidRPr="00464F9F" w14:paraId="1D7C75D9" w14:textId="77777777" w:rsidTr="0079663A">
        <w:trPr>
          <w:cantSplit/>
        </w:trPr>
        <w:tc>
          <w:tcPr>
            <w:tcW w:w="3519" w:type="dxa"/>
            <w:shd w:val="clear" w:color="auto" w:fill="auto"/>
            <w:vAlign w:val="bottom"/>
            <w:hideMark/>
          </w:tcPr>
          <w:p w14:paraId="4AF48ED5" w14:textId="77777777" w:rsidR="001423C9" w:rsidRPr="00464F9F" w:rsidRDefault="001423C9" w:rsidP="001423C9">
            <w:pPr>
              <w:tabs>
                <w:tab w:val="left" w:pos="612"/>
                <w:tab w:val="left" w:pos="720"/>
                <w:tab w:val="left" w:pos="2880"/>
                <w:tab w:val="left" w:pos="5760"/>
                <w:tab w:val="decimal" w:pos="6660"/>
                <w:tab w:val="left" w:pos="7110"/>
                <w:tab w:val="decimal" w:pos="7920"/>
              </w:tabs>
              <w:ind w:left="-18" w:right="-43"/>
              <w:jc w:val="both"/>
              <w:rPr>
                <w:rFonts w:eastAsia="Arial Unicode MS"/>
                <w:sz w:val="18"/>
                <w:szCs w:val="18"/>
              </w:rPr>
            </w:pPr>
            <w:r w:rsidRPr="00464F9F">
              <w:rPr>
                <w:sz w:val="18"/>
                <w:szCs w:val="18"/>
                <w:lang w:val="en-GB"/>
              </w:rPr>
              <w:t>Plant and equipment</w:t>
            </w:r>
          </w:p>
        </w:tc>
        <w:tc>
          <w:tcPr>
            <w:tcW w:w="1370" w:type="dxa"/>
            <w:tcBorders>
              <w:top w:val="nil"/>
              <w:left w:val="nil"/>
              <w:bottom w:val="nil"/>
              <w:right w:val="nil"/>
            </w:tcBorders>
            <w:shd w:val="clear" w:color="auto" w:fill="auto"/>
          </w:tcPr>
          <w:p w14:paraId="23187046" w14:textId="265F2ECB" w:rsidR="001423C9" w:rsidRPr="00464F9F" w:rsidRDefault="001423C9" w:rsidP="001423C9">
            <w:pPr>
              <w:tabs>
                <w:tab w:val="decimal" w:pos="1062"/>
              </w:tabs>
              <w:ind w:right="-72"/>
              <w:jc w:val="right"/>
              <w:rPr>
                <w:rFonts w:eastAsia="Arial Unicode MS"/>
                <w:sz w:val="18"/>
                <w:szCs w:val="18"/>
              </w:rPr>
            </w:pPr>
            <w:r w:rsidRPr="00464F9F">
              <w:rPr>
                <w:rFonts w:eastAsia="Arial Unicode MS"/>
                <w:sz w:val="18"/>
                <w:szCs w:val="18"/>
                <w:lang w:val="en-GB"/>
              </w:rPr>
              <w:t>260,336</w:t>
            </w:r>
          </w:p>
        </w:tc>
        <w:tc>
          <w:tcPr>
            <w:tcW w:w="1370" w:type="dxa"/>
            <w:shd w:val="clear" w:color="auto" w:fill="auto"/>
          </w:tcPr>
          <w:p w14:paraId="7B9800AC" w14:textId="1FDD08F3" w:rsidR="001423C9" w:rsidRPr="00464F9F" w:rsidRDefault="001423C9" w:rsidP="001423C9">
            <w:pPr>
              <w:tabs>
                <w:tab w:val="decimal" w:pos="1062"/>
              </w:tabs>
              <w:ind w:right="-72"/>
              <w:jc w:val="right"/>
              <w:rPr>
                <w:rFonts w:eastAsia="Arial Unicode MS"/>
                <w:sz w:val="18"/>
                <w:szCs w:val="18"/>
              </w:rPr>
            </w:pPr>
            <w:r w:rsidRPr="00464F9F">
              <w:rPr>
                <w:rFonts w:eastAsia="Arial Unicode MS"/>
                <w:sz w:val="18"/>
                <w:szCs w:val="18"/>
                <w:lang w:val="en-GB"/>
              </w:rPr>
              <w:t>394</w:t>
            </w:r>
            <w:r w:rsidRPr="00464F9F">
              <w:rPr>
                <w:rFonts w:eastAsia="Arial Unicode MS"/>
                <w:sz w:val="18"/>
                <w:szCs w:val="18"/>
              </w:rPr>
              <w:t>,</w:t>
            </w:r>
            <w:r w:rsidRPr="00464F9F">
              <w:rPr>
                <w:rFonts w:eastAsia="Arial Unicode MS"/>
                <w:sz w:val="18"/>
                <w:szCs w:val="18"/>
                <w:lang w:val="en-GB"/>
              </w:rPr>
              <w:t>292</w:t>
            </w:r>
          </w:p>
        </w:tc>
        <w:tc>
          <w:tcPr>
            <w:tcW w:w="1370" w:type="dxa"/>
            <w:tcBorders>
              <w:top w:val="nil"/>
              <w:left w:val="nil"/>
              <w:bottom w:val="nil"/>
              <w:right w:val="nil"/>
            </w:tcBorders>
            <w:shd w:val="clear" w:color="auto" w:fill="auto"/>
          </w:tcPr>
          <w:p w14:paraId="115EBF1F" w14:textId="2EEB0D93" w:rsidR="001423C9" w:rsidRPr="00464F9F" w:rsidRDefault="001423C9" w:rsidP="001423C9">
            <w:pPr>
              <w:tabs>
                <w:tab w:val="decimal" w:pos="1062"/>
              </w:tabs>
              <w:ind w:right="-72"/>
              <w:jc w:val="right"/>
              <w:rPr>
                <w:rFonts w:eastAsia="Arial Unicode MS"/>
                <w:sz w:val="18"/>
                <w:szCs w:val="18"/>
              </w:rPr>
            </w:pPr>
            <w:r w:rsidRPr="00464F9F">
              <w:rPr>
                <w:rFonts w:eastAsia="Arial Unicode MS"/>
                <w:sz w:val="18"/>
                <w:szCs w:val="18"/>
              </w:rPr>
              <w:t>258,066</w:t>
            </w:r>
          </w:p>
        </w:tc>
        <w:tc>
          <w:tcPr>
            <w:tcW w:w="1371" w:type="dxa"/>
            <w:shd w:val="clear" w:color="auto" w:fill="auto"/>
          </w:tcPr>
          <w:p w14:paraId="7AD6CCD1" w14:textId="758B4333" w:rsidR="001423C9" w:rsidRPr="00464F9F" w:rsidRDefault="001423C9" w:rsidP="001423C9">
            <w:pPr>
              <w:tabs>
                <w:tab w:val="decimal" w:pos="1062"/>
              </w:tabs>
              <w:ind w:right="-72"/>
              <w:jc w:val="right"/>
              <w:rPr>
                <w:rFonts w:eastAsia="Arial Unicode MS"/>
                <w:sz w:val="18"/>
                <w:szCs w:val="18"/>
              </w:rPr>
            </w:pPr>
            <w:r w:rsidRPr="00464F9F">
              <w:rPr>
                <w:rFonts w:eastAsia="Arial Unicode MS"/>
                <w:sz w:val="18"/>
                <w:szCs w:val="18"/>
                <w:lang w:val="en-GB"/>
              </w:rPr>
              <w:t>386</w:t>
            </w:r>
            <w:r w:rsidRPr="00464F9F">
              <w:rPr>
                <w:rFonts w:eastAsia="Arial Unicode MS"/>
                <w:sz w:val="18"/>
                <w:szCs w:val="18"/>
              </w:rPr>
              <w:t>,</w:t>
            </w:r>
            <w:r w:rsidRPr="00464F9F">
              <w:rPr>
                <w:rFonts w:eastAsia="Arial Unicode MS"/>
                <w:sz w:val="18"/>
                <w:szCs w:val="18"/>
                <w:lang w:val="en-GB"/>
              </w:rPr>
              <w:t>976</w:t>
            </w:r>
          </w:p>
        </w:tc>
      </w:tr>
      <w:tr w:rsidR="001423C9" w:rsidRPr="00464F9F" w14:paraId="3FBF6F31" w14:textId="77777777" w:rsidTr="00B164E0">
        <w:trPr>
          <w:cantSplit/>
        </w:trPr>
        <w:tc>
          <w:tcPr>
            <w:tcW w:w="3519" w:type="dxa"/>
            <w:shd w:val="clear" w:color="auto" w:fill="auto"/>
            <w:vAlign w:val="bottom"/>
            <w:hideMark/>
          </w:tcPr>
          <w:p w14:paraId="4AC1CC7D" w14:textId="77777777" w:rsidR="001423C9" w:rsidRPr="00464F9F" w:rsidRDefault="001423C9" w:rsidP="001423C9">
            <w:pPr>
              <w:tabs>
                <w:tab w:val="left" w:pos="612"/>
                <w:tab w:val="left" w:pos="720"/>
                <w:tab w:val="left" w:pos="2880"/>
                <w:tab w:val="left" w:pos="5760"/>
                <w:tab w:val="decimal" w:pos="6660"/>
                <w:tab w:val="left" w:pos="7110"/>
                <w:tab w:val="decimal" w:pos="7920"/>
              </w:tabs>
              <w:ind w:left="-18" w:right="-43"/>
              <w:jc w:val="both"/>
              <w:rPr>
                <w:sz w:val="18"/>
                <w:szCs w:val="18"/>
                <w:lang w:val="en-GB"/>
              </w:rPr>
            </w:pPr>
            <w:r w:rsidRPr="00464F9F">
              <w:rPr>
                <w:sz w:val="18"/>
                <w:szCs w:val="18"/>
                <w:lang w:val="en-GB"/>
              </w:rPr>
              <w:t>Intangible assets</w:t>
            </w:r>
          </w:p>
        </w:tc>
        <w:tc>
          <w:tcPr>
            <w:tcW w:w="1370" w:type="dxa"/>
            <w:tcBorders>
              <w:top w:val="nil"/>
              <w:left w:val="nil"/>
              <w:bottom w:val="single" w:sz="4" w:space="0" w:color="auto"/>
              <w:right w:val="nil"/>
            </w:tcBorders>
            <w:shd w:val="clear" w:color="auto" w:fill="auto"/>
          </w:tcPr>
          <w:p w14:paraId="07CEBC44" w14:textId="2C92EDBA" w:rsidR="001423C9" w:rsidRPr="00464F9F" w:rsidRDefault="001423C9" w:rsidP="001423C9">
            <w:pPr>
              <w:tabs>
                <w:tab w:val="decimal" w:pos="1062"/>
              </w:tabs>
              <w:ind w:right="-72"/>
              <w:jc w:val="right"/>
              <w:rPr>
                <w:rFonts w:eastAsia="Arial Unicode MS"/>
                <w:sz w:val="18"/>
                <w:szCs w:val="18"/>
              </w:rPr>
            </w:pPr>
            <w:r w:rsidRPr="00464F9F">
              <w:rPr>
                <w:rFonts w:eastAsia="Arial Unicode MS"/>
                <w:sz w:val="18"/>
                <w:szCs w:val="18"/>
              </w:rPr>
              <w:t>12,955</w:t>
            </w:r>
          </w:p>
        </w:tc>
        <w:tc>
          <w:tcPr>
            <w:tcW w:w="1370" w:type="dxa"/>
            <w:tcBorders>
              <w:top w:val="nil"/>
              <w:left w:val="nil"/>
              <w:bottom w:val="single" w:sz="4" w:space="0" w:color="auto"/>
              <w:right w:val="nil"/>
            </w:tcBorders>
            <w:shd w:val="clear" w:color="auto" w:fill="auto"/>
          </w:tcPr>
          <w:p w14:paraId="211942EA" w14:textId="7224C559" w:rsidR="001423C9" w:rsidRPr="00464F9F" w:rsidRDefault="001423C9" w:rsidP="001423C9">
            <w:pPr>
              <w:tabs>
                <w:tab w:val="decimal" w:pos="1062"/>
              </w:tabs>
              <w:ind w:right="-72"/>
              <w:jc w:val="right"/>
              <w:rPr>
                <w:rFonts w:eastAsia="Arial Unicode MS"/>
                <w:sz w:val="18"/>
                <w:szCs w:val="18"/>
              </w:rPr>
            </w:pPr>
            <w:r w:rsidRPr="00464F9F">
              <w:rPr>
                <w:rFonts w:eastAsia="Arial Unicode MS"/>
                <w:sz w:val="18"/>
                <w:szCs w:val="18"/>
                <w:lang w:val="en-GB"/>
              </w:rPr>
              <w:t>73</w:t>
            </w:r>
            <w:r w:rsidRPr="00464F9F">
              <w:rPr>
                <w:rFonts w:eastAsia="Arial Unicode MS"/>
                <w:sz w:val="18"/>
                <w:szCs w:val="18"/>
              </w:rPr>
              <w:t>,</w:t>
            </w:r>
            <w:r w:rsidRPr="00464F9F">
              <w:rPr>
                <w:rFonts w:eastAsia="Arial Unicode MS"/>
                <w:sz w:val="18"/>
                <w:szCs w:val="18"/>
                <w:lang w:val="en-GB"/>
              </w:rPr>
              <w:t>411</w:t>
            </w:r>
          </w:p>
        </w:tc>
        <w:tc>
          <w:tcPr>
            <w:tcW w:w="1370" w:type="dxa"/>
            <w:tcBorders>
              <w:top w:val="nil"/>
              <w:left w:val="nil"/>
              <w:bottom w:val="single" w:sz="4" w:space="0" w:color="auto"/>
              <w:right w:val="nil"/>
            </w:tcBorders>
            <w:shd w:val="clear" w:color="auto" w:fill="auto"/>
          </w:tcPr>
          <w:p w14:paraId="6128C60D" w14:textId="0A749ED1" w:rsidR="001423C9" w:rsidRPr="00464F9F" w:rsidRDefault="001423C9" w:rsidP="001423C9">
            <w:pPr>
              <w:tabs>
                <w:tab w:val="decimal" w:pos="1062"/>
              </w:tabs>
              <w:ind w:right="-72"/>
              <w:jc w:val="right"/>
              <w:rPr>
                <w:rFonts w:eastAsia="Arial Unicode MS"/>
                <w:sz w:val="18"/>
                <w:szCs w:val="18"/>
              </w:rPr>
            </w:pPr>
            <w:r w:rsidRPr="00464F9F">
              <w:rPr>
                <w:rFonts w:eastAsia="Arial Unicode MS"/>
                <w:sz w:val="18"/>
                <w:szCs w:val="18"/>
              </w:rPr>
              <w:t>4,607</w:t>
            </w:r>
          </w:p>
        </w:tc>
        <w:tc>
          <w:tcPr>
            <w:tcW w:w="1371" w:type="dxa"/>
            <w:tcBorders>
              <w:top w:val="nil"/>
              <w:left w:val="nil"/>
              <w:bottom w:val="single" w:sz="4" w:space="0" w:color="auto"/>
              <w:right w:val="nil"/>
            </w:tcBorders>
            <w:shd w:val="clear" w:color="auto" w:fill="auto"/>
          </w:tcPr>
          <w:p w14:paraId="7442BFA7" w14:textId="795E42E0" w:rsidR="001423C9" w:rsidRPr="00464F9F" w:rsidRDefault="001423C9" w:rsidP="001423C9">
            <w:pPr>
              <w:tabs>
                <w:tab w:val="decimal" w:pos="1062"/>
              </w:tabs>
              <w:ind w:right="-72"/>
              <w:jc w:val="right"/>
              <w:rPr>
                <w:rFonts w:eastAsia="Arial Unicode MS"/>
                <w:sz w:val="18"/>
                <w:szCs w:val="18"/>
              </w:rPr>
            </w:pPr>
            <w:r w:rsidRPr="00464F9F">
              <w:rPr>
                <w:rFonts w:eastAsia="Arial Unicode MS"/>
                <w:sz w:val="18"/>
                <w:szCs w:val="18"/>
                <w:lang w:val="en-GB"/>
              </w:rPr>
              <w:t>59</w:t>
            </w:r>
            <w:r w:rsidRPr="00464F9F">
              <w:rPr>
                <w:rFonts w:eastAsia="Arial Unicode MS"/>
                <w:sz w:val="18"/>
                <w:szCs w:val="18"/>
              </w:rPr>
              <w:t>,</w:t>
            </w:r>
            <w:r w:rsidRPr="00464F9F">
              <w:rPr>
                <w:rFonts w:eastAsia="Arial Unicode MS"/>
                <w:sz w:val="18"/>
                <w:szCs w:val="18"/>
                <w:lang w:val="en-GB"/>
              </w:rPr>
              <w:t>541</w:t>
            </w:r>
          </w:p>
        </w:tc>
      </w:tr>
      <w:tr w:rsidR="00FE253A" w:rsidRPr="00464F9F" w14:paraId="53F25FCD" w14:textId="77777777" w:rsidTr="00B164E0">
        <w:trPr>
          <w:cantSplit/>
        </w:trPr>
        <w:tc>
          <w:tcPr>
            <w:tcW w:w="3519" w:type="dxa"/>
            <w:shd w:val="clear" w:color="auto" w:fill="auto"/>
            <w:vAlign w:val="bottom"/>
          </w:tcPr>
          <w:p w14:paraId="2E1978A7" w14:textId="77777777" w:rsidR="007D0D47" w:rsidRPr="00464F9F" w:rsidRDefault="007D0D47" w:rsidP="00521190">
            <w:pPr>
              <w:snapToGrid w:val="0"/>
              <w:ind w:left="-18"/>
              <w:rPr>
                <w:rFonts w:eastAsia="Arial Unicode MS"/>
                <w:sz w:val="18"/>
                <w:szCs w:val="18"/>
              </w:rPr>
            </w:pPr>
          </w:p>
        </w:tc>
        <w:tc>
          <w:tcPr>
            <w:tcW w:w="1370" w:type="dxa"/>
            <w:tcBorders>
              <w:top w:val="single" w:sz="4" w:space="0" w:color="auto"/>
            </w:tcBorders>
            <w:shd w:val="clear" w:color="auto" w:fill="auto"/>
            <w:vAlign w:val="bottom"/>
          </w:tcPr>
          <w:p w14:paraId="22366DF2" w14:textId="77777777" w:rsidR="007D0D47" w:rsidRPr="00464F9F" w:rsidRDefault="007D0D47" w:rsidP="00521190">
            <w:pPr>
              <w:tabs>
                <w:tab w:val="decimal" w:pos="1062"/>
              </w:tabs>
              <w:ind w:right="-72"/>
              <w:jc w:val="right"/>
              <w:rPr>
                <w:rFonts w:eastAsia="Arial Unicode MS"/>
                <w:sz w:val="18"/>
                <w:szCs w:val="18"/>
              </w:rPr>
            </w:pPr>
          </w:p>
        </w:tc>
        <w:tc>
          <w:tcPr>
            <w:tcW w:w="1370" w:type="dxa"/>
            <w:tcBorders>
              <w:top w:val="single" w:sz="4" w:space="0" w:color="auto"/>
            </w:tcBorders>
            <w:shd w:val="clear" w:color="auto" w:fill="auto"/>
            <w:vAlign w:val="bottom"/>
          </w:tcPr>
          <w:p w14:paraId="1D249723" w14:textId="77777777" w:rsidR="007D0D47" w:rsidRPr="00464F9F" w:rsidRDefault="007D0D47" w:rsidP="00521190">
            <w:pPr>
              <w:tabs>
                <w:tab w:val="decimal" w:pos="1062"/>
              </w:tabs>
              <w:ind w:right="-72"/>
              <w:jc w:val="right"/>
              <w:rPr>
                <w:rFonts w:eastAsia="Arial Unicode MS"/>
                <w:sz w:val="18"/>
                <w:szCs w:val="18"/>
              </w:rPr>
            </w:pPr>
          </w:p>
        </w:tc>
        <w:tc>
          <w:tcPr>
            <w:tcW w:w="1370" w:type="dxa"/>
            <w:tcBorders>
              <w:top w:val="single" w:sz="4" w:space="0" w:color="auto"/>
            </w:tcBorders>
            <w:shd w:val="clear" w:color="auto" w:fill="auto"/>
            <w:vAlign w:val="bottom"/>
          </w:tcPr>
          <w:p w14:paraId="1FC6D25D" w14:textId="77777777" w:rsidR="007D0D47" w:rsidRPr="00464F9F" w:rsidRDefault="007D0D47" w:rsidP="00521190">
            <w:pPr>
              <w:tabs>
                <w:tab w:val="decimal" w:pos="1062"/>
              </w:tabs>
              <w:ind w:right="-72"/>
              <w:jc w:val="right"/>
              <w:rPr>
                <w:rFonts w:eastAsia="Arial Unicode MS"/>
                <w:sz w:val="18"/>
                <w:szCs w:val="18"/>
              </w:rPr>
            </w:pPr>
          </w:p>
        </w:tc>
        <w:tc>
          <w:tcPr>
            <w:tcW w:w="1371" w:type="dxa"/>
            <w:tcBorders>
              <w:top w:val="single" w:sz="4" w:space="0" w:color="auto"/>
            </w:tcBorders>
            <w:shd w:val="clear" w:color="auto" w:fill="auto"/>
            <w:vAlign w:val="bottom"/>
          </w:tcPr>
          <w:p w14:paraId="2980F98D" w14:textId="77777777" w:rsidR="007D0D47" w:rsidRPr="00464F9F" w:rsidRDefault="007D0D47" w:rsidP="00521190">
            <w:pPr>
              <w:tabs>
                <w:tab w:val="decimal" w:pos="1062"/>
              </w:tabs>
              <w:snapToGrid w:val="0"/>
              <w:rPr>
                <w:rFonts w:eastAsia="Arial Unicode MS"/>
                <w:sz w:val="18"/>
                <w:szCs w:val="18"/>
              </w:rPr>
            </w:pPr>
          </w:p>
        </w:tc>
      </w:tr>
      <w:tr w:rsidR="001423C9" w:rsidRPr="00464F9F" w14:paraId="7D46184A" w14:textId="77777777" w:rsidTr="00B164E0">
        <w:trPr>
          <w:cantSplit/>
        </w:trPr>
        <w:tc>
          <w:tcPr>
            <w:tcW w:w="3519" w:type="dxa"/>
            <w:shd w:val="clear" w:color="auto" w:fill="auto"/>
            <w:vAlign w:val="bottom"/>
            <w:hideMark/>
          </w:tcPr>
          <w:p w14:paraId="1452238D" w14:textId="77777777" w:rsidR="001423C9" w:rsidRPr="00464F9F" w:rsidRDefault="001423C9" w:rsidP="001423C9">
            <w:pPr>
              <w:tabs>
                <w:tab w:val="left" w:pos="612"/>
                <w:tab w:val="left" w:pos="720"/>
                <w:tab w:val="left" w:pos="2880"/>
                <w:tab w:val="left" w:pos="5760"/>
                <w:tab w:val="decimal" w:pos="6660"/>
                <w:tab w:val="left" w:pos="7110"/>
                <w:tab w:val="decimal" w:pos="7920"/>
              </w:tabs>
              <w:ind w:left="-18" w:right="-43"/>
              <w:jc w:val="both"/>
              <w:rPr>
                <w:sz w:val="18"/>
                <w:szCs w:val="18"/>
                <w:lang w:val="en-GB"/>
              </w:rPr>
            </w:pPr>
            <w:r w:rsidRPr="00464F9F">
              <w:rPr>
                <w:sz w:val="18"/>
                <w:szCs w:val="18"/>
                <w:lang w:val="en-GB"/>
              </w:rPr>
              <w:t>Total</w:t>
            </w:r>
          </w:p>
        </w:tc>
        <w:tc>
          <w:tcPr>
            <w:tcW w:w="1370" w:type="dxa"/>
            <w:tcBorders>
              <w:top w:val="nil"/>
              <w:left w:val="nil"/>
              <w:bottom w:val="single" w:sz="4" w:space="0" w:color="auto"/>
              <w:right w:val="nil"/>
            </w:tcBorders>
            <w:shd w:val="clear" w:color="auto" w:fill="auto"/>
          </w:tcPr>
          <w:p w14:paraId="2E2A972A" w14:textId="3282FCED" w:rsidR="001423C9" w:rsidRPr="00464F9F" w:rsidRDefault="001423C9" w:rsidP="001423C9">
            <w:pPr>
              <w:tabs>
                <w:tab w:val="decimal" w:pos="1062"/>
              </w:tabs>
              <w:ind w:right="-72"/>
              <w:jc w:val="right"/>
              <w:rPr>
                <w:rFonts w:eastAsia="Arial Unicode MS"/>
                <w:sz w:val="18"/>
                <w:szCs w:val="18"/>
              </w:rPr>
            </w:pPr>
            <w:r w:rsidRPr="00464F9F">
              <w:rPr>
                <w:rFonts w:eastAsia="Arial Unicode MS"/>
                <w:sz w:val="18"/>
                <w:szCs w:val="18"/>
              </w:rPr>
              <w:t>273,291</w:t>
            </w:r>
          </w:p>
        </w:tc>
        <w:tc>
          <w:tcPr>
            <w:tcW w:w="1370" w:type="dxa"/>
            <w:tcBorders>
              <w:top w:val="nil"/>
              <w:left w:val="nil"/>
              <w:bottom w:val="single" w:sz="4" w:space="0" w:color="auto"/>
              <w:right w:val="nil"/>
            </w:tcBorders>
            <w:shd w:val="clear" w:color="auto" w:fill="auto"/>
          </w:tcPr>
          <w:p w14:paraId="32F5EFEA" w14:textId="0B350533" w:rsidR="001423C9" w:rsidRPr="00464F9F" w:rsidRDefault="001423C9" w:rsidP="001423C9">
            <w:pPr>
              <w:tabs>
                <w:tab w:val="decimal" w:pos="1062"/>
              </w:tabs>
              <w:ind w:right="-72"/>
              <w:jc w:val="right"/>
              <w:rPr>
                <w:rFonts w:eastAsia="Arial Unicode MS"/>
                <w:sz w:val="18"/>
                <w:szCs w:val="18"/>
              </w:rPr>
            </w:pPr>
            <w:r w:rsidRPr="00464F9F">
              <w:rPr>
                <w:rFonts w:eastAsia="Arial Unicode MS"/>
                <w:sz w:val="18"/>
                <w:szCs w:val="18"/>
                <w:lang w:val="en-GB"/>
              </w:rPr>
              <w:t>467</w:t>
            </w:r>
            <w:r w:rsidRPr="00464F9F">
              <w:rPr>
                <w:rFonts w:eastAsia="Arial Unicode MS"/>
                <w:sz w:val="18"/>
                <w:szCs w:val="18"/>
              </w:rPr>
              <w:t>,</w:t>
            </w:r>
            <w:r w:rsidRPr="00464F9F">
              <w:rPr>
                <w:rFonts w:eastAsia="Arial Unicode MS"/>
                <w:sz w:val="18"/>
                <w:szCs w:val="18"/>
                <w:lang w:val="en-GB"/>
              </w:rPr>
              <w:t>703</w:t>
            </w:r>
          </w:p>
        </w:tc>
        <w:tc>
          <w:tcPr>
            <w:tcW w:w="1370" w:type="dxa"/>
            <w:tcBorders>
              <w:top w:val="nil"/>
              <w:left w:val="nil"/>
              <w:bottom w:val="single" w:sz="4" w:space="0" w:color="auto"/>
              <w:right w:val="nil"/>
            </w:tcBorders>
            <w:shd w:val="clear" w:color="auto" w:fill="auto"/>
          </w:tcPr>
          <w:p w14:paraId="2001ACB1" w14:textId="0C1520FD" w:rsidR="001423C9" w:rsidRPr="00464F9F" w:rsidRDefault="001423C9" w:rsidP="001423C9">
            <w:pPr>
              <w:tabs>
                <w:tab w:val="decimal" w:pos="1062"/>
              </w:tabs>
              <w:ind w:right="-72"/>
              <w:jc w:val="right"/>
              <w:rPr>
                <w:rFonts w:eastAsia="Arial Unicode MS"/>
                <w:sz w:val="18"/>
                <w:szCs w:val="18"/>
              </w:rPr>
            </w:pPr>
            <w:r w:rsidRPr="00464F9F">
              <w:rPr>
                <w:rFonts w:eastAsia="Arial Unicode MS"/>
                <w:sz w:val="18"/>
                <w:szCs w:val="18"/>
              </w:rPr>
              <w:t>262,673</w:t>
            </w:r>
          </w:p>
        </w:tc>
        <w:tc>
          <w:tcPr>
            <w:tcW w:w="1371" w:type="dxa"/>
            <w:tcBorders>
              <w:top w:val="nil"/>
              <w:left w:val="nil"/>
              <w:bottom w:val="single" w:sz="4" w:space="0" w:color="auto"/>
              <w:right w:val="nil"/>
            </w:tcBorders>
            <w:shd w:val="clear" w:color="auto" w:fill="auto"/>
          </w:tcPr>
          <w:p w14:paraId="7B4ABD1E" w14:textId="7708395B" w:rsidR="001423C9" w:rsidRPr="00464F9F" w:rsidRDefault="001423C9" w:rsidP="001423C9">
            <w:pPr>
              <w:tabs>
                <w:tab w:val="decimal" w:pos="1062"/>
              </w:tabs>
              <w:ind w:right="-72"/>
              <w:jc w:val="right"/>
              <w:rPr>
                <w:rFonts w:eastAsia="Arial Unicode MS"/>
                <w:sz w:val="18"/>
                <w:szCs w:val="18"/>
              </w:rPr>
            </w:pPr>
            <w:r w:rsidRPr="00464F9F">
              <w:rPr>
                <w:rFonts w:eastAsia="Arial Unicode MS"/>
                <w:sz w:val="18"/>
                <w:szCs w:val="18"/>
                <w:lang w:val="en-GB"/>
              </w:rPr>
              <w:t>446</w:t>
            </w:r>
            <w:r w:rsidRPr="00464F9F">
              <w:rPr>
                <w:rFonts w:eastAsia="Arial Unicode MS"/>
                <w:sz w:val="18"/>
                <w:szCs w:val="18"/>
              </w:rPr>
              <w:t>,</w:t>
            </w:r>
            <w:r w:rsidRPr="00464F9F">
              <w:rPr>
                <w:rFonts w:eastAsia="Arial Unicode MS"/>
                <w:sz w:val="18"/>
                <w:szCs w:val="18"/>
                <w:lang w:val="en-GB"/>
              </w:rPr>
              <w:t>517</w:t>
            </w:r>
          </w:p>
        </w:tc>
      </w:tr>
    </w:tbl>
    <w:p w14:paraId="18B9C931" w14:textId="34F47DD3" w:rsidR="00CB2010" w:rsidRDefault="00CB2010" w:rsidP="00521190">
      <w:pPr>
        <w:tabs>
          <w:tab w:val="left" w:pos="720"/>
          <w:tab w:val="left" w:pos="1440"/>
          <w:tab w:val="center" w:pos="5940"/>
          <w:tab w:val="center" w:pos="7200"/>
        </w:tabs>
        <w:jc w:val="both"/>
        <w:rPr>
          <w:rFonts w:eastAsia="Arial Unicode MS"/>
          <w:b/>
          <w:bCs/>
          <w:sz w:val="18"/>
          <w:szCs w:val="18"/>
          <w:cs/>
          <w:lang w:val="en-GB"/>
        </w:rPr>
      </w:pPr>
    </w:p>
    <w:p w14:paraId="3AB7B701" w14:textId="77777777" w:rsidR="00506A8E" w:rsidRPr="00464F9F" w:rsidRDefault="00CB2010" w:rsidP="00521190">
      <w:pPr>
        <w:tabs>
          <w:tab w:val="left" w:pos="720"/>
          <w:tab w:val="left" w:pos="1440"/>
          <w:tab w:val="center" w:pos="5940"/>
          <w:tab w:val="center" w:pos="7200"/>
        </w:tabs>
        <w:jc w:val="both"/>
        <w:rPr>
          <w:rFonts w:eastAsia="Arial Unicode MS"/>
          <w:b/>
          <w:bCs/>
          <w:sz w:val="18"/>
          <w:szCs w:val="18"/>
          <w:cs/>
          <w:lang w:val="en-GB"/>
        </w:rPr>
      </w:pPr>
      <w:r>
        <w:rPr>
          <w:rFonts w:eastAsia="Arial Unicode MS" w:cs="Angsana New"/>
          <w:b/>
          <w:bCs/>
          <w:sz w:val="18"/>
          <w:szCs w:val="18"/>
          <w:cs/>
          <w:lang w:val="en-GB"/>
        </w:rPr>
        <w:br w:type="page"/>
      </w:r>
    </w:p>
    <w:p w14:paraId="06E1F470" w14:textId="4293802B" w:rsidR="004917E3" w:rsidRPr="00464F9F" w:rsidRDefault="00DA1D82" w:rsidP="00521190">
      <w:pPr>
        <w:tabs>
          <w:tab w:val="left" w:pos="720"/>
          <w:tab w:val="left" w:pos="1440"/>
          <w:tab w:val="center" w:pos="5940"/>
          <w:tab w:val="center" w:pos="7200"/>
        </w:tabs>
        <w:ind w:left="540" w:hanging="540"/>
        <w:jc w:val="both"/>
        <w:rPr>
          <w:rFonts w:eastAsia="Arial Unicode MS"/>
          <w:b/>
          <w:bCs/>
          <w:sz w:val="18"/>
          <w:szCs w:val="18"/>
        </w:rPr>
      </w:pPr>
      <w:r w:rsidRPr="00464F9F">
        <w:rPr>
          <w:rFonts w:eastAsia="Arial Unicode MS"/>
          <w:b/>
          <w:bCs/>
          <w:sz w:val="18"/>
          <w:szCs w:val="18"/>
          <w:lang w:val="en-GB"/>
        </w:rPr>
        <w:t>1</w:t>
      </w:r>
      <w:r w:rsidR="00F448CE">
        <w:rPr>
          <w:rFonts w:eastAsia="Arial Unicode MS"/>
          <w:b/>
          <w:bCs/>
          <w:sz w:val="18"/>
          <w:szCs w:val="18"/>
          <w:lang w:val="en-GB"/>
        </w:rPr>
        <w:t>8</w:t>
      </w:r>
      <w:r w:rsidR="004917E3" w:rsidRPr="00464F9F">
        <w:rPr>
          <w:rFonts w:eastAsia="Arial Unicode MS"/>
          <w:b/>
          <w:bCs/>
          <w:sz w:val="18"/>
          <w:szCs w:val="18"/>
        </w:rPr>
        <w:t>.</w:t>
      </w:r>
      <w:r w:rsidRPr="00464F9F">
        <w:rPr>
          <w:rFonts w:eastAsia="Arial Unicode MS"/>
          <w:b/>
          <w:bCs/>
          <w:sz w:val="18"/>
          <w:szCs w:val="18"/>
          <w:lang w:val="en-GB"/>
        </w:rPr>
        <w:t>2</w:t>
      </w:r>
      <w:r w:rsidR="004917E3" w:rsidRPr="00464F9F">
        <w:rPr>
          <w:rFonts w:eastAsia="Arial Unicode MS"/>
          <w:b/>
          <w:bCs/>
          <w:sz w:val="18"/>
          <w:szCs w:val="18"/>
        </w:rPr>
        <w:tab/>
        <w:t>Contingent liabilities</w:t>
      </w:r>
    </w:p>
    <w:p w14:paraId="256B1932" w14:textId="77777777" w:rsidR="004917E3" w:rsidRPr="00464F9F" w:rsidRDefault="004917E3" w:rsidP="00521190">
      <w:pPr>
        <w:ind w:left="540"/>
        <w:jc w:val="both"/>
        <w:rPr>
          <w:sz w:val="18"/>
          <w:szCs w:val="18"/>
        </w:rPr>
      </w:pPr>
    </w:p>
    <w:p w14:paraId="546624E6" w14:textId="17381E29" w:rsidR="001A48C2" w:rsidRDefault="001A48C2" w:rsidP="00521190">
      <w:pPr>
        <w:ind w:left="540"/>
        <w:jc w:val="both"/>
        <w:rPr>
          <w:sz w:val="18"/>
          <w:szCs w:val="18"/>
        </w:rPr>
      </w:pPr>
      <w:r w:rsidRPr="00464F9F">
        <w:rPr>
          <w:rFonts w:eastAsia="Arial Unicode MS"/>
          <w:b/>
          <w:bCs/>
          <w:sz w:val="18"/>
          <w:szCs w:val="18"/>
        </w:rPr>
        <w:t>Lawsuit</w:t>
      </w:r>
    </w:p>
    <w:p w14:paraId="0E34B609" w14:textId="77777777" w:rsidR="001A48C2" w:rsidRDefault="001A48C2" w:rsidP="00521190">
      <w:pPr>
        <w:ind w:left="540"/>
        <w:jc w:val="both"/>
        <w:rPr>
          <w:sz w:val="18"/>
          <w:szCs w:val="18"/>
        </w:rPr>
      </w:pPr>
    </w:p>
    <w:p w14:paraId="6A0A83A6" w14:textId="3E67ECEE" w:rsidR="00D0299D" w:rsidRPr="000930C8" w:rsidRDefault="001A48C2" w:rsidP="00521190">
      <w:pPr>
        <w:ind w:left="540"/>
        <w:jc w:val="both"/>
        <w:rPr>
          <w:sz w:val="18"/>
          <w:szCs w:val="18"/>
        </w:rPr>
      </w:pPr>
      <w:r w:rsidRPr="000930C8">
        <w:rPr>
          <w:sz w:val="18"/>
          <w:szCs w:val="18"/>
        </w:rPr>
        <w:t xml:space="preserve">As </w:t>
      </w:r>
      <w:proofErr w:type="gramStart"/>
      <w:r w:rsidRPr="000930C8">
        <w:rPr>
          <w:sz w:val="18"/>
          <w:szCs w:val="18"/>
        </w:rPr>
        <w:t>at</w:t>
      </w:r>
      <w:proofErr w:type="gramEnd"/>
      <w:r w:rsidRPr="000930C8">
        <w:rPr>
          <w:sz w:val="18"/>
          <w:szCs w:val="18"/>
        </w:rPr>
        <w:t xml:space="preserve"> 30 June 2025, the Company was sued in lawsuits totaling Baht </w:t>
      </w:r>
      <w:r w:rsidR="00EF78E2" w:rsidRPr="000930C8">
        <w:rPr>
          <w:sz w:val="18"/>
          <w:szCs w:val="18"/>
        </w:rPr>
        <w:t>150.93</w:t>
      </w:r>
      <w:r w:rsidRPr="000930C8">
        <w:rPr>
          <w:sz w:val="18"/>
          <w:szCs w:val="18"/>
        </w:rPr>
        <w:t xml:space="preserve"> million baht with the following significant cases:</w:t>
      </w:r>
    </w:p>
    <w:p w14:paraId="1EB4330B" w14:textId="77777777" w:rsidR="007D0D47" w:rsidRPr="000930C8" w:rsidRDefault="007D0D47" w:rsidP="00464F9F">
      <w:pPr>
        <w:spacing w:line="256" w:lineRule="auto"/>
        <w:ind w:left="1080" w:firstLine="90"/>
        <w:jc w:val="both"/>
        <w:rPr>
          <w:strike/>
          <w:sz w:val="18"/>
          <w:szCs w:val="18"/>
          <w:lang w:val="en-GB"/>
        </w:rPr>
      </w:pPr>
    </w:p>
    <w:p w14:paraId="710101DB" w14:textId="56FBA07C" w:rsidR="007D0D47" w:rsidRPr="000930C8" w:rsidRDefault="007E41CA" w:rsidP="007E41CA">
      <w:pPr>
        <w:numPr>
          <w:ilvl w:val="0"/>
          <w:numId w:val="38"/>
        </w:numPr>
        <w:overflowPunct w:val="0"/>
        <w:autoSpaceDE w:val="0"/>
        <w:autoSpaceDN w:val="0"/>
        <w:adjustRightInd w:val="0"/>
        <w:ind w:left="1134" w:hanging="504"/>
        <w:jc w:val="thaiDistribute"/>
        <w:textAlignment w:val="baseline"/>
        <w:rPr>
          <w:rFonts w:eastAsia="Times New Roman"/>
          <w:sz w:val="18"/>
          <w:szCs w:val="18"/>
          <w:cs/>
          <w:lang w:val="en-GB" w:eastAsia="en-US"/>
        </w:rPr>
      </w:pPr>
      <w:r w:rsidRPr="000930C8">
        <w:rPr>
          <w:rFonts w:eastAsia="Times New Roman"/>
          <w:sz w:val="18"/>
          <w:szCs w:val="18"/>
          <w:lang w:val="en-GB" w:eastAsia="en-US"/>
        </w:rPr>
        <w:t xml:space="preserve">On 16 November 2024, the Company received the lawsuit filed to the Civil Court by the government agency as the plaintiff. The lawsuit demands the eviction of the Company and the demolition of properties and followers on its site in the overlapping areas of Nong Pla Lai-Nong Khor Pipeline Project, and Nong Khor-Laem Chabang Pipeline Project (Phase 2). Additionally, the lawsuit seeks compensation for damages due to loss of benefit from not receiving the entrance fee (second instalment) and for not receiving share of revenue (first year), </w:t>
      </w:r>
      <w:proofErr w:type="spellStart"/>
      <w:r w:rsidRPr="000930C8">
        <w:rPr>
          <w:rFonts w:eastAsia="Times New Roman"/>
          <w:sz w:val="18"/>
          <w:szCs w:val="18"/>
          <w:lang w:val="en-GB" w:eastAsia="en-US"/>
        </w:rPr>
        <w:t>totaling</w:t>
      </w:r>
      <w:proofErr w:type="spellEnd"/>
      <w:r w:rsidRPr="000930C8">
        <w:rPr>
          <w:rFonts w:eastAsia="Times New Roman"/>
          <w:sz w:val="18"/>
          <w:szCs w:val="18"/>
          <w:lang w:val="en-GB" w:eastAsia="en-US"/>
        </w:rPr>
        <w:t xml:space="preserve"> Baht 127.77 million. The lawsuit also demands interest of 5% per annum on the said amount from the filing date until the Company fully vacates the premises</w:t>
      </w:r>
      <w:r w:rsidR="007D0D47" w:rsidRPr="000930C8">
        <w:rPr>
          <w:rFonts w:eastAsia="Times New Roman"/>
          <w:sz w:val="18"/>
          <w:szCs w:val="18"/>
          <w:lang w:val="en-GB" w:eastAsia="en-US"/>
        </w:rPr>
        <w:t>.</w:t>
      </w:r>
    </w:p>
    <w:p w14:paraId="136014CB" w14:textId="77777777" w:rsidR="008F080F" w:rsidRPr="000930C8" w:rsidRDefault="008F080F" w:rsidP="00464F9F">
      <w:pPr>
        <w:spacing w:line="256" w:lineRule="auto"/>
        <w:ind w:left="1134"/>
        <w:jc w:val="both"/>
        <w:rPr>
          <w:strike/>
          <w:sz w:val="18"/>
          <w:szCs w:val="18"/>
          <w:lang w:val="en-GB"/>
        </w:rPr>
      </w:pPr>
    </w:p>
    <w:p w14:paraId="0E365822" w14:textId="703A59FE" w:rsidR="00A92AD5" w:rsidRPr="000930C8" w:rsidRDefault="001246AF" w:rsidP="00900C4A">
      <w:pPr>
        <w:ind w:left="1134"/>
        <w:jc w:val="thaiDistribute"/>
        <w:rPr>
          <w:sz w:val="18"/>
          <w:szCs w:val="18"/>
        </w:rPr>
      </w:pPr>
      <w:r w:rsidRPr="000930C8">
        <w:rPr>
          <w:sz w:val="18"/>
          <w:szCs w:val="18"/>
        </w:rPr>
        <w:t>On 10 March 2025, the</w:t>
      </w:r>
      <w:r w:rsidRPr="000930C8">
        <w:rPr>
          <w:sz w:val="18"/>
          <w:szCs w:val="18"/>
          <w:lang w:val="en-GB"/>
        </w:rPr>
        <w:t xml:space="preserve"> Civil </w:t>
      </w:r>
      <w:r w:rsidRPr="000930C8">
        <w:rPr>
          <w:sz w:val="18"/>
          <w:szCs w:val="18"/>
        </w:rPr>
        <w:t xml:space="preserve">Court made an appointment for the pretrial conference and </w:t>
      </w:r>
      <w:r w:rsidRPr="000930C8">
        <w:rPr>
          <w:sz w:val="18"/>
          <w:szCs w:val="18"/>
          <w:lang w:val="en-GB"/>
        </w:rPr>
        <w:t>determined that it</w:t>
      </w:r>
      <w:r w:rsidRPr="000930C8">
        <w:rPr>
          <w:sz w:val="18"/>
          <w:szCs w:val="18"/>
        </w:rPr>
        <w:t xml:space="preserve"> was appropriate to prepare a map of the disputed land. On 25 July 2025, the Company</w:t>
      </w:r>
      <w:r w:rsidR="00215EDD" w:rsidRPr="000930C8">
        <w:rPr>
          <w:rFonts w:cs="Cordia New"/>
          <w:sz w:val="18"/>
          <w:szCs w:val="18"/>
          <w:lang w:val="en-GB"/>
        </w:rPr>
        <w:t xml:space="preserve"> along </w:t>
      </w:r>
      <w:r w:rsidR="00C155E2" w:rsidRPr="000930C8">
        <w:rPr>
          <w:rFonts w:cs="Cordia New"/>
          <w:sz w:val="18"/>
          <w:szCs w:val="18"/>
          <w:lang w:val="en-GB"/>
        </w:rPr>
        <w:t>with the plaintiff and the land offi</w:t>
      </w:r>
      <w:r w:rsidR="00244A5D" w:rsidRPr="000930C8">
        <w:rPr>
          <w:rFonts w:cs="Cordia New"/>
          <w:sz w:val="18"/>
          <w:szCs w:val="18"/>
          <w:lang w:val="en-GB"/>
        </w:rPr>
        <w:t>cer</w:t>
      </w:r>
      <w:r w:rsidR="008B658F" w:rsidRPr="000930C8">
        <w:rPr>
          <w:rFonts w:cs="Cordia New"/>
          <w:sz w:val="18"/>
          <w:szCs w:val="18"/>
          <w:lang w:val="en-GB"/>
        </w:rPr>
        <w:t xml:space="preserve"> </w:t>
      </w:r>
      <w:r w:rsidR="00441A66" w:rsidRPr="000930C8">
        <w:rPr>
          <w:rFonts w:cs="Cordia New"/>
          <w:sz w:val="18"/>
          <w:szCs w:val="18"/>
          <w:lang w:val="en-GB"/>
        </w:rPr>
        <w:t xml:space="preserve">already </w:t>
      </w:r>
      <w:r w:rsidR="008B658F" w:rsidRPr="000930C8">
        <w:rPr>
          <w:rFonts w:cs="Cordia New"/>
          <w:sz w:val="18"/>
          <w:szCs w:val="18"/>
          <w:lang w:val="en-GB"/>
        </w:rPr>
        <w:t xml:space="preserve">conducted a cadastral survey </w:t>
      </w:r>
      <w:r w:rsidR="00441A66" w:rsidRPr="000930C8">
        <w:rPr>
          <w:rFonts w:cs="Cordia New"/>
          <w:sz w:val="18"/>
          <w:szCs w:val="18"/>
          <w:lang w:val="en-GB"/>
        </w:rPr>
        <w:t>and</w:t>
      </w:r>
      <w:r w:rsidRPr="000930C8">
        <w:rPr>
          <w:sz w:val="18"/>
          <w:szCs w:val="18"/>
        </w:rPr>
        <w:t xml:space="preserve"> prepared a map of the disputed land. The Civil Court scheduled an appointment for the pretrial conference and examine a map of the disputed land on 27 October 2025.</w:t>
      </w:r>
    </w:p>
    <w:p w14:paraId="47447C73" w14:textId="77777777" w:rsidR="00900C4A" w:rsidRPr="000930C8" w:rsidRDefault="00900C4A" w:rsidP="00900C4A">
      <w:pPr>
        <w:spacing w:line="256" w:lineRule="auto"/>
        <w:ind w:left="1134"/>
        <w:jc w:val="both"/>
        <w:rPr>
          <w:rFonts w:eastAsia="Arial Unicode MS"/>
          <w:sz w:val="18"/>
          <w:szCs w:val="18"/>
        </w:rPr>
      </w:pPr>
    </w:p>
    <w:p w14:paraId="29671C86" w14:textId="77777777" w:rsidR="00900C4A" w:rsidRPr="000930C8" w:rsidRDefault="00900C4A" w:rsidP="00900C4A">
      <w:pPr>
        <w:spacing w:line="256" w:lineRule="auto"/>
        <w:ind w:left="1134"/>
        <w:jc w:val="both"/>
        <w:rPr>
          <w:rFonts w:eastAsia="Arial Unicode MS"/>
          <w:sz w:val="18"/>
          <w:szCs w:val="18"/>
          <w:lang w:val="en-GB"/>
        </w:rPr>
      </w:pPr>
      <w:r w:rsidRPr="000930C8">
        <w:rPr>
          <w:rFonts w:eastAsia="Arial Unicode MS"/>
          <w:sz w:val="18"/>
          <w:szCs w:val="18"/>
          <w:lang w:val="en-GB"/>
        </w:rPr>
        <w:t xml:space="preserve">However, if the outcome of the lawsuit causes the Company to return the said site, the management has a water grid management contingency plan in place by preparing to build a replacement water pipeline in the overlapping area.  </w:t>
      </w:r>
    </w:p>
    <w:p w14:paraId="5EDC92FA" w14:textId="77777777" w:rsidR="00F353F8" w:rsidRPr="000930C8" w:rsidRDefault="00F353F8" w:rsidP="00F353F8">
      <w:pPr>
        <w:spacing w:line="256" w:lineRule="auto"/>
        <w:jc w:val="both"/>
        <w:rPr>
          <w:rFonts w:eastAsia="Times New Roman"/>
          <w:sz w:val="18"/>
          <w:szCs w:val="18"/>
          <w:lang w:val="en-GB" w:eastAsia="en-US"/>
        </w:rPr>
      </w:pPr>
    </w:p>
    <w:p w14:paraId="222E2396" w14:textId="77777777" w:rsidR="00632226" w:rsidRPr="000930C8" w:rsidRDefault="00F353F8" w:rsidP="00632226">
      <w:pPr>
        <w:numPr>
          <w:ilvl w:val="0"/>
          <w:numId w:val="38"/>
        </w:numPr>
        <w:spacing w:line="256" w:lineRule="auto"/>
        <w:jc w:val="both"/>
        <w:rPr>
          <w:rFonts w:eastAsia="Arial Unicode MS"/>
          <w:spacing w:val="-4"/>
          <w:sz w:val="18"/>
          <w:szCs w:val="18"/>
          <w:lang w:val="en-GB"/>
        </w:rPr>
      </w:pPr>
      <w:r w:rsidRPr="000930C8">
        <w:rPr>
          <w:rFonts w:eastAsia="Arial Unicode MS"/>
          <w:spacing w:val="-4"/>
          <w:sz w:val="18"/>
          <w:szCs w:val="18"/>
          <w:lang w:val="en-GB"/>
        </w:rPr>
        <w:t xml:space="preserve">On 22 March 2025, the Company received a summons for a preliminary examination and a copy of a complaint in a criminal case. The complaint was filed by a private company against the Company on </w:t>
      </w:r>
      <w:r w:rsidRPr="000930C8">
        <w:rPr>
          <w:rFonts w:eastAsia="Arial Unicode MS"/>
          <w:spacing w:val="-4"/>
          <w:sz w:val="18"/>
          <w:szCs w:val="18"/>
          <w:lang w:val="en-GB"/>
        </w:rPr>
        <w:br/>
        <w:t>11 March 2025 at Rayong Provincial Court. The charges are for causing damage to property and defalcation. The plaintiff alleged that the Company disconnected water pipelines of the Map Ta Phut - Sattahip water pipeline project. The plaintiff claims that these pipelines are part of the Dok Krai water pipeline project owned by a government agency, and the disconnection caused damage to the plaintiff's property.</w:t>
      </w:r>
    </w:p>
    <w:p w14:paraId="341F1F9A" w14:textId="77777777" w:rsidR="00632226" w:rsidRPr="000930C8" w:rsidRDefault="00632226" w:rsidP="00632226">
      <w:pPr>
        <w:spacing w:line="256" w:lineRule="auto"/>
        <w:ind w:left="1053"/>
        <w:jc w:val="both"/>
        <w:rPr>
          <w:rFonts w:eastAsia="Arial Unicode MS"/>
          <w:sz w:val="18"/>
          <w:szCs w:val="18"/>
          <w:lang w:val="en-GB"/>
        </w:rPr>
      </w:pPr>
    </w:p>
    <w:p w14:paraId="5B1DA303" w14:textId="77777777" w:rsidR="00632226" w:rsidRPr="000930C8" w:rsidRDefault="00632226" w:rsidP="00632226">
      <w:pPr>
        <w:spacing w:line="256" w:lineRule="auto"/>
        <w:ind w:left="1053"/>
        <w:jc w:val="both"/>
        <w:rPr>
          <w:rFonts w:eastAsia="Arial Unicode MS"/>
          <w:sz w:val="18"/>
          <w:szCs w:val="18"/>
          <w:lang w:val="en-GB"/>
        </w:rPr>
      </w:pPr>
      <w:r w:rsidRPr="000930C8">
        <w:rPr>
          <w:rFonts w:eastAsia="Arial Unicode MS"/>
          <w:sz w:val="18"/>
          <w:szCs w:val="18"/>
          <w:lang w:val="en-GB"/>
        </w:rPr>
        <w:t>The case is in the preliminary examination stage, and the court has not issued an order to accept the case for trial. The court scheduled a court ordering on 27 August 2025.</w:t>
      </w:r>
    </w:p>
    <w:p w14:paraId="1FE90286" w14:textId="77777777" w:rsidR="00632226" w:rsidRPr="000930C8" w:rsidRDefault="00632226" w:rsidP="00632226">
      <w:pPr>
        <w:overflowPunct w:val="0"/>
        <w:autoSpaceDE w:val="0"/>
        <w:autoSpaceDN w:val="0"/>
        <w:adjustRightInd w:val="0"/>
        <w:ind w:left="567"/>
        <w:jc w:val="thaiDistribute"/>
        <w:textAlignment w:val="baseline"/>
        <w:rPr>
          <w:rFonts w:eastAsia="Times New Roman"/>
          <w:sz w:val="18"/>
          <w:szCs w:val="18"/>
          <w:lang w:val="en-GB" w:eastAsia="en-US"/>
        </w:rPr>
      </w:pPr>
    </w:p>
    <w:p w14:paraId="0E64860D" w14:textId="096C6EF2" w:rsidR="001C355E" w:rsidRPr="000930C8" w:rsidRDefault="008F5F82" w:rsidP="00632226">
      <w:pPr>
        <w:overflowPunct w:val="0"/>
        <w:autoSpaceDE w:val="0"/>
        <w:autoSpaceDN w:val="0"/>
        <w:adjustRightInd w:val="0"/>
        <w:ind w:left="567"/>
        <w:jc w:val="thaiDistribute"/>
        <w:textAlignment w:val="baseline"/>
        <w:rPr>
          <w:rFonts w:eastAsia="Arial Unicode MS"/>
          <w:sz w:val="18"/>
          <w:szCs w:val="18"/>
          <w:lang w:val="en-GB"/>
        </w:rPr>
      </w:pPr>
      <w:r w:rsidRPr="000930C8">
        <w:rPr>
          <w:rFonts w:eastAsia="Times New Roman"/>
          <w:sz w:val="18"/>
          <w:szCs w:val="18"/>
          <w:lang w:val="en-GB" w:eastAsia="en-US"/>
        </w:rPr>
        <w:t>The management believes that the ultimate outcome will not give rise to any significant losses, so the Company has not recorded any provision for liability in the financial information.</w:t>
      </w:r>
    </w:p>
    <w:p w14:paraId="1B364B12" w14:textId="77777777" w:rsidR="001C355E" w:rsidRPr="000930C8" w:rsidRDefault="001C355E" w:rsidP="00521190">
      <w:pPr>
        <w:overflowPunct w:val="0"/>
        <w:autoSpaceDE w:val="0"/>
        <w:autoSpaceDN w:val="0"/>
        <w:adjustRightInd w:val="0"/>
        <w:jc w:val="thaiDistribute"/>
        <w:textAlignment w:val="baseline"/>
        <w:rPr>
          <w:rFonts w:eastAsia="Arial Unicode MS"/>
          <w:sz w:val="18"/>
          <w:szCs w:val="18"/>
        </w:rPr>
      </w:pPr>
    </w:p>
    <w:p w14:paraId="4BA03699" w14:textId="77777777" w:rsidR="00E06517" w:rsidRPr="00464F9F" w:rsidRDefault="00E06517" w:rsidP="00521190">
      <w:pPr>
        <w:tabs>
          <w:tab w:val="left" w:pos="720"/>
          <w:tab w:val="left" w:pos="1440"/>
          <w:tab w:val="center" w:pos="5940"/>
          <w:tab w:val="center" w:pos="7200"/>
        </w:tabs>
        <w:jc w:val="both"/>
        <w:rPr>
          <w:sz w:val="18"/>
          <w:szCs w:val="18"/>
          <w:lang w:val="en-GB"/>
        </w:rPr>
      </w:pPr>
    </w:p>
    <w:sectPr w:rsidR="00E06517" w:rsidRPr="00464F9F" w:rsidSect="001535A2">
      <w:pgSz w:w="11906" w:h="16838" w:code="9"/>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129E1B" w14:textId="77777777" w:rsidR="001D76CF" w:rsidRDefault="001D76CF">
      <w:r>
        <w:separator/>
      </w:r>
    </w:p>
  </w:endnote>
  <w:endnote w:type="continuationSeparator" w:id="0">
    <w:p w14:paraId="16694C15" w14:textId="77777777" w:rsidR="001D76CF" w:rsidRDefault="001D76CF">
      <w:r>
        <w:continuationSeparator/>
      </w:r>
    </w:p>
  </w:endnote>
  <w:endnote w:type="continuationNotice" w:id="1">
    <w:p w14:paraId="5447392D" w14:textId="77777777" w:rsidR="001D76CF" w:rsidRDefault="001D76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rowallia New">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ACDA6" w14:textId="77777777" w:rsidR="001B6659" w:rsidRPr="001627E1" w:rsidRDefault="001B6659" w:rsidP="009F73EE">
    <w:pPr>
      <w:pStyle w:val="Footer"/>
      <w:pBdr>
        <w:top w:val="single" w:sz="8" w:space="0" w:color="auto"/>
      </w:pBdr>
      <w:jc w:val="right"/>
      <w:rPr>
        <w:rFonts w:ascii="Arial" w:hAnsi="Arial" w:cs="Arial"/>
        <w:sz w:val="18"/>
        <w:szCs w:val="18"/>
        <w:lang w:val="en-GB"/>
      </w:rPr>
    </w:pPr>
    <w:r w:rsidRPr="001627E1">
      <w:rPr>
        <w:rStyle w:val="PageNumber"/>
        <w:rFonts w:ascii="Arial" w:hAnsi="Arial" w:cs="Arial"/>
        <w:sz w:val="18"/>
        <w:szCs w:val="18"/>
      </w:rPr>
      <w:fldChar w:fldCharType="begin"/>
    </w:r>
    <w:r w:rsidRPr="001627E1">
      <w:rPr>
        <w:rStyle w:val="PageNumber"/>
        <w:rFonts w:ascii="Arial" w:hAnsi="Arial" w:cs="Arial"/>
        <w:sz w:val="18"/>
        <w:szCs w:val="18"/>
      </w:rPr>
      <w:instrText xml:space="preserve"> PAGE </w:instrText>
    </w:r>
    <w:r w:rsidRPr="001627E1">
      <w:rPr>
        <w:rStyle w:val="PageNumber"/>
        <w:rFonts w:ascii="Arial" w:hAnsi="Arial" w:cs="Arial"/>
        <w:sz w:val="18"/>
        <w:szCs w:val="18"/>
      </w:rPr>
      <w:fldChar w:fldCharType="separate"/>
    </w:r>
    <w:r>
      <w:rPr>
        <w:rStyle w:val="PageNumber"/>
        <w:rFonts w:ascii="Arial" w:hAnsi="Arial" w:cs="Arial"/>
        <w:noProof/>
        <w:sz w:val="18"/>
        <w:szCs w:val="18"/>
      </w:rPr>
      <w:t>2</w:t>
    </w:r>
    <w:r>
      <w:rPr>
        <w:rStyle w:val="PageNumber"/>
        <w:rFonts w:ascii="Arial" w:hAnsi="Arial" w:cs="Arial"/>
        <w:noProof/>
        <w:sz w:val="18"/>
        <w:szCs w:val="18"/>
      </w:rPr>
      <w:t>6</w:t>
    </w:r>
    <w:r w:rsidRPr="001627E1">
      <w:rPr>
        <w:rStyle w:val="PageNumbe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BA61AF" w14:textId="77777777" w:rsidR="001D76CF" w:rsidRDefault="001D76CF">
      <w:r>
        <w:separator/>
      </w:r>
    </w:p>
  </w:footnote>
  <w:footnote w:type="continuationSeparator" w:id="0">
    <w:p w14:paraId="7F1166D6" w14:textId="77777777" w:rsidR="001D76CF" w:rsidRDefault="001D76CF">
      <w:r>
        <w:continuationSeparator/>
      </w:r>
    </w:p>
  </w:footnote>
  <w:footnote w:type="continuationNotice" w:id="1">
    <w:p w14:paraId="60C5A767" w14:textId="77777777" w:rsidR="001D76CF" w:rsidRDefault="001D76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FD413" w14:textId="77777777" w:rsidR="00772C1D" w:rsidRPr="00F36E6F" w:rsidRDefault="00772C1D" w:rsidP="00772C1D">
    <w:pPr>
      <w:pStyle w:val="Header"/>
      <w:rPr>
        <w:rFonts w:ascii="Arial" w:hAnsi="Arial" w:cs="Arial"/>
        <w:b/>
        <w:bCs/>
        <w:sz w:val="18"/>
        <w:szCs w:val="18"/>
      </w:rPr>
    </w:pPr>
    <w:r w:rsidRPr="00F36E6F">
      <w:rPr>
        <w:rFonts w:ascii="Arial" w:hAnsi="Arial" w:cs="Arial"/>
        <w:b/>
        <w:bCs/>
        <w:sz w:val="18"/>
        <w:szCs w:val="18"/>
      </w:rPr>
      <w:t xml:space="preserve">Eastern Water Resources Development and Management Public Company Limited </w:t>
    </w:r>
  </w:p>
  <w:p w14:paraId="3617B146" w14:textId="77777777" w:rsidR="00772C1D" w:rsidRPr="00F36E6F" w:rsidRDefault="00772C1D" w:rsidP="00772C1D">
    <w:pPr>
      <w:pStyle w:val="Header"/>
      <w:rPr>
        <w:rFonts w:ascii="Arial" w:hAnsi="Arial" w:cs="Arial"/>
        <w:b/>
        <w:bCs/>
        <w:sz w:val="18"/>
        <w:szCs w:val="18"/>
        <w:lang w:val="en-GB"/>
      </w:rPr>
    </w:pPr>
    <w:r w:rsidRPr="00F36E6F">
      <w:rPr>
        <w:rFonts w:ascii="Arial" w:hAnsi="Arial" w:cs="Arial"/>
        <w:b/>
        <w:bCs/>
        <w:sz w:val="18"/>
        <w:szCs w:val="18"/>
        <w:lang w:val="en-GB"/>
      </w:rPr>
      <w:t>Condensed Notes to the Interim Financial Information</w:t>
    </w:r>
    <w:r w:rsidRPr="00F36E6F">
      <w:rPr>
        <w:rFonts w:ascii="Arial" w:hAnsi="Arial" w:cs="Arial"/>
        <w:b/>
        <w:bCs/>
        <w:sz w:val="18"/>
        <w:szCs w:val="18"/>
        <w:cs/>
        <w:lang w:val="en-GB"/>
      </w:rPr>
      <w:t xml:space="preserve"> </w:t>
    </w:r>
    <w:r w:rsidRPr="00F36E6F">
      <w:rPr>
        <w:rFonts w:ascii="Arial" w:hAnsi="Arial" w:cs="Arial"/>
        <w:b/>
        <w:bCs/>
        <w:sz w:val="18"/>
        <w:szCs w:val="18"/>
        <w:lang w:val="en-US"/>
      </w:rPr>
      <w:t>(Unaudited)</w:t>
    </w:r>
  </w:p>
  <w:p w14:paraId="45F89223" w14:textId="247ABC57" w:rsidR="00772C1D" w:rsidRPr="00F36E6F" w:rsidRDefault="00772C1D" w:rsidP="00772C1D">
    <w:pPr>
      <w:pStyle w:val="Header"/>
      <w:pBdr>
        <w:bottom w:val="single" w:sz="8" w:space="1" w:color="auto"/>
      </w:pBdr>
      <w:rPr>
        <w:rFonts w:ascii="Arial" w:hAnsi="Arial" w:cs="Arial"/>
        <w:b/>
        <w:bCs/>
        <w:sz w:val="18"/>
        <w:szCs w:val="18"/>
        <w:lang w:val="en-GB"/>
      </w:rPr>
    </w:pPr>
    <w:r w:rsidRPr="00F36E6F">
      <w:rPr>
        <w:rFonts w:ascii="Arial" w:hAnsi="Arial" w:cs="Arial"/>
        <w:b/>
        <w:bCs/>
        <w:sz w:val="18"/>
        <w:szCs w:val="18"/>
        <w:lang w:val="en-GB"/>
      </w:rPr>
      <w:t xml:space="preserve">For the </w:t>
    </w:r>
    <w:r w:rsidR="005C4418">
      <w:rPr>
        <w:rFonts w:ascii="Arial" w:hAnsi="Arial" w:cs="Arial"/>
        <w:b/>
        <w:bCs/>
        <w:sz w:val="18"/>
        <w:szCs w:val="18"/>
        <w:lang w:val="en-GB"/>
      </w:rPr>
      <w:t>six</w:t>
    </w:r>
    <w:r w:rsidR="009D240A" w:rsidRPr="009D240A">
      <w:rPr>
        <w:rFonts w:ascii="Arial" w:hAnsi="Arial" w:cs="Arial"/>
        <w:b/>
        <w:bCs/>
        <w:sz w:val="18"/>
        <w:szCs w:val="18"/>
        <w:lang w:val="en-GB"/>
      </w:rPr>
      <w:t xml:space="preserve">-month period ended </w:t>
    </w:r>
    <w:r w:rsidR="005C4418">
      <w:rPr>
        <w:rFonts w:ascii="Arial" w:hAnsi="Arial" w:cs="Arial"/>
        <w:b/>
        <w:bCs/>
        <w:sz w:val="18"/>
        <w:szCs w:val="18"/>
        <w:lang w:val="en-GB"/>
      </w:rPr>
      <w:t>30 June</w:t>
    </w:r>
    <w:r w:rsidR="009D240A" w:rsidRPr="009D240A">
      <w:rPr>
        <w:rFonts w:ascii="Arial" w:hAnsi="Arial" w:cs="Arial"/>
        <w:b/>
        <w:bCs/>
        <w:sz w:val="18"/>
        <w:szCs w:val="18"/>
        <w:lang w:val="en-GB"/>
      </w:rPr>
      <w:t xml:space="preserve"> 2025</w:t>
    </w:r>
  </w:p>
  <w:p w14:paraId="7957578F" w14:textId="77777777" w:rsidR="00772C1D" w:rsidRPr="00F36E6F" w:rsidRDefault="00772C1D">
    <w:pPr>
      <w:pStyle w:val="Header"/>
      <w:rPr>
        <w:rFonts w:ascii="Arial" w:hAnsi="Arial" w:cs="Arial"/>
        <w:sz w:val="18"/>
        <w:szCs w:val="18"/>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50F40"/>
    <w:multiLevelType w:val="hybridMultilevel"/>
    <w:tmpl w:val="444465C2"/>
    <w:lvl w:ilvl="0" w:tplc="929CFDE0">
      <w:start w:val="13"/>
      <w:numFmt w:val="bullet"/>
      <w:lvlText w:val="-"/>
      <w:lvlJc w:val="left"/>
      <w:pPr>
        <w:ind w:left="510" w:hanging="360"/>
      </w:pPr>
      <w:rPr>
        <w:rFonts w:ascii="Arial" w:eastAsia="SimSun" w:hAnsi="Arial" w:cs="Arial"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1" w15:restartNumberingAfterBreak="0">
    <w:nsid w:val="09552F6B"/>
    <w:multiLevelType w:val="multilevel"/>
    <w:tmpl w:val="04090023"/>
    <w:lvl w:ilvl="0">
      <w:start w:val="1"/>
      <w:numFmt w:val="upperRoman"/>
      <w:pStyle w:val="Heading1"/>
      <w:lvlText w:val="Article %1."/>
      <w:lvlJc w:val="left"/>
      <w:pPr>
        <w:tabs>
          <w:tab w:val="num" w:pos="1440"/>
        </w:tabs>
        <w:ind w:left="0" w:firstLine="0"/>
      </w:pPr>
    </w:lvl>
    <w:lvl w:ilvl="1">
      <w:start w:val="1"/>
      <w:numFmt w:val="decimal"/>
      <w:pStyle w:val="Heading2"/>
      <w:lvlText w:val="Section %1.%2"/>
      <w:lvlJc w:val="left"/>
      <w:pPr>
        <w:tabs>
          <w:tab w:val="num" w:pos="1440"/>
        </w:tabs>
        <w:ind w:left="0" w:firstLine="0"/>
      </w:pPr>
    </w:lvl>
    <w:lvl w:ilvl="2">
      <w:start w:val="1"/>
      <w:numFmt w:val="lowerLetter"/>
      <w:pStyle w:val="Heading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15:restartNumberingAfterBreak="0">
    <w:nsid w:val="0BD82251"/>
    <w:multiLevelType w:val="hybridMultilevel"/>
    <w:tmpl w:val="11FA14B0"/>
    <w:lvl w:ilvl="0" w:tplc="F710BFF0">
      <w:start w:val="1"/>
      <w:numFmt w:val="decimal"/>
      <w:lvlText w:val="%1."/>
      <w:lvlJc w:val="left"/>
      <w:pPr>
        <w:ind w:left="90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0F2B07C2"/>
    <w:multiLevelType w:val="hybridMultilevel"/>
    <w:tmpl w:val="BF383904"/>
    <w:lvl w:ilvl="0" w:tplc="E0FA7BBA">
      <w:start w:val="1"/>
      <w:numFmt w:val="decimal"/>
      <w:lvlText w:val="%1)"/>
      <w:lvlJc w:val="left"/>
      <w:pPr>
        <w:ind w:left="174" w:hanging="360"/>
      </w:pPr>
      <w:rPr>
        <w:rFonts w:eastAsia="Arial Unicode MS" w:hint="default"/>
        <w:lang w:val="en"/>
      </w:rPr>
    </w:lvl>
    <w:lvl w:ilvl="1" w:tplc="08090019">
      <w:start w:val="1"/>
      <w:numFmt w:val="lowerLetter"/>
      <w:lvlText w:val="%2."/>
      <w:lvlJc w:val="left"/>
      <w:pPr>
        <w:ind w:left="894" w:hanging="360"/>
      </w:pPr>
    </w:lvl>
    <w:lvl w:ilvl="2" w:tplc="0809001B" w:tentative="1">
      <w:start w:val="1"/>
      <w:numFmt w:val="lowerRoman"/>
      <w:lvlText w:val="%3."/>
      <w:lvlJc w:val="right"/>
      <w:pPr>
        <w:ind w:left="1614" w:hanging="180"/>
      </w:pPr>
    </w:lvl>
    <w:lvl w:ilvl="3" w:tplc="0809000F" w:tentative="1">
      <w:start w:val="1"/>
      <w:numFmt w:val="decimal"/>
      <w:lvlText w:val="%4."/>
      <w:lvlJc w:val="left"/>
      <w:pPr>
        <w:ind w:left="2334" w:hanging="360"/>
      </w:pPr>
    </w:lvl>
    <w:lvl w:ilvl="4" w:tplc="08090019" w:tentative="1">
      <w:start w:val="1"/>
      <w:numFmt w:val="lowerLetter"/>
      <w:lvlText w:val="%5."/>
      <w:lvlJc w:val="left"/>
      <w:pPr>
        <w:ind w:left="3054" w:hanging="360"/>
      </w:pPr>
    </w:lvl>
    <w:lvl w:ilvl="5" w:tplc="0809001B" w:tentative="1">
      <w:start w:val="1"/>
      <w:numFmt w:val="lowerRoman"/>
      <w:lvlText w:val="%6."/>
      <w:lvlJc w:val="right"/>
      <w:pPr>
        <w:ind w:left="3774" w:hanging="180"/>
      </w:pPr>
    </w:lvl>
    <w:lvl w:ilvl="6" w:tplc="0809000F" w:tentative="1">
      <w:start w:val="1"/>
      <w:numFmt w:val="decimal"/>
      <w:lvlText w:val="%7."/>
      <w:lvlJc w:val="left"/>
      <w:pPr>
        <w:ind w:left="4494" w:hanging="360"/>
      </w:pPr>
    </w:lvl>
    <w:lvl w:ilvl="7" w:tplc="08090019" w:tentative="1">
      <w:start w:val="1"/>
      <w:numFmt w:val="lowerLetter"/>
      <w:lvlText w:val="%8."/>
      <w:lvlJc w:val="left"/>
      <w:pPr>
        <w:ind w:left="5214" w:hanging="360"/>
      </w:pPr>
    </w:lvl>
    <w:lvl w:ilvl="8" w:tplc="0809001B" w:tentative="1">
      <w:start w:val="1"/>
      <w:numFmt w:val="lowerRoman"/>
      <w:lvlText w:val="%9."/>
      <w:lvlJc w:val="right"/>
      <w:pPr>
        <w:ind w:left="5934" w:hanging="180"/>
      </w:pPr>
    </w:lvl>
  </w:abstractNum>
  <w:abstractNum w:abstractNumId="4" w15:restartNumberingAfterBreak="0">
    <w:nsid w:val="168D5EA3"/>
    <w:multiLevelType w:val="hybridMultilevel"/>
    <w:tmpl w:val="44BE9E5E"/>
    <w:lvl w:ilvl="0" w:tplc="F4A05296">
      <w:start w:val="1"/>
      <w:numFmt w:val="lowerLetter"/>
      <w:lvlText w:val="%1)"/>
      <w:lvlJc w:val="left"/>
      <w:pPr>
        <w:ind w:left="720" w:hanging="360"/>
      </w:pPr>
      <w:rPr>
        <w:color w:val="CF4A0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20576623"/>
    <w:multiLevelType w:val="hybridMultilevel"/>
    <w:tmpl w:val="1EC618E2"/>
    <w:lvl w:ilvl="0" w:tplc="12E2EB28">
      <w:start w:val="1"/>
      <w:numFmt w:val="lowerLetter"/>
      <w:lvlText w:val="%1)"/>
      <w:lvlJc w:val="left"/>
      <w:pPr>
        <w:ind w:left="720" w:hanging="360"/>
      </w:pPr>
      <w:rPr>
        <w:rFonts w:ascii="Arial" w:hAnsi="Arial" w:cs="Arial" w:hint="default"/>
        <w:b/>
        <w:color w:val="CF4A0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0F0492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23FD478C"/>
    <w:multiLevelType w:val="hybridMultilevel"/>
    <w:tmpl w:val="CEA8A8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87132C"/>
    <w:multiLevelType w:val="hybridMultilevel"/>
    <w:tmpl w:val="95AE9DA8"/>
    <w:lvl w:ilvl="0" w:tplc="E0245266">
      <w:start w:val="1"/>
      <w:numFmt w:val="thaiLetters"/>
      <w:lvlText w:val="%1)"/>
      <w:lvlJc w:val="left"/>
      <w:pPr>
        <w:ind w:left="734" w:hanging="360"/>
      </w:pPr>
      <w:rPr>
        <w:rFonts w:ascii="Browallia New" w:eastAsia="Arial Unicode MS" w:hAnsi="Browallia New" w:cs="Browallia New" w:hint="default"/>
        <w:b w:val="0"/>
        <w:bCs/>
        <w:color w:val="CF4A02"/>
        <w:sz w:val="28"/>
      </w:rPr>
    </w:lvl>
    <w:lvl w:ilvl="1" w:tplc="08090019" w:tentative="1">
      <w:start w:val="1"/>
      <w:numFmt w:val="lowerLetter"/>
      <w:lvlText w:val="%2."/>
      <w:lvlJc w:val="left"/>
      <w:pPr>
        <w:ind w:left="1454" w:hanging="360"/>
      </w:pPr>
    </w:lvl>
    <w:lvl w:ilvl="2" w:tplc="0809001B" w:tentative="1">
      <w:start w:val="1"/>
      <w:numFmt w:val="lowerRoman"/>
      <w:lvlText w:val="%3."/>
      <w:lvlJc w:val="right"/>
      <w:pPr>
        <w:ind w:left="2174" w:hanging="180"/>
      </w:pPr>
    </w:lvl>
    <w:lvl w:ilvl="3" w:tplc="0809000F" w:tentative="1">
      <w:start w:val="1"/>
      <w:numFmt w:val="decimal"/>
      <w:lvlText w:val="%4."/>
      <w:lvlJc w:val="left"/>
      <w:pPr>
        <w:ind w:left="2894" w:hanging="360"/>
      </w:pPr>
    </w:lvl>
    <w:lvl w:ilvl="4" w:tplc="08090019" w:tentative="1">
      <w:start w:val="1"/>
      <w:numFmt w:val="lowerLetter"/>
      <w:lvlText w:val="%5."/>
      <w:lvlJc w:val="left"/>
      <w:pPr>
        <w:ind w:left="3614" w:hanging="360"/>
      </w:pPr>
    </w:lvl>
    <w:lvl w:ilvl="5" w:tplc="0809001B" w:tentative="1">
      <w:start w:val="1"/>
      <w:numFmt w:val="lowerRoman"/>
      <w:lvlText w:val="%6."/>
      <w:lvlJc w:val="right"/>
      <w:pPr>
        <w:ind w:left="4334" w:hanging="180"/>
      </w:pPr>
    </w:lvl>
    <w:lvl w:ilvl="6" w:tplc="0809000F" w:tentative="1">
      <w:start w:val="1"/>
      <w:numFmt w:val="decimal"/>
      <w:lvlText w:val="%7."/>
      <w:lvlJc w:val="left"/>
      <w:pPr>
        <w:ind w:left="5054" w:hanging="360"/>
      </w:pPr>
    </w:lvl>
    <w:lvl w:ilvl="7" w:tplc="08090019" w:tentative="1">
      <w:start w:val="1"/>
      <w:numFmt w:val="lowerLetter"/>
      <w:lvlText w:val="%8."/>
      <w:lvlJc w:val="left"/>
      <w:pPr>
        <w:ind w:left="5774" w:hanging="360"/>
      </w:pPr>
    </w:lvl>
    <w:lvl w:ilvl="8" w:tplc="0809001B" w:tentative="1">
      <w:start w:val="1"/>
      <w:numFmt w:val="lowerRoman"/>
      <w:lvlText w:val="%9."/>
      <w:lvlJc w:val="right"/>
      <w:pPr>
        <w:ind w:left="6494" w:hanging="180"/>
      </w:pPr>
    </w:lvl>
  </w:abstractNum>
  <w:abstractNum w:abstractNumId="9" w15:restartNumberingAfterBreak="0">
    <w:nsid w:val="2B3F55AB"/>
    <w:multiLevelType w:val="hybridMultilevel"/>
    <w:tmpl w:val="8230D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F3B2713"/>
    <w:multiLevelType w:val="multilevel"/>
    <w:tmpl w:val="5D70F37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2880"/>
        </w:tabs>
        <w:ind w:left="2880" w:hanging="72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320"/>
        </w:tabs>
        <w:ind w:left="4320" w:hanging="1080"/>
      </w:pPr>
      <w:rPr>
        <w:rFonts w:hint="default"/>
      </w:rPr>
    </w:lvl>
    <w:lvl w:ilvl="7">
      <w:start w:val="1"/>
      <w:numFmt w:val="decimal"/>
      <w:lvlText w:val="%1.%2.%3.%4.%5.%6.%7.%8"/>
      <w:lvlJc w:val="left"/>
      <w:pPr>
        <w:tabs>
          <w:tab w:val="num" w:pos="4860"/>
        </w:tabs>
        <w:ind w:left="4860" w:hanging="1080"/>
      </w:pPr>
      <w:rPr>
        <w:rFonts w:hint="default"/>
      </w:rPr>
    </w:lvl>
    <w:lvl w:ilvl="8">
      <w:start w:val="1"/>
      <w:numFmt w:val="decimal"/>
      <w:lvlText w:val="%1.%2.%3.%4.%5.%6.%7.%8.%9"/>
      <w:lvlJc w:val="left"/>
      <w:pPr>
        <w:tabs>
          <w:tab w:val="num" w:pos="5760"/>
        </w:tabs>
        <w:ind w:left="5760" w:hanging="1440"/>
      </w:pPr>
      <w:rPr>
        <w:rFonts w:hint="default"/>
      </w:rPr>
    </w:lvl>
  </w:abstractNum>
  <w:abstractNum w:abstractNumId="11" w15:restartNumberingAfterBreak="0">
    <w:nsid w:val="36406FFE"/>
    <w:multiLevelType w:val="hybridMultilevel"/>
    <w:tmpl w:val="8B8E67F0"/>
    <w:lvl w:ilvl="0" w:tplc="0E58A1AA">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94B3DBF"/>
    <w:multiLevelType w:val="hybridMultilevel"/>
    <w:tmpl w:val="1A429B60"/>
    <w:lvl w:ilvl="0" w:tplc="A728571A">
      <w:start w:val="1"/>
      <w:numFmt w:val="decimal"/>
      <w:lvlText w:val="%1)"/>
      <w:lvlJc w:val="left"/>
      <w:pPr>
        <w:ind w:left="1053" w:hanging="360"/>
      </w:pPr>
      <w:rPr>
        <w:rFonts w:cs="Arial" w:hint="default"/>
      </w:rPr>
    </w:lvl>
    <w:lvl w:ilvl="1" w:tplc="04090019" w:tentative="1">
      <w:start w:val="1"/>
      <w:numFmt w:val="lowerLetter"/>
      <w:lvlText w:val="%2."/>
      <w:lvlJc w:val="left"/>
      <w:pPr>
        <w:ind w:left="1773" w:hanging="360"/>
      </w:pPr>
    </w:lvl>
    <w:lvl w:ilvl="2" w:tplc="0409001B" w:tentative="1">
      <w:start w:val="1"/>
      <w:numFmt w:val="lowerRoman"/>
      <w:lvlText w:val="%3."/>
      <w:lvlJc w:val="right"/>
      <w:pPr>
        <w:ind w:left="2493" w:hanging="180"/>
      </w:pPr>
    </w:lvl>
    <w:lvl w:ilvl="3" w:tplc="0409000F" w:tentative="1">
      <w:start w:val="1"/>
      <w:numFmt w:val="decimal"/>
      <w:lvlText w:val="%4."/>
      <w:lvlJc w:val="left"/>
      <w:pPr>
        <w:ind w:left="3213" w:hanging="360"/>
      </w:pPr>
    </w:lvl>
    <w:lvl w:ilvl="4" w:tplc="04090019" w:tentative="1">
      <w:start w:val="1"/>
      <w:numFmt w:val="lowerLetter"/>
      <w:lvlText w:val="%5."/>
      <w:lvlJc w:val="left"/>
      <w:pPr>
        <w:ind w:left="3933" w:hanging="360"/>
      </w:pPr>
    </w:lvl>
    <w:lvl w:ilvl="5" w:tplc="0409001B" w:tentative="1">
      <w:start w:val="1"/>
      <w:numFmt w:val="lowerRoman"/>
      <w:lvlText w:val="%6."/>
      <w:lvlJc w:val="right"/>
      <w:pPr>
        <w:ind w:left="4653" w:hanging="180"/>
      </w:pPr>
    </w:lvl>
    <w:lvl w:ilvl="6" w:tplc="0409000F" w:tentative="1">
      <w:start w:val="1"/>
      <w:numFmt w:val="decimal"/>
      <w:lvlText w:val="%7."/>
      <w:lvlJc w:val="left"/>
      <w:pPr>
        <w:ind w:left="5373" w:hanging="360"/>
      </w:pPr>
    </w:lvl>
    <w:lvl w:ilvl="7" w:tplc="04090019" w:tentative="1">
      <w:start w:val="1"/>
      <w:numFmt w:val="lowerLetter"/>
      <w:lvlText w:val="%8."/>
      <w:lvlJc w:val="left"/>
      <w:pPr>
        <w:ind w:left="6093" w:hanging="360"/>
      </w:pPr>
    </w:lvl>
    <w:lvl w:ilvl="8" w:tplc="0409001B" w:tentative="1">
      <w:start w:val="1"/>
      <w:numFmt w:val="lowerRoman"/>
      <w:lvlText w:val="%9."/>
      <w:lvlJc w:val="right"/>
      <w:pPr>
        <w:ind w:left="6813" w:hanging="180"/>
      </w:pPr>
    </w:lvl>
  </w:abstractNum>
  <w:abstractNum w:abstractNumId="13" w15:restartNumberingAfterBreak="0">
    <w:nsid w:val="3EF202ED"/>
    <w:multiLevelType w:val="hybridMultilevel"/>
    <w:tmpl w:val="AC2CC3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FC77E68"/>
    <w:multiLevelType w:val="hybridMultilevel"/>
    <w:tmpl w:val="1056FA7A"/>
    <w:lvl w:ilvl="0" w:tplc="AECC6C82">
      <w:start w:val="1"/>
      <w:numFmt w:val="decimal"/>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5" w15:restartNumberingAfterBreak="0">
    <w:nsid w:val="446D52A6"/>
    <w:multiLevelType w:val="hybridMultilevel"/>
    <w:tmpl w:val="92DA4792"/>
    <w:lvl w:ilvl="0" w:tplc="27B4AC5E">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D544D82"/>
    <w:multiLevelType w:val="hybridMultilevel"/>
    <w:tmpl w:val="D244F9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E364668"/>
    <w:multiLevelType w:val="hybridMultilevel"/>
    <w:tmpl w:val="287A18E2"/>
    <w:lvl w:ilvl="0" w:tplc="996A2350">
      <w:start w:val="2"/>
      <w:numFmt w:val="decimal"/>
      <w:lvlText w:val="%1)"/>
      <w:lvlJc w:val="left"/>
      <w:pPr>
        <w:ind w:left="814" w:hanging="360"/>
      </w:pPr>
      <w:rPr>
        <w:rFonts w:hint="default"/>
      </w:rPr>
    </w:lvl>
    <w:lvl w:ilvl="1" w:tplc="08090019" w:tentative="1">
      <w:start w:val="1"/>
      <w:numFmt w:val="lowerLetter"/>
      <w:lvlText w:val="%2."/>
      <w:lvlJc w:val="left"/>
      <w:pPr>
        <w:ind w:left="1534" w:hanging="360"/>
      </w:pPr>
    </w:lvl>
    <w:lvl w:ilvl="2" w:tplc="0809001B" w:tentative="1">
      <w:start w:val="1"/>
      <w:numFmt w:val="lowerRoman"/>
      <w:lvlText w:val="%3."/>
      <w:lvlJc w:val="right"/>
      <w:pPr>
        <w:ind w:left="2254" w:hanging="180"/>
      </w:pPr>
    </w:lvl>
    <w:lvl w:ilvl="3" w:tplc="0809000F" w:tentative="1">
      <w:start w:val="1"/>
      <w:numFmt w:val="decimal"/>
      <w:lvlText w:val="%4."/>
      <w:lvlJc w:val="left"/>
      <w:pPr>
        <w:ind w:left="2974" w:hanging="360"/>
      </w:pPr>
    </w:lvl>
    <w:lvl w:ilvl="4" w:tplc="08090019" w:tentative="1">
      <w:start w:val="1"/>
      <w:numFmt w:val="lowerLetter"/>
      <w:lvlText w:val="%5."/>
      <w:lvlJc w:val="left"/>
      <w:pPr>
        <w:ind w:left="3694" w:hanging="360"/>
      </w:pPr>
    </w:lvl>
    <w:lvl w:ilvl="5" w:tplc="0809001B" w:tentative="1">
      <w:start w:val="1"/>
      <w:numFmt w:val="lowerRoman"/>
      <w:lvlText w:val="%6."/>
      <w:lvlJc w:val="right"/>
      <w:pPr>
        <w:ind w:left="4414" w:hanging="180"/>
      </w:pPr>
    </w:lvl>
    <w:lvl w:ilvl="6" w:tplc="0809000F" w:tentative="1">
      <w:start w:val="1"/>
      <w:numFmt w:val="decimal"/>
      <w:lvlText w:val="%7."/>
      <w:lvlJc w:val="left"/>
      <w:pPr>
        <w:ind w:left="5134" w:hanging="360"/>
      </w:pPr>
    </w:lvl>
    <w:lvl w:ilvl="7" w:tplc="08090019" w:tentative="1">
      <w:start w:val="1"/>
      <w:numFmt w:val="lowerLetter"/>
      <w:lvlText w:val="%8."/>
      <w:lvlJc w:val="left"/>
      <w:pPr>
        <w:ind w:left="5854" w:hanging="360"/>
      </w:pPr>
    </w:lvl>
    <w:lvl w:ilvl="8" w:tplc="0809001B" w:tentative="1">
      <w:start w:val="1"/>
      <w:numFmt w:val="lowerRoman"/>
      <w:lvlText w:val="%9."/>
      <w:lvlJc w:val="right"/>
      <w:pPr>
        <w:ind w:left="6574" w:hanging="180"/>
      </w:pPr>
    </w:lvl>
  </w:abstractNum>
  <w:abstractNum w:abstractNumId="18" w15:restartNumberingAfterBreak="0">
    <w:nsid w:val="4F037C76"/>
    <w:multiLevelType w:val="hybridMultilevel"/>
    <w:tmpl w:val="3FF635C2"/>
    <w:lvl w:ilvl="0" w:tplc="0396D01C">
      <w:start w:val="1"/>
      <w:numFmt w:val="bullet"/>
      <w:lvlText w:val=""/>
      <w:lvlJc w:val="left"/>
      <w:pPr>
        <w:ind w:left="720" w:hanging="360"/>
      </w:pPr>
      <w:rPr>
        <w:rFonts w:ascii="Symbol" w:hAnsi="Symbol" w:hint="default"/>
        <w:sz w:val="20"/>
        <w:szCs w:val="20"/>
      </w:rPr>
    </w:lvl>
    <w:lvl w:ilvl="1" w:tplc="909C4936">
      <w:numFmt w:val="bullet"/>
      <w:lvlText w:val="•"/>
      <w:lvlJc w:val="left"/>
      <w:pPr>
        <w:ind w:left="1800" w:hanging="720"/>
      </w:pPr>
      <w:rPr>
        <w:rFonts w:ascii="Browallia New" w:eastAsia="Arial Unicode MS" w:hAnsi="Browallia New" w:cs="Browallia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3191B90"/>
    <w:multiLevelType w:val="hybridMultilevel"/>
    <w:tmpl w:val="45568BC6"/>
    <w:lvl w:ilvl="0" w:tplc="02A26702">
      <w:start w:val="6"/>
      <w:numFmt w:val="bullet"/>
      <w:lvlText w:val="-"/>
      <w:lvlJc w:val="left"/>
      <w:pPr>
        <w:ind w:left="720" w:hanging="360"/>
      </w:pPr>
      <w:rPr>
        <w:rFonts w:ascii="Segoe UI" w:eastAsia="Calibr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4E355D5"/>
    <w:multiLevelType w:val="hybridMultilevel"/>
    <w:tmpl w:val="E4F65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7BC0306"/>
    <w:multiLevelType w:val="hybridMultilevel"/>
    <w:tmpl w:val="EEC0FA92"/>
    <w:lvl w:ilvl="0" w:tplc="6AC4796E">
      <w:start w:val="1"/>
      <w:numFmt w:val="lowerLetter"/>
      <w:lvlText w:val="%1)"/>
      <w:lvlJc w:val="left"/>
      <w:pPr>
        <w:ind w:left="720" w:hanging="360"/>
      </w:pPr>
      <w:rPr>
        <w:rFonts w:hint="default"/>
        <w:b/>
        <w:bCs/>
        <w:color w:val="CF4A0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87D050C"/>
    <w:multiLevelType w:val="hybridMultilevel"/>
    <w:tmpl w:val="BDE6B1F6"/>
    <w:lvl w:ilvl="0" w:tplc="DF66048C">
      <w:start w:val="1"/>
      <w:numFmt w:val="decimal"/>
      <w:lvlText w:val="%1)"/>
      <w:lvlJc w:val="left"/>
      <w:pPr>
        <w:ind w:left="997" w:hanging="543"/>
      </w:pPr>
      <w:rPr>
        <w:rFonts w:hint="default"/>
      </w:rPr>
    </w:lvl>
    <w:lvl w:ilvl="1" w:tplc="08090019" w:tentative="1">
      <w:start w:val="1"/>
      <w:numFmt w:val="lowerLetter"/>
      <w:lvlText w:val="%2."/>
      <w:lvlJc w:val="left"/>
      <w:pPr>
        <w:ind w:left="1534" w:hanging="360"/>
      </w:pPr>
    </w:lvl>
    <w:lvl w:ilvl="2" w:tplc="0809001B" w:tentative="1">
      <w:start w:val="1"/>
      <w:numFmt w:val="lowerRoman"/>
      <w:lvlText w:val="%3."/>
      <w:lvlJc w:val="right"/>
      <w:pPr>
        <w:ind w:left="2254" w:hanging="180"/>
      </w:pPr>
    </w:lvl>
    <w:lvl w:ilvl="3" w:tplc="0809000F" w:tentative="1">
      <w:start w:val="1"/>
      <w:numFmt w:val="decimal"/>
      <w:lvlText w:val="%4."/>
      <w:lvlJc w:val="left"/>
      <w:pPr>
        <w:ind w:left="2974" w:hanging="360"/>
      </w:pPr>
    </w:lvl>
    <w:lvl w:ilvl="4" w:tplc="08090019" w:tentative="1">
      <w:start w:val="1"/>
      <w:numFmt w:val="lowerLetter"/>
      <w:lvlText w:val="%5."/>
      <w:lvlJc w:val="left"/>
      <w:pPr>
        <w:ind w:left="3694" w:hanging="360"/>
      </w:pPr>
    </w:lvl>
    <w:lvl w:ilvl="5" w:tplc="0809001B" w:tentative="1">
      <w:start w:val="1"/>
      <w:numFmt w:val="lowerRoman"/>
      <w:lvlText w:val="%6."/>
      <w:lvlJc w:val="right"/>
      <w:pPr>
        <w:ind w:left="4414" w:hanging="180"/>
      </w:pPr>
    </w:lvl>
    <w:lvl w:ilvl="6" w:tplc="0809000F" w:tentative="1">
      <w:start w:val="1"/>
      <w:numFmt w:val="decimal"/>
      <w:lvlText w:val="%7."/>
      <w:lvlJc w:val="left"/>
      <w:pPr>
        <w:ind w:left="5134" w:hanging="360"/>
      </w:pPr>
    </w:lvl>
    <w:lvl w:ilvl="7" w:tplc="08090019" w:tentative="1">
      <w:start w:val="1"/>
      <w:numFmt w:val="lowerLetter"/>
      <w:lvlText w:val="%8."/>
      <w:lvlJc w:val="left"/>
      <w:pPr>
        <w:ind w:left="5854" w:hanging="360"/>
      </w:pPr>
    </w:lvl>
    <w:lvl w:ilvl="8" w:tplc="0809001B" w:tentative="1">
      <w:start w:val="1"/>
      <w:numFmt w:val="lowerRoman"/>
      <w:lvlText w:val="%9."/>
      <w:lvlJc w:val="right"/>
      <w:pPr>
        <w:ind w:left="6574" w:hanging="180"/>
      </w:pPr>
    </w:lvl>
  </w:abstractNum>
  <w:abstractNum w:abstractNumId="23" w15:restartNumberingAfterBreak="0">
    <w:nsid w:val="5ECA2457"/>
    <w:multiLevelType w:val="hybridMultilevel"/>
    <w:tmpl w:val="EE1ADC7C"/>
    <w:lvl w:ilvl="0" w:tplc="0396D01C">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06E3522"/>
    <w:multiLevelType w:val="hybridMultilevel"/>
    <w:tmpl w:val="991089F0"/>
    <w:lvl w:ilvl="0" w:tplc="D774379A">
      <w:start w:val="1"/>
      <w:numFmt w:val="decimal"/>
      <w:lvlText w:val="%1"/>
      <w:lvlJc w:val="left"/>
      <w:pPr>
        <w:ind w:left="720" w:hanging="360"/>
      </w:pPr>
      <w:rPr>
        <w:rFonts w:eastAsia="SimSu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1791FC7"/>
    <w:multiLevelType w:val="hybridMultilevel"/>
    <w:tmpl w:val="8DAEDE84"/>
    <w:lvl w:ilvl="0" w:tplc="924294FE">
      <w:start w:val="49"/>
      <w:numFmt w:val="bullet"/>
      <w:lvlText w:val="•"/>
      <w:lvlJc w:val="left"/>
      <w:pPr>
        <w:ind w:left="1004" w:hanging="360"/>
      </w:pPr>
      <w:rPr>
        <w:rFonts w:ascii="Arial" w:eastAsia="Arial Unicode MS" w:hAnsi="Arial" w:cs="Arial" w:hint="default"/>
      </w:rPr>
    </w:lvl>
    <w:lvl w:ilvl="1" w:tplc="08090003">
      <w:start w:val="1"/>
      <w:numFmt w:val="bullet"/>
      <w:lvlText w:val="o"/>
      <w:lvlJc w:val="left"/>
      <w:pPr>
        <w:ind w:left="1724" w:hanging="360"/>
      </w:pPr>
      <w:rPr>
        <w:rFonts w:ascii="Courier New" w:hAnsi="Courier New" w:cs="Courier New" w:hint="default"/>
      </w:rPr>
    </w:lvl>
    <w:lvl w:ilvl="2" w:tplc="08090005">
      <w:start w:val="1"/>
      <w:numFmt w:val="bullet"/>
      <w:lvlText w:val=""/>
      <w:lvlJc w:val="left"/>
      <w:pPr>
        <w:ind w:left="2444" w:hanging="360"/>
      </w:pPr>
      <w:rPr>
        <w:rFonts w:ascii="Wingdings" w:hAnsi="Wingdings" w:hint="default"/>
      </w:rPr>
    </w:lvl>
    <w:lvl w:ilvl="3" w:tplc="08090001">
      <w:start w:val="1"/>
      <w:numFmt w:val="bullet"/>
      <w:lvlText w:val=""/>
      <w:lvlJc w:val="left"/>
      <w:pPr>
        <w:ind w:left="3164" w:hanging="360"/>
      </w:pPr>
      <w:rPr>
        <w:rFonts w:ascii="Symbol" w:hAnsi="Symbol" w:hint="default"/>
      </w:rPr>
    </w:lvl>
    <w:lvl w:ilvl="4" w:tplc="08090003">
      <w:start w:val="1"/>
      <w:numFmt w:val="bullet"/>
      <w:lvlText w:val="o"/>
      <w:lvlJc w:val="left"/>
      <w:pPr>
        <w:ind w:left="3884" w:hanging="360"/>
      </w:pPr>
      <w:rPr>
        <w:rFonts w:ascii="Courier New" w:hAnsi="Courier New" w:cs="Courier New" w:hint="default"/>
      </w:rPr>
    </w:lvl>
    <w:lvl w:ilvl="5" w:tplc="08090005">
      <w:start w:val="1"/>
      <w:numFmt w:val="bullet"/>
      <w:lvlText w:val=""/>
      <w:lvlJc w:val="left"/>
      <w:pPr>
        <w:ind w:left="4604" w:hanging="360"/>
      </w:pPr>
      <w:rPr>
        <w:rFonts w:ascii="Wingdings" w:hAnsi="Wingdings" w:hint="default"/>
      </w:rPr>
    </w:lvl>
    <w:lvl w:ilvl="6" w:tplc="08090001">
      <w:start w:val="1"/>
      <w:numFmt w:val="bullet"/>
      <w:lvlText w:val=""/>
      <w:lvlJc w:val="left"/>
      <w:pPr>
        <w:ind w:left="5324" w:hanging="360"/>
      </w:pPr>
      <w:rPr>
        <w:rFonts w:ascii="Symbol" w:hAnsi="Symbol" w:hint="default"/>
      </w:rPr>
    </w:lvl>
    <w:lvl w:ilvl="7" w:tplc="08090003">
      <w:start w:val="1"/>
      <w:numFmt w:val="bullet"/>
      <w:lvlText w:val="o"/>
      <w:lvlJc w:val="left"/>
      <w:pPr>
        <w:ind w:left="6044" w:hanging="360"/>
      </w:pPr>
      <w:rPr>
        <w:rFonts w:ascii="Courier New" w:hAnsi="Courier New" w:cs="Courier New" w:hint="default"/>
      </w:rPr>
    </w:lvl>
    <w:lvl w:ilvl="8" w:tplc="08090005">
      <w:start w:val="1"/>
      <w:numFmt w:val="bullet"/>
      <w:lvlText w:val=""/>
      <w:lvlJc w:val="left"/>
      <w:pPr>
        <w:ind w:left="6764" w:hanging="360"/>
      </w:pPr>
      <w:rPr>
        <w:rFonts w:ascii="Wingdings" w:hAnsi="Wingdings" w:hint="default"/>
      </w:rPr>
    </w:lvl>
  </w:abstractNum>
  <w:abstractNum w:abstractNumId="26" w15:restartNumberingAfterBreak="0">
    <w:nsid w:val="6BC655E5"/>
    <w:multiLevelType w:val="hybridMultilevel"/>
    <w:tmpl w:val="54BC03C0"/>
    <w:lvl w:ilvl="0" w:tplc="D2B647AE">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27" w15:restartNumberingAfterBreak="0">
    <w:nsid w:val="6CE26DD6"/>
    <w:multiLevelType w:val="hybridMultilevel"/>
    <w:tmpl w:val="22CC6DD4"/>
    <w:lvl w:ilvl="0" w:tplc="F71C75F2">
      <w:start w:val="2"/>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70BD4C3E"/>
    <w:multiLevelType w:val="multilevel"/>
    <w:tmpl w:val="9320B886"/>
    <w:lvl w:ilvl="0">
      <w:start w:val="1"/>
      <w:numFmt w:val="bullet"/>
      <w:lvlText w:val=""/>
      <w:lvlJc w:val="left"/>
      <w:pPr>
        <w:tabs>
          <w:tab w:val="num" w:pos="1074"/>
        </w:tabs>
        <w:ind w:left="1074" w:hanging="360"/>
      </w:pPr>
      <w:rPr>
        <w:rFonts w:ascii="Symbol" w:hAnsi="Symbol" w:hint="default"/>
        <w:sz w:val="18"/>
        <w:szCs w:val="18"/>
      </w:rPr>
    </w:lvl>
    <w:lvl w:ilvl="1" w:tentative="1">
      <w:start w:val="1"/>
      <w:numFmt w:val="bullet"/>
      <w:lvlText w:val="o"/>
      <w:lvlJc w:val="left"/>
      <w:pPr>
        <w:tabs>
          <w:tab w:val="num" w:pos="1794"/>
        </w:tabs>
        <w:ind w:left="1794" w:hanging="360"/>
      </w:pPr>
      <w:rPr>
        <w:rFonts w:ascii="Courier New" w:hAnsi="Courier New" w:hint="default"/>
        <w:sz w:val="20"/>
      </w:rPr>
    </w:lvl>
    <w:lvl w:ilvl="2" w:tentative="1">
      <w:start w:val="1"/>
      <w:numFmt w:val="bullet"/>
      <w:lvlText w:val=""/>
      <w:lvlJc w:val="left"/>
      <w:pPr>
        <w:tabs>
          <w:tab w:val="num" w:pos="2514"/>
        </w:tabs>
        <w:ind w:left="2514" w:hanging="360"/>
      </w:pPr>
      <w:rPr>
        <w:rFonts w:ascii="Wingdings" w:hAnsi="Wingdings" w:hint="default"/>
        <w:sz w:val="20"/>
      </w:rPr>
    </w:lvl>
    <w:lvl w:ilvl="3" w:tentative="1">
      <w:start w:val="1"/>
      <w:numFmt w:val="bullet"/>
      <w:lvlText w:val=""/>
      <w:lvlJc w:val="left"/>
      <w:pPr>
        <w:tabs>
          <w:tab w:val="num" w:pos="3234"/>
        </w:tabs>
        <w:ind w:left="3234" w:hanging="360"/>
      </w:pPr>
      <w:rPr>
        <w:rFonts w:ascii="Wingdings" w:hAnsi="Wingdings" w:hint="default"/>
        <w:sz w:val="20"/>
      </w:rPr>
    </w:lvl>
    <w:lvl w:ilvl="4" w:tentative="1">
      <w:start w:val="1"/>
      <w:numFmt w:val="bullet"/>
      <w:lvlText w:val=""/>
      <w:lvlJc w:val="left"/>
      <w:pPr>
        <w:tabs>
          <w:tab w:val="num" w:pos="3954"/>
        </w:tabs>
        <w:ind w:left="3954" w:hanging="360"/>
      </w:pPr>
      <w:rPr>
        <w:rFonts w:ascii="Wingdings" w:hAnsi="Wingdings" w:hint="default"/>
        <w:sz w:val="20"/>
      </w:rPr>
    </w:lvl>
    <w:lvl w:ilvl="5" w:tentative="1">
      <w:start w:val="1"/>
      <w:numFmt w:val="bullet"/>
      <w:lvlText w:val=""/>
      <w:lvlJc w:val="left"/>
      <w:pPr>
        <w:tabs>
          <w:tab w:val="num" w:pos="4674"/>
        </w:tabs>
        <w:ind w:left="4674" w:hanging="360"/>
      </w:pPr>
      <w:rPr>
        <w:rFonts w:ascii="Wingdings" w:hAnsi="Wingdings" w:hint="default"/>
        <w:sz w:val="20"/>
      </w:rPr>
    </w:lvl>
    <w:lvl w:ilvl="6" w:tentative="1">
      <w:start w:val="1"/>
      <w:numFmt w:val="bullet"/>
      <w:lvlText w:val=""/>
      <w:lvlJc w:val="left"/>
      <w:pPr>
        <w:tabs>
          <w:tab w:val="num" w:pos="5394"/>
        </w:tabs>
        <w:ind w:left="5394" w:hanging="360"/>
      </w:pPr>
      <w:rPr>
        <w:rFonts w:ascii="Wingdings" w:hAnsi="Wingdings" w:hint="default"/>
        <w:sz w:val="20"/>
      </w:rPr>
    </w:lvl>
    <w:lvl w:ilvl="7" w:tentative="1">
      <w:start w:val="1"/>
      <w:numFmt w:val="bullet"/>
      <w:lvlText w:val=""/>
      <w:lvlJc w:val="left"/>
      <w:pPr>
        <w:tabs>
          <w:tab w:val="num" w:pos="6114"/>
        </w:tabs>
        <w:ind w:left="6114" w:hanging="360"/>
      </w:pPr>
      <w:rPr>
        <w:rFonts w:ascii="Wingdings" w:hAnsi="Wingdings" w:hint="default"/>
        <w:sz w:val="20"/>
      </w:rPr>
    </w:lvl>
    <w:lvl w:ilvl="8" w:tentative="1">
      <w:start w:val="1"/>
      <w:numFmt w:val="bullet"/>
      <w:lvlText w:val=""/>
      <w:lvlJc w:val="left"/>
      <w:pPr>
        <w:tabs>
          <w:tab w:val="num" w:pos="6834"/>
        </w:tabs>
        <w:ind w:left="6834" w:hanging="360"/>
      </w:pPr>
      <w:rPr>
        <w:rFonts w:ascii="Wingdings" w:hAnsi="Wingdings" w:hint="default"/>
        <w:sz w:val="20"/>
      </w:rPr>
    </w:lvl>
  </w:abstractNum>
  <w:abstractNum w:abstractNumId="29" w15:restartNumberingAfterBreak="0">
    <w:nsid w:val="729804F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30A1ABD"/>
    <w:multiLevelType w:val="hybridMultilevel"/>
    <w:tmpl w:val="6E24D93E"/>
    <w:lvl w:ilvl="0" w:tplc="1D20A996">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4E0E36"/>
    <w:multiLevelType w:val="hybridMultilevel"/>
    <w:tmpl w:val="BBFAFE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4A2F6A"/>
    <w:multiLevelType w:val="hybridMultilevel"/>
    <w:tmpl w:val="81B8D4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A9F6FA2"/>
    <w:multiLevelType w:val="hybridMultilevel"/>
    <w:tmpl w:val="C28AE18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327556504">
    <w:abstractNumId w:val="6"/>
  </w:num>
  <w:num w:numId="2" w16cid:durableId="343636083">
    <w:abstractNumId w:val="1"/>
  </w:num>
  <w:num w:numId="3" w16cid:durableId="1652178288">
    <w:abstractNumId w:val="2"/>
  </w:num>
  <w:num w:numId="4" w16cid:durableId="629671611">
    <w:abstractNumId w:val="25"/>
  </w:num>
  <w:num w:numId="5" w16cid:durableId="372274342">
    <w:abstractNumId w:val="20"/>
  </w:num>
  <w:num w:numId="6" w16cid:durableId="1076633356">
    <w:abstractNumId w:val="9"/>
  </w:num>
  <w:num w:numId="7" w16cid:durableId="744766853">
    <w:abstractNumId w:val="11"/>
  </w:num>
  <w:num w:numId="8" w16cid:durableId="70287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58625456">
    <w:abstractNumId w:val="22"/>
  </w:num>
  <w:num w:numId="10" w16cid:durableId="108665198">
    <w:abstractNumId w:val="20"/>
  </w:num>
  <w:num w:numId="11" w16cid:durableId="2001618390">
    <w:abstractNumId w:val="11"/>
  </w:num>
  <w:num w:numId="12" w16cid:durableId="897209044">
    <w:abstractNumId w:val="17"/>
  </w:num>
  <w:num w:numId="13" w16cid:durableId="1295060306">
    <w:abstractNumId w:val="15"/>
  </w:num>
  <w:num w:numId="14" w16cid:durableId="202136350">
    <w:abstractNumId w:val="8"/>
  </w:num>
  <w:num w:numId="15" w16cid:durableId="287130943">
    <w:abstractNumId w:val="10"/>
  </w:num>
  <w:num w:numId="16" w16cid:durableId="1493989685">
    <w:abstractNumId w:val="14"/>
  </w:num>
  <w:num w:numId="17" w16cid:durableId="35080635">
    <w:abstractNumId w:val="26"/>
  </w:num>
  <w:num w:numId="18" w16cid:durableId="648635739">
    <w:abstractNumId w:val="21"/>
  </w:num>
  <w:num w:numId="19" w16cid:durableId="1184048779">
    <w:abstractNumId w:val="19"/>
  </w:num>
  <w:num w:numId="20" w16cid:durableId="481312769">
    <w:abstractNumId w:val="1"/>
  </w:num>
  <w:num w:numId="21" w16cid:durableId="151261267">
    <w:abstractNumId w:val="32"/>
  </w:num>
  <w:num w:numId="22" w16cid:durableId="172233222">
    <w:abstractNumId w:val="13"/>
  </w:num>
  <w:num w:numId="23" w16cid:durableId="1924022552">
    <w:abstractNumId w:val="24"/>
  </w:num>
  <w:num w:numId="24" w16cid:durableId="1577011776">
    <w:abstractNumId w:val="27"/>
  </w:num>
  <w:num w:numId="25" w16cid:durableId="198860732">
    <w:abstractNumId w:val="16"/>
  </w:num>
  <w:num w:numId="26" w16cid:durableId="1011296455">
    <w:abstractNumId w:val="23"/>
  </w:num>
  <w:num w:numId="27" w16cid:durableId="1383560761">
    <w:abstractNumId w:val="18"/>
  </w:num>
  <w:num w:numId="28" w16cid:durableId="444543447">
    <w:abstractNumId w:val="3"/>
  </w:num>
  <w:num w:numId="29" w16cid:durableId="1072192409">
    <w:abstractNumId w:val="28"/>
  </w:num>
  <w:num w:numId="30" w16cid:durableId="1236815311">
    <w:abstractNumId w:val="33"/>
  </w:num>
  <w:num w:numId="31" w16cid:durableId="268657881">
    <w:abstractNumId w:val="5"/>
  </w:num>
  <w:num w:numId="32" w16cid:durableId="12346624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78853791">
    <w:abstractNumId w:val="29"/>
  </w:num>
  <w:num w:numId="34" w16cid:durableId="1788036459">
    <w:abstractNumId w:val="0"/>
  </w:num>
  <w:num w:numId="35" w16cid:durableId="1485928259">
    <w:abstractNumId w:val="30"/>
  </w:num>
  <w:num w:numId="36" w16cid:durableId="417137073">
    <w:abstractNumId w:val="7"/>
  </w:num>
  <w:num w:numId="37" w16cid:durableId="1614289400">
    <w:abstractNumId w:val="31"/>
  </w:num>
  <w:num w:numId="38" w16cid:durableId="1482313004">
    <w:abstractNumId w:val="12"/>
  </w:num>
  <w:num w:numId="39" w16cid:durableId="13322988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13C01"/>
    <w:rsid w:val="000002EE"/>
    <w:rsid w:val="00000593"/>
    <w:rsid w:val="0000084E"/>
    <w:rsid w:val="000009A0"/>
    <w:rsid w:val="00000E3D"/>
    <w:rsid w:val="00000F60"/>
    <w:rsid w:val="00001191"/>
    <w:rsid w:val="00001446"/>
    <w:rsid w:val="00001819"/>
    <w:rsid w:val="000018C7"/>
    <w:rsid w:val="00001D34"/>
    <w:rsid w:val="00001FB8"/>
    <w:rsid w:val="00002873"/>
    <w:rsid w:val="00002A79"/>
    <w:rsid w:val="00002A81"/>
    <w:rsid w:val="00002A8E"/>
    <w:rsid w:val="00002C50"/>
    <w:rsid w:val="00002FFB"/>
    <w:rsid w:val="000030A6"/>
    <w:rsid w:val="00003716"/>
    <w:rsid w:val="00004595"/>
    <w:rsid w:val="00004E4E"/>
    <w:rsid w:val="00004F2B"/>
    <w:rsid w:val="00005156"/>
    <w:rsid w:val="0000584E"/>
    <w:rsid w:val="00006275"/>
    <w:rsid w:val="0000667B"/>
    <w:rsid w:val="000067DE"/>
    <w:rsid w:val="00006BD2"/>
    <w:rsid w:val="00006DC4"/>
    <w:rsid w:val="00006FA4"/>
    <w:rsid w:val="00006FEB"/>
    <w:rsid w:val="0000724E"/>
    <w:rsid w:val="000074DA"/>
    <w:rsid w:val="00007698"/>
    <w:rsid w:val="000077C4"/>
    <w:rsid w:val="000105C7"/>
    <w:rsid w:val="00010878"/>
    <w:rsid w:val="000111D0"/>
    <w:rsid w:val="000113A7"/>
    <w:rsid w:val="00011D48"/>
    <w:rsid w:val="0001242C"/>
    <w:rsid w:val="00012609"/>
    <w:rsid w:val="000139D6"/>
    <w:rsid w:val="00013AE4"/>
    <w:rsid w:val="00013C3A"/>
    <w:rsid w:val="00013F9D"/>
    <w:rsid w:val="00014010"/>
    <w:rsid w:val="000143EE"/>
    <w:rsid w:val="00014DB5"/>
    <w:rsid w:val="0001516A"/>
    <w:rsid w:val="00015782"/>
    <w:rsid w:val="0001621B"/>
    <w:rsid w:val="0001656A"/>
    <w:rsid w:val="000166F0"/>
    <w:rsid w:val="000168BA"/>
    <w:rsid w:val="00016E73"/>
    <w:rsid w:val="00016E8A"/>
    <w:rsid w:val="00017134"/>
    <w:rsid w:val="00017325"/>
    <w:rsid w:val="00017C39"/>
    <w:rsid w:val="00017CA7"/>
    <w:rsid w:val="00017CC9"/>
    <w:rsid w:val="00020132"/>
    <w:rsid w:val="00020BC3"/>
    <w:rsid w:val="00020BCE"/>
    <w:rsid w:val="00020CB1"/>
    <w:rsid w:val="000212B6"/>
    <w:rsid w:val="00021506"/>
    <w:rsid w:val="0002261A"/>
    <w:rsid w:val="00022685"/>
    <w:rsid w:val="000230F7"/>
    <w:rsid w:val="00023503"/>
    <w:rsid w:val="0002354A"/>
    <w:rsid w:val="000242A7"/>
    <w:rsid w:val="000243E0"/>
    <w:rsid w:val="00024D61"/>
    <w:rsid w:val="000253DE"/>
    <w:rsid w:val="000257CC"/>
    <w:rsid w:val="0002589E"/>
    <w:rsid w:val="00025A27"/>
    <w:rsid w:val="00025CA9"/>
    <w:rsid w:val="00025EA2"/>
    <w:rsid w:val="00026818"/>
    <w:rsid w:val="00026B4B"/>
    <w:rsid w:val="00026D24"/>
    <w:rsid w:val="00026E61"/>
    <w:rsid w:val="00027317"/>
    <w:rsid w:val="0002772B"/>
    <w:rsid w:val="00027B85"/>
    <w:rsid w:val="000301A9"/>
    <w:rsid w:val="00030857"/>
    <w:rsid w:val="0003091E"/>
    <w:rsid w:val="0003111A"/>
    <w:rsid w:val="000328E9"/>
    <w:rsid w:val="00032923"/>
    <w:rsid w:val="00033847"/>
    <w:rsid w:val="00033980"/>
    <w:rsid w:val="00034180"/>
    <w:rsid w:val="000342D5"/>
    <w:rsid w:val="000342E9"/>
    <w:rsid w:val="000344C5"/>
    <w:rsid w:val="00034FFA"/>
    <w:rsid w:val="0003514B"/>
    <w:rsid w:val="0003590E"/>
    <w:rsid w:val="00036206"/>
    <w:rsid w:val="00036256"/>
    <w:rsid w:val="000362E9"/>
    <w:rsid w:val="0003639C"/>
    <w:rsid w:val="000364C3"/>
    <w:rsid w:val="000372C9"/>
    <w:rsid w:val="000373DE"/>
    <w:rsid w:val="00037515"/>
    <w:rsid w:val="000379E9"/>
    <w:rsid w:val="00037C31"/>
    <w:rsid w:val="00037D99"/>
    <w:rsid w:val="00037DC8"/>
    <w:rsid w:val="00037E35"/>
    <w:rsid w:val="0004045C"/>
    <w:rsid w:val="0004046F"/>
    <w:rsid w:val="0004079B"/>
    <w:rsid w:val="00040A03"/>
    <w:rsid w:val="000410F3"/>
    <w:rsid w:val="00041238"/>
    <w:rsid w:val="000416F9"/>
    <w:rsid w:val="00041951"/>
    <w:rsid w:val="00041A2F"/>
    <w:rsid w:val="00041BD6"/>
    <w:rsid w:val="000432A0"/>
    <w:rsid w:val="000433D5"/>
    <w:rsid w:val="000439E9"/>
    <w:rsid w:val="00043AE4"/>
    <w:rsid w:val="000445A2"/>
    <w:rsid w:val="000445D5"/>
    <w:rsid w:val="00044835"/>
    <w:rsid w:val="000449F4"/>
    <w:rsid w:val="00044A9A"/>
    <w:rsid w:val="0004561C"/>
    <w:rsid w:val="00045833"/>
    <w:rsid w:val="000463F9"/>
    <w:rsid w:val="00046B4B"/>
    <w:rsid w:val="00046FCF"/>
    <w:rsid w:val="00047059"/>
    <w:rsid w:val="0004715D"/>
    <w:rsid w:val="00047B30"/>
    <w:rsid w:val="00050531"/>
    <w:rsid w:val="000505E4"/>
    <w:rsid w:val="00050687"/>
    <w:rsid w:val="000516E2"/>
    <w:rsid w:val="000518F2"/>
    <w:rsid w:val="00052142"/>
    <w:rsid w:val="000523A9"/>
    <w:rsid w:val="000524EA"/>
    <w:rsid w:val="0005286D"/>
    <w:rsid w:val="0005297B"/>
    <w:rsid w:val="0005298E"/>
    <w:rsid w:val="000529FE"/>
    <w:rsid w:val="00052B6A"/>
    <w:rsid w:val="00052BF7"/>
    <w:rsid w:val="00052C7B"/>
    <w:rsid w:val="00053107"/>
    <w:rsid w:val="0005373C"/>
    <w:rsid w:val="00053744"/>
    <w:rsid w:val="00053BC3"/>
    <w:rsid w:val="00054255"/>
    <w:rsid w:val="000545F1"/>
    <w:rsid w:val="000546A7"/>
    <w:rsid w:val="00054CB8"/>
    <w:rsid w:val="00054D42"/>
    <w:rsid w:val="00054E08"/>
    <w:rsid w:val="00055F0A"/>
    <w:rsid w:val="000576D9"/>
    <w:rsid w:val="00057A93"/>
    <w:rsid w:val="00060064"/>
    <w:rsid w:val="00060302"/>
    <w:rsid w:val="0006084A"/>
    <w:rsid w:val="000608A6"/>
    <w:rsid w:val="00060B95"/>
    <w:rsid w:val="00060C6C"/>
    <w:rsid w:val="00060D3C"/>
    <w:rsid w:val="0006116F"/>
    <w:rsid w:val="000618D4"/>
    <w:rsid w:val="0006349C"/>
    <w:rsid w:val="00063515"/>
    <w:rsid w:val="00063529"/>
    <w:rsid w:val="00063671"/>
    <w:rsid w:val="00064205"/>
    <w:rsid w:val="0006432D"/>
    <w:rsid w:val="00064656"/>
    <w:rsid w:val="0006470A"/>
    <w:rsid w:val="0006473F"/>
    <w:rsid w:val="00064D5B"/>
    <w:rsid w:val="00064E14"/>
    <w:rsid w:val="0006565A"/>
    <w:rsid w:val="00066A61"/>
    <w:rsid w:val="00066C7A"/>
    <w:rsid w:val="00066CEC"/>
    <w:rsid w:val="00066FC7"/>
    <w:rsid w:val="00067066"/>
    <w:rsid w:val="000675AF"/>
    <w:rsid w:val="000678B3"/>
    <w:rsid w:val="00067CF5"/>
    <w:rsid w:val="00067EC3"/>
    <w:rsid w:val="00067FE7"/>
    <w:rsid w:val="000700F4"/>
    <w:rsid w:val="00070B61"/>
    <w:rsid w:val="00071F86"/>
    <w:rsid w:val="000724D8"/>
    <w:rsid w:val="0007251D"/>
    <w:rsid w:val="00072521"/>
    <w:rsid w:val="00072669"/>
    <w:rsid w:val="00073359"/>
    <w:rsid w:val="00074224"/>
    <w:rsid w:val="00074780"/>
    <w:rsid w:val="00074B9C"/>
    <w:rsid w:val="00074F2D"/>
    <w:rsid w:val="00075183"/>
    <w:rsid w:val="000753C7"/>
    <w:rsid w:val="0007568A"/>
    <w:rsid w:val="00076245"/>
    <w:rsid w:val="00076DAE"/>
    <w:rsid w:val="0007736A"/>
    <w:rsid w:val="000776F6"/>
    <w:rsid w:val="00077A93"/>
    <w:rsid w:val="00080239"/>
    <w:rsid w:val="00080F79"/>
    <w:rsid w:val="0008145D"/>
    <w:rsid w:val="0008147A"/>
    <w:rsid w:val="000816DB"/>
    <w:rsid w:val="0008176F"/>
    <w:rsid w:val="0008183F"/>
    <w:rsid w:val="00082EB5"/>
    <w:rsid w:val="000837E2"/>
    <w:rsid w:val="000839FF"/>
    <w:rsid w:val="00084390"/>
    <w:rsid w:val="00084F70"/>
    <w:rsid w:val="00085B19"/>
    <w:rsid w:val="00085D87"/>
    <w:rsid w:val="00086366"/>
    <w:rsid w:val="00086CA7"/>
    <w:rsid w:val="00086E89"/>
    <w:rsid w:val="00087399"/>
    <w:rsid w:val="00090161"/>
    <w:rsid w:val="00091C33"/>
    <w:rsid w:val="00091F56"/>
    <w:rsid w:val="00091F77"/>
    <w:rsid w:val="00092192"/>
    <w:rsid w:val="00092C70"/>
    <w:rsid w:val="000930C8"/>
    <w:rsid w:val="000938F8"/>
    <w:rsid w:val="00093A26"/>
    <w:rsid w:val="00093CEE"/>
    <w:rsid w:val="00093F43"/>
    <w:rsid w:val="00093F6F"/>
    <w:rsid w:val="0009413F"/>
    <w:rsid w:val="000946D0"/>
    <w:rsid w:val="000949DC"/>
    <w:rsid w:val="00095171"/>
    <w:rsid w:val="0009536C"/>
    <w:rsid w:val="0009562A"/>
    <w:rsid w:val="00095B43"/>
    <w:rsid w:val="00095CD9"/>
    <w:rsid w:val="00097587"/>
    <w:rsid w:val="00097590"/>
    <w:rsid w:val="0009787F"/>
    <w:rsid w:val="00097B91"/>
    <w:rsid w:val="000A0781"/>
    <w:rsid w:val="000A101A"/>
    <w:rsid w:val="000A1132"/>
    <w:rsid w:val="000A175A"/>
    <w:rsid w:val="000A1E4F"/>
    <w:rsid w:val="000A3203"/>
    <w:rsid w:val="000A3209"/>
    <w:rsid w:val="000A3311"/>
    <w:rsid w:val="000A3517"/>
    <w:rsid w:val="000A38BA"/>
    <w:rsid w:val="000A46F7"/>
    <w:rsid w:val="000A4F20"/>
    <w:rsid w:val="000A54FF"/>
    <w:rsid w:val="000A603E"/>
    <w:rsid w:val="000A62E4"/>
    <w:rsid w:val="000A7A1D"/>
    <w:rsid w:val="000B086A"/>
    <w:rsid w:val="000B1101"/>
    <w:rsid w:val="000B1A3B"/>
    <w:rsid w:val="000B1C70"/>
    <w:rsid w:val="000B22AA"/>
    <w:rsid w:val="000B22EB"/>
    <w:rsid w:val="000B24CF"/>
    <w:rsid w:val="000B25A3"/>
    <w:rsid w:val="000B2EB7"/>
    <w:rsid w:val="000B2F16"/>
    <w:rsid w:val="000B324B"/>
    <w:rsid w:val="000B3500"/>
    <w:rsid w:val="000B443A"/>
    <w:rsid w:val="000B4537"/>
    <w:rsid w:val="000B4961"/>
    <w:rsid w:val="000B4C80"/>
    <w:rsid w:val="000B503A"/>
    <w:rsid w:val="000B53E2"/>
    <w:rsid w:val="000B5F6E"/>
    <w:rsid w:val="000B60E4"/>
    <w:rsid w:val="000B6540"/>
    <w:rsid w:val="000B65F9"/>
    <w:rsid w:val="000B728D"/>
    <w:rsid w:val="000B795D"/>
    <w:rsid w:val="000B7C6E"/>
    <w:rsid w:val="000B7FFE"/>
    <w:rsid w:val="000C02D7"/>
    <w:rsid w:val="000C08F7"/>
    <w:rsid w:val="000C0ABA"/>
    <w:rsid w:val="000C0E8C"/>
    <w:rsid w:val="000C16D1"/>
    <w:rsid w:val="000C1E54"/>
    <w:rsid w:val="000C24DE"/>
    <w:rsid w:val="000C26AC"/>
    <w:rsid w:val="000C2EFE"/>
    <w:rsid w:val="000C3435"/>
    <w:rsid w:val="000C3585"/>
    <w:rsid w:val="000C3650"/>
    <w:rsid w:val="000C3DBD"/>
    <w:rsid w:val="000C40D2"/>
    <w:rsid w:val="000C416A"/>
    <w:rsid w:val="000C423E"/>
    <w:rsid w:val="000C4752"/>
    <w:rsid w:val="000C4B8A"/>
    <w:rsid w:val="000C4E3D"/>
    <w:rsid w:val="000C51AE"/>
    <w:rsid w:val="000C53E9"/>
    <w:rsid w:val="000C541A"/>
    <w:rsid w:val="000C547E"/>
    <w:rsid w:val="000C5AC2"/>
    <w:rsid w:val="000C5B0A"/>
    <w:rsid w:val="000C5D54"/>
    <w:rsid w:val="000C5EB2"/>
    <w:rsid w:val="000C5FDE"/>
    <w:rsid w:val="000C6064"/>
    <w:rsid w:val="000C628E"/>
    <w:rsid w:val="000C723B"/>
    <w:rsid w:val="000C735D"/>
    <w:rsid w:val="000C770D"/>
    <w:rsid w:val="000C7D1C"/>
    <w:rsid w:val="000C7DB1"/>
    <w:rsid w:val="000C7F07"/>
    <w:rsid w:val="000D04BC"/>
    <w:rsid w:val="000D07D5"/>
    <w:rsid w:val="000D0AD5"/>
    <w:rsid w:val="000D0B91"/>
    <w:rsid w:val="000D19A8"/>
    <w:rsid w:val="000D3AB2"/>
    <w:rsid w:val="000D3E0C"/>
    <w:rsid w:val="000D4F67"/>
    <w:rsid w:val="000D55CA"/>
    <w:rsid w:val="000D5FA8"/>
    <w:rsid w:val="000D66DA"/>
    <w:rsid w:val="000D6AEF"/>
    <w:rsid w:val="000D6B8D"/>
    <w:rsid w:val="000D6CA1"/>
    <w:rsid w:val="000D7313"/>
    <w:rsid w:val="000D7494"/>
    <w:rsid w:val="000D7591"/>
    <w:rsid w:val="000D7801"/>
    <w:rsid w:val="000D7993"/>
    <w:rsid w:val="000D7BAD"/>
    <w:rsid w:val="000E053C"/>
    <w:rsid w:val="000E0B6C"/>
    <w:rsid w:val="000E0D83"/>
    <w:rsid w:val="000E1CFD"/>
    <w:rsid w:val="000E2505"/>
    <w:rsid w:val="000E25B2"/>
    <w:rsid w:val="000E44A9"/>
    <w:rsid w:val="000E48FC"/>
    <w:rsid w:val="000E50C0"/>
    <w:rsid w:val="000E5A71"/>
    <w:rsid w:val="000E6CEE"/>
    <w:rsid w:val="000E6F89"/>
    <w:rsid w:val="000E78FF"/>
    <w:rsid w:val="000E7915"/>
    <w:rsid w:val="000F02BC"/>
    <w:rsid w:val="000F074A"/>
    <w:rsid w:val="000F0EE2"/>
    <w:rsid w:val="000F1063"/>
    <w:rsid w:val="000F1576"/>
    <w:rsid w:val="000F15C4"/>
    <w:rsid w:val="000F18D3"/>
    <w:rsid w:val="000F1AB8"/>
    <w:rsid w:val="000F28AF"/>
    <w:rsid w:val="000F36EF"/>
    <w:rsid w:val="000F3C03"/>
    <w:rsid w:val="000F3CE9"/>
    <w:rsid w:val="000F4068"/>
    <w:rsid w:val="000F487A"/>
    <w:rsid w:val="000F4D12"/>
    <w:rsid w:val="000F5D7B"/>
    <w:rsid w:val="000F5EF9"/>
    <w:rsid w:val="000F6A44"/>
    <w:rsid w:val="000F6B29"/>
    <w:rsid w:val="000F6CE6"/>
    <w:rsid w:val="000F6D5F"/>
    <w:rsid w:val="000F6ED6"/>
    <w:rsid w:val="000F7072"/>
    <w:rsid w:val="000F7514"/>
    <w:rsid w:val="000F7E04"/>
    <w:rsid w:val="00100B89"/>
    <w:rsid w:val="00100E2E"/>
    <w:rsid w:val="00101059"/>
    <w:rsid w:val="0010157D"/>
    <w:rsid w:val="001015E3"/>
    <w:rsid w:val="00102F2F"/>
    <w:rsid w:val="00102F41"/>
    <w:rsid w:val="001032C1"/>
    <w:rsid w:val="001036F1"/>
    <w:rsid w:val="00103D29"/>
    <w:rsid w:val="00103F13"/>
    <w:rsid w:val="0010441A"/>
    <w:rsid w:val="00105CCA"/>
    <w:rsid w:val="00105D8B"/>
    <w:rsid w:val="00106101"/>
    <w:rsid w:val="00106156"/>
    <w:rsid w:val="00106519"/>
    <w:rsid w:val="00106F44"/>
    <w:rsid w:val="00107424"/>
    <w:rsid w:val="001077E1"/>
    <w:rsid w:val="001078D7"/>
    <w:rsid w:val="0011082B"/>
    <w:rsid w:val="00111C4E"/>
    <w:rsid w:val="00111DA4"/>
    <w:rsid w:val="00112484"/>
    <w:rsid w:val="00112D09"/>
    <w:rsid w:val="00112E1D"/>
    <w:rsid w:val="00112F07"/>
    <w:rsid w:val="00112F11"/>
    <w:rsid w:val="00112FC4"/>
    <w:rsid w:val="0011311B"/>
    <w:rsid w:val="001132FB"/>
    <w:rsid w:val="00113315"/>
    <w:rsid w:val="00113572"/>
    <w:rsid w:val="00114404"/>
    <w:rsid w:val="00114691"/>
    <w:rsid w:val="0011493D"/>
    <w:rsid w:val="00114E44"/>
    <w:rsid w:val="00114FD7"/>
    <w:rsid w:val="00115239"/>
    <w:rsid w:val="0011535E"/>
    <w:rsid w:val="00115AE9"/>
    <w:rsid w:val="00115F04"/>
    <w:rsid w:val="00116410"/>
    <w:rsid w:val="00116460"/>
    <w:rsid w:val="00116597"/>
    <w:rsid w:val="00116847"/>
    <w:rsid w:val="00116A66"/>
    <w:rsid w:val="00116ED1"/>
    <w:rsid w:val="00116F92"/>
    <w:rsid w:val="00117074"/>
    <w:rsid w:val="00117CA7"/>
    <w:rsid w:val="00117D23"/>
    <w:rsid w:val="00117F9C"/>
    <w:rsid w:val="00120262"/>
    <w:rsid w:val="00121206"/>
    <w:rsid w:val="0012122E"/>
    <w:rsid w:val="00121568"/>
    <w:rsid w:val="00121814"/>
    <w:rsid w:val="001220F6"/>
    <w:rsid w:val="0012221C"/>
    <w:rsid w:val="001222A5"/>
    <w:rsid w:val="0012263C"/>
    <w:rsid w:val="00122794"/>
    <w:rsid w:val="00122A0B"/>
    <w:rsid w:val="00122CC4"/>
    <w:rsid w:val="00122DD8"/>
    <w:rsid w:val="00122DE9"/>
    <w:rsid w:val="00123529"/>
    <w:rsid w:val="00123733"/>
    <w:rsid w:val="00123A20"/>
    <w:rsid w:val="00123E1D"/>
    <w:rsid w:val="00124397"/>
    <w:rsid w:val="001246AF"/>
    <w:rsid w:val="001246D3"/>
    <w:rsid w:val="0012475B"/>
    <w:rsid w:val="00125014"/>
    <w:rsid w:val="00125CEF"/>
    <w:rsid w:val="0012632C"/>
    <w:rsid w:val="0012639A"/>
    <w:rsid w:val="0012667A"/>
    <w:rsid w:val="00126DDD"/>
    <w:rsid w:val="00127088"/>
    <w:rsid w:val="00127BDC"/>
    <w:rsid w:val="00127E4C"/>
    <w:rsid w:val="00130E1E"/>
    <w:rsid w:val="001312CF"/>
    <w:rsid w:val="00131AD4"/>
    <w:rsid w:val="00131BF6"/>
    <w:rsid w:val="00131C32"/>
    <w:rsid w:val="00131DA3"/>
    <w:rsid w:val="001320E9"/>
    <w:rsid w:val="001325C6"/>
    <w:rsid w:val="001325D1"/>
    <w:rsid w:val="001329D4"/>
    <w:rsid w:val="00132CD2"/>
    <w:rsid w:val="00133907"/>
    <w:rsid w:val="00134C67"/>
    <w:rsid w:val="001350FB"/>
    <w:rsid w:val="001352F9"/>
    <w:rsid w:val="001354CE"/>
    <w:rsid w:val="00135663"/>
    <w:rsid w:val="0013688C"/>
    <w:rsid w:val="00136BA3"/>
    <w:rsid w:val="00136E75"/>
    <w:rsid w:val="001374BE"/>
    <w:rsid w:val="001374DE"/>
    <w:rsid w:val="00137C52"/>
    <w:rsid w:val="00137CC5"/>
    <w:rsid w:val="00140334"/>
    <w:rsid w:val="00140720"/>
    <w:rsid w:val="001408B4"/>
    <w:rsid w:val="00140D7D"/>
    <w:rsid w:val="001410E7"/>
    <w:rsid w:val="00141402"/>
    <w:rsid w:val="00141D7B"/>
    <w:rsid w:val="00141E7E"/>
    <w:rsid w:val="00141FB0"/>
    <w:rsid w:val="00142007"/>
    <w:rsid w:val="001423C9"/>
    <w:rsid w:val="0014253C"/>
    <w:rsid w:val="00142540"/>
    <w:rsid w:val="00142763"/>
    <w:rsid w:val="00142D89"/>
    <w:rsid w:val="001432F8"/>
    <w:rsid w:val="0014393D"/>
    <w:rsid w:val="00143A67"/>
    <w:rsid w:val="00144539"/>
    <w:rsid w:val="001445E5"/>
    <w:rsid w:val="00144CE1"/>
    <w:rsid w:val="001450D5"/>
    <w:rsid w:val="0014549A"/>
    <w:rsid w:val="00145A01"/>
    <w:rsid w:val="00145A34"/>
    <w:rsid w:val="00145DE7"/>
    <w:rsid w:val="00145FE1"/>
    <w:rsid w:val="0014656F"/>
    <w:rsid w:val="001469E2"/>
    <w:rsid w:val="00146B78"/>
    <w:rsid w:val="00146C82"/>
    <w:rsid w:val="00147168"/>
    <w:rsid w:val="00147200"/>
    <w:rsid w:val="0014723D"/>
    <w:rsid w:val="00147A94"/>
    <w:rsid w:val="00150096"/>
    <w:rsid w:val="00150310"/>
    <w:rsid w:val="001505ED"/>
    <w:rsid w:val="001512C0"/>
    <w:rsid w:val="001516E2"/>
    <w:rsid w:val="00151812"/>
    <w:rsid w:val="00152085"/>
    <w:rsid w:val="00152B21"/>
    <w:rsid w:val="00152BAF"/>
    <w:rsid w:val="00152D24"/>
    <w:rsid w:val="001535A2"/>
    <w:rsid w:val="00154554"/>
    <w:rsid w:val="001548F4"/>
    <w:rsid w:val="00155218"/>
    <w:rsid w:val="0015535D"/>
    <w:rsid w:val="001554DC"/>
    <w:rsid w:val="0015553D"/>
    <w:rsid w:val="001557D1"/>
    <w:rsid w:val="00155D6B"/>
    <w:rsid w:val="00155F1E"/>
    <w:rsid w:val="00155FA6"/>
    <w:rsid w:val="00156042"/>
    <w:rsid w:val="001569E7"/>
    <w:rsid w:val="0015720B"/>
    <w:rsid w:val="00157F8D"/>
    <w:rsid w:val="001601D4"/>
    <w:rsid w:val="00160400"/>
    <w:rsid w:val="0016050B"/>
    <w:rsid w:val="00160DE7"/>
    <w:rsid w:val="00160FAA"/>
    <w:rsid w:val="00161762"/>
    <w:rsid w:val="00162304"/>
    <w:rsid w:val="001627E1"/>
    <w:rsid w:val="001629E6"/>
    <w:rsid w:val="0016316C"/>
    <w:rsid w:val="00163A0F"/>
    <w:rsid w:val="00163D49"/>
    <w:rsid w:val="001642F2"/>
    <w:rsid w:val="001643C4"/>
    <w:rsid w:val="00164558"/>
    <w:rsid w:val="00165232"/>
    <w:rsid w:val="0016535F"/>
    <w:rsid w:val="00165420"/>
    <w:rsid w:val="00165694"/>
    <w:rsid w:val="00165A4C"/>
    <w:rsid w:val="00165AA3"/>
    <w:rsid w:val="00165E43"/>
    <w:rsid w:val="0016619C"/>
    <w:rsid w:val="00166262"/>
    <w:rsid w:val="001662EE"/>
    <w:rsid w:val="00166DAB"/>
    <w:rsid w:val="00167302"/>
    <w:rsid w:val="00167335"/>
    <w:rsid w:val="00167612"/>
    <w:rsid w:val="0016796F"/>
    <w:rsid w:val="00167E31"/>
    <w:rsid w:val="0017022A"/>
    <w:rsid w:val="001707CA"/>
    <w:rsid w:val="00170974"/>
    <w:rsid w:val="00172202"/>
    <w:rsid w:val="0017230D"/>
    <w:rsid w:val="00172350"/>
    <w:rsid w:val="001728E9"/>
    <w:rsid w:val="00172CD4"/>
    <w:rsid w:val="001736A4"/>
    <w:rsid w:val="00173DCC"/>
    <w:rsid w:val="00174082"/>
    <w:rsid w:val="00174C9C"/>
    <w:rsid w:val="00174D0D"/>
    <w:rsid w:val="00174F53"/>
    <w:rsid w:val="001756A1"/>
    <w:rsid w:val="001759AB"/>
    <w:rsid w:val="00175D06"/>
    <w:rsid w:val="0017620F"/>
    <w:rsid w:val="001763B7"/>
    <w:rsid w:val="001766CC"/>
    <w:rsid w:val="00177447"/>
    <w:rsid w:val="001779BD"/>
    <w:rsid w:val="00177B23"/>
    <w:rsid w:val="00177D1F"/>
    <w:rsid w:val="00177E77"/>
    <w:rsid w:val="001800D7"/>
    <w:rsid w:val="0018070F"/>
    <w:rsid w:val="00180BFF"/>
    <w:rsid w:val="00181BB4"/>
    <w:rsid w:val="00181D5C"/>
    <w:rsid w:val="00181EDB"/>
    <w:rsid w:val="00182719"/>
    <w:rsid w:val="001832DC"/>
    <w:rsid w:val="001837CF"/>
    <w:rsid w:val="00183832"/>
    <w:rsid w:val="00183D7C"/>
    <w:rsid w:val="00183F31"/>
    <w:rsid w:val="00184214"/>
    <w:rsid w:val="0018469A"/>
    <w:rsid w:val="0018491F"/>
    <w:rsid w:val="001850E8"/>
    <w:rsid w:val="00185761"/>
    <w:rsid w:val="001860CA"/>
    <w:rsid w:val="00186514"/>
    <w:rsid w:val="001868B7"/>
    <w:rsid w:val="00186BA4"/>
    <w:rsid w:val="00187896"/>
    <w:rsid w:val="00187B1B"/>
    <w:rsid w:val="00187E6F"/>
    <w:rsid w:val="00187F70"/>
    <w:rsid w:val="0019017D"/>
    <w:rsid w:val="00190315"/>
    <w:rsid w:val="001908E4"/>
    <w:rsid w:val="00190E55"/>
    <w:rsid w:val="001910E0"/>
    <w:rsid w:val="001914CA"/>
    <w:rsid w:val="00191765"/>
    <w:rsid w:val="001922B8"/>
    <w:rsid w:val="00192786"/>
    <w:rsid w:val="0019285B"/>
    <w:rsid w:val="00192EB1"/>
    <w:rsid w:val="001931D2"/>
    <w:rsid w:val="00193623"/>
    <w:rsid w:val="001939FA"/>
    <w:rsid w:val="00193AF5"/>
    <w:rsid w:val="0019419B"/>
    <w:rsid w:val="001941AB"/>
    <w:rsid w:val="0019583A"/>
    <w:rsid w:val="00195881"/>
    <w:rsid w:val="00195B05"/>
    <w:rsid w:val="0019646F"/>
    <w:rsid w:val="00196E77"/>
    <w:rsid w:val="0019755B"/>
    <w:rsid w:val="001A0A1E"/>
    <w:rsid w:val="001A0FB1"/>
    <w:rsid w:val="001A1407"/>
    <w:rsid w:val="001A147F"/>
    <w:rsid w:val="001A1591"/>
    <w:rsid w:val="001A22DC"/>
    <w:rsid w:val="001A2386"/>
    <w:rsid w:val="001A27BB"/>
    <w:rsid w:val="001A32E5"/>
    <w:rsid w:val="001A40F2"/>
    <w:rsid w:val="001A43D5"/>
    <w:rsid w:val="001A454F"/>
    <w:rsid w:val="001A48C2"/>
    <w:rsid w:val="001A4B40"/>
    <w:rsid w:val="001A4BB3"/>
    <w:rsid w:val="001A547E"/>
    <w:rsid w:val="001A54E4"/>
    <w:rsid w:val="001A5ACE"/>
    <w:rsid w:val="001A6005"/>
    <w:rsid w:val="001A66D3"/>
    <w:rsid w:val="001A6D90"/>
    <w:rsid w:val="001A73F1"/>
    <w:rsid w:val="001A7A20"/>
    <w:rsid w:val="001B0F7D"/>
    <w:rsid w:val="001B1468"/>
    <w:rsid w:val="001B2DAD"/>
    <w:rsid w:val="001B2E1A"/>
    <w:rsid w:val="001B2E31"/>
    <w:rsid w:val="001B2EB7"/>
    <w:rsid w:val="001B2EF0"/>
    <w:rsid w:val="001B3176"/>
    <w:rsid w:val="001B336D"/>
    <w:rsid w:val="001B361D"/>
    <w:rsid w:val="001B3940"/>
    <w:rsid w:val="001B399E"/>
    <w:rsid w:val="001B40FC"/>
    <w:rsid w:val="001B4276"/>
    <w:rsid w:val="001B477D"/>
    <w:rsid w:val="001B4842"/>
    <w:rsid w:val="001B48FA"/>
    <w:rsid w:val="001B4C39"/>
    <w:rsid w:val="001B4CD3"/>
    <w:rsid w:val="001B4DDD"/>
    <w:rsid w:val="001B6380"/>
    <w:rsid w:val="001B64B4"/>
    <w:rsid w:val="001B6659"/>
    <w:rsid w:val="001B66D4"/>
    <w:rsid w:val="001B69CE"/>
    <w:rsid w:val="001B6B53"/>
    <w:rsid w:val="001B6E27"/>
    <w:rsid w:val="001B7057"/>
    <w:rsid w:val="001B72BE"/>
    <w:rsid w:val="001B7816"/>
    <w:rsid w:val="001C0085"/>
    <w:rsid w:val="001C0E2C"/>
    <w:rsid w:val="001C1B34"/>
    <w:rsid w:val="001C25AD"/>
    <w:rsid w:val="001C32EC"/>
    <w:rsid w:val="001C34C0"/>
    <w:rsid w:val="001C355E"/>
    <w:rsid w:val="001C390F"/>
    <w:rsid w:val="001C3AF5"/>
    <w:rsid w:val="001C3BDA"/>
    <w:rsid w:val="001C45EF"/>
    <w:rsid w:val="001C4888"/>
    <w:rsid w:val="001C4A80"/>
    <w:rsid w:val="001C51A1"/>
    <w:rsid w:val="001C521F"/>
    <w:rsid w:val="001C53CB"/>
    <w:rsid w:val="001C57C7"/>
    <w:rsid w:val="001C5F85"/>
    <w:rsid w:val="001C6182"/>
    <w:rsid w:val="001C6C7D"/>
    <w:rsid w:val="001C76E5"/>
    <w:rsid w:val="001C7879"/>
    <w:rsid w:val="001C796B"/>
    <w:rsid w:val="001D0409"/>
    <w:rsid w:val="001D1932"/>
    <w:rsid w:val="001D25AA"/>
    <w:rsid w:val="001D2778"/>
    <w:rsid w:val="001D27B1"/>
    <w:rsid w:val="001D3B21"/>
    <w:rsid w:val="001D4781"/>
    <w:rsid w:val="001D4A73"/>
    <w:rsid w:val="001D4CDD"/>
    <w:rsid w:val="001D4F51"/>
    <w:rsid w:val="001D51CE"/>
    <w:rsid w:val="001D5FDF"/>
    <w:rsid w:val="001D648F"/>
    <w:rsid w:val="001D742A"/>
    <w:rsid w:val="001D76CF"/>
    <w:rsid w:val="001D7958"/>
    <w:rsid w:val="001D79EA"/>
    <w:rsid w:val="001D7B0C"/>
    <w:rsid w:val="001D7D15"/>
    <w:rsid w:val="001D7DF7"/>
    <w:rsid w:val="001D7F39"/>
    <w:rsid w:val="001E06AE"/>
    <w:rsid w:val="001E08B1"/>
    <w:rsid w:val="001E0E4B"/>
    <w:rsid w:val="001E19FC"/>
    <w:rsid w:val="001E1D2A"/>
    <w:rsid w:val="001E2206"/>
    <w:rsid w:val="001E2284"/>
    <w:rsid w:val="001E23BC"/>
    <w:rsid w:val="001E2B09"/>
    <w:rsid w:val="001E2C54"/>
    <w:rsid w:val="001E3384"/>
    <w:rsid w:val="001E36BF"/>
    <w:rsid w:val="001E37B5"/>
    <w:rsid w:val="001E3ACE"/>
    <w:rsid w:val="001E461F"/>
    <w:rsid w:val="001E523B"/>
    <w:rsid w:val="001E55D1"/>
    <w:rsid w:val="001E55D4"/>
    <w:rsid w:val="001E5607"/>
    <w:rsid w:val="001E5C78"/>
    <w:rsid w:val="001E6AFA"/>
    <w:rsid w:val="001E6CC8"/>
    <w:rsid w:val="001E6EB7"/>
    <w:rsid w:val="001E71DE"/>
    <w:rsid w:val="001E7295"/>
    <w:rsid w:val="001E74D2"/>
    <w:rsid w:val="001E7783"/>
    <w:rsid w:val="001E795E"/>
    <w:rsid w:val="001E7BA5"/>
    <w:rsid w:val="001F03CA"/>
    <w:rsid w:val="001F087E"/>
    <w:rsid w:val="001F0D13"/>
    <w:rsid w:val="001F11DF"/>
    <w:rsid w:val="001F14E5"/>
    <w:rsid w:val="001F193D"/>
    <w:rsid w:val="001F20C0"/>
    <w:rsid w:val="001F2684"/>
    <w:rsid w:val="001F2718"/>
    <w:rsid w:val="001F3209"/>
    <w:rsid w:val="001F32FD"/>
    <w:rsid w:val="001F35F3"/>
    <w:rsid w:val="001F3C84"/>
    <w:rsid w:val="001F4555"/>
    <w:rsid w:val="001F481E"/>
    <w:rsid w:val="001F4D88"/>
    <w:rsid w:val="001F52D3"/>
    <w:rsid w:val="001F5AA6"/>
    <w:rsid w:val="001F5C35"/>
    <w:rsid w:val="001F637D"/>
    <w:rsid w:val="001F674F"/>
    <w:rsid w:val="001F6AB9"/>
    <w:rsid w:val="001F6BE2"/>
    <w:rsid w:val="001F72EA"/>
    <w:rsid w:val="001F79B7"/>
    <w:rsid w:val="001F7B0D"/>
    <w:rsid w:val="001F7E48"/>
    <w:rsid w:val="00200AFD"/>
    <w:rsid w:val="0020119D"/>
    <w:rsid w:val="002016A8"/>
    <w:rsid w:val="00201791"/>
    <w:rsid w:val="002020B7"/>
    <w:rsid w:val="002020BC"/>
    <w:rsid w:val="0020271E"/>
    <w:rsid w:val="00202BA5"/>
    <w:rsid w:val="00203075"/>
    <w:rsid w:val="00204325"/>
    <w:rsid w:val="002049C8"/>
    <w:rsid w:val="00205705"/>
    <w:rsid w:val="00205E56"/>
    <w:rsid w:val="00206283"/>
    <w:rsid w:val="00206741"/>
    <w:rsid w:val="002068D4"/>
    <w:rsid w:val="00206931"/>
    <w:rsid w:val="00206A0C"/>
    <w:rsid w:val="00206D48"/>
    <w:rsid w:val="00206E6E"/>
    <w:rsid w:val="00207435"/>
    <w:rsid w:val="00207499"/>
    <w:rsid w:val="00207672"/>
    <w:rsid w:val="002076B7"/>
    <w:rsid w:val="00207B24"/>
    <w:rsid w:val="00207C25"/>
    <w:rsid w:val="00207C5B"/>
    <w:rsid w:val="00210009"/>
    <w:rsid w:val="00210596"/>
    <w:rsid w:val="00210603"/>
    <w:rsid w:val="00210A87"/>
    <w:rsid w:val="00210A9F"/>
    <w:rsid w:val="00210C8A"/>
    <w:rsid w:val="002114CF"/>
    <w:rsid w:val="00211C8A"/>
    <w:rsid w:val="00211CED"/>
    <w:rsid w:val="00212019"/>
    <w:rsid w:val="002120A3"/>
    <w:rsid w:val="002124C9"/>
    <w:rsid w:val="0021274F"/>
    <w:rsid w:val="002131E2"/>
    <w:rsid w:val="00213C5B"/>
    <w:rsid w:val="00213FEA"/>
    <w:rsid w:val="0021497F"/>
    <w:rsid w:val="00214BB3"/>
    <w:rsid w:val="0021513E"/>
    <w:rsid w:val="00215878"/>
    <w:rsid w:val="002159DC"/>
    <w:rsid w:val="00215A08"/>
    <w:rsid w:val="00215EDD"/>
    <w:rsid w:val="002164DA"/>
    <w:rsid w:val="00216A29"/>
    <w:rsid w:val="00216A2E"/>
    <w:rsid w:val="00216DEA"/>
    <w:rsid w:val="00217001"/>
    <w:rsid w:val="00220820"/>
    <w:rsid w:val="00220AFA"/>
    <w:rsid w:val="00220EF0"/>
    <w:rsid w:val="00221697"/>
    <w:rsid w:val="002222AC"/>
    <w:rsid w:val="002225A2"/>
    <w:rsid w:val="002226C9"/>
    <w:rsid w:val="00223589"/>
    <w:rsid w:val="0022392D"/>
    <w:rsid w:val="00223A20"/>
    <w:rsid w:val="0022417E"/>
    <w:rsid w:val="002244FF"/>
    <w:rsid w:val="00224A3A"/>
    <w:rsid w:val="00225223"/>
    <w:rsid w:val="00225B0D"/>
    <w:rsid w:val="00225CE0"/>
    <w:rsid w:val="00226190"/>
    <w:rsid w:val="00226990"/>
    <w:rsid w:val="00226AF3"/>
    <w:rsid w:val="002270AE"/>
    <w:rsid w:val="0022736A"/>
    <w:rsid w:val="0022748B"/>
    <w:rsid w:val="00227634"/>
    <w:rsid w:val="002276E5"/>
    <w:rsid w:val="0022795B"/>
    <w:rsid w:val="00227A20"/>
    <w:rsid w:val="002302A5"/>
    <w:rsid w:val="002304B0"/>
    <w:rsid w:val="0023097F"/>
    <w:rsid w:val="00230A8B"/>
    <w:rsid w:val="00230C14"/>
    <w:rsid w:val="00231B48"/>
    <w:rsid w:val="00232509"/>
    <w:rsid w:val="00232584"/>
    <w:rsid w:val="00232677"/>
    <w:rsid w:val="00232715"/>
    <w:rsid w:val="00232E2E"/>
    <w:rsid w:val="00232EDB"/>
    <w:rsid w:val="0023319F"/>
    <w:rsid w:val="00233DD3"/>
    <w:rsid w:val="00233EEE"/>
    <w:rsid w:val="00233F64"/>
    <w:rsid w:val="002340D7"/>
    <w:rsid w:val="00234370"/>
    <w:rsid w:val="002346AC"/>
    <w:rsid w:val="00234A8C"/>
    <w:rsid w:val="00234CE6"/>
    <w:rsid w:val="00234D1A"/>
    <w:rsid w:val="00234F31"/>
    <w:rsid w:val="0023556C"/>
    <w:rsid w:val="00235AF5"/>
    <w:rsid w:val="00235E76"/>
    <w:rsid w:val="00235FD3"/>
    <w:rsid w:val="00236028"/>
    <w:rsid w:val="0023661E"/>
    <w:rsid w:val="002366A7"/>
    <w:rsid w:val="0023692F"/>
    <w:rsid w:val="00236D7D"/>
    <w:rsid w:val="00237418"/>
    <w:rsid w:val="0024013D"/>
    <w:rsid w:val="002404B8"/>
    <w:rsid w:val="002405E7"/>
    <w:rsid w:val="00240967"/>
    <w:rsid w:val="00241839"/>
    <w:rsid w:val="00241C74"/>
    <w:rsid w:val="00241D60"/>
    <w:rsid w:val="0024269D"/>
    <w:rsid w:val="00242E1D"/>
    <w:rsid w:val="0024331C"/>
    <w:rsid w:val="002439BA"/>
    <w:rsid w:val="00243E3B"/>
    <w:rsid w:val="002446BE"/>
    <w:rsid w:val="002449F7"/>
    <w:rsid w:val="00244A5D"/>
    <w:rsid w:val="00245412"/>
    <w:rsid w:val="002459F0"/>
    <w:rsid w:val="00245BDB"/>
    <w:rsid w:val="00246185"/>
    <w:rsid w:val="002467D1"/>
    <w:rsid w:val="00246CEF"/>
    <w:rsid w:val="002470D2"/>
    <w:rsid w:val="00247564"/>
    <w:rsid w:val="00247CC8"/>
    <w:rsid w:val="00247E66"/>
    <w:rsid w:val="0025005E"/>
    <w:rsid w:val="002501C3"/>
    <w:rsid w:val="002501F5"/>
    <w:rsid w:val="002505F3"/>
    <w:rsid w:val="0025127A"/>
    <w:rsid w:val="00251303"/>
    <w:rsid w:val="00251660"/>
    <w:rsid w:val="00251715"/>
    <w:rsid w:val="002519A1"/>
    <w:rsid w:val="00251A40"/>
    <w:rsid w:val="002520D1"/>
    <w:rsid w:val="002520E2"/>
    <w:rsid w:val="002521BF"/>
    <w:rsid w:val="00252CF2"/>
    <w:rsid w:val="002536D1"/>
    <w:rsid w:val="0025372E"/>
    <w:rsid w:val="00253CDF"/>
    <w:rsid w:val="002541BD"/>
    <w:rsid w:val="002541F1"/>
    <w:rsid w:val="0025423F"/>
    <w:rsid w:val="00254B35"/>
    <w:rsid w:val="00254C2F"/>
    <w:rsid w:val="00254D22"/>
    <w:rsid w:val="00254FEF"/>
    <w:rsid w:val="0025515C"/>
    <w:rsid w:val="00255160"/>
    <w:rsid w:val="00255374"/>
    <w:rsid w:val="00255449"/>
    <w:rsid w:val="00255660"/>
    <w:rsid w:val="00255B6A"/>
    <w:rsid w:val="002560C5"/>
    <w:rsid w:val="002565EB"/>
    <w:rsid w:val="0025663F"/>
    <w:rsid w:val="00256B25"/>
    <w:rsid w:val="00256B4D"/>
    <w:rsid w:val="00256B9E"/>
    <w:rsid w:val="00260951"/>
    <w:rsid w:val="002610F0"/>
    <w:rsid w:val="00261415"/>
    <w:rsid w:val="002619B0"/>
    <w:rsid w:val="00262021"/>
    <w:rsid w:val="002623AD"/>
    <w:rsid w:val="002623DE"/>
    <w:rsid w:val="0026257C"/>
    <w:rsid w:val="0026281B"/>
    <w:rsid w:val="002628EE"/>
    <w:rsid w:val="00262C18"/>
    <w:rsid w:val="00262CE2"/>
    <w:rsid w:val="00262DED"/>
    <w:rsid w:val="00263102"/>
    <w:rsid w:val="002633A8"/>
    <w:rsid w:val="00263454"/>
    <w:rsid w:val="0026363C"/>
    <w:rsid w:val="00263781"/>
    <w:rsid w:val="00263DDB"/>
    <w:rsid w:val="00263F43"/>
    <w:rsid w:val="00264569"/>
    <w:rsid w:val="00264679"/>
    <w:rsid w:val="0026467B"/>
    <w:rsid w:val="00265156"/>
    <w:rsid w:val="00265661"/>
    <w:rsid w:val="002656BA"/>
    <w:rsid w:val="00265AF1"/>
    <w:rsid w:val="00265F36"/>
    <w:rsid w:val="002661E1"/>
    <w:rsid w:val="00266384"/>
    <w:rsid w:val="00266523"/>
    <w:rsid w:val="00266D89"/>
    <w:rsid w:val="002672C1"/>
    <w:rsid w:val="00267713"/>
    <w:rsid w:val="00267A3C"/>
    <w:rsid w:val="00267D81"/>
    <w:rsid w:val="00270366"/>
    <w:rsid w:val="0027113A"/>
    <w:rsid w:val="002715F9"/>
    <w:rsid w:val="00271CA8"/>
    <w:rsid w:val="00271E34"/>
    <w:rsid w:val="002720E9"/>
    <w:rsid w:val="002723DC"/>
    <w:rsid w:val="00272B46"/>
    <w:rsid w:val="002736D2"/>
    <w:rsid w:val="00273E1E"/>
    <w:rsid w:val="002747E6"/>
    <w:rsid w:val="002748D1"/>
    <w:rsid w:val="00274C64"/>
    <w:rsid w:val="00275965"/>
    <w:rsid w:val="00275FA0"/>
    <w:rsid w:val="002764DE"/>
    <w:rsid w:val="002767C7"/>
    <w:rsid w:val="00276ADA"/>
    <w:rsid w:val="00276F7D"/>
    <w:rsid w:val="0027713C"/>
    <w:rsid w:val="002776BB"/>
    <w:rsid w:val="0028062D"/>
    <w:rsid w:val="0028073F"/>
    <w:rsid w:val="0028081A"/>
    <w:rsid w:val="00281C25"/>
    <w:rsid w:val="00282273"/>
    <w:rsid w:val="0028265A"/>
    <w:rsid w:val="00282735"/>
    <w:rsid w:val="002829FE"/>
    <w:rsid w:val="00282A93"/>
    <w:rsid w:val="0028366E"/>
    <w:rsid w:val="00283A20"/>
    <w:rsid w:val="00283C72"/>
    <w:rsid w:val="0028404A"/>
    <w:rsid w:val="002844BD"/>
    <w:rsid w:val="00285010"/>
    <w:rsid w:val="00285307"/>
    <w:rsid w:val="00285568"/>
    <w:rsid w:val="00285C2A"/>
    <w:rsid w:val="00285E63"/>
    <w:rsid w:val="0028616B"/>
    <w:rsid w:val="00286749"/>
    <w:rsid w:val="002868CE"/>
    <w:rsid w:val="00287D65"/>
    <w:rsid w:val="00287FE2"/>
    <w:rsid w:val="0029006F"/>
    <w:rsid w:val="002901C8"/>
    <w:rsid w:val="002907E3"/>
    <w:rsid w:val="002914A2"/>
    <w:rsid w:val="0029151C"/>
    <w:rsid w:val="0029152C"/>
    <w:rsid w:val="002918AB"/>
    <w:rsid w:val="00291E24"/>
    <w:rsid w:val="00291F79"/>
    <w:rsid w:val="00292268"/>
    <w:rsid w:val="00292E63"/>
    <w:rsid w:val="00293938"/>
    <w:rsid w:val="00293B19"/>
    <w:rsid w:val="00293FDD"/>
    <w:rsid w:val="00294BB7"/>
    <w:rsid w:val="00294DA4"/>
    <w:rsid w:val="00295535"/>
    <w:rsid w:val="00295750"/>
    <w:rsid w:val="00295ED9"/>
    <w:rsid w:val="00296410"/>
    <w:rsid w:val="0029648E"/>
    <w:rsid w:val="00296533"/>
    <w:rsid w:val="00296A7C"/>
    <w:rsid w:val="002979DE"/>
    <w:rsid w:val="002A0ED0"/>
    <w:rsid w:val="002A1E12"/>
    <w:rsid w:val="002A21AB"/>
    <w:rsid w:val="002A22C8"/>
    <w:rsid w:val="002A22F4"/>
    <w:rsid w:val="002A25A0"/>
    <w:rsid w:val="002A2B42"/>
    <w:rsid w:val="002A2E6B"/>
    <w:rsid w:val="002A50DF"/>
    <w:rsid w:val="002A5160"/>
    <w:rsid w:val="002A52DD"/>
    <w:rsid w:val="002A56B8"/>
    <w:rsid w:val="002A59AF"/>
    <w:rsid w:val="002A5F37"/>
    <w:rsid w:val="002A6304"/>
    <w:rsid w:val="002A6B79"/>
    <w:rsid w:val="002A6C03"/>
    <w:rsid w:val="002A6F8E"/>
    <w:rsid w:val="002A71C7"/>
    <w:rsid w:val="002A7EC7"/>
    <w:rsid w:val="002B0198"/>
    <w:rsid w:val="002B0259"/>
    <w:rsid w:val="002B02F3"/>
    <w:rsid w:val="002B04CC"/>
    <w:rsid w:val="002B0510"/>
    <w:rsid w:val="002B0D2A"/>
    <w:rsid w:val="002B1851"/>
    <w:rsid w:val="002B18DE"/>
    <w:rsid w:val="002B1B39"/>
    <w:rsid w:val="002B1DE4"/>
    <w:rsid w:val="002B2FC6"/>
    <w:rsid w:val="002B32F3"/>
    <w:rsid w:val="002B337F"/>
    <w:rsid w:val="002B3704"/>
    <w:rsid w:val="002B3D95"/>
    <w:rsid w:val="002B401E"/>
    <w:rsid w:val="002B47CD"/>
    <w:rsid w:val="002B50A1"/>
    <w:rsid w:val="002B667B"/>
    <w:rsid w:val="002B66F1"/>
    <w:rsid w:val="002B67AE"/>
    <w:rsid w:val="002B6AED"/>
    <w:rsid w:val="002B6D97"/>
    <w:rsid w:val="002B7E5B"/>
    <w:rsid w:val="002C0731"/>
    <w:rsid w:val="002C0915"/>
    <w:rsid w:val="002C0A02"/>
    <w:rsid w:val="002C0CA7"/>
    <w:rsid w:val="002C12B2"/>
    <w:rsid w:val="002C147D"/>
    <w:rsid w:val="002C1620"/>
    <w:rsid w:val="002C226F"/>
    <w:rsid w:val="002C2D90"/>
    <w:rsid w:val="002C2F00"/>
    <w:rsid w:val="002C2F36"/>
    <w:rsid w:val="002C3D4C"/>
    <w:rsid w:val="002C4040"/>
    <w:rsid w:val="002C4230"/>
    <w:rsid w:val="002C4280"/>
    <w:rsid w:val="002C439A"/>
    <w:rsid w:val="002C43AC"/>
    <w:rsid w:val="002C441D"/>
    <w:rsid w:val="002C5C9C"/>
    <w:rsid w:val="002C5EF8"/>
    <w:rsid w:val="002C67CA"/>
    <w:rsid w:val="002C7309"/>
    <w:rsid w:val="002C77D6"/>
    <w:rsid w:val="002C7880"/>
    <w:rsid w:val="002C78C9"/>
    <w:rsid w:val="002C7CAE"/>
    <w:rsid w:val="002C7DD1"/>
    <w:rsid w:val="002D0011"/>
    <w:rsid w:val="002D0915"/>
    <w:rsid w:val="002D0F24"/>
    <w:rsid w:val="002D15F0"/>
    <w:rsid w:val="002D2127"/>
    <w:rsid w:val="002D253C"/>
    <w:rsid w:val="002D298E"/>
    <w:rsid w:val="002D2BD2"/>
    <w:rsid w:val="002D2CDE"/>
    <w:rsid w:val="002D3276"/>
    <w:rsid w:val="002D3924"/>
    <w:rsid w:val="002D492B"/>
    <w:rsid w:val="002D4A00"/>
    <w:rsid w:val="002D4A10"/>
    <w:rsid w:val="002D4B3D"/>
    <w:rsid w:val="002D4E7D"/>
    <w:rsid w:val="002D52E7"/>
    <w:rsid w:val="002D52ED"/>
    <w:rsid w:val="002D55FE"/>
    <w:rsid w:val="002D5678"/>
    <w:rsid w:val="002D56F6"/>
    <w:rsid w:val="002D593D"/>
    <w:rsid w:val="002D5988"/>
    <w:rsid w:val="002D5C71"/>
    <w:rsid w:val="002D5C87"/>
    <w:rsid w:val="002D5CD8"/>
    <w:rsid w:val="002D5DB6"/>
    <w:rsid w:val="002D64AE"/>
    <w:rsid w:val="002D6F26"/>
    <w:rsid w:val="002D714A"/>
    <w:rsid w:val="002D7895"/>
    <w:rsid w:val="002D78E5"/>
    <w:rsid w:val="002D7FC9"/>
    <w:rsid w:val="002E0009"/>
    <w:rsid w:val="002E024F"/>
    <w:rsid w:val="002E0E55"/>
    <w:rsid w:val="002E1120"/>
    <w:rsid w:val="002E1B08"/>
    <w:rsid w:val="002E248C"/>
    <w:rsid w:val="002E2FA7"/>
    <w:rsid w:val="002E345C"/>
    <w:rsid w:val="002E351B"/>
    <w:rsid w:val="002E4C9A"/>
    <w:rsid w:val="002E4E46"/>
    <w:rsid w:val="002E4ECE"/>
    <w:rsid w:val="002E580E"/>
    <w:rsid w:val="002E5C74"/>
    <w:rsid w:val="002E5E85"/>
    <w:rsid w:val="002E6018"/>
    <w:rsid w:val="002E6447"/>
    <w:rsid w:val="002E646E"/>
    <w:rsid w:val="002E6544"/>
    <w:rsid w:val="002E6B51"/>
    <w:rsid w:val="002E706E"/>
    <w:rsid w:val="002E73F9"/>
    <w:rsid w:val="002E7992"/>
    <w:rsid w:val="002E7C0E"/>
    <w:rsid w:val="002E7E93"/>
    <w:rsid w:val="002F005B"/>
    <w:rsid w:val="002F09B1"/>
    <w:rsid w:val="002F1928"/>
    <w:rsid w:val="002F19CC"/>
    <w:rsid w:val="002F1DB7"/>
    <w:rsid w:val="002F1FBB"/>
    <w:rsid w:val="002F223E"/>
    <w:rsid w:val="002F231B"/>
    <w:rsid w:val="002F2331"/>
    <w:rsid w:val="002F25C0"/>
    <w:rsid w:val="002F2A93"/>
    <w:rsid w:val="002F2AEE"/>
    <w:rsid w:val="002F34B3"/>
    <w:rsid w:val="002F383C"/>
    <w:rsid w:val="002F3CC9"/>
    <w:rsid w:val="002F4064"/>
    <w:rsid w:val="002F4077"/>
    <w:rsid w:val="002F6443"/>
    <w:rsid w:val="002F6922"/>
    <w:rsid w:val="002F6A5F"/>
    <w:rsid w:val="002F722E"/>
    <w:rsid w:val="002F7C15"/>
    <w:rsid w:val="002F7CCB"/>
    <w:rsid w:val="002F7D85"/>
    <w:rsid w:val="00300647"/>
    <w:rsid w:val="003009DE"/>
    <w:rsid w:val="00300E65"/>
    <w:rsid w:val="00301C07"/>
    <w:rsid w:val="00301CCE"/>
    <w:rsid w:val="00301ED6"/>
    <w:rsid w:val="0030219E"/>
    <w:rsid w:val="003021FA"/>
    <w:rsid w:val="00302998"/>
    <w:rsid w:val="00302FDE"/>
    <w:rsid w:val="003035CF"/>
    <w:rsid w:val="00303A51"/>
    <w:rsid w:val="00303BA7"/>
    <w:rsid w:val="00304218"/>
    <w:rsid w:val="003043DE"/>
    <w:rsid w:val="003044E4"/>
    <w:rsid w:val="00304872"/>
    <w:rsid w:val="00304968"/>
    <w:rsid w:val="00304B37"/>
    <w:rsid w:val="00304E20"/>
    <w:rsid w:val="003062F9"/>
    <w:rsid w:val="0030639B"/>
    <w:rsid w:val="003073F7"/>
    <w:rsid w:val="0030791B"/>
    <w:rsid w:val="00307F07"/>
    <w:rsid w:val="00310979"/>
    <w:rsid w:val="00310C19"/>
    <w:rsid w:val="003114C5"/>
    <w:rsid w:val="00311501"/>
    <w:rsid w:val="00311ACA"/>
    <w:rsid w:val="00311E4C"/>
    <w:rsid w:val="00311F48"/>
    <w:rsid w:val="003120CD"/>
    <w:rsid w:val="0031222A"/>
    <w:rsid w:val="00312956"/>
    <w:rsid w:val="00312DA6"/>
    <w:rsid w:val="003130C3"/>
    <w:rsid w:val="00313667"/>
    <w:rsid w:val="00314299"/>
    <w:rsid w:val="003145B8"/>
    <w:rsid w:val="00315732"/>
    <w:rsid w:val="003159B3"/>
    <w:rsid w:val="0031651E"/>
    <w:rsid w:val="003166F5"/>
    <w:rsid w:val="003171FD"/>
    <w:rsid w:val="00317999"/>
    <w:rsid w:val="0032070E"/>
    <w:rsid w:val="00320957"/>
    <w:rsid w:val="00320A6F"/>
    <w:rsid w:val="00320D26"/>
    <w:rsid w:val="00320D2A"/>
    <w:rsid w:val="00320E3E"/>
    <w:rsid w:val="003215B7"/>
    <w:rsid w:val="003216E1"/>
    <w:rsid w:val="00321AD4"/>
    <w:rsid w:val="00321D58"/>
    <w:rsid w:val="00322B48"/>
    <w:rsid w:val="00322D46"/>
    <w:rsid w:val="00322DB4"/>
    <w:rsid w:val="00323070"/>
    <w:rsid w:val="00323658"/>
    <w:rsid w:val="003239A2"/>
    <w:rsid w:val="00324067"/>
    <w:rsid w:val="00324126"/>
    <w:rsid w:val="0032455C"/>
    <w:rsid w:val="0032515C"/>
    <w:rsid w:val="003251A7"/>
    <w:rsid w:val="0032579D"/>
    <w:rsid w:val="00325A5E"/>
    <w:rsid w:val="00325E05"/>
    <w:rsid w:val="00325E6C"/>
    <w:rsid w:val="0032622C"/>
    <w:rsid w:val="003263C4"/>
    <w:rsid w:val="003265F5"/>
    <w:rsid w:val="00326DE3"/>
    <w:rsid w:val="00326F45"/>
    <w:rsid w:val="0032754F"/>
    <w:rsid w:val="00327ED3"/>
    <w:rsid w:val="00330058"/>
    <w:rsid w:val="0033008C"/>
    <w:rsid w:val="003301A1"/>
    <w:rsid w:val="00330893"/>
    <w:rsid w:val="003311BA"/>
    <w:rsid w:val="003312B5"/>
    <w:rsid w:val="00331576"/>
    <w:rsid w:val="0033160F"/>
    <w:rsid w:val="0033165D"/>
    <w:rsid w:val="00331701"/>
    <w:rsid w:val="003320EE"/>
    <w:rsid w:val="00332898"/>
    <w:rsid w:val="00332C6B"/>
    <w:rsid w:val="00333490"/>
    <w:rsid w:val="0033373E"/>
    <w:rsid w:val="003338DF"/>
    <w:rsid w:val="00333E2F"/>
    <w:rsid w:val="00334093"/>
    <w:rsid w:val="003340ED"/>
    <w:rsid w:val="00334248"/>
    <w:rsid w:val="0033427D"/>
    <w:rsid w:val="00334755"/>
    <w:rsid w:val="003349FD"/>
    <w:rsid w:val="00334F2E"/>
    <w:rsid w:val="003359AF"/>
    <w:rsid w:val="00336017"/>
    <w:rsid w:val="00336718"/>
    <w:rsid w:val="00337010"/>
    <w:rsid w:val="00337BFA"/>
    <w:rsid w:val="003401DC"/>
    <w:rsid w:val="003407A3"/>
    <w:rsid w:val="00340C6E"/>
    <w:rsid w:val="003412F1"/>
    <w:rsid w:val="00342046"/>
    <w:rsid w:val="00342399"/>
    <w:rsid w:val="0034272C"/>
    <w:rsid w:val="0034293C"/>
    <w:rsid w:val="00342C40"/>
    <w:rsid w:val="003431B0"/>
    <w:rsid w:val="0034328F"/>
    <w:rsid w:val="00343E19"/>
    <w:rsid w:val="00343E31"/>
    <w:rsid w:val="00343F7A"/>
    <w:rsid w:val="0034415B"/>
    <w:rsid w:val="00344279"/>
    <w:rsid w:val="00344619"/>
    <w:rsid w:val="00344D2E"/>
    <w:rsid w:val="003452FF"/>
    <w:rsid w:val="00345AC4"/>
    <w:rsid w:val="003461F3"/>
    <w:rsid w:val="00346201"/>
    <w:rsid w:val="003462FE"/>
    <w:rsid w:val="00346BB9"/>
    <w:rsid w:val="00346DEA"/>
    <w:rsid w:val="00347BA8"/>
    <w:rsid w:val="0035065E"/>
    <w:rsid w:val="00350D48"/>
    <w:rsid w:val="00351433"/>
    <w:rsid w:val="00351483"/>
    <w:rsid w:val="003514A5"/>
    <w:rsid w:val="003519A5"/>
    <w:rsid w:val="00351A6B"/>
    <w:rsid w:val="00351E7E"/>
    <w:rsid w:val="00352E92"/>
    <w:rsid w:val="00352FC3"/>
    <w:rsid w:val="003530B3"/>
    <w:rsid w:val="00353150"/>
    <w:rsid w:val="00354283"/>
    <w:rsid w:val="00354558"/>
    <w:rsid w:val="00354B31"/>
    <w:rsid w:val="00354E37"/>
    <w:rsid w:val="00355628"/>
    <w:rsid w:val="00355B1D"/>
    <w:rsid w:val="003567E6"/>
    <w:rsid w:val="00356813"/>
    <w:rsid w:val="003568AA"/>
    <w:rsid w:val="00357263"/>
    <w:rsid w:val="003576C5"/>
    <w:rsid w:val="00357724"/>
    <w:rsid w:val="00357792"/>
    <w:rsid w:val="00357B89"/>
    <w:rsid w:val="00357E1B"/>
    <w:rsid w:val="0036109D"/>
    <w:rsid w:val="00361511"/>
    <w:rsid w:val="003615DB"/>
    <w:rsid w:val="00361987"/>
    <w:rsid w:val="00361B7C"/>
    <w:rsid w:val="0036238D"/>
    <w:rsid w:val="0036250A"/>
    <w:rsid w:val="003626E5"/>
    <w:rsid w:val="0036290F"/>
    <w:rsid w:val="00363012"/>
    <w:rsid w:val="0036343E"/>
    <w:rsid w:val="00363BCE"/>
    <w:rsid w:val="00364D4E"/>
    <w:rsid w:val="00365094"/>
    <w:rsid w:val="00365232"/>
    <w:rsid w:val="0036555D"/>
    <w:rsid w:val="0036565B"/>
    <w:rsid w:val="0036638F"/>
    <w:rsid w:val="00366879"/>
    <w:rsid w:val="003669F2"/>
    <w:rsid w:val="00366B0D"/>
    <w:rsid w:val="00366D1E"/>
    <w:rsid w:val="00366FA7"/>
    <w:rsid w:val="00366FD1"/>
    <w:rsid w:val="00367483"/>
    <w:rsid w:val="003677EB"/>
    <w:rsid w:val="003704BC"/>
    <w:rsid w:val="00370821"/>
    <w:rsid w:val="00370B92"/>
    <w:rsid w:val="00370FEE"/>
    <w:rsid w:val="003723C1"/>
    <w:rsid w:val="003723DB"/>
    <w:rsid w:val="0037252E"/>
    <w:rsid w:val="00372794"/>
    <w:rsid w:val="00373A43"/>
    <w:rsid w:val="00373B62"/>
    <w:rsid w:val="00373EC7"/>
    <w:rsid w:val="00373F6C"/>
    <w:rsid w:val="00374372"/>
    <w:rsid w:val="003748A7"/>
    <w:rsid w:val="00374B62"/>
    <w:rsid w:val="00375767"/>
    <w:rsid w:val="003758A0"/>
    <w:rsid w:val="00375903"/>
    <w:rsid w:val="003763A1"/>
    <w:rsid w:val="00376984"/>
    <w:rsid w:val="00376D35"/>
    <w:rsid w:val="003770AE"/>
    <w:rsid w:val="003778CA"/>
    <w:rsid w:val="0038000C"/>
    <w:rsid w:val="00380446"/>
    <w:rsid w:val="0038074E"/>
    <w:rsid w:val="00380778"/>
    <w:rsid w:val="00380C82"/>
    <w:rsid w:val="00380E92"/>
    <w:rsid w:val="003818D7"/>
    <w:rsid w:val="00381B0E"/>
    <w:rsid w:val="00381EBF"/>
    <w:rsid w:val="00381F26"/>
    <w:rsid w:val="00381FB3"/>
    <w:rsid w:val="00382851"/>
    <w:rsid w:val="00382B06"/>
    <w:rsid w:val="003831B4"/>
    <w:rsid w:val="00383409"/>
    <w:rsid w:val="00383473"/>
    <w:rsid w:val="003845A2"/>
    <w:rsid w:val="00384F94"/>
    <w:rsid w:val="0038505C"/>
    <w:rsid w:val="00385B0D"/>
    <w:rsid w:val="003861F4"/>
    <w:rsid w:val="00386426"/>
    <w:rsid w:val="003864D9"/>
    <w:rsid w:val="003867C1"/>
    <w:rsid w:val="003867C8"/>
    <w:rsid w:val="0038697F"/>
    <w:rsid w:val="00386E07"/>
    <w:rsid w:val="003876F0"/>
    <w:rsid w:val="00387982"/>
    <w:rsid w:val="00387F16"/>
    <w:rsid w:val="00387F31"/>
    <w:rsid w:val="00390249"/>
    <w:rsid w:val="0039097A"/>
    <w:rsid w:val="00390B55"/>
    <w:rsid w:val="00391114"/>
    <w:rsid w:val="00392143"/>
    <w:rsid w:val="00392215"/>
    <w:rsid w:val="00392590"/>
    <w:rsid w:val="003925DA"/>
    <w:rsid w:val="00392DC2"/>
    <w:rsid w:val="00393171"/>
    <w:rsid w:val="00393665"/>
    <w:rsid w:val="003936F7"/>
    <w:rsid w:val="00393E14"/>
    <w:rsid w:val="00394B6F"/>
    <w:rsid w:val="00394D6C"/>
    <w:rsid w:val="003952F8"/>
    <w:rsid w:val="003959FF"/>
    <w:rsid w:val="00396262"/>
    <w:rsid w:val="00396712"/>
    <w:rsid w:val="00396AFB"/>
    <w:rsid w:val="00396E4D"/>
    <w:rsid w:val="0039722B"/>
    <w:rsid w:val="00397427"/>
    <w:rsid w:val="00397AA0"/>
    <w:rsid w:val="00397B20"/>
    <w:rsid w:val="003A05B2"/>
    <w:rsid w:val="003A0F7F"/>
    <w:rsid w:val="003A1655"/>
    <w:rsid w:val="003A1A7E"/>
    <w:rsid w:val="003A22EB"/>
    <w:rsid w:val="003A243A"/>
    <w:rsid w:val="003A2652"/>
    <w:rsid w:val="003A26BD"/>
    <w:rsid w:val="003A2B53"/>
    <w:rsid w:val="003A3F4D"/>
    <w:rsid w:val="003A4473"/>
    <w:rsid w:val="003A4CBB"/>
    <w:rsid w:val="003A4F29"/>
    <w:rsid w:val="003A5CFE"/>
    <w:rsid w:val="003A67DB"/>
    <w:rsid w:val="003A6A1D"/>
    <w:rsid w:val="003A6F06"/>
    <w:rsid w:val="003A7132"/>
    <w:rsid w:val="003A7686"/>
    <w:rsid w:val="003A7DB8"/>
    <w:rsid w:val="003B0899"/>
    <w:rsid w:val="003B08AF"/>
    <w:rsid w:val="003B0B86"/>
    <w:rsid w:val="003B1031"/>
    <w:rsid w:val="003B1247"/>
    <w:rsid w:val="003B146A"/>
    <w:rsid w:val="003B17F1"/>
    <w:rsid w:val="003B198E"/>
    <w:rsid w:val="003B1EB7"/>
    <w:rsid w:val="003B2F76"/>
    <w:rsid w:val="003B30A4"/>
    <w:rsid w:val="003B30D9"/>
    <w:rsid w:val="003B3DDE"/>
    <w:rsid w:val="003B3FF5"/>
    <w:rsid w:val="003B5125"/>
    <w:rsid w:val="003B5429"/>
    <w:rsid w:val="003B5C5D"/>
    <w:rsid w:val="003B6195"/>
    <w:rsid w:val="003B6EA0"/>
    <w:rsid w:val="003B7227"/>
    <w:rsid w:val="003B76E6"/>
    <w:rsid w:val="003B7887"/>
    <w:rsid w:val="003B7D42"/>
    <w:rsid w:val="003C07CF"/>
    <w:rsid w:val="003C1131"/>
    <w:rsid w:val="003C1460"/>
    <w:rsid w:val="003C1A26"/>
    <w:rsid w:val="003C1A66"/>
    <w:rsid w:val="003C1C66"/>
    <w:rsid w:val="003C1FF1"/>
    <w:rsid w:val="003C22E5"/>
    <w:rsid w:val="003C2DCA"/>
    <w:rsid w:val="003C3136"/>
    <w:rsid w:val="003C3CB7"/>
    <w:rsid w:val="003C3EA1"/>
    <w:rsid w:val="003C42D6"/>
    <w:rsid w:val="003C435D"/>
    <w:rsid w:val="003C43B5"/>
    <w:rsid w:val="003C4902"/>
    <w:rsid w:val="003C4A7A"/>
    <w:rsid w:val="003C4EC2"/>
    <w:rsid w:val="003C5113"/>
    <w:rsid w:val="003C5578"/>
    <w:rsid w:val="003C59FE"/>
    <w:rsid w:val="003C7FA2"/>
    <w:rsid w:val="003D04CE"/>
    <w:rsid w:val="003D0814"/>
    <w:rsid w:val="003D0A5E"/>
    <w:rsid w:val="003D12A5"/>
    <w:rsid w:val="003D138E"/>
    <w:rsid w:val="003D28AC"/>
    <w:rsid w:val="003D2A98"/>
    <w:rsid w:val="003D35E0"/>
    <w:rsid w:val="003D3A0C"/>
    <w:rsid w:val="003D3CB3"/>
    <w:rsid w:val="003D3DC2"/>
    <w:rsid w:val="003D4200"/>
    <w:rsid w:val="003D421C"/>
    <w:rsid w:val="003D442A"/>
    <w:rsid w:val="003D44DF"/>
    <w:rsid w:val="003D45CA"/>
    <w:rsid w:val="003D4F35"/>
    <w:rsid w:val="003D5271"/>
    <w:rsid w:val="003D5C97"/>
    <w:rsid w:val="003D5CF4"/>
    <w:rsid w:val="003D65B8"/>
    <w:rsid w:val="003D6696"/>
    <w:rsid w:val="003D6F76"/>
    <w:rsid w:val="003D73E9"/>
    <w:rsid w:val="003D752E"/>
    <w:rsid w:val="003D7EC6"/>
    <w:rsid w:val="003E0B8C"/>
    <w:rsid w:val="003E1519"/>
    <w:rsid w:val="003E1608"/>
    <w:rsid w:val="003E1A1F"/>
    <w:rsid w:val="003E1EBC"/>
    <w:rsid w:val="003E2385"/>
    <w:rsid w:val="003E23E5"/>
    <w:rsid w:val="003E2B60"/>
    <w:rsid w:val="003E3289"/>
    <w:rsid w:val="003E39BA"/>
    <w:rsid w:val="003E39CD"/>
    <w:rsid w:val="003E3C9E"/>
    <w:rsid w:val="003E3E4F"/>
    <w:rsid w:val="003E4425"/>
    <w:rsid w:val="003E469C"/>
    <w:rsid w:val="003E4B55"/>
    <w:rsid w:val="003E511D"/>
    <w:rsid w:val="003E5515"/>
    <w:rsid w:val="003E55B7"/>
    <w:rsid w:val="003E61CA"/>
    <w:rsid w:val="003E6C03"/>
    <w:rsid w:val="003E70F6"/>
    <w:rsid w:val="003E723C"/>
    <w:rsid w:val="003E74D3"/>
    <w:rsid w:val="003E76EC"/>
    <w:rsid w:val="003E7754"/>
    <w:rsid w:val="003F0052"/>
    <w:rsid w:val="003F0352"/>
    <w:rsid w:val="003F093C"/>
    <w:rsid w:val="003F1006"/>
    <w:rsid w:val="003F18D4"/>
    <w:rsid w:val="003F1FD2"/>
    <w:rsid w:val="003F23AC"/>
    <w:rsid w:val="003F253D"/>
    <w:rsid w:val="003F2E23"/>
    <w:rsid w:val="003F3143"/>
    <w:rsid w:val="003F358B"/>
    <w:rsid w:val="003F3835"/>
    <w:rsid w:val="003F38FB"/>
    <w:rsid w:val="003F47CB"/>
    <w:rsid w:val="003F4E7E"/>
    <w:rsid w:val="003F50E8"/>
    <w:rsid w:val="003F60D9"/>
    <w:rsid w:val="003F6239"/>
    <w:rsid w:val="003F638A"/>
    <w:rsid w:val="003F67DC"/>
    <w:rsid w:val="003F6B5F"/>
    <w:rsid w:val="003F6DA1"/>
    <w:rsid w:val="003F6E08"/>
    <w:rsid w:val="003F799C"/>
    <w:rsid w:val="003F7E93"/>
    <w:rsid w:val="004002C1"/>
    <w:rsid w:val="004004FC"/>
    <w:rsid w:val="00400D76"/>
    <w:rsid w:val="004011B6"/>
    <w:rsid w:val="004015F2"/>
    <w:rsid w:val="004017A4"/>
    <w:rsid w:val="0040187B"/>
    <w:rsid w:val="0040209B"/>
    <w:rsid w:val="00402CEE"/>
    <w:rsid w:val="00402D9B"/>
    <w:rsid w:val="004036BA"/>
    <w:rsid w:val="00403F93"/>
    <w:rsid w:val="00404B50"/>
    <w:rsid w:val="00404EA0"/>
    <w:rsid w:val="0040509A"/>
    <w:rsid w:val="00405477"/>
    <w:rsid w:val="004056B2"/>
    <w:rsid w:val="00406063"/>
    <w:rsid w:val="004062A9"/>
    <w:rsid w:val="00406453"/>
    <w:rsid w:val="00406920"/>
    <w:rsid w:val="0040729E"/>
    <w:rsid w:val="00407321"/>
    <w:rsid w:val="00407BFC"/>
    <w:rsid w:val="004108BC"/>
    <w:rsid w:val="004108DD"/>
    <w:rsid w:val="00410B5B"/>
    <w:rsid w:val="00410BE3"/>
    <w:rsid w:val="00410C94"/>
    <w:rsid w:val="00411236"/>
    <w:rsid w:val="00411AD7"/>
    <w:rsid w:val="00411BA2"/>
    <w:rsid w:val="00411EC0"/>
    <w:rsid w:val="004120A5"/>
    <w:rsid w:val="004129F5"/>
    <w:rsid w:val="00412E11"/>
    <w:rsid w:val="00413359"/>
    <w:rsid w:val="004134EA"/>
    <w:rsid w:val="00413534"/>
    <w:rsid w:val="00413667"/>
    <w:rsid w:val="00413757"/>
    <w:rsid w:val="00413906"/>
    <w:rsid w:val="00413B82"/>
    <w:rsid w:val="00413C74"/>
    <w:rsid w:val="00414AF2"/>
    <w:rsid w:val="00414DE2"/>
    <w:rsid w:val="00415205"/>
    <w:rsid w:val="00415223"/>
    <w:rsid w:val="00415491"/>
    <w:rsid w:val="00415795"/>
    <w:rsid w:val="00415C34"/>
    <w:rsid w:val="00415FA3"/>
    <w:rsid w:val="0041603B"/>
    <w:rsid w:val="004160EA"/>
    <w:rsid w:val="00416390"/>
    <w:rsid w:val="00416C55"/>
    <w:rsid w:val="00416CAB"/>
    <w:rsid w:val="004172FF"/>
    <w:rsid w:val="004173AF"/>
    <w:rsid w:val="00417AE0"/>
    <w:rsid w:val="00420934"/>
    <w:rsid w:val="0042096A"/>
    <w:rsid w:val="004211A5"/>
    <w:rsid w:val="004213B2"/>
    <w:rsid w:val="00421686"/>
    <w:rsid w:val="00422202"/>
    <w:rsid w:val="0042231B"/>
    <w:rsid w:val="0042231F"/>
    <w:rsid w:val="004224EE"/>
    <w:rsid w:val="00422570"/>
    <w:rsid w:val="00423036"/>
    <w:rsid w:val="00424241"/>
    <w:rsid w:val="004247C0"/>
    <w:rsid w:val="00424839"/>
    <w:rsid w:val="00424F0B"/>
    <w:rsid w:val="00424FC4"/>
    <w:rsid w:val="00424FE9"/>
    <w:rsid w:val="00426007"/>
    <w:rsid w:val="004260B6"/>
    <w:rsid w:val="004267AF"/>
    <w:rsid w:val="00426AA1"/>
    <w:rsid w:val="00426EBE"/>
    <w:rsid w:val="004271B1"/>
    <w:rsid w:val="004277E7"/>
    <w:rsid w:val="00427C06"/>
    <w:rsid w:val="00427C51"/>
    <w:rsid w:val="00427C79"/>
    <w:rsid w:val="0043012F"/>
    <w:rsid w:val="0043023A"/>
    <w:rsid w:val="0043032B"/>
    <w:rsid w:val="00430349"/>
    <w:rsid w:val="0043045A"/>
    <w:rsid w:val="00430EE4"/>
    <w:rsid w:val="00431348"/>
    <w:rsid w:val="004313F8"/>
    <w:rsid w:val="004314D7"/>
    <w:rsid w:val="004316DB"/>
    <w:rsid w:val="00431932"/>
    <w:rsid w:val="004319D2"/>
    <w:rsid w:val="00431A52"/>
    <w:rsid w:val="00431A5A"/>
    <w:rsid w:val="00431B50"/>
    <w:rsid w:val="00431D69"/>
    <w:rsid w:val="00432874"/>
    <w:rsid w:val="00432AA2"/>
    <w:rsid w:val="004330A1"/>
    <w:rsid w:val="0043326C"/>
    <w:rsid w:val="00433B4D"/>
    <w:rsid w:val="00433C54"/>
    <w:rsid w:val="00433D89"/>
    <w:rsid w:val="004344D3"/>
    <w:rsid w:val="004345A6"/>
    <w:rsid w:val="00434875"/>
    <w:rsid w:val="00435243"/>
    <w:rsid w:val="00435320"/>
    <w:rsid w:val="0043543E"/>
    <w:rsid w:val="004365BD"/>
    <w:rsid w:val="004370F9"/>
    <w:rsid w:val="004373D0"/>
    <w:rsid w:val="0044066F"/>
    <w:rsid w:val="004407F0"/>
    <w:rsid w:val="00440844"/>
    <w:rsid w:val="00440B23"/>
    <w:rsid w:val="0044175D"/>
    <w:rsid w:val="0044176D"/>
    <w:rsid w:val="00441A66"/>
    <w:rsid w:val="00441E3B"/>
    <w:rsid w:val="00441E6F"/>
    <w:rsid w:val="0044242D"/>
    <w:rsid w:val="00442E5E"/>
    <w:rsid w:val="00442E69"/>
    <w:rsid w:val="00443427"/>
    <w:rsid w:val="00443BEA"/>
    <w:rsid w:val="00444163"/>
    <w:rsid w:val="0044438C"/>
    <w:rsid w:val="00444F82"/>
    <w:rsid w:val="004452CC"/>
    <w:rsid w:val="00445390"/>
    <w:rsid w:val="004456E0"/>
    <w:rsid w:val="0044571D"/>
    <w:rsid w:val="00445B08"/>
    <w:rsid w:val="00445B3E"/>
    <w:rsid w:val="00445C60"/>
    <w:rsid w:val="00445CCA"/>
    <w:rsid w:val="00445DB2"/>
    <w:rsid w:val="0044601E"/>
    <w:rsid w:val="004464AB"/>
    <w:rsid w:val="00446BB7"/>
    <w:rsid w:val="004474CD"/>
    <w:rsid w:val="00447645"/>
    <w:rsid w:val="00447A79"/>
    <w:rsid w:val="004502E2"/>
    <w:rsid w:val="004508B3"/>
    <w:rsid w:val="004509E6"/>
    <w:rsid w:val="00450A29"/>
    <w:rsid w:val="00450DA2"/>
    <w:rsid w:val="004518AA"/>
    <w:rsid w:val="004520EC"/>
    <w:rsid w:val="00452833"/>
    <w:rsid w:val="00453048"/>
    <w:rsid w:val="00453086"/>
    <w:rsid w:val="004530A9"/>
    <w:rsid w:val="00453346"/>
    <w:rsid w:val="0045345C"/>
    <w:rsid w:val="00454115"/>
    <w:rsid w:val="004541B6"/>
    <w:rsid w:val="004542A4"/>
    <w:rsid w:val="004544E8"/>
    <w:rsid w:val="00455419"/>
    <w:rsid w:val="00455DF1"/>
    <w:rsid w:val="00456B5B"/>
    <w:rsid w:val="00456F4A"/>
    <w:rsid w:val="0045702C"/>
    <w:rsid w:val="004574A7"/>
    <w:rsid w:val="004576F0"/>
    <w:rsid w:val="0045781F"/>
    <w:rsid w:val="00457D2B"/>
    <w:rsid w:val="0046007E"/>
    <w:rsid w:val="00460461"/>
    <w:rsid w:val="004605AF"/>
    <w:rsid w:val="0046060D"/>
    <w:rsid w:val="00460627"/>
    <w:rsid w:val="00460E84"/>
    <w:rsid w:val="0046112A"/>
    <w:rsid w:val="0046146D"/>
    <w:rsid w:val="004620DB"/>
    <w:rsid w:val="00462909"/>
    <w:rsid w:val="00462AC3"/>
    <w:rsid w:val="00462D1D"/>
    <w:rsid w:val="00462F48"/>
    <w:rsid w:val="004630C0"/>
    <w:rsid w:val="00463877"/>
    <w:rsid w:val="004639F1"/>
    <w:rsid w:val="00463A58"/>
    <w:rsid w:val="00463A5B"/>
    <w:rsid w:val="00463C2A"/>
    <w:rsid w:val="00463C8B"/>
    <w:rsid w:val="00463DD6"/>
    <w:rsid w:val="00464010"/>
    <w:rsid w:val="00464045"/>
    <w:rsid w:val="00464B10"/>
    <w:rsid w:val="00464F9F"/>
    <w:rsid w:val="00465249"/>
    <w:rsid w:val="0046544C"/>
    <w:rsid w:val="00465B24"/>
    <w:rsid w:val="004662CE"/>
    <w:rsid w:val="004662F3"/>
    <w:rsid w:val="00466465"/>
    <w:rsid w:val="0046664E"/>
    <w:rsid w:val="0046699F"/>
    <w:rsid w:val="00466E92"/>
    <w:rsid w:val="00467D71"/>
    <w:rsid w:val="00467E01"/>
    <w:rsid w:val="00470180"/>
    <w:rsid w:val="00470852"/>
    <w:rsid w:val="00471166"/>
    <w:rsid w:val="0047118C"/>
    <w:rsid w:val="00471428"/>
    <w:rsid w:val="004719E5"/>
    <w:rsid w:val="00471FC5"/>
    <w:rsid w:val="00472835"/>
    <w:rsid w:val="00472F16"/>
    <w:rsid w:val="00472FA4"/>
    <w:rsid w:val="0047350B"/>
    <w:rsid w:val="004742B2"/>
    <w:rsid w:val="004748E8"/>
    <w:rsid w:val="00474C9D"/>
    <w:rsid w:val="00474CCE"/>
    <w:rsid w:val="004752D4"/>
    <w:rsid w:val="004759C5"/>
    <w:rsid w:val="00475C88"/>
    <w:rsid w:val="0047600D"/>
    <w:rsid w:val="00476397"/>
    <w:rsid w:val="004763A5"/>
    <w:rsid w:val="00476550"/>
    <w:rsid w:val="004767AA"/>
    <w:rsid w:val="00476F87"/>
    <w:rsid w:val="004770E2"/>
    <w:rsid w:val="00477C6B"/>
    <w:rsid w:val="00480083"/>
    <w:rsid w:val="00480210"/>
    <w:rsid w:val="00480675"/>
    <w:rsid w:val="00480D8D"/>
    <w:rsid w:val="00480F0A"/>
    <w:rsid w:val="0048119C"/>
    <w:rsid w:val="00481285"/>
    <w:rsid w:val="0048141C"/>
    <w:rsid w:val="0048180D"/>
    <w:rsid w:val="00481F86"/>
    <w:rsid w:val="00482560"/>
    <w:rsid w:val="0048275B"/>
    <w:rsid w:val="0048289B"/>
    <w:rsid w:val="00482BE0"/>
    <w:rsid w:val="00482D00"/>
    <w:rsid w:val="00482EB3"/>
    <w:rsid w:val="004838AD"/>
    <w:rsid w:val="004839C6"/>
    <w:rsid w:val="0048412B"/>
    <w:rsid w:val="00485ED5"/>
    <w:rsid w:val="00485F07"/>
    <w:rsid w:val="0048664C"/>
    <w:rsid w:val="00486E69"/>
    <w:rsid w:val="004875A9"/>
    <w:rsid w:val="00490119"/>
    <w:rsid w:val="004901BA"/>
    <w:rsid w:val="004904DF"/>
    <w:rsid w:val="00490928"/>
    <w:rsid w:val="00490DC9"/>
    <w:rsid w:val="00490E6D"/>
    <w:rsid w:val="00491470"/>
    <w:rsid w:val="0049156B"/>
    <w:rsid w:val="004917E3"/>
    <w:rsid w:val="00491BF5"/>
    <w:rsid w:val="004924CE"/>
    <w:rsid w:val="00492F36"/>
    <w:rsid w:val="0049353C"/>
    <w:rsid w:val="0049514D"/>
    <w:rsid w:val="004958CF"/>
    <w:rsid w:val="00495CB6"/>
    <w:rsid w:val="00495F51"/>
    <w:rsid w:val="0049604B"/>
    <w:rsid w:val="00496307"/>
    <w:rsid w:val="00496556"/>
    <w:rsid w:val="00496567"/>
    <w:rsid w:val="00496DA4"/>
    <w:rsid w:val="0049730C"/>
    <w:rsid w:val="00497E3E"/>
    <w:rsid w:val="00497E7F"/>
    <w:rsid w:val="004A0805"/>
    <w:rsid w:val="004A1657"/>
    <w:rsid w:val="004A1B52"/>
    <w:rsid w:val="004A1D08"/>
    <w:rsid w:val="004A1D66"/>
    <w:rsid w:val="004A203B"/>
    <w:rsid w:val="004A235B"/>
    <w:rsid w:val="004A2449"/>
    <w:rsid w:val="004A2F6B"/>
    <w:rsid w:val="004A2FF4"/>
    <w:rsid w:val="004A315D"/>
    <w:rsid w:val="004A489A"/>
    <w:rsid w:val="004A4D47"/>
    <w:rsid w:val="004A4EED"/>
    <w:rsid w:val="004A557A"/>
    <w:rsid w:val="004A5EA8"/>
    <w:rsid w:val="004A5FF8"/>
    <w:rsid w:val="004A62FF"/>
    <w:rsid w:val="004A654F"/>
    <w:rsid w:val="004A75F9"/>
    <w:rsid w:val="004A78CD"/>
    <w:rsid w:val="004B03B5"/>
    <w:rsid w:val="004B0645"/>
    <w:rsid w:val="004B0F75"/>
    <w:rsid w:val="004B12F6"/>
    <w:rsid w:val="004B15B7"/>
    <w:rsid w:val="004B1BEF"/>
    <w:rsid w:val="004B211B"/>
    <w:rsid w:val="004B24D2"/>
    <w:rsid w:val="004B2BCC"/>
    <w:rsid w:val="004B2C0B"/>
    <w:rsid w:val="004B30CF"/>
    <w:rsid w:val="004B3984"/>
    <w:rsid w:val="004B3B0B"/>
    <w:rsid w:val="004B3CF1"/>
    <w:rsid w:val="004B4214"/>
    <w:rsid w:val="004B43BA"/>
    <w:rsid w:val="004B4F9E"/>
    <w:rsid w:val="004B5144"/>
    <w:rsid w:val="004B516C"/>
    <w:rsid w:val="004B5666"/>
    <w:rsid w:val="004B5712"/>
    <w:rsid w:val="004B5E03"/>
    <w:rsid w:val="004B60A5"/>
    <w:rsid w:val="004B60BD"/>
    <w:rsid w:val="004B64CF"/>
    <w:rsid w:val="004B6621"/>
    <w:rsid w:val="004B6831"/>
    <w:rsid w:val="004B6A53"/>
    <w:rsid w:val="004B6E0D"/>
    <w:rsid w:val="004B6EC8"/>
    <w:rsid w:val="004B7022"/>
    <w:rsid w:val="004B73FB"/>
    <w:rsid w:val="004C035A"/>
    <w:rsid w:val="004C0404"/>
    <w:rsid w:val="004C04B5"/>
    <w:rsid w:val="004C0E53"/>
    <w:rsid w:val="004C1149"/>
    <w:rsid w:val="004C1305"/>
    <w:rsid w:val="004C14F8"/>
    <w:rsid w:val="004C156E"/>
    <w:rsid w:val="004C18DC"/>
    <w:rsid w:val="004C1AFD"/>
    <w:rsid w:val="004C1D68"/>
    <w:rsid w:val="004C238A"/>
    <w:rsid w:val="004C2EDF"/>
    <w:rsid w:val="004C2EE9"/>
    <w:rsid w:val="004C2FB9"/>
    <w:rsid w:val="004C3012"/>
    <w:rsid w:val="004C3085"/>
    <w:rsid w:val="004C3206"/>
    <w:rsid w:val="004C351E"/>
    <w:rsid w:val="004C36E9"/>
    <w:rsid w:val="004C3A09"/>
    <w:rsid w:val="004C3F49"/>
    <w:rsid w:val="004C4196"/>
    <w:rsid w:val="004C424B"/>
    <w:rsid w:val="004C454F"/>
    <w:rsid w:val="004C490B"/>
    <w:rsid w:val="004C4A71"/>
    <w:rsid w:val="004C4CF1"/>
    <w:rsid w:val="004C4FD4"/>
    <w:rsid w:val="004C5BA1"/>
    <w:rsid w:val="004C5D4B"/>
    <w:rsid w:val="004C6193"/>
    <w:rsid w:val="004C6AF5"/>
    <w:rsid w:val="004C7282"/>
    <w:rsid w:val="004C73FE"/>
    <w:rsid w:val="004C746A"/>
    <w:rsid w:val="004C79BE"/>
    <w:rsid w:val="004C79C9"/>
    <w:rsid w:val="004D061F"/>
    <w:rsid w:val="004D1079"/>
    <w:rsid w:val="004D1133"/>
    <w:rsid w:val="004D113B"/>
    <w:rsid w:val="004D1248"/>
    <w:rsid w:val="004D16A1"/>
    <w:rsid w:val="004D17AC"/>
    <w:rsid w:val="004D1A9E"/>
    <w:rsid w:val="004D1C7A"/>
    <w:rsid w:val="004D21F8"/>
    <w:rsid w:val="004D2373"/>
    <w:rsid w:val="004D29A2"/>
    <w:rsid w:val="004D31E3"/>
    <w:rsid w:val="004D3417"/>
    <w:rsid w:val="004D34C0"/>
    <w:rsid w:val="004D3765"/>
    <w:rsid w:val="004D3BD4"/>
    <w:rsid w:val="004D45A9"/>
    <w:rsid w:val="004D48F1"/>
    <w:rsid w:val="004D53D2"/>
    <w:rsid w:val="004D5B62"/>
    <w:rsid w:val="004D6775"/>
    <w:rsid w:val="004D6D7B"/>
    <w:rsid w:val="004D710F"/>
    <w:rsid w:val="004D71FB"/>
    <w:rsid w:val="004D7885"/>
    <w:rsid w:val="004D7DFE"/>
    <w:rsid w:val="004D7F7E"/>
    <w:rsid w:val="004D7F7F"/>
    <w:rsid w:val="004D7FE5"/>
    <w:rsid w:val="004E107C"/>
    <w:rsid w:val="004E17FF"/>
    <w:rsid w:val="004E27B8"/>
    <w:rsid w:val="004E3364"/>
    <w:rsid w:val="004E3D03"/>
    <w:rsid w:val="004E3FD9"/>
    <w:rsid w:val="004E409A"/>
    <w:rsid w:val="004E45C9"/>
    <w:rsid w:val="004E4917"/>
    <w:rsid w:val="004E4D2D"/>
    <w:rsid w:val="004E4D8C"/>
    <w:rsid w:val="004E525B"/>
    <w:rsid w:val="004E578D"/>
    <w:rsid w:val="004E57B9"/>
    <w:rsid w:val="004E5C49"/>
    <w:rsid w:val="004E62FA"/>
    <w:rsid w:val="004E6CF6"/>
    <w:rsid w:val="004E74DB"/>
    <w:rsid w:val="004F07C9"/>
    <w:rsid w:val="004F1726"/>
    <w:rsid w:val="004F1E24"/>
    <w:rsid w:val="004F26BA"/>
    <w:rsid w:val="004F29B8"/>
    <w:rsid w:val="004F2DDA"/>
    <w:rsid w:val="004F30B9"/>
    <w:rsid w:val="004F3CAB"/>
    <w:rsid w:val="004F3E59"/>
    <w:rsid w:val="004F3FC0"/>
    <w:rsid w:val="004F400B"/>
    <w:rsid w:val="004F501E"/>
    <w:rsid w:val="004F545D"/>
    <w:rsid w:val="004F584F"/>
    <w:rsid w:val="004F58D0"/>
    <w:rsid w:val="004F5938"/>
    <w:rsid w:val="004F60FB"/>
    <w:rsid w:val="004F62D7"/>
    <w:rsid w:val="004F63AA"/>
    <w:rsid w:val="004F6C04"/>
    <w:rsid w:val="004F6C7C"/>
    <w:rsid w:val="004F7553"/>
    <w:rsid w:val="004F7C71"/>
    <w:rsid w:val="00500504"/>
    <w:rsid w:val="005005E9"/>
    <w:rsid w:val="005007CA"/>
    <w:rsid w:val="00500862"/>
    <w:rsid w:val="00500C4E"/>
    <w:rsid w:val="00500F4A"/>
    <w:rsid w:val="00501437"/>
    <w:rsid w:val="00501DC5"/>
    <w:rsid w:val="00501FEC"/>
    <w:rsid w:val="00502563"/>
    <w:rsid w:val="00502565"/>
    <w:rsid w:val="005025CF"/>
    <w:rsid w:val="00502D9D"/>
    <w:rsid w:val="00503444"/>
    <w:rsid w:val="00503E84"/>
    <w:rsid w:val="0050478E"/>
    <w:rsid w:val="00504EF8"/>
    <w:rsid w:val="0050602B"/>
    <w:rsid w:val="005064C7"/>
    <w:rsid w:val="00506533"/>
    <w:rsid w:val="005067B3"/>
    <w:rsid w:val="00506A8E"/>
    <w:rsid w:val="0050758A"/>
    <w:rsid w:val="00507DC4"/>
    <w:rsid w:val="0051019B"/>
    <w:rsid w:val="00510D1C"/>
    <w:rsid w:val="0051124B"/>
    <w:rsid w:val="00511509"/>
    <w:rsid w:val="0051180D"/>
    <w:rsid w:val="00511AF4"/>
    <w:rsid w:val="00511D4B"/>
    <w:rsid w:val="0051247B"/>
    <w:rsid w:val="005128F0"/>
    <w:rsid w:val="00513115"/>
    <w:rsid w:val="00513ABF"/>
    <w:rsid w:val="00513C7B"/>
    <w:rsid w:val="00514534"/>
    <w:rsid w:val="005149B7"/>
    <w:rsid w:val="00514E29"/>
    <w:rsid w:val="005151EA"/>
    <w:rsid w:val="00515699"/>
    <w:rsid w:val="00515A66"/>
    <w:rsid w:val="005162CE"/>
    <w:rsid w:val="00516630"/>
    <w:rsid w:val="005166BE"/>
    <w:rsid w:val="0051678C"/>
    <w:rsid w:val="00516D5F"/>
    <w:rsid w:val="00516E98"/>
    <w:rsid w:val="00517A74"/>
    <w:rsid w:val="00517FDC"/>
    <w:rsid w:val="00520150"/>
    <w:rsid w:val="005207EA"/>
    <w:rsid w:val="00520A3B"/>
    <w:rsid w:val="00520A8B"/>
    <w:rsid w:val="00521190"/>
    <w:rsid w:val="00521852"/>
    <w:rsid w:val="005219D0"/>
    <w:rsid w:val="00521D47"/>
    <w:rsid w:val="00522473"/>
    <w:rsid w:val="00522531"/>
    <w:rsid w:val="005228FD"/>
    <w:rsid w:val="00522E36"/>
    <w:rsid w:val="0052371B"/>
    <w:rsid w:val="00523817"/>
    <w:rsid w:val="00523F4B"/>
    <w:rsid w:val="00524152"/>
    <w:rsid w:val="00524491"/>
    <w:rsid w:val="0052495F"/>
    <w:rsid w:val="005250FF"/>
    <w:rsid w:val="00525273"/>
    <w:rsid w:val="00525769"/>
    <w:rsid w:val="00525B4C"/>
    <w:rsid w:val="00526089"/>
    <w:rsid w:val="00526129"/>
    <w:rsid w:val="00527327"/>
    <w:rsid w:val="005278C3"/>
    <w:rsid w:val="0052799F"/>
    <w:rsid w:val="005279B4"/>
    <w:rsid w:val="00527CB0"/>
    <w:rsid w:val="0053049F"/>
    <w:rsid w:val="00530E3B"/>
    <w:rsid w:val="005321E8"/>
    <w:rsid w:val="0053238F"/>
    <w:rsid w:val="005323DC"/>
    <w:rsid w:val="00532D4E"/>
    <w:rsid w:val="005336BD"/>
    <w:rsid w:val="00533B4A"/>
    <w:rsid w:val="00533C68"/>
    <w:rsid w:val="0053406F"/>
    <w:rsid w:val="00534462"/>
    <w:rsid w:val="00534640"/>
    <w:rsid w:val="0053482E"/>
    <w:rsid w:val="00534975"/>
    <w:rsid w:val="00535265"/>
    <w:rsid w:val="00535423"/>
    <w:rsid w:val="00535CC3"/>
    <w:rsid w:val="00535FCB"/>
    <w:rsid w:val="005366CC"/>
    <w:rsid w:val="00537308"/>
    <w:rsid w:val="00537374"/>
    <w:rsid w:val="0053774F"/>
    <w:rsid w:val="00537805"/>
    <w:rsid w:val="005379F3"/>
    <w:rsid w:val="00537A9A"/>
    <w:rsid w:val="00537AA8"/>
    <w:rsid w:val="00537C55"/>
    <w:rsid w:val="00537DBE"/>
    <w:rsid w:val="005401E3"/>
    <w:rsid w:val="005407C4"/>
    <w:rsid w:val="00540A9E"/>
    <w:rsid w:val="005412ED"/>
    <w:rsid w:val="0054182B"/>
    <w:rsid w:val="00541CF7"/>
    <w:rsid w:val="00541F9E"/>
    <w:rsid w:val="005424B7"/>
    <w:rsid w:val="005429B9"/>
    <w:rsid w:val="00542E83"/>
    <w:rsid w:val="00542F4E"/>
    <w:rsid w:val="005433E7"/>
    <w:rsid w:val="00543829"/>
    <w:rsid w:val="00543AF6"/>
    <w:rsid w:val="00543F8E"/>
    <w:rsid w:val="00544108"/>
    <w:rsid w:val="00544612"/>
    <w:rsid w:val="005448D4"/>
    <w:rsid w:val="00544984"/>
    <w:rsid w:val="00544995"/>
    <w:rsid w:val="00544A0A"/>
    <w:rsid w:val="005452DB"/>
    <w:rsid w:val="0054593D"/>
    <w:rsid w:val="005460DD"/>
    <w:rsid w:val="00546C72"/>
    <w:rsid w:val="00546EB3"/>
    <w:rsid w:val="00547131"/>
    <w:rsid w:val="0054726C"/>
    <w:rsid w:val="0054769F"/>
    <w:rsid w:val="00547B56"/>
    <w:rsid w:val="005500A4"/>
    <w:rsid w:val="0055035B"/>
    <w:rsid w:val="0055075F"/>
    <w:rsid w:val="00550C19"/>
    <w:rsid w:val="00550C9C"/>
    <w:rsid w:val="00550CE2"/>
    <w:rsid w:val="00550E26"/>
    <w:rsid w:val="0055105B"/>
    <w:rsid w:val="005510FD"/>
    <w:rsid w:val="0055144A"/>
    <w:rsid w:val="00551AB8"/>
    <w:rsid w:val="00551EAB"/>
    <w:rsid w:val="00552063"/>
    <w:rsid w:val="00552503"/>
    <w:rsid w:val="0055281C"/>
    <w:rsid w:val="0055283A"/>
    <w:rsid w:val="00553239"/>
    <w:rsid w:val="00553284"/>
    <w:rsid w:val="00553A41"/>
    <w:rsid w:val="00553D28"/>
    <w:rsid w:val="00553D43"/>
    <w:rsid w:val="00553DA1"/>
    <w:rsid w:val="005545F6"/>
    <w:rsid w:val="00554DCF"/>
    <w:rsid w:val="0055548D"/>
    <w:rsid w:val="005557A1"/>
    <w:rsid w:val="00555B40"/>
    <w:rsid w:val="00555E0F"/>
    <w:rsid w:val="00555E5A"/>
    <w:rsid w:val="00556353"/>
    <w:rsid w:val="0055645F"/>
    <w:rsid w:val="005567BB"/>
    <w:rsid w:val="00556A7E"/>
    <w:rsid w:val="005600C6"/>
    <w:rsid w:val="0056011B"/>
    <w:rsid w:val="00560226"/>
    <w:rsid w:val="005603CD"/>
    <w:rsid w:val="005603EC"/>
    <w:rsid w:val="00560AC5"/>
    <w:rsid w:val="00560B59"/>
    <w:rsid w:val="00560D5B"/>
    <w:rsid w:val="0056147E"/>
    <w:rsid w:val="00561502"/>
    <w:rsid w:val="00561C47"/>
    <w:rsid w:val="00561D8D"/>
    <w:rsid w:val="00561E0A"/>
    <w:rsid w:val="005621A4"/>
    <w:rsid w:val="0056277C"/>
    <w:rsid w:val="00563024"/>
    <w:rsid w:val="00563124"/>
    <w:rsid w:val="00563318"/>
    <w:rsid w:val="0056360A"/>
    <w:rsid w:val="0056369D"/>
    <w:rsid w:val="005638FA"/>
    <w:rsid w:val="00563EF2"/>
    <w:rsid w:val="005642FC"/>
    <w:rsid w:val="00564312"/>
    <w:rsid w:val="00564C5B"/>
    <w:rsid w:val="00565940"/>
    <w:rsid w:val="00565B67"/>
    <w:rsid w:val="00565B77"/>
    <w:rsid w:val="00565CE6"/>
    <w:rsid w:val="00565FE0"/>
    <w:rsid w:val="00566452"/>
    <w:rsid w:val="0056657C"/>
    <w:rsid w:val="00566869"/>
    <w:rsid w:val="005669AE"/>
    <w:rsid w:val="00567837"/>
    <w:rsid w:val="00567E4F"/>
    <w:rsid w:val="0057032F"/>
    <w:rsid w:val="0057046E"/>
    <w:rsid w:val="00570693"/>
    <w:rsid w:val="005706BF"/>
    <w:rsid w:val="00570AB6"/>
    <w:rsid w:val="00570FC0"/>
    <w:rsid w:val="005711D7"/>
    <w:rsid w:val="00571EA8"/>
    <w:rsid w:val="00572544"/>
    <w:rsid w:val="00572A0F"/>
    <w:rsid w:val="00572E17"/>
    <w:rsid w:val="005733F5"/>
    <w:rsid w:val="00573B15"/>
    <w:rsid w:val="005745F6"/>
    <w:rsid w:val="005748EB"/>
    <w:rsid w:val="00575227"/>
    <w:rsid w:val="005756CC"/>
    <w:rsid w:val="00575905"/>
    <w:rsid w:val="00575939"/>
    <w:rsid w:val="005762F1"/>
    <w:rsid w:val="00576415"/>
    <w:rsid w:val="005767DD"/>
    <w:rsid w:val="00576B16"/>
    <w:rsid w:val="00576B6C"/>
    <w:rsid w:val="005772A3"/>
    <w:rsid w:val="00577707"/>
    <w:rsid w:val="0057789E"/>
    <w:rsid w:val="005816B1"/>
    <w:rsid w:val="0058171E"/>
    <w:rsid w:val="00581BA1"/>
    <w:rsid w:val="00581CB3"/>
    <w:rsid w:val="00582590"/>
    <w:rsid w:val="005826A1"/>
    <w:rsid w:val="00582A40"/>
    <w:rsid w:val="005836DA"/>
    <w:rsid w:val="00583B57"/>
    <w:rsid w:val="00584061"/>
    <w:rsid w:val="00584408"/>
    <w:rsid w:val="005845A0"/>
    <w:rsid w:val="005847A1"/>
    <w:rsid w:val="00584CF5"/>
    <w:rsid w:val="00584F09"/>
    <w:rsid w:val="00585338"/>
    <w:rsid w:val="00585513"/>
    <w:rsid w:val="005855AC"/>
    <w:rsid w:val="00585C9A"/>
    <w:rsid w:val="00586148"/>
    <w:rsid w:val="00586D88"/>
    <w:rsid w:val="005875A6"/>
    <w:rsid w:val="0059020A"/>
    <w:rsid w:val="005903B1"/>
    <w:rsid w:val="005907DF"/>
    <w:rsid w:val="005912E3"/>
    <w:rsid w:val="0059139A"/>
    <w:rsid w:val="0059268E"/>
    <w:rsid w:val="005927FB"/>
    <w:rsid w:val="0059292D"/>
    <w:rsid w:val="00592984"/>
    <w:rsid w:val="00593088"/>
    <w:rsid w:val="00593BD1"/>
    <w:rsid w:val="0059404D"/>
    <w:rsid w:val="005943A4"/>
    <w:rsid w:val="00594740"/>
    <w:rsid w:val="005949CC"/>
    <w:rsid w:val="00595149"/>
    <w:rsid w:val="00595261"/>
    <w:rsid w:val="0059549C"/>
    <w:rsid w:val="005966C0"/>
    <w:rsid w:val="00596AC6"/>
    <w:rsid w:val="005975B9"/>
    <w:rsid w:val="0059788B"/>
    <w:rsid w:val="00597C6B"/>
    <w:rsid w:val="00597FB5"/>
    <w:rsid w:val="005A03C7"/>
    <w:rsid w:val="005A06E4"/>
    <w:rsid w:val="005A0769"/>
    <w:rsid w:val="005A0888"/>
    <w:rsid w:val="005A1173"/>
    <w:rsid w:val="005A19D9"/>
    <w:rsid w:val="005A1A78"/>
    <w:rsid w:val="005A1FCB"/>
    <w:rsid w:val="005A246C"/>
    <w:rsid w:val="005A2B5B"/>
    <w:rsid w:val="005A3349"/>
    <w:rsid w:val="005A4073"/>
    <w:rsid w:val="005A4BEF"/>
    <w:rsid w:val="005A4D00"/>
    <w:rsid w:val="005A5155"/>
    <w:rsid w:val="005A51CB"/>
    <w:rsid w:val="005A6016"/>
    <w:rsid w:val="005A675A"/>
    <w:rsid w:val="005A6B34"/>
    <w:rsid w:val="005A6E00"/>
    <w:rsid w:val="005A72EC"/>
    <w:rsid w:val="005A7BA1"/>
    <w:rsid w:val="005B0614"/>
    <w:rsid w:val="005B0752"/>
    <w:rsid w:val="005B118D"/>
    <w:rsid w:val="005B18CC"/>
    <w:rsid w:val="005B1CD5"/>
    <w:rsid w:val="005B238F"/>
    <w:rsid w:val="005B2726"/>
    <w:rsid w:val="005B2746"/>
    <w:rsid w:val="005B2AA4"/>
    <w:rsid w:val="005B2D36"/>
    <w:rsid w:val="005B2D43"/>
    <w:rsid w:val="005B3C52"/>
    <w:rsid w:val="005B3D78"/>
    <w:rsid w:val="005B3E75"/>
    <w:rsid w:val="005B461A"/>
    <w:rsid w:val="005B4871"/>
    <w:rsid w:val="005B6BAE"/>
    <w:rsid w:val="005B6E87"/>
    <w:rsid w:val="005B73C6"/>
    <w:rsid w:val="005B7B30"/>
    <w:rsid w:val="005C0021"/>
    <w:rsid w:val="005C0347"/>
    <w:rsid w:val="005C038B"/>
    <w:rsid w:val="005C09E9"/>
    <w:rsid w:val="005C1770"/>
    <w:rsid w:val="005C18D1"/>
    <w:rsid w:val="005C1C9D"/>
    <w:rsid w:val="005C2364"/>
    <w:rsid w:val="005C2E21"/>
    <w:rsid w:val="005C3163"/>
    <w:rsid w:val="005C379C"/>
    <w:rsid w:val="005C39C0"/>
    <w:rsid w:val="005C3FC0"/>
    <w:rsid w:val="005C40FB"/>
    <w:rsid w:val="005C4418"/>
    <w:rsid w:val="005C48DC"/>
    <w:rsid w:val="005C4BDD"/>
    <w:rsid w:val="005C4F1A"/>
    <w:rsid w:val="005C50C2"/>
    <w:rsid w:val="005C567F"/>
    <w:rsid w:val="005C5685"/>
    <w:rsid w:val="005C5874"/>
    <w:rsid w:val="005C5960"/>
    <w:rsid w:val="005C5E2B"/>
    <w:rsid w:val="005C60F0"/>
    <w:rsid w:val="005C6567"/>
    <w:rsid w:val="005C65E2"/>
    <w:rsid w:val="005C6FF5"/>
    <w:rsid w:val="005C70E8"/>
    <w:rsid w:val="005C73C5"/>
    <w:rsid w:val="005D0342"/>
    <w:rsid w:val="005D1502"/>
    <w:rsid w:val="005D183E"/>
    <w:rsid w:val="005D19BB"/>
    <w:rsid w:val="005D1FB2"/>
    <w:rsid w:val="005D2B82"/>
    <w:rsid w:val="005D2E6D"/>
    <w:rsid w:val="005D3092"/>
    <w:rsid w:val="005D3AC3"/>
    <w:rsid w:val="005D408A"/>
    <w:rsid w:val="005D4618"/>
    <w:rsid w:val="005D4B23"/>
    <w:rsid w:val="005D50C6"/>
    <w:rsid w:val="005D54FE"/>
    <w:rsid w:val="005D5820"/>
    <w:rsid w:val="005D59A5"/>
    <w:rsid w:val="005D5F48"/>
    <w:rsid w:val="005D6C5B"/>
    <w:rsid w:val="005D6E11"/>
    <w:rsid w:val="005D7914"/>
    <w:rsid w:val="005D7AA3"/>
    <w:rsid w:val="005D7B40"/>
    <w:rsid w:val="005D7F7F"/>
    <w:rsid w:val="005E05FE"/>
    <w:rsid w:val="005E06DC"/>
    <w:rsid w:val="005E08B2"/>
    <w:rsid w:val="005E1146"/>
    <w:rsid w:val="005E1CE9"/>
    <w:rsid w:val="005E2970"/>
    <w:rsid w:val="005E2B7A"/>
    <w:rsid w:val="005E2EF2"/>
    <w:rsid w:val="005E355B"/>
    <w:rsid w:val="005E36E4"/>
    <w:rsid w:val="005E3B2E"/>
    <w:rsid w:val="005E4964"/>
    <w:rsid w:val="005E4B63"/>
    <w:rsid w:val="005E50B9"/>
    <w:rsid w:val="005E5557"/>
    <w:rsid w:val="005E5CA7"/>
    <w:rsid w:val="005E5EAE"/>
    <w:rsid w:val="005E6D25"/>
    <w:rsid w:val="005E70D7"/>
    <w:rsid w:val="005E718D"/>
    <w:rsid w:val="005E7232"/>
    <w:rsid w:val="005E737D"/>
    <w:rsid w:val="005E7688"/>
    <w:rsid w:val="005F00CD"/>
    <w:rsid w:val="005F043A"/>
    <w:rsid w:val="005F043E"/>
    <w:rsid w:val="005F1153"/>
    <w:rsid w:val="005F1BAF"/>
    <w:rsid w:val="005F1F9F"/>
    <w:rsid w:val="005F2114"/>
    <w:rsid w:val="005F2266"/>
    <w:rsid w:val="005F234F"/>
    <w:rsid w:val="005F2495"/>
    <w:rsid w:val="005F3044"/>
    <w:rsid w:val="005F3096"/>
    <w:rsid w:val="005F3598"/>
    <w:rsid w:val="005F35D5"/>
    <w:rsid w:val="005F3751"/>
    <w:rsid w:val="005F3BF1"/>
    <w:rsid w:val="005F4FF5"/>
    <w:rsid w:val="005F5935"/>
    <w:rsid w:val="005F5EAA"/>
    <w:rsid w:val="005F6026"/>
    <w:rsid w:val="005F624D"/>
    <w:rsid w:val="005F6EAF"/>
    <w:rsid w:val="005F7AFA"/>
    <w:rsid w:val="0060039E"/>
    <w:rsid w:val="006003A9"/>
    <w:rsid w:val="0060055D"/>
    <w:rsid w:val="00600B0F"/>
    <w:rsid w:val="00601370"/>
    <w:rsid w:val="006019BD"/>
    <w:rsid w:val="00601D2E"/>
    <w:rsid w:val="00601E62"/>
    <w:rsid w:val="006020A2"/>
    <w:rsid w:val="006021D7"/>
    <w:rsid w:val="006023EB"/>
    <w:rsid w:val="0060267D"/>
    <w:rsid w:val="006026A1"/>
    <w:rsid w:val="00602D0C"/>
    <w:rsid w:val="00602EBB"/>
    <w:rsid w:val="0060335B"/>
    <w:rsid w:val="00603460"/>
    <w:rsid w:val="006034EF"/>
    <w:rsid w:val="00603644"/>
    <w:rsid w:val="00603D75"/>
    <w:rsid w:val="00603E44"/>
    <w:rsid w:val="00604127"/>
    <w:rsid w:val="006042BE"/>
    <w:rsid w:val="0060432B"/>
    <w:rsid w:val="00604445"/>
    <w:rsid w:val="0060489E"/>
    <w:rsid w:val="006048AD"/>
    <w:rsid w:val="00604900"/>
    <w:rsid w:val="00604A02"/>
    <w:rsid w:val="00604E1D"/>
    <w:rsid w:val="006053FA"/>
    <w:rsid w:val="0060541E"/>
    <w:rsid w:val="006059C2"/>
    <w:rsid w:val="00605A60"/>
    <w:rsid w:val="00605FEA"/>
    <w:rsid w:val="00606062"/>
    <w:rsid w:val="00606365"/>
    <w:rsid w:val="006066EE"/>
    <w:rsid w:val="00606B87"/>
    <w:rsid w:val="00606BC8"/>
    <w:rsid w:val="006072B8"/>
    <w:rsid w:val="0060740F"/>
    <w:rsid w:val="00607453"/>
    <w:rsid w:val="00610ABB"/>
    <w:rsid w:val="00610AE9"/>
    <w:rsid w:val="006113C8"/>
    <w:rsid w:val="00611684"/>
    <w:rsid w:val="006117DE"/>
    <w:rsid w:val="00611A11"/>
    <w:rsid w:val="0061212B"/>
    <w:rsid w:val="006122B7"/>
    <w:rsid w:val="00612EDD"/>
    <w:rsid w:val="00612EF5"/>
    <w:rsid w:val="006131DD"/>
    <w:rsid w:val="00613CF2"/>
    <w:rsid w:val="00614330"/>
    <w:rsid w:val="006143F4"/>
    <w:rsid w:val="00614B9C"/>
    <w:rsid w:val="00614D03"/>
    <w:rsid w:val="00615276"/>
    <w:rsid w:val="00615588"/>
    <w:rsid w:val="00615958"/>
    <w:rsid w:val="00615B46"/>
    <w:rsid w:val="00615F93"/>
    <w:rsid w:val="00616074"/>
    <w:rsid w:val="00616594"/>
    <w:rsid w:val="00616978"/>
    <w:rsid w:val="00616FC6"/>
    <w:rsid w:val="0061773A"/>
    <w:rsid w:val="00617AD5"/>
    <w:rsid w:val="00617F15"/>
    <w:rsid w:val="00620024"/>
    <w:rsid w:val="00620614"/>
    <w:rsid w:val="00620EA3"/>
    <w:rsid w:val="00621054"/>
    <w:rsid w:val="006218E6"/>
    <w:rsid w:val="006223C4"/>
    <w:rsid w:val="00622822"/>
    <w:rsid w:val="006228EC"/>
    <w:rsid w:val="0062328B"/>
    <w:rsid w:val="00623B03"/>
    <w:rsid w:val="00623B97"/>
    <w:rsid w:val="00623F5E"/>
    <w:rsid w:val="00623F8B"/>
    <w:rsid w:val="006240EB"/>
    <w:rsid w:val="00624227"/>
    <w:rsid w:val="006246F9"/>
    <w:rsid w:val="00624719"/>
    <w:rsid w:val="00624736"/>
    <w:rsid w:val="00624A4F"/>
    <w:rsid w:val="006251A5"/>
    <w:rsid w:val="00625860"/>
    <w:rsid w:val="0062638D"/>
    <w:rsid w:val="00627277"/>
    <w:rsid w:val="006274E2"/>
    <w:rsid w:val="00627DC7"/>
    <w:rsid w:val="006303AD"/>
    <w:rsid w:val="006303BD"/>
    <w:rsid w:val="006305B1"/>
    <w:rsid w:val="0063071F"/>
    <w:rsid w:val="00630CF3"/>
    <w:rsid w:val="00630E32"/>
    <w:rsid w:val="00632226"/>
    <w:rsid w:val="00632378"/>
    <w:rsid w:val="006323C1"/>
    <w:rsid w:val="0063254E"/>
    <w:rsid w:val="00632C09"/>
    <w:rsid w:val="00632CD9"/>
    <w:rsid w:val="00632D9F"/>
    <w:rsid w:val="00633397"/>
    <w:rsid w:val="00633BF5"/>
    <w:rsid w:val="00633D40"/>
    <w:rsid w:val="00633F47"/>
    <w:rsid w:val="0063459A"/>
    <w:rsid w:val="006348AD"/>
    <w:rsid w:val="00634DB6"/>
    <w:rsid w:val="00634E65"/>
    <w:rsid w:val="006357C2"/>
    <w:rsid w:val="00635A06"/>
    <w:rsid w:val="00635BB2"/>
    <w:rsid w:val="006361C6"/>
    <w:rsid w:val="0063656B"/>
    <w:rsid w:val="0063676D"/>
    <w:rsid w:val="00636EDD"/>
    <w:rsid w:val="00637560"/>
    <w:rsid w:val="00637840"/>
    <w:rsid w:val="00640353"/>
    <w:rsid w:val="00640934"/>
    <w:rsid w:val="00640F38"/>
    <w:rsid w:val="0064145D"/>
    <w:rsid w:val="006417E6"/>
    <w:rsid w:val="00642652"/>
    <w:rsid w:val="0064286B"/>
    <w:rsid w:val="00642C40"/>
    <w:rsid w:val="00642DAE"/>
    <w:rsid w:val="00642EC0"/>
    <w:rsid w:val="00643181"/>
    <w:rsid w:val="0064349F"/>
    <w:rsid w:val="006438C8"/>
    <w:rsid w:val="00643E48"/>
    <w:rsid w:val="00643FF5"/>
    <w:rsid w:val="006440F6"/>
    <w:rsid w:val="00645144"/>
    <w:rsid w:val="00645873"/>
    <w:rsid w:val="00645963"/>
    <w:rsid w:val="00645A47"/>
    <w:rsid w:val="00645CBD"/>
    <w:rsid w:val="00646255"/>
    <w:rsid w:val="0064656E"/>
    <w:rsid w:val="006467A2"/>
    <w:rsid w:val="00646A89"/>
    <w:rsid w:val="00646F92"/>
    <w:rsid w:val="00647602"/>
    <w:rsid w:val="0064778A"/>
    <w:rsid w:val="0065044E"/>
    <w:rsid w:val="00650AC9"/>
    <w:rsid w:val="00651001"/>
    <w:rsid w:val="006511D4"/>
    <w:rsid w:val="006513BD"/>
    <w:rsid w:val="006514D3"/>
    <w:rsid w:val="00651B6B"/>
    <w:rsid w:val="00651E22"/>
    <w:rsid w:val="006527FE"/>
    <w:rsid w:val="00652B1F"/>
    <w:rsid w:val="00652D4F"/>
    <w:rsid w:val="00652E27"/>
    <w:rsid w:val="00653377"/>
    <w:rsid w:val="006538BC"/>
    <w:rsid w:val="00653A5F"/>
    <w:rsid w:val="00653D9B"/>
    <w:rsid w:val="006543A8"/>
    <w:rsid w:val="00654517"/>
    <w:rsid w:val="006548F0"/>
    <w:rsid w:val="00654C2A"/>
    <w:rsid w:val="00654DC5"/>
    <w:rsid w:val="00654FEA"/>
    <w:rsid w:val="00655175"/>
    <w:rsid w:val="0065554B"/>
    <w:rsid w:val="006557FA"/>
    <w:rsid w:val="0065600B"/>
    <w:rsid w:val="00656EAA"/>
    <w:rsid w:val="00656F49"/>
    <w:rsid w:val="00657363"/>
    <w:rsid w:val="00657E5B"/>
    <w:rsid w:val="00657EE1"/>
    <w:rsid w:val="00660AB6"/>
    <w:rsid w:val="006613AD"/>
    <w:rsid w:val="00661D4F"/>
    <w:rsid w:val="00661E05"/>
    <w:rsid w:val="00662D8C"/>
    <w:rsid w:val="00663C44"/>
    <w:rsid w:val="00663E45"/>
    <w:rsid w:val="00663EAF"/>
    <w:rsid w:val="00664249"/>
    <w:rsid w:val="0066467B"/>
    <w:rsid w:val="00664CCB"/>
    <w:rsid w:val="00665070"/>
    <w:rsid w:val="0066572E"/>
    <w:rsid w:val="00665BFB"/>
    <w:rsid w:val="00665D35"/>
    <w:rsid w:val="00666571"/>
    <w:rsid w:val="0066663B"/>
    <w:rsid w:val="00666A76"/>
    <w:rsid w:val="006670F0"/>
    <w:rsid w:val="0066725E"/>
    <w:rsid w:val="00667ABE"/>
    <w:rsid w:val="00667F2D"/>
    <w:rsid w:val="00670113"/>
    <w:rsid w:val="0067119E"/>
    <w:rsid w:val="00671BA7"/>
    <w:rsid w:val="0067210A"/>
    <w:rsid w:val="0067299E"/>
    <w:rsid w:val="00672EEE"/>
    <w:rsid w:val="00673485"/>
    <w:rsid w:val="006734B5"/>
    <w:rsid w:val="00673876"/>
    <w:rsid w:val="006744FC"/>
    <w:rsid w:val="00674B6A"/>
    <w:rsid w:val="00675386"/>
    <w:rsid w:val="00676B27"/>
    <w:rsid w:val="00676B4C"/>
    <w:rsid w:val="00676DD9"/>
    <w:rsid w:val="00677589"/>
    <w:rsid w:val="00677C4D"/>
    <w:rsid w:val="00677DC2"/>
    <w:rsid w:val="006800AD"/>
    <w:rsid w:val="0068014F"/>
    <w:rsid w:val="00680768"/>
    <w:rsid w:val="00680B7B"/>
    <w:rsid w:val="00680CAB"/>
    <w:rsid w:val="00680F20"/>
    <w:rsid w:val="00681349"/>
    <w:rsid w:val="00681AF7"/>
    <w:rsid w:val="00681B88"/>
    <w:rsid w:val="00681BB4"/>
    <w:rsid w:val="006841D9"/>
    <w:rsid w:val="0068496C"/>
    <w:rsid w:val="00684B13"/>
    <w:rsid w:val="006851EA"/>
    <w:rsid w:val="0068533F"/>
    <w:rsid w:val="00685A64"/>
    <w:rsid w:val="00685AB2"/>
    <w:rsid w:val="0068654B"/>
    <w:rsid w:val="0068681F"/>
    <w:rsid w:val="00686C94"/>
    <w:rsid w:val="00686E74"/>
    <w:rsid w:val="006873C9"/>
    <w:rsid w:val="006876CA"/>
    <w:rsid w:val="00687E2D"/>
    <w:rsid w:val="00687F5C"/>
    <w:rsid w:val="00690883"/>
    <w:rsid w:val="00690975"/>
    <w:rsid w:val="00690D23"/>
    <w:rsid w:val="00691569"/>
    <w:rsid w:val="0069236F"/>
    <w:rsid w:val="00692B29"/>
    <w:rsid w:val="00692B36"/>
    <w:rsid w:val="00692BDD"/>
    <w:rsid w:val="00693953"/>
    <w:rsid w:val="00693991"/>
    <w:rsid w:val="00694A92"/>
    <w:rsid w:val="00694F7B"/>
    <w:rsid w:val="00695ECD"/>
    <w:rsid w:val="00695FC5"/>
    <w:rsid w:val="00696516"/>
    <w:rsid w:val="0069657B"/>
    <w:rsid w:val="00696913"/>
    <w:rsid w:val="00697AAE"/>
    <w:rsid w:val="00697BBA"/>
    <w:rsid w:val="00697D5D"/>
    <w:rsid w:val="006A0119"/>
    <w:rsid w:val="006A0ABF"/>
    <w:rsid w:val="006A125F"/>
    <w:rsid w:val="006A16E0"/>
    <w:rsid w:val="006A17EB"/>
    <w:rsid w:val="006A1A55"/>
    <w:rsid w:val="006A1B37"/>
    <w:rsid w:val="006A1F0C"/>
    <w:rsid w:val="006A2866"/>
    <w:rsid w:val="006A2935"/>
    <w:rsid w:val="006A2D38"/>
    <w:rsid w:val="006A2E5A"/>
    <w:rsid w:val="006A400A"/>
    <w:rsid w:val="006A42DE"/>
    <w:rsid w:val="006A4B55"/>
    <w:rsid w:val="006A5754"/>
    <w:rsid w:val="006A5908"/>
    <w:rsid w:val="006A5C41"/>
    <w:rsid w:val="006A6785"/>
    <w:rsid w:val="006A6AA1"/>
    <w:rsid w:val="006A6B6F"/>
    <w:rsid w:val="006A727D"/>
    <w:rsid w:val="006A7910"/>
    <w:rsid w:val="006A7BA1"/>
    <w:rsid w:val="006B0D2A"/>
    <w:rsid w:val="006B1857"/>
    <w:rsid w:val="006B1DB2"/>
    <w:rsid w:val="006B1E9D"/>
    <w:rsid w:val="006B23D2"/>
    <w:rsid w:val="006B2A7D"/>
    <w:rsid w:val="006B2A8B"/>
    <w:rsid w:val="006B2C45"/>
    <w:rsid w:val="006B344C"/>
    <w:rsid w:val="006B3886"/>
    <w:rsid w:val="006B3B0E"/>
    <w:rsid w:val="006B3D34"/>
    <w:rsid w:val="006B3D75"/>
    <w:rsid w:val="006B462E"/>
    <w:rsid w:val="006B4A8C"/>
    <w:rsid w:val="006B4E9B"/>
    <w:rsid w:val="006B4FE9"/>
    <w:rsid w:val="006B541A"/>
    <w:rsid w:val="006B5DFC"/>
    <w:rsid w:val="006B5E71"/>
    <w:rsid w:val="006B6037"/>
    <w:rsid w:val="006B66F1"/>
    <w:rsid w:val="006B6AF6"/>
    <w:rsid w:val="006B7188"/>
    <w:rsid w:val="006B7445"/>
    <w:rsid w:val="006B7E88"/>
    <w:rsid w:val="006C0B23"/>
    <w:rsid w:val="006C10C9"/>
    <w:rsid w:val="006C13DC"/>
    <w:rsid w:val="006C1683"/>
    <w:rsid w:val="006C1A14"/>
    <w:rsid w:val="006C1D1D"/>
    <w:rsid w:val="006C1F06"/>
    <w:rsid w:val="006C3C9A"/>
    <w:rsid w:val="006C3D5B"/>
    <w:rsid w:val="006C404D"/>
    <w:rsid w:val="006C413C"/>
    <w:rsid w:val="006C4A6A"/>
    <w:rsid w:val="006C4F2A"/>
    <w:rsid w:val="006C5B07"/>
    <w:rsid w:val="006C7169"/>
    <w:rsid w:val="006C7DCB"/>
    <w:rsid w:val="006D0229"/>
    <w:rsid w:val="006D0528"/>
    <w:rsid w:val="006D0603"/>
    <w:rsid w:val="006D06F2"/>
    <w:rsid w:val="006D0939"/>
    <w:rsid w:val="006D0B88"/>
    <w:rsid w:val="006D0BCE"/>
    <w:rsid w:val="006D1004"/>
    <w:rsid w:val="006D11E1"/>
    <w:rsid w:val="006D14D4"/>
    <w:rsid w:val="006D22F1"/>
    <w:rsid w:val="006D2BA0"/>
    <w:rsid w:val="006D2CBF"/>
    <w:rsid w:val="006D33C0"/>
    <w:rsid w:val="006D3F83"/>
    <w:rsid w:val="006D4152"/>
    <w:rsid w:val="006D4436"/>
    <w:rsid w:val="006D4638"/>
    <w:rsid w:val="006D464E"/>
    <w:rsid w:val="006D5635"/>
    <w:rsid w:val="006D5878"/>
    <w:rsid w:val="006D5A84"/>
    <w:rsid w:val="006D5D4A"/>
    <w:rsid w:val="006D6CCC"/>
    <w:rsid w:val="006D744A"/>
    <w:rsid w:val="006D796B"/>
    <w:rsid w:val="006D7D61"/>
    <w:rsid w:val="006E0022"/>
    <w:rsid w:val="006E00E2"/>
    <w:rsid w:val="006E00EB"/>
    <w:rsid w:val="006E0475"/>
    <w:rsid w:val="006E0752"/>
    <w:rsid w:val="006E0DF0"/>
    <w:rsid w:val="006E0E9F"/>
    <w:rsid w:val="006E0FE4"/>
    <w:rsid w:val="006E0FF5"/>
    <w:rsid w:val="006E154B"/>
    <w:rsid w:val="006E176B"/>
    <w:rsid w:val="006E1903"/>
    <w:rsid w:val="006E1908"/>
    <w:rsid w:val="006E1CAD"/>
    <w:rsid w:val="006E2184"/>
    <w:rsid w:val="006E26F9"/>
    <w:rsid w:val="006E278F"/>
    <w:rsid w:val="006E3C7B"/>
    <w:rsid w:val="006E3E03"/>
    <w:rsid w:val="006E3F4F"/>
    <w:rsid w:val="006E4742"/>
    <w:rsid w:val="006E5081"/>
    <w:rsid w:val="006E5A39"/>
    <w:rsid w:val="006E5A7B"/>
    <w:rsid w:val="006E5B15"/>
    <w:rsid w:val="006E6336"/>
    <w:rsid w:val="006E65F3"/>
    <w:rsid w:val="006E70F7"/>
    <w:rsid w:val="006E7123"/>
    <w:rsid w:val="006E71ED"/>
    <w:rsid w:val="006E7878"/>
    <w:rsid w:val="006E7902"/>
    <w:rsid w:val="006E7E94"/>
    <w:rsid w:val="006F0D5B"/>
    <w:rsid w:val="006F11C9"/>
    <w:rsid w:val="006F1A82"/>
    <w:rsid w:val="006F1EF1"/>
    <w:rsid w:val="006F235B"/>
    <w:rsid w:val="006F2651"/>
    <w:rsid w:val="006F2F6B"/>
    <w:rsid w:val="006F3046"/>
    <w:rsid w:val="006F348F"/>
    <w:rsid w:val="006F34EC"/>
    <w:rsid w:val="006F3574"/>
    <w:rsid w:val="006F47D1"/>
    <w:rsid w:val="006F4F65"/>
    <w:rsid w:val="006F4F7E"/>
    <w:rsid w:val="006F50E3"/>
    <w:rsid w:val="006F52E0"/>
    <w:rsid w:val="006F5446"/>
    <w:rsid w:val="006F5731"/>
    <w:rsid w:val="006F5BBD"/>
    <w:rsid w:val="006F615E"/>
    <w:rsid w:val="006F6942"/>
    <w:rsid w:val="006F69C2"/>
    <w:rsid w:val="006F70BA"/>
    <w:rsid w:val="006F718C"/>
    <w:rsid w:val="006F72DC"/>
    <w:rsid w:val="006F73DF"/>
    <w:rsid w:val="006F7464"/>
    <w:rsid w:val="006F7503"/>
    <w:rsid w:val="006F7A0A"/>
    <w:rsid w:val="006F7D3E"/>
    <w:rsid w:val="006F7F95"/>
    <w:rsid w:val="0070079A"/>
    <w:rsid w:val="00700B89"/>
    <w:rsid w:val="00700D10"/>
    <w:rsid w:val="00701159"/>
    <w:rsid w:val="00701757"/>
    <w:rsid w:val="0070192E"/>
    <w:rsid w:val="00701BC1"/>
    <w:rsid w:val="00701C11"/>
    <w:rsid w:val="00701DE9"/>
    <w:rsid w:val="00701FBA"/>
    <w:rsid w:val="0070219C"/>
    <w:rsid w:val="00703090"/>
    <w:rsid w:val="007033C0"/>
    <w:rsid w:val="00703B06"/>
    <w:rsid w:val="00703DCD"/>
    <w:rsid w:val="007040E1"/>
    <w:rsid w:val="00704805"/>
    <w:rsid w:val="00704D08"/>
    <w:rsid w:val="00704F3F"/>
    <w:rsid w:val="00705B84"/>
    <w:rsid w:val="00705E0E"/>
    <w:rsid w:val="0070626B"/>
    <w:rsid w:val="0070637F"/>
    <w:rsid w:val="00706758"/>
    <w:rsid w:val="00706A0C"/>
    <w:rsid w:val="00706BE2"/>
    <w:rsid w:val="007073A8"/>
    <w:rsid w:val="007076A5"/>
    <w:rsid w:val="00707C1C"/>
    <w:rsid w:val="00707D71"/>
    <w:rsid w:val="007112C8"/>
    <w:rsid w:val="00711F68"/>
    <w:rsid w:val="00712022"/>
    <w:rsid w:val="00712321"/>
    <w:rsid w:val="00712DB6"/>
    <w:rsid w:val="00712E55"/>
    <w:rsid w:val="0071303D"/>
    <w:rsid w:val="00713AAD"/>
    <w:rsid w:val="007140E1"/>
    <w:rsid w:val="007142B2"/>
    <w:rsid w:val="00714A0F"/>
    <w:rsid w:val="00714BD5"/>
    <w:rsid w:val="00714C44"/>
    <w:rsid w:val="007152CF"/>
    <w:rsid w:val="0071590A"/>
    <w:rsid w:val="00715CB6"/>
    <w:rsid w:val="0071600C"/>
    <w:rsid w:val="007160A1"/>
    <w:rsid w:val="00716146"/>
    <w:rsid w:val="00716B23"/>
    <w:rsid w:val="00716EB8"/>
    <w:rsid w:val="00717318"/>
    <w:rsid w:val="00717A8B"/>
    <w:rsid w:val="00717B97"/>
    <w:rsid w:val="00720B4E"/>
    <w:rsid w:val="00720CF2"/>
    <w:rsid w:val="00720F5A"/>
    <w:rsid w:val="007215D5"/>
    <w:rsid w:val="007216E4"/>
    <w:rsid w:val="00721AB2"/>
    <w:rsid w:val="00721F2B"/>
    <w:rsid w:val="00722383"/>
    <w:rsid w:val="00722466"/>
    <w:rsid w:val="0072291F"/>
    <w:rsid w:val="00722A82"/>
    <w:rsid w:val="00723622"/>
    <w:rsid w:val="0072392F"/>
    <w:rsid w:val="00723E13"/>
    <w:rsid w:val="00724462"/>
    <w:rsid w:val="0072474E"/>
    <w:rsid w:val="00724975"/>
    <w:rsid w:val="00724A28"/>
    <w:rsid w:val="00724E95"/>
    <w:rsid w:val="0072507B"/>
    <w:rsid w:val="00725915"/>
    <w:rsid w:val="00725B01"/>
    <w:rsid w:val="00725BA1"/>
    <w:rsid w:val="00726189"/>
    <w:rsid w:val="00726435"/>
    <w:rsid w:val="00726A03"/>
    <w:rsid w:val="00727245"/>
    <w:rsid w:val="007272C1"/>
    <w:rsid w:val="00727C6D"/>
    <w:rsid w:val="00727FA4"/>
    <w:rsid w:val="00730155"/>
    <w:rsid w:val="0073035F"/>
    <w:rsid w:val="007317DC"/>
    <w:rsid w:val="00731934"/>
    <w:rsid w:val="00731A89"/>
    <w:rsid w:val="00731B15"/>
    <w:rsid w:val="00731B88"/>
    <w:rsid w:val="00731E31"/>
    <w:rsid w:val="00731F31"/>
    <w:rsid w:val="00731F8C"/>
    <w:rsid w:val="00732026"/>
    <w:rsid w:val="0073204E"/>
    <w:rsid w:val="0073263D"/>
    <w:rsid w:val="00732A6F"/>
    <w:rsid w:val="0073360F"/>
    <w:rsid w:val="00733622"/>
    <w:rsid w:val="00734546"/>
    <w:rsid w:val="0073486A"/>
    <w:rsid w:val="00734BC8"/>
    <w:rsid w:val="00734E1F"/>
    <w:rsid w:val="0073511B"/>
    <w:rsid w:val="00735168"/>
    <w:rsid w:val="00735CCC"/>
    <w:rsid w:val="00737878"/>
    <w:rsid w:val="00737BFC"/>
    <w:rsid w:val="00740157"/>
    <w:rsid w:val="0074055F"/>
    <w:rsid w:val="007408F0"/>
    <w:rsid w:val="00741005"/>
    <w:rsid w:val="00741E4E"/>
    <w:rsid w:val="00743573"/>
    <w:rsid w:val="00743A07"/>
    <w:rsid w:val="0074445A"/>
    <w:rsid w:val="00744B5E"/>
    <w:rsid w:val="00744FE0"/>
    <w:rsid w:val="0074519C"/>
    <w:rsid w:val="00745650"/>
    <w:rsid w:val="00745744"/>
    <w:rsid w:val="007462B2"/>
    <w:rsid w:val="0074641C"/>
    <w:rsid w:val="00746765"/>
    <w:rsid w:val="0074688C"/>
    <w:rsid w:val="00746CBB"/>
    <w:rsid w:val="00746E21"/>
    <w:rsid w:val="00747008"/>
    <w:rsid w:val="0074762F"/>
    <w:rsid w:val="007477AB"/>
    <w:rsid w:val="00747D02"/>
    <w:rsid w:val="00747EA3"/>
    <w:rsid w:val="007506C1"/>
    <w:rsid w:val="00750B95"/>
    <w:rsid w:val="0075112E"/>
    <w:rsid w:val="0075152B"/>
    <w:rsid w:val="0075179E"/>
    <w:rsid w:val="00751A0D"/>
    <w:rsid w:val="00752043"/>
    <w:rsid w:val="00752417"/>
    <w:rsid w:val="0075253D"/>
    <w:rsid w:val="007527E8"/>
    <w:rsid w:val="00752E80"/>
    <w:rsid w:val="007530FB"/>
    <w:rsid w:val="007532A3"/>
    <w:rsid w:val="00753C3C"/>
    <w:rsid w:val="00754246"/>
    <w:rsid w:val="00754AC4"/>
    <w:rsid w:val="00754C55"/>
    <w:rsid w:val="00754CA8"/>
    <w:rsid w:val="00754D6C"/>
    <w:rsid w:val="00755519"/>
    <w:rsid w:val="0075579B"/>
    <w:rsid w:val="007566B3"/>
    <w:rsid w:val="007573AD"/>
    <w:rsid w:val="007575D5"/>
    <w:rsid w:val="007577E6"/>
    <w:rsid w:val="0075782A"/>
    <w:rsid w:val="007579AF"/>
    <w:rsid w:val="00757B32"/>
    <w:rsid w:val="007600D2"/>
    <w:rsid w:val="007604EE"/>
    <w:rsid w:val="00760CDD"/>
    <w:rsid w:val="007613FA"/>
    <w:rsid w:val="00761AE9"/>
    <w:rsid w:val="00761C82"/>
    <w:rsid w:val="00761F36"/>
    <w:rsid w:val="0076227A"/>
    <w:rsid w:val="00762629"/>
    <w:rsid w:val="007627FA"/>
    <w:rsid w:val="00762CCB"/>
    <w:rsid w:val="00763EB3"/>
    <w:rsid w:val="00763EB7"/>
    <w:rsid w:val="007648B4"/>
    <w:rsid w:val="007648F9"/>
    <w:rsid w:val="00764CB2"/>
    <w:rsid w:val="0076526F"/>
    <w:rsid w:val="00765FE9"/>
    <w:rsid w:val="00766613"/>
    <w:rsid w:val="007667DE"/>
    <w:rsid w:val="00766A2D"/>
    <w:rsid w:val="007673D3"/>
    <w:rsid w:val="007701D2"/>
    <w:rsid w:val="00770CD1"/>
    <w:rsid w:val="00770F22"/>
    <w:rsid w:val="0077128D"/>
    <w:rsid w:val="007715C0"/>
    <w:rsid w:val="00771878"/>
    <w:rsid w:val="00771B6D"/>
    <w:rsid w:val="00771B81"/>
    <w:rsid w:val="00771D14"/>
    <w:rsid w:val="00771E55"/>
    <w:rsid w:val="00772028"/>
    <w:rsid w:val="00772790"/>
    <w:rsid w:val="00772B5E"/>
    <w:rsid w:val="00772C1D"/>
    <w:rsid w:val="0077349D"/>
    <w:rsid w:val="00773887"/>
    <w:rsid w:val="007738B2"/>
    <w:rsid w:val="00773D0E"/>
    <w:rsid w:val="00774264"/>
    <w:rsid w:val="0077438A"/>
    <w:rsid w:val="00774809"/>
    <w:rsid w:val="00774DFD"/>
    <w:rsid w:val="00775C20"/>
    <w:rsid w:val="00775CB2"/>
    <w:rsid w:val="00775EDD"/>
    <w:rsid w:val="00776034"/>
    <w:rsid w:val="0077699F"/>
    <w:rsid w:val="00776C5C"/>
    <w:rsid w:val="00777137"/>
    <w:rsid w:val="007772B8"/>
    <w:rsid w:val="00777B6F"/>
    <w:rsid w:val="00777D28"/>
    <w:rsid w:val="00780012"/>
    <w:rsid w:val="00780117"/>
    <w:rsid w:val="00780786"/>
    <w:rsid w:val="00780823"/>
    <w:rsid w:val="007808C4"/>
    <w:rsid w:val="007810CF"/>
    <w:rsid w:val="0078155B"/>
    <w:rsid w:val="00781836"/>
    <w:rsid w:val="007829BD"/>
    <w:rsid w:val="0078301E"/>
    <w:rsid w:val="007832C9"/>
    <w:rsid w:val="00783407"/>
    <w:rsid w:val="00783ECB"/>
    <w:rsid w:val="00784393"/>
    <w:rsid w:val="007845EF"/>
    <w:rsid w:val="00784874"/>
    <w:rsid w:val="00784CEC"/>
    <w:rsid w:val="00784DDF"/>
    <w:rsid w:val="0078519E"/>
    <w:rsid w:val="007852F5"/>
    <w:rsid w:val="0078573A"/>
    <w:rsid w:val="007863D3"/>
    <w:rsid w:val="0078648C"/>
    <w:rsid w:val="00786694"/>
    <w:rsid w:val="00786A7E"/>
    <w:rsid w:val="00786E21"/>
    <w:rsid w:val="007870EB"/>
    <w:rsid w:val="007874E5"/>
    <w:rsid w:val="0078792D"/>
    <w:rsid w:val="007909F3"/>
    <w:rsid w:val="00790E77"/>
    <w:rsid w:val="00791020"/>
    <w:rsid w:val="007910FF"/>
    <w:rsid w:val="007916EA"/>
    <w:rsid w:val="007918A1"/>
    <w:rsid w:val="00792198"/>
    <w:rsid w:val="0079235E"/>
    <w:rsid w:val="00792469"/>
    <w:rsid w:val="0079292B"/>
    <w:rsid w:val="00792C06"/>
    <w:rsid w:val="00792D71"/>
    <w:rsid w:val="007938FA"/>
    <w:rsid w:val="00793B32"/>
    <w:rsid w:val="00793DA6"/>
    <w:rsid w:val="007948B0"/>
    <w:rsid w:val="00795416"/>
    <w:rsid w:val="00795943"/>
    <w:rsid w:val="007959EE"/>
    <w:rsid w:val="00795A1D"/>
    <w:rsid w:val="00795D1B"/>
    <w:rsid w:val="00795F93"/>
    <w:rsid w:val="0079600D"/>
    <w:rsid w:val="0079663A"/>
    <w:rsid w:val="00796E6B"/>
    <w:rsid w:val="007971C0"/>
    <w:rsid w:val="007A0041"/>
    <w:rsid w:val="007A02C6"/>
    <w:rsid w:val="007A1BFF"/>
    <w:rsid w:val="007A1FC6"/>
    <w:rsid w:val="007A1FEA"/>
    <w:rsid w:val="007A2059"/>
    <w:rsid w:val="007A26A5"/>
    <w:rsid w:val="007A2C1A"/>
    <w:rsid w:val="007A2D20"/>
    <w:rsid w:val="007A3282"/>
    <w:rsid w:val="007A33B3"/>
    <w:rsid w:val="007A362E"/>
    <w:rsid w:val="007A3DD6"/>
    <w:rsid w:val="007A413B"/>
    <w:rsid w:val="007A4644"/>
    <w:rsid w:val="007A4715"/>
    <w:rsid w:val="007A4AC3"/>
    <w:rsid w:val="007A4B8E"/>
    <w:rsid w:val="007A4B98"/>
    <w:rsid w:val="007A4D68"/>
    <w:rsid w:val="007A4EAB"/>
    <w:rsid w:val="007A5828"/>
    <w:rsid w:val="007A59A9"/>
    <w:rsid w:val="007A5F99"/>
    <w:rsid w:val="007A62AE"/>
    <w:rsid w:val="007A63DE"/>
    <w:rsid w:val="007A6BED"/>
    <w:rsid w:val="007A6F5E"/>
    <w:rsid w:val="007A7340"/>
    <w:rsid w:val="007A75DB"/>
    <w:rsid w:val="007A776B"/>
    <w:rsid w:val="007A7BF7"/>
    <w:rsid w:val="007B0524"/>
    <w:rsid w:val="007B0ABF"/>
    <w:rsid w:val="007B0E30"/>
    <w:rsid w:val="007B0EBD"/>
    <w:rsid w:val="007B1436"/>
    <w:rsid w:val="007B1502"/>
    <w:rsid w:val="007B1614"/>
    <w:rsid w:val="007B183C"/>
    <w:rsid w:val="007B1B9E"/>
    <w:rsid w:val="007B1BD5"/>
    <w:rsid w:val="007B20C3"/>
    <w:rsid w:val="007B31FC"/>
    <w:rsid w:val="007B38C6"/>
    <w:rsid w:val="007B3BBE"/>
    <w:rsid w:val="007B3E8F"/>
    <w:rsid w:val="007B4857"/>
    <w:rsid w:val="007B4915"/>
    <w:rsid w:val="007B4D04"/>
    <w:rsid w:val="007B4F59"/>
    <w:rsid w:val="007B51CF"/>
    <w:rsid w:val="007B5999"/>
    <w:rsid w:val="007B5F4A"/>
    <w:rsid w:val="007B633B"/>
    <w:rsid w:val="007B6C0F"/>
    <w:rsid w:val="007B6ED3"/>
    <w:rsid w:val="007C01F9"/>
    <w:rsid w:val="007C06A5"/>
    <w:rsid w:val="007C133C"/>
    <w:rsid w:val="007C15EB"/>
    <w:rsid w:val="007C1A2D"/>
    <w:rsid w:val="007C210C"/>
    <w:rsid w:val="007C2551"/>
    <w:rsid w:val="007C278F"/>
    <w:rsid w:val="007C331F"/>
    <w:rsid w:val="007C3CA2"/>
    <w:rsid w:val="007C3FFA"/>
    <w:rsid w:val="007C423C"/>
    <w:rsid w:val="007C4344"/>
    <w:rsid w:val="007C4D7D"/>
    <w:rsid w:val="007C4DED"/>
    <w:rsid w:val="007C4E46"/>
    <w:rsid w:val="007C508B"/>
    <w:rsid w:val="007C6209"/>
    <w:rsid w:val="007C67C7"/>
    <w:rsid w:val="007C7C9C"/>
    <w:rsid w:val="007C7E83"/>
    <w:rsid w:val="007D062D"/>
    <w:rsid w:val="007D0CCF"/>
    <w:rsid w:val="007D0D47"/>
    <w:rsid w:val="007D1151"/>
    <w:rsid w:val="007D14B5"/>
    <w:rsid w:val="007D1CCD"/>
    <w:rsid w:val="007D1D47"/>
    <w:rsid w:val="007D1FFC"/>
    <w:rsid w:val="007D32C1"/>
    <w:rsid w:val="007D34B2"/>
    <w:rsid w:val="007D3608"/>
    <w:rsid w:val="007D38BF"/>
    <w:rsid w:val="007D3ED0"/>
    <w:rsid w:val="007D45A6"/>
    <w:rsid w:val="007D48AF"/>
    <w:rsid w:val="007D5C6D"/>
    <w:rsid w:val="007D5FD7"/>
    <w:rsid w:val="007D62C3"/>
    <w:rsid w:val="007D63ED"/>
    <w:rsid w:val="007D6BE8"/>
    <w:rsid w:val="007D7023"/>
    <w:rsid w:val="007D711C"/>
    <w:rsid w:val="007D712E"/>
    <w:rsid w:val="007D7410"/>
    <w:rsid w:val="007D759F"/>
    <w:rsid w:val="007D761A"/>
    <w:rsid w:val="007D7B93"/>
    <w:rsid w:val="007D7BA4"/>
    <w:rsid w:val="007E07DD"/>
    <w:rsid w:val="007E0FA7"/>
    <w:rsid w:val="007E1DA3"/>
    <w:rsid w:val="007E212D"/>
    <w:rsid w:val="007E214C"/>
    <w:rsid w:val="007E220D"/>
    <w:rsid w:val="007E2278"/>
    <w:rsid w:val="007E2832"/>
    <w:rsid w:val="007E2E6A"/>
    <w:rsid w:val="007E37C0"/>
    <w:rsid w:val="007E37D3"/>
    <w:rsid w:val="007E3BCF"/>
    <w:rsid w:val="007E41CA"/>
    <w:rsid w:val="007E48AC"/>
    <w:rsid w:val="007E48FA"/>
    <w:rsid w:val="007E496B"/>
    <w:rsid w:val="007E55BC"/>
    <w:rsid w:val="007E5ED8"/>
    <w:rsid w:val="007E618B"/>
    <w:rsid w:val="007E692A"/>
    <w:rsid w:val="007E6A4B"/>
    <w:rsid w:val="007E6CC0"/>
    <w:rsid w:val="007F01F0"/>
    <w:rsid w:val="007F0FB6"/>
    <w:rsid w:val="007F10BE"/>
    <w:rsid w:val="007F1B2A"/>
    <w:rsid w:val="007F218E"/>
    <w:rsid w:val="007F3856"/>
    <w:rsid w:val="007F3A45"/>
    <w:rsid w:val="007F3A4B"/>
    <w:rsid w:val="007F3B18"/>
    <w:rsid w:val="007F3C78"/>
    <w:rsid w:val="007F419D"/>
    <w:rsid w:val="007F4293"/>
    <w:rsid w:val="007F4ED6"/>
    <w:rsid w:val="007F55B7"/>
    <w:rsid w:val="007F56E3"/>
    <w:rsid w:val="007F597C"/>
    <w:rsid w:val="007F59C3"/>
    <w:rsid w:val="007F5ACD"/>
    <w:rsid w:val="007F5CFD"/>
    <w:rsid w:val="007F5DB8"/>
    <w:rsid w:val="007F5F83"/>
    <w:rsid w:val="007F633F"/>
    <w:rsid w:val="007F65B5"/>
    <w:rsid w:val="007F7871"/>
    <w:rsid w:val="007F7996"/>
    <w:rsid w:val="007F7BFD"/>
    <w:rsid w:val="008003BD"/>
    <w:rsid w:val="00800842"/>
    <w:rsid w:val="008018F3"/>
    <w:rsid w:val="0080297F"/>
    <w:rsid w:val="00802BE3"/>
    <w:rsid w:val="00802FFB"/>
    <w:rsid w:val="008034FF"/>
    <w:rsid w:val="00803D3A"/>
    <w:rsid w:val="0080448B"/>
    <w:rsid w:val="00804624"/>
    <w:rsid w:val="008055CB"/>
    <w:rsid w:val="00805B2F"/>
    <w:rsid w:val="00806C69"/>
    <w:rsid w:val="00806E40"/>
    <w:rsid w:val="00806F04"/>
    <w:rsid w:val="00807357"/>
    <w:rsid w:val="008074EF"/>
    <w:rsid w:val="00807628"/>
    <w:rsid w:val="00807975"/>
    <w:rsid w:val="00807AD4"/>
    <w:rsid w:val="008102D0"/>
    <w:rsid w:val="008108A4"/>
    <w:rsid w:val="00810C33"/>
    <w:rsid w:val="008111C9"/>
    <w:rsid w:val="00811A29"/>
    <w:rsid w:val="00811C98"/>
    <w:rsid w:val="0081292B"/>
    <w:rsid w:val="00812D24"/>
    <w:rsid w:val="00813017"/>
    <w:rsid w:val="00813B9B"/>
    <w:rsid w:val="00813C01"/>
    <w:rsid w:val="008143AB"/>
    <w:rsid w:val="008143D0"/>
    <w:rsid w:val="00814B2F"/>
    <w:rsid w:val="00814BC8"/>
    <w:rsid w:val="00814DC9"/>
    <w:rsid w:val="0081541E"/>
    <w:rsid w:val="00815AB9"/>
    <w:rsid w:val="00815DDB"/>
    <w:rsid w:val="00815FC6"/>
    <w:rsid w:val="008162CC"/>
    <w:rsid w:val="008164F4"/>
    <w:rsid w:val="00816E3B"/>
    <w:rsid w:val="0081768D"/>
    <w:rsid w:val="00817770"/>
    <w:rsid w:val="008177E0"/>
    <w:rsid w:val="00817D49"/>
    <w:rsid w:val="00820BC0"/>
    <w:rsid w:val="008212E4"/>
    <w:rsid w:val="0082166E"/>
    <w:rsid w:val="00821F1F"/>
    <w:rsid w:val="00822516"/>
    <w:rsid w:val="00823009"/>
    <w:rsid w:val="0082333F"/>
    <w:rsid w:val="008234B1"/>
    <w:rsid w:val="00823508"/>
    <w:rsid w:val="00823585"/>
    <w:rsid w:val="008246D3"/>
    <w:rsid w:val="008249ED"/>
    <w:rsid w:val="0082512E"/>
    <w:rsid w:val="008256CA"/>
    <w:rsid w:val="008266E8"/>
    <w:rsid w:val="008268BC"/>
    <w:rsid w:val="008268EC"/>
    <w:rsid w:val="00826B7E"/>
    <w:rsid w:val="00826C96"/>
    <w:rsid w:val="008302A2"/>
    <w:rsid w:val="008308CE"/>
    <w:rsid w:val="00830D00"/>
    <w:rsid w:val="00830D61"/>
    <w:rsid w:val="00830E67"/>
    <w:rsid w:val="00830F6B"/>
    <w:rsid w:val="0083137E"/>
    <w:rsid w:val="00831A71"/>
    <w:rsid w:val="00831A72"/>
    <w:rsid w:val="00831EC0"/>
    <w:rsid w:val="00832843"/>
    <w:rsid w:val="008328C2"/>
    <w:rsid w:val="00832BF2"/>
    <w:rsid w:val="0083320C"/>
    <w:rsid w:val="00833E7C"/>
    <w:rsid w:val="00834571"/>
    <w:rsid w:val="00835B9B"/>
    <w:rsid w:val="00835C2B"/>
    <w:rsid w:val="0083615E"/>
    <w:rsid w:val="008367FE"/>
    <w:rsid w:val="00836887"/>
    <w:rsid w:val="008375D3"/>
    <w:rsid w:val="00837C9A"/>
    <w:rsid w:val="008412C1"/>
    <w:rsid w:val="00841A5E"/>
    <w:rsid w:val="00842093"/>
    <w:rsid w:val="008420C8"/>
    <w:rsid w:val="0084239D"/>
    <w:rsid w:val="00842544"/>
    <w:rsid w:val="008428BA"/>
    <w:rsid w:val="008432B3"/>
    <w:rsid w:val="008437E0"/>
    <w:rsid w:val="00843AA4"/>
    <w:rsid w:val="00843B81"/>
    <w:rsid w:val="008442E8"/>
    <w:rsid w:val="00844C3F"/>
    <w:rsid w:val="00844DF6"/>
    <w:rsid w:val="008455C4"/>
    <w:rsid w:val="008459A0"/>
    <w:rsid w:val="00845B81"/>
    <w:rsid w:val="0084645A"/>
    <w:rsid w:val="00846566"/>
    <w:rsid w:val="008469A2"/>
    <w:rsid w:val="00846B54"/>
    <w:rsid w:val="00846C40"/>
    <w:rsid w:val="008472A1"/>
    <w:rsid w:val="0084744C"/>
    <w:rsid w:val="008477A4"/>
    <w:rsid w:val="00847B57"/>
    <w:rsid w:val="00847BBE"/>
    <w:rsid w:val="00847DD5"/>
    <w:rsid w:val="00850005"/>
    <w:rsid w:val="008506F4"/>
    <w:rsid w:val="00850EB8"/>
    <w:rsid w:val="0085135D"/>
    <w:rsid w:val="00851CA0"/>
    <w:rsid w:val="00851F58"/>
    <w:rsid w:val="008520D1"/>
    <w:rsid w:val="00852162"/>
    <w:rsid w:val="00852427"/>
    <w:rsid w:val="00852A9D"/>
    <w:rsid w:val="00852B38"/>
    <w:rsid w:val="00852C3A"/>
    <w:rsid w:val="00852FC7"/>
    <w:rsid w:val="00853380"/>
    <w:rsid w:val="00853DFC"/>
    <w:rsid w:val="00854537"/>
    <w:rsid w:val="008547D2"/>
    <w:rsid w:val="00855429"/>
    <w:rsid w:val="0085584A"/>
    <w:rsid w:val="00855ADD"/>
    <w:rsid w:val="00855CCB"/>
    <w:rsid w:val="008560B5"/>
    <w:rsid w:val="00856149"/>
    <w:rsid w:val="008561F0"/>
    <w:rsid w:val="0085772F"/>
    <w:rsid w:val="008608D0"/>
    <w:rsid w:val="008608F5"/>
    <w:rsid w:val="00860B2D"/>
    <w:rsid w:val="00860CA4"/>
    <w:rsid w:val="00861D12"/>
    <w:rsid w:val="00861F1A"/>
    <w:rsid w:val="00861F42"/>
    <w:rsid w:val="00862083"/>
    <w:rsid w:val="008621FD"/>
    <w:rsid w:val="0086262D"/>
    <w:rsid w:val="00863293"/>
    <w:rsid w:val="008634DC"/>
    <w:rsid w:val="0086371E"/>
    <w:rsid w:val="00863AF1"/>
    <w:rsid w:val="00863DE3"/>
    <w:rsid w:val="00864405"/>
    <w:rsid w:val="00864D90"/>
    <w:rsid w:val="00864EF0"/>
    <w:rsid w:val="00865574"/>
    <w:rsid w:val="00865A0C"/>
    <w:rsid w:val="00865B3B"/>
    <w:rsid w:val="008663F1"/>
    <w:rsid w:val="00866489"/>
    <w:rsid w:val="0086649C"/>
    <w:rsid w:val="008664E1"/>
    <w:rsid w:val="008665C5"/>
    <w:rsid w:val="0086674A"/>
    <w:rsid w:val="008667C0"/>
    <w:rsid w:val="00866C11"/>
    <w:rsid w:val="00866F1B"/>
    <w:rsid w:val="0086735F"/>
    <w:rsid w:val="008677CC"/>
    <w:rsid w:val="0087031F"/>
    <w:rsid w:val="00870866"/>
    <w:rsid w:val="00870B4D"/>
    <w:rsid w:val="00870B78"/>
    <w:rsid w:val="0087115F"/>
    <w:rsid w:val="00871B05"/>
    <w:rsid w:val="00871E89"/>
    <w:rsid w:val="0087210B"/>
    <w:rsid w:val="00872F13"/>
    <w:rsid w:val="0087380E"/>
    <w:rsid w:val="00873988"/>
    <w:rsid w:val="008751DE"/>
    <w:rsid w:val="00875305"/>
    <w:rsid w:val="008755A8"/>
    <w:rsid w:val="00875DF2"/>
    <w:rsid w:val="00876197"/>
    <w:rsid w:val="00876256"/>
    <w:rsid w:val="00876608"/>
    <w:rsid w:val="00876770"/>
    <w:rsid w:val="00876AD9"/>
    <w:rsid w:val="00876BC6"/>
    <w:rsid w:val="00876E34"/>
    <w:rsid w:val="00877837"/>
    <w:rsid w:val="00877C04"/>
    <w:rsid w:val="0088034F"/>
    <w:rsid w:val="0088037F"/>
    <w:rsid w:val="00881710"/>
    <w:rsid w:val="00881828"/>
    <w:rsid w:val="008818B7"/>
    <w:rsid w:val="008819B8"/>
    <w:rsid w:val="00881BC5"/>
    <w:rsid w:val="00881E5A"/>
    <w:rsid w:val="008828C8"/>
    <w:rsid w:val="00883AB1"/>
    <w:rsid w:val="00883CE4"/>
    <w:rsid w:val="00883EEB"/>
    <w:rsid w:val="00884249"/>
    <w:rsid w:val="00884363"/>
    <w:rsid w:val="008843CE"/>
    <w:rsid w:val="00884D80"/>
    <w:rsid w:val="00885181"/>
    <w:rsid w:val="008855DD"/>
    <w:rsid w:val="00886101"/>
    <w:rsid w:val="0088624E"/>
    <w:rsid w:val="008866ED"/>
    <w:rsid w:val="00886E2C"/>
    <w:rsid w:val="00887269"/>
    <w:rsid w:val="008873BF"/>
    <w:rsid w:val="008875B0"/>
    <w:rsid w:val="00887B38"/>
    <w:rsid w:val="00887CD8"/>
    <w:rsid w:val="00887DD7"/>
    <w:rsid w:val="00890002"/>
    <w:rsid w:val="00891034"/>
    <w:rsid w:val="008911F3"/>
    <w:rsid w:val="00891231"/>
    <w:rsid w:val="008914CD"/>
    <w:rsid w:val="00891BE7"/>
    <w:rsid w:val="008921D9"/>
    <w:rsid w:val="008927AD"/>
    <w:rsid w:val="00892B1B"/>
    <w:rsid w:val="008931D7"/>
    <w:rsid w:val="008937F9"/>
    <w:rsid w:val="00894B5D"/>
    <w:rsid w:val="00894CC9"/>
    <w:rsid w:val="00894F97"/>
    <w:rsid w:val="00894F9A"/>
    <w:rsid w:val="008953B5"/>
    <w:rsid w:val="008954DE"/>
    <w:rsid w:val="0089568C"/>
    <w:rsid w:val="0089720C"/>
    <w:rsid w:val="00897251"/>
    <w:rsid w:val="008973D8"/>
    <w:rsid w:val="0089740C"/>
    <w:rsid w:val="0089768E"/>
    <w:rsid w:val="00897848"/>
    <w:rsid w:val="00897A76"/>
    <w:rsid w:val="00897B40"/>
    <w:rsid w:val="00897B41"/>
    <w:rsid w:val="00897BC7"/>
    <w:rsid w:val="00897EF2"/>
    <w:rsid w:val="00897FAF"/>
    <w:rsid w:val="008A0047"/>
    <w:rsid w:val="008A0956"/>
    <w:rsid w:val="008A18E1"/>
    <w:rsid w:val="008A1D5F"/>
    <w:rsid w:val="008A1E29"/>
    <w:rsid w:val="008A20B3"/>
    <w:rsid w:val="008A213D"/>
    <w:rsid w:val="008A21E5"/>
    <w:rsid w:val="008A230C"/>
    <w:rsid w:val="008A24BC"/>
    <w:rsid w:val="008A2F81"/>
    <w:rsid w:val="008A3192"/>
    <w:rsid w:val="008A34B2"/>
    <w:rsid w:val="008A3895"/>
    <w:rsid w:val="008A3A84"/>
    <w:rsid w:val="008A3A90"/>
    <w:rsid w:val="008A4299"/>
    <w:rsid w:val="008A4AB9"/>
    <w:rsid w:val="008A4B40"/>
    <w:rsid w:val="008A50CA"/>
    <w:rsid w:val="008A6BAE"/>
    <w:rsid w:val="008A6D88"/>
    <w:rsid w:val="008A6EE7"/>
    <w:rsid w:val="008A7478"/>
    <w:rsid w:val="008A77F7"/>
    <w:rsid w:val="008A7E7D"/>
    <w:rsid w:val="008B1C09"/>
    <w:rsid w:val="008B1C32"/>
    <w:rsid w:val="008B1C6E"/>
    <w:rsid w:val="008B21EF"/>
    <w:rsid w:val="008B223F"/>
    <w:rsid w:val="008B232B"/>
    <w:rsid w:val="008B2371"/>
    <w:rsid w:val="008B26FA"/>
    <w:rsid w:val="008B2B36"/>
    <w:rsid w:val="008B2B43"/>
    <w:rsid w:val="008B433A"/>
    <w:rsid w:val="008B44DF"/>
    <w:rsid w:val="008B48C2"/>
    <w:rsid w:val="008B4A70"/>
    <w:rsid w:val="008B5BA0"/>
    <w:rsid w:val="008B5DF9"/>
    <w:rsid w:val="008B658F"/>
    <w:rsid w:val="008B6652"/>
    <w:rsid w:val="008B6AC0"/>
    <w:rsid w:val="008B6C21"/>
    <w:rsid w:val="008B72AB"/>
    <w:rsid w:val="008B7481"/>
    <w:rsid w:val="008B7604"/>
    <w:rsid w:val="008B76B8"/>
    <w:rsid w:val="008B7AB3"/>
    <w:rsid w:val="008B7B64"/>
    <w:rsid w:val="008C0105"/>
    <w:rsid w:val="008C021D"/>
    <w:rsid w:val="008C097D"/>
    <w:rsid w:val="008C0EC2"/>
    <w:rsid w:val="008C168B"/>
    <w:rsid w:val="008C22B3"/>
    <w:rsid w:val="008C296E"/>
    <w:rsid w:val="008C3451"/>
    <w:rsid w:val="008C35C2"/>
    <w:rsid w:val="008C3684"/>
    <w:rsid w:val="008C3831"/>
    <w:rsid w:val="008C389B"/>
    <w:rsid w:val="008C3993"/>
    <w:rsid w:val="008C3BCE"/>
    <w:rsid w:val="008C3DB2"/>
    <w:rsid w:val="008C4021"/>
    <w:rsid w:val="008C4191"/>
    <w:rsid w:val="008C43F2"/>
    <w:rsid w:val="008C485A"/>
    <w:rsid w:val="008C485B"/>
    <w:rsid w:val="008C5200"/>
    <w:rsid w:val="008C5269"/>
    <w:rsid w:val="008C5DAE"/>
    <w:rsid w:val="008C65C7"/>
    <w:rsid w:val="008C6748"/>
    <w:rsid w:val="008C693A"/>
    <w:rsid w:val="008C772D"/>
    <w:rsid w:val="008D0551"/>
    <w:rsid w:val="008D077B"/>
    <w:rsid w:val="008D08EF"/>
    <w:rsid w:val="008D1EB0"/>
    <w:rsid w:val="008D2080"/>
    <w:rsid w:val="008D3141"/>
    <w:rsid w:val="008D3A83"/>
    <w:rsid w:val="008D3B78"/>
    <w:rsid w:val="008D3E58"/>
    <w:rsid w:val="008D43B8"/>
    <w:rsid w:val="008D4A5A"/>
    <w:rsid w:val="008D550C"/>
    <w:rsid w:val="008D5AEB"/>
    <w:rsid w:val="008D5BA3"/>
    <w:rsid w:val="008D5BF3"/>
    <w:rsid w:val="008D66A7"/>
    <w:rsid w:val="008D6C45"/>
    <w:rsid w:val="008D6DFC"/>
    <w:rsid w:val="008D734C"/>
    <w:rsid w:val="008D7859"/>
    <w:rsid w:val="008D7B2D"/>
    <w:rsid w:val="008E004C"/>
    <w:rsid w:val="008E016A"/>
    <w:rsid w:val="008E0B30"/>
    <w:rsid w:val="008E0E47"/>
    <w:rsid w:val="008E127E"/>
    <w:rsid w:val="008E1985"/>
    <w:rsid w:val="008E1A36"/>
    <w:rsid w:val="008E1BFD"/>
    <w:rsid w:val="008E1C88"/>
    <w:rsid w:val="008E1E92"/>
    <w:rsid w:val="008E2355"/>
    <w:rsid w:val="008E25CC"/>
    <w:rsid w:val="008E2659"/>
    <w:rsid w:val="008E3832"/>
    <w:rsid w:val="008E386D"/>
    <w:rsid w:val="008E3875"/>
    <w:rsid w:val="008E3B53"/>
    <w:rsid w:val="008E3E10"/>
    <w:rsid w:val="008E3E26"/>
    <w:rsid w:val="008E3EE6"/>
    <w:rsid w:val="008E414C"/>
    <w:rsid w:val="008E4463"/>
    <w:rsid w:val="008E495C"/>
    <w:rsid w:val="008E4EB3"/>
    <w:rsid w:val="008E518E"/>
    <w:rsid w:val="008E5736"/>
    <w:rsid w:val="008E5D91"/>
    <w:rsid w:val="008E5F3F"/>
    <w:rsid w:val="008E62E3"/>
    <w:rsid w:val="008E63A8"/>
    <w:rsid w:val="008E63E3"/>
    <w:rsid w:val="008E65D8"/>
    <w:rsid w:val="008E6A5C"/>
    <w:rsid w:val="008E6C0B"/>
    <w:rsid w:val="008E7864"/>
    <w:rsid w:val="008E7AA8"/>
    <w:rsid w:val="008F080F"/>
    <w:rsid w:val="008F0857"/>
    <w:rsid w:val="008F0E74"/>
    <w:rsid w:val="008F1428"/>
    <w:rsid w:val="008F1753"/>
    <w:rsid w:val="008F17D4"/>
    <w:rsid w:val="008F1A09"/>
    <w:rsid w:val="008F1E47"/>
    <w:rsid w:val="008F26D7"/>
    <w:rsid w:val="008F2BD2"/>
    <w:rsid w:val="008F31E1"/>
    <w:rsid w:val="008F3238"/>
    <w:rsid w:val="008F3534"/>
    <w:rsid w:val="008F38B4"/>
    <w:rsid w:val="008F39CF"/>
    <w:rsid w:val="008F3B16"/>
    <w:rsid w:val="008F3C3B"/>
    <w:rsid w:val="008F3D02"/>
    <w:rsid w:val="008F4943"/>
    <w:rsid w:val="008F4DBB"/>
    <w:rsid w:val="008F4EC4"/>
    <w:rsid w:val="008F562D"/>
    <w:rsid w:val="008F5772"/>
    <w:rsid w:val="008F5EA8"/>
    <w:rsid w:val="008F5F82"/>
    <w:rsid w:val="008F6446"/>
    <w:rsid w:val="008F7225"/>
    <w:rsid w:val="008F74C5"/>
    <w:rsid w:val="008F7A79"/>
    <w:rsid w:val="00900861"/>
    <w:rsid w:val="009008BB"/>
    <w:rsid w:val="00900C4A"/>
    <w:rsid w:val="00900DCA"/>
    <w:rsid w:val="00901340"/>
    <w:rsid w:val="00901414"/>
    <w:rsid w:val="00901613"/>
    <w:rsid w:val="009019C2"/>
    <w:rsid w:val="00901B64"/>
    <w:rsid w:val="00901FE3"/>
    <w:rsid w:val="009021BD"/>
    <w:rsid w:val="0090242D"/>
    <w:rsid w:val="00902AE1"/>
    <w:rsid w:val="00902FA7"/>
    <w:rsid w:val="00903466"/>
    <w:rsid w:val="0090350A"/>
    <w:rsid w:val="00903FEB"/>
    <w:rsid w:val="0090424C"/>
    <w:rsid w:val="009042B4"/>
    <w:rsid w:val="009046D3"/>
    <w:rsid w:val="00904F56"/>
    <w:rsid w:val="009053C5"/>
    <w:rsid w:val="00905E8A"/>
    <w:rsid w:val="00905F54"/>
    <w:rsid w:val="0090645E"/>
    <w:rsid w:val="009064CE"/>
    <w:rsid w:val="009073BE"/>
    <w:rsid w:val="00907CB4"/>
    <w:rsid w:val="00907F07"/>
    <w:rsid w:val="00910057"/>
    <w:rsid w:val="00910AF3"/>
    <w:rsid w:val="00910C30"/>
    <w:rsid w:val="00910D30"/>
    <w:rsid w:val="00911220"/>
    <w:rsid w:val="00911490"/>
    <w:rsid w:val="00911583"/>
    <w:rsid w:val="009115DB"/>
    <w:rsid w:val="0091210C"/>
    <w:rsid w:val="00912314"/>
    <w:rsid w:val="00912420"/>
    <w:rsid w:val="009124F5"/>
    <w:rsid w:val="00912554"/>
    <w:rsid w:val="00912896"/>
    <w:rsid w:val="00912D29"/>
    <w:rsid w:val="00912EA3"/>
    <w:rsid w:val="00913862"/>
    <w:rsid w:val="00913EBE"/>
    <w:rsid w:val="00913FD4"/>
    <w:rsid w:val="0091498F"/>
    <w:rsid w:val="00914E2F"/>
    <w:rsid w:val="00915691"/>
    <w:rsid w:val="0091584A"/>
    <w:rsid w:val="00915E3B"/>
    <w:rsid w:val="009163D0"/>
    <w:rsid w:val="00916B07"/>
    <w:rsid w:val="00916C9C"/>
    <w:rsid w:val="009170AF"/>
    <w:rsid w:val="0091752C"/>
    <w:rsid w:val="009176CA"/>
    <w:rsid w:val="00917784"/>
    <w:rsid w:val="00920BCE"/>
    <w:rsid w:val="00921B59"/>
    <w:rsid w:val="009221AB"/>
    <w:rsid w:val="00922AC7"/>
    <w:rsid w:val="00922B65"/>
    <w:rsid w:val="00923605"/>
    <w:rsid w:val="00923620"/>
    <w:rsid w:val="00923E4D"/>
    <w:rsid w:val="009244F0"/>
    <w:rsid w:val="00924591"/>
    <w:rsid w:val="0092478A"/>
    <w:rsid w:val="00924B07"/>
    <w:rsid w:val="00924DE1"/>
    <w:rsid w:val="00925B55"/>
    <w:rsid w:val="00925CD2"/>
    <w:rsid w:val="00925F1B"/>
    <w:rsid w:val="009260D1"/>
    <w:rsid w:val="00926520"/>
    <w:rsid w:val="009271CA"/>
    <w:rsid w:val="00927257"/>
    <w:rsid w:val="0092759E"/>
    <w:rsid w:val="00927CAC"/>
    <w:rsid w:val="00930025"/>
    <w:rsid w:val="00930C66"/>
    <w:rsid w:val="00930CF0"/>
    <w:rsid w:val="00931958"/>
    <w:rsid w:val="00931A7E"/>
    <w:rsid w:val="00931CF7"/>
    <w:rsid w:val="00931E28"/>
    <w:rsid w:val="0093200E"/>
    <w:rsid w:val="009327E3"/>
    <w:rsid w:val="009329E2"/>
    <w:rsid w:val="00932AF2"/>
    <w:rsid w:val="0093344D"/>
    <w:rsid w:val="009337CC"/>
    <w:rsid w:val="0093436D"/>
    <w:rsid w:val="00934463"/>
    <w:rsid w:val="0093470E"/>
    <w:rsid w:val="00934996"/>
    <w:rsid w:val="0093532F"/>
    <w:rsid w:val="0093542A"/>
    <w:rsid w:val="00935B2A"/>
    <w:rsid w:val="009360D9"/>
    <w:rsid w:val="0093665B"/>
    <w:rsid w:val="00936997"/>
    <w:rsid w:val="00936ADB"/>
    <w:rsid w:val="009405D4"/>
    <w:rsid w:val="00940650"/>
    <w:rsid w:val="00940E4A"/>
    <w:rsid w:val="0094159A"/>
    <w:rsid w:val="00941ABD"/>
    <w:rsid w:val="00941F00"/>
    <w:rsid w:val="00942569"/>
    <w:rsid w:val="009429D2"/>
    <w:rsid w:val="00943FBE"/>
    <w:rsid w:val="0094438E"/>
    <w:rsid w:val="009443CB"/>
    <w:rsid w:val="009447C5"/>
    <w:rsid w:val="0094488D"/>
    <w:rsid w:val="00944EC3"/>
    <w:rsid w:val="00945E51"/>
    <w:rsid w:val="00945F40"/>
    <w:rsid w:val="0094601D"/>
    <w:rsid w:val="009466B4"/>
    <w:rsid w:val="00946781"/>
    <w:rsid w:val="009469BC"/>
    <w:rsid w:val="00946A37"/>
    <w:rsid w:val="009472A7"/>
    <w:rsid w:val="009479A8"/>
    <w:rsid w:val="00947B80"/>
    <w:rsid w:val="00947BDC"/>
    <w:rsid w:val="009503A9"/>
    <w:rsid w:val="00950A7D"/>
    <w:rsid w:val="00950B28"/>
    <w:rsid w:val="00950C4B"/>
    <w:rsid w:val="00950CAD"/>
    <w:rsid w:val="00950E8A"/>
    <w:rsid w:val="0095114E"/>
    <w:rsid w:val="009514A0"/>
    <w:rsid w:val="00951644"/>
    <w:rsid w:val="009516A0"/>
    <w:rsid w:val="00951AB9"/>
    <w:rsid w:val="00951BD6"/>
    <w:rsid w:val="009521FB"/>
    <w:rsid w:val="00952426"/>
    <w:rsid w:val="0095268A"/>
    <w:rsid w:val="00952B80"/>
    <w:rsid w:val="00952CA3"/>
    <w:rsid w:val="009530CF"/>
    <w:rsid w:val="0095374C"/>
    <w:rsid w:val="0095538F"/>
    <w:rsid w:val="00955AB4"/>
    <w:rsid w:val="00955B12"/>
    <w:rsid w:val="00956237"/>
    <w:rsid w:val="009567AC"/>
    <w:rsid w:val="00956D0C"/>
    <w:rsid w:val="00957076"/>
    <w:rsid w:val="009570E8"/>
    <w:rsid w:val="00957235"/>
    <w:rsid w:val="00957326"/>
    <w:rsid w:val="00957350"/>
    <w:rsid w:val="00957AF7"/>
    <w:rsid w:val="00957CC7"/>
    <w:rsid w:val="009602D3"/>
    <w:rsid w:val="0096073D"/>
    <w:rsid w:val="00960750"/>
    <w:rsid w:val="00960B12"/>
    <w:rsid w:val="00960B3D"/>
    <w:rsid w:val="00960C0D"/>
    <w:rsid w:val="00960CA1"/>
    <w:rsid w:val="00961133"/>
    <w:rsid w:val="0096131E"/>
    <w:rsid w:val="00961BD2"/>
    <w:rsid w:val="009624DE"/>
    <w:rsid w:val="00962753"/>
    <w:rsid w:val="00962A59"/>
    <w:rsid w:val="0096327F"/>
    <w:rsid w:val="0096343D"/>
    <w:rsid w:val="00963A14"/>
    <w:rsid w:val="00963A2E"/>
    <w:rsid w:val="00963DE4"/>
    <w:rsid w:val="00964415"/>
    <w:rsid w:val="00964A69"/>
    <w:rsid w:val="00964C50"/>
    <w:rsid w:val="0096629D"/>
    <w:rsid w:val="0096655C"/>
    <w:rsid w:val="0096681D"/>
    <w:rsid w:val="00966E25"/>
    <w:rsid w:val="00966F89"/>
    <w:rsid w:val="00967CF2"/>
    <w:rsid w:val="00967EE6"/>
    <w:rsid w:val="009703A9"/>
    <w:rsid w:val="009705BA"/>
    <w:rsid w:val="00970806"/>
    <w:rsid w:val="00970DDC"/>
    <w:rsid w:val="00970E5C"/>
    <w:rsid w:val="00970EAC"/>
    <w:rsid w:val="00971809"/>
    <w:rsid w:val="00971A6E"/>
    <w:rsid w:val="00971DA6"/>
    <w:rsid w:val="00971F04"/>
    <w:rsid w:val="0097213E"/>
    <w:rsid w:val="009723C7"/>
    <w:rsid w:val="00972B01"/>
    <w:rsid w:val="00973087"/>
    <w:rsid w:val="0097325F"/>
    <w:rsid w:val="00973513"/>
    <w:rsid w:val="00973602"/>
    <w:rsid w:val="00973621"/>
    <w:rsid w:val="00973EDA"/>
    <w:rsid w:val="00974068"/>
    <w:rsid w:val="009742F3"/>
    <w:rsid w:val="0097433D"/>
    <w:rsid w:val="00974503"/>
    <w:rsid w:val="00974897"/>
    <w:rsid w:val="00974CE0"/>
    <w:rsid w:val="009752C6"/>
    <w:rsid w:val="009755F8"/>
    <w:rsid w:val="009756B5"/>
    <w:rsid w:val="0097596C"/>
    <w:rsid w:val="00975D7F"/>
    <w:rsid w:val="00976159"/>
    <w:rsid w:val="0097670F"/>
    <w:rsid w:val="0097676B"/>
    <w:rsid w:val="00977FAF"/>
    <w:rsid w:val="00980053"/>
    <w:rsid w:val="009807E3"/>
    <w:rsid w:val="00980900"/>
    <w:rsid w:val="00980DBA"/>
    <w:rsid w:val="009817A3"/>
    <w:rsid w:val="00981860"/>
    <w:rsid w:val="00981A47"/>
    <w:rsid w:val="009824D1"/>
    <w:rsid w:val="00982546"/>
    <w:rsid w:val="00982CB5"/>
    <w:rsid w:val="00982E57"/>
    <w:rsid w:val="00983F4F"/>
    <w:rsid w:val="0098458D"/>
    <w:rsid w:val="00984890"/>
    <w:rsid w:val="009848CD"/>
    <w:rsid w:val="00984DEF"/>
    <w:rsid w:val="009857DD"/>
    <w:rsid w:val="00985A30"/>
    <w:rsid w:val="00985A38"/>
    <w:rsid w:val="00985BE9"/>
    <w:rsid w:val="00986688"/>
    <w:rsid w:val="00986981"/>
    <w:rsid w:val="0098736F"/>
    <w:rsid w:val="009873F8"/>
    <w:rsid w:val="009877DE"/>
    <w:rsid w:val="0098781F"/>
    <w:rsid w:val="00987854"/>
    <w:rsid w:val="009878BF"/>
    <w:rsid w:val="00987A83"/>
    <w:rsid w:val="00987D41"/>
    <w:rsid w:val="00987E86"/>
    <w:rsid w:val="00990021"/>
    <w:rsid w:val="009901F4"/>
    <w:rsid w:val="009904E8"/>
    <w:rsid w:val="00990EFB"/>
    <w:rsid w:val="0099106D"/>
    <w:rsid w:val="0099183C"/>
    <w:rsid w:val="00991F4E"/>
    <w:rsid w:val="00991F5D"/>
    <w:rsid w:val="009921AF"/>
    <w:rsid w:val="0099258D"/>
    <w:rsid w:val="00992648"/>
    <w:rsid w:val="00993629"/>
    <w:rsid w:val="00993A8E"/>
    <w:rsid w:val="00993FC6"/>
    <w:rsid w:val="0099419C"/>
    <w:rsid w:val="00994FF1"/>
    <w:rsid w:val="0099537A"/>
    <w:rsid w:val="00995A6B"/>
    <w:rsid w:val="009960E7"/>
    <w:rsid w:val="00996A51"/>
    <w:rsid w:val="00996E41"/>
    <w:rsid w:val="009972B0"/>
    <w:rsid w:val="00997680"/>
    <w:rsid w:val="0099773C"/>
    <w:rsid w:val="00997C06"/>
    <w:rsid w:val="009A00A5"/>
    <w:rsid w:val="009A053B"/>
    <w:rsid w:val="009A05B5"/>
    <w:rsid w:val="009A19BE"/>
    <w:rsid w:val="009A21BD"/>
    <w:rsid w:val="009A23D7"/>
    <w:rsid w:val="009A2A41"/>
    <w:rsid w:val="009A2F83"/>
    <w:rsid w:val="009A3261"/>
    <w:rsid w:val="009A34D2"/>
    <w:rsid w:val="009A39E2"/>
    <w:rsid w:val="009A3A42"/>
    <w:rsid w:val="009A3B9E"/>
    <w:rsid w:val="009A41A6"/>
    <w:rsid w:val="009A475F"/>
    <w:rsid w:val="009A4954"/>
    <w:rsid w:val="009A4A3E"/>
    <w:rsid w:val="009A4F8B"/>
    <w:rsid w:val="009A5137"/>
    <w:rsid w:val="009A5277"/>
    <w:rsid w:val="009A53B7"/>
    <w:rsid w:val="009A5A12"/>
    <w:rsid w:val="009A5D27"/>
    <w:rsid w:val="009A6581"/>
    <w:rsid w:val="009A65D7"/>
    <w:rsid w:val="009A6D5F"/>
    <w:rsid w:val="009A7337"/>
    <w:rsid w:val="009A7A3C"/>
    <w:rsid w:val="009A7BC5"/>
    <w:rsid w:val="009B05DA"/>
    <w:rsid w:val="009B0CE6"/>
    <w:rsid w:val="009B1649"/>
    <w:rsid w:val="009B1CDA"/>
    <w:rsid w:val="009B412D"/>
    <w:rsid w:val="009B46FD"/>
    <w:rsid w:val="009B5382"/>
    <w:rsid w:val="009B5C2C"/>
    <w:rsid w:val="009B5C90"/>
    <w:rsid w:val="009B5CA8"/>
    <w:rsid w:val="009B5D60"/>
    <w:rsid w:val="009B639F"/>
    <w:rsid w:val="009B6EAD"/>
    <w:rsid w:val="009B6FBA"/>
    <w:rsid w:val="009B706B"/>
    <w:rsid w:val="009B7A10"/>
    <w:rsid w:val="009C04DC"/>
    <w:rsid w:val="009C0646"/>
    <w:rsid w:val="009C0996"/>
    <w:rsid w:val="009C0BCE"/>
    <w:rsid w:val="009C1A6D"/>
    <w:rsid w:val="009C1C15"/>
    <w:rsid w:val="009C2DF8"/>
    <w:rsid w:val="009C2FDC"/>
    <w:rsid w:val="009C3173"/>
    <w:rsid w:val="009C31B7"/>
    <w:rsid w:val="009C33BA"/>
    <w:rsid w:val="009C370F"/>
    <w:rsid w:val="009C3A2B"/>
    <w:rsid w:val="009C3B16"/>
    <w:rsid w:val="009C3D45"/>
    <w:rsid w:val="009C3D69"/>
    <w:rsid w:val="009C4046"/>
    <w:rsid w:val="009C4092"/>
    <w:rsid w:val="009C42AA"/>
    <w:rsid w:val="009C47B0"/>
    <w:rsid w:val="009C489E"/>
    <w:rsid w:val="009C4A68"/>
    <w:rsid w:val="009C4D56"/>
    <w:rsid w:val="009C538B"/>
    <w:rsid w:val="009C546C"/>
    <w:rsid w:val="009C55B3"/>
    <w:rsid w:val="009C64FB"/>
    <w:rsid w:val="009C66CC"/>
    <w:rsid w:val="009C68B9"/>
    <w:rsid w:val="009C6FC2"/>
    <w:rsid w:val="009C7202"/>
    <w:rsid w:val="009C74FF"/>
    <w:rsid w:val="009C77A3"/>
    <w:rsid w:val="009C7F00"/>
    <w:rsid w:val="009C7FEC"/>
    <w:rsid w:val="009D0525"/>
    <w:rsid w:val="009D0781"/>
    <w:rsid w:val="009D0BAB"/>
    <w:rsid w:val="009D0CE1"/>
    <w:rsid w:val="009D19CE"/>
    <w:rsid w:val="009D1A83"/>
    <w:rsid w:val="009D1DAE"/>
    <w:rsid w:val="009D240A"/>
    <w:rsid w:val="009D28CE"/>
    <w:rsid w:val="009D2A50"/>
    <w:rsid w:val="009D2ADA"/>
    <w:rsid w:val="009D2BB0"/>
    <w:rsid w:val="009D3226"/>
    <w:rsid w:val="009D3529"/>
    <w:rsid w:val="009D3D95"/>
    <w:rsid w:val="009D3FE1"/>
    <w:rsid w:val="009D40B6"/>
    <w:rsid w:val="009D41F8"/>
    <w:rsid w:val="009D43D4"/>
    <w:rsid w:val="009D4D10"/>
    <w:rsid w:val="009D54B9"/>
    <w:rsid w:val="009D66AB"/>
    <w:rsid w:val="009D6BAE"/>
    <w:rsid w:val="009D72B6"/>
    <w:rsid w:val="009D756E"/>
    <w:rsid w:val="009D799C"/>
    <w:rsid w:val="009D79D9"/>
    <w:rsid w:val="009D7AC5"/>
    <w:rsid w:val="009E012C"/>
    <w:rsid w:val="009E02D6"/>
    <w:rsid w:val="009E094A"/>
    <w:rsid w:val="009E157A"/>
    <w:rsid w:val="009E1EC5"/>
    <w:rsid w:val="009E26E8"/>
    <w:rsid w:val="009E29BE"/>
    <w:rsid w:val="009E3AB1"/>
    <w:rsid w:val="009E3ED2"/>
    <w:rsid w:val="009E4743"/>
    <w:rsid w:val="009E4B98"/>
    <w:rsid w:val="009E4C0E"/>
    <w:rsid w:val="009E535B"/>
    <w:rsid w:val="009E53BD"/>
    <w:rsid w:val="009E5909"/>
    <w:rsid w:val="009E5927"/>
    <w:rsid w:val="009E5DA0"/>
    <w:rsid w:val="009E5EC5"/>
    <w:rsid w:val="009E623D"/>
    <w:rsid w:val="009E629D"/>
    <w:rsid w:val="009E66AA"/>
    <w:rsid w:val="009E7053"/>
    <w:rsid w:val="009E782B"/>
    <w:rsid w:val="009F02C9"/>
    <w:rsid w:val="009F03DE"/>
    <w:rsid w:val="009F045A"/>
    <w:rsid w:val="009F0652"/>
    <w:rsid w:val="009F1569"/>
    <w:rsid w:val="009F1AE1"/>
    <w:rsid w:val="009F2032"/>
    <w:rsid w:val="009F25D8"/>
    <w:rsid w:val="009F28A5"/>
    <w:rsid w:val="009F3129"/>
    <w:rsid w:val="009F3229"/>
    <w:rsid w:val="009F3445"/>
    <w:rsid w:val="009F3EC7"/>
    <w:rsid w:val="009F452A"/>
    <w:rsid w:val="009F59D0"/>
    <w:rsid w:val="009F5AF6"/>
    <w:rsid w:val="009F5C82"/>
    <w:rsid w:val="009F6236"/>
    <w:rsid w:val="009F66D4"/>
    <w:rsid w:val="009F69C2"/>
    <w:rsid w:val="009F72E5"/>
    <w:rsid w:val="009F73C2"/>
    <w:rsid w:val="009F73EE"/>
    <w:rsid w:val="009F766B"/>
    <w:rsid w:val="00A00481"/>
    <w:rsid w:val="00A005EB"/>
    <w:rsid w:val="00A00AF6"/>
    <w:rsid w:val="00A00DAD"/>
    <w:rsid w:val="00A015FD"/>
    <w:rsid w:val="00A015FF"/>
    <w:rsid w:val="00A021B2"/>
    <w:rsid w:val="00A023F2"/>
    <w:rsid w:val="00A02670"/>
    <w:rsid w:val="00A02A3F"/>
    <w:rsid w:val="00A02B9C"/>
    <w:rsid w:val="00A02EB5"/>
    <w:rsid w:val="00A03042"/>
    <w:rsid w:val="00A031E5"/>
    <w:rsid w:val="00A031F9"/>
    <w:rsid w:val="00A037D9"/>
    <w:rsid w:val="00A03BE1"/>
    <w:rsid w:val="00A0412F"/>
    <w:rsid w:val="00A043D5"/>
    <w:rsid w:val="00A04DE5"/>
    <w:rsid w:val="00A05039"/>
    <w:rsid w:val="00A051F0"/>
    <w:rsid w:val="00A05270"/>
    <w:rsid w:val="00A05405"/>
    <w:rsid w:val="00A05481"/>
    <w:rsid w:val="00A05A59"/>
    <w:rsid w:val="00A05C55"/>
    <w:rsid w:val="00A05CF4"/>
    <w:rsid w:val="00A05FCE"/>
    <w:rsid w:val="00A0622E"/>
    <w:rsid w:val="00A064B7"/>
    <w:rsid w:val="00A0680F"/>
    <w:rsid w:val="00A06A6C"/>
    <w:rsid w:val="00A06D7D"/>
    <w:rsid w:val="00A06DBD"/>
    <w:rsid w:val="00A073C6"/>
    <w:rsid w:val="00A07A2A"/>
    <w:rsid w:val="00A103CF"/>
    <w:rsid w:val="00A10E5C"/>
    <w:rsid w:val="00A110E1"/>
    <w:rsid w:val="00A11436"/>
    <w:rsid w:val="00A12108"/>
    <w:rsid w:val="00A12BF4"/>
    <w:rsid w:val="00A12ED2"/>
    <w:rsid w:val="00A12F0F"/>
    <w:rsid w:val="00A13725"/>
    <w:rsid w:val="00A1375B"/>
    <w:rsid w:val="00A14621"/>
    <w:rsid w:val="00A15633"/>
    <w:rsid w:val="00A15ACE"/>
    <w:rsid w:val="00A15CA0"/>
    <w:rsid w:val="00A178CF"/>
    <w:rsid w:val="00A21225"/>
    <w:rsid w:val="00A21290"/>
    <w:rsid w:val="00A2144A"/>
    <w:rsid w:val="00A21C6F"/>
    <w:rsid w:val="00A222C8"/>
    <w:rsid w:val="00A22B93"/>
    <w:rsid w:val="00A22C40"/>
    <w:rsid w:val="00A23177"/>
    <w:rsid w:val="00A2372D"/>
    <w:rsid w:val="00A2381F"/>
    <w:rsid w:val="00A24DA7"/>
    <w:rsid w:val="00A25007"/>
    <w:rsid w:val="00A25369"/>
    <w:rsid w:val="00A257B8"/>
    <w:rsid w:val="00A25AEC"/>
    <w:rsid w:val="00A25C0F"/>
    <w:rsid w:val="00A2677F"/>
    <w:rsid w:val="00A26CB9"/>
    <w:rsid w:val="00A27174"/>
    <w:rsid w:val="00A271DF"/>
    <w:rsid w:val="00A27FAF"/>
    <w:rsid w:val="00A3053A"/>
    <w:rsid w:val="00A306E3"/>
    <w:rsid w:val="00A308A2"/>
    <w:rsid w:val="00A30A74"/>
    <w:rsid w:val="00A310E3"/>
    <w:rsid w:val="00A31271"/>
    <w:rsid w:val="00A312F0"/>
    <w:rsid w:val="00A31C52"/>
    <w:rsid w:val="00A3205A"/>
    <w:rsid w:val="00A326E2"/>
    <w:rsid w:val="00A32DB4"/>
    <w:rsid w:val="00A33170"/>
    <w:rsid w:val="00A33235"/>
    <w:rsid w:val="00A33FCA"/>
    <w:rsid w:val="00A3440D"/>
    <w:rsid w:val="00A34436"/>
    <w:rsid w:val="00A34702"/>
    <w:rsid w:val="00A3492F"/>
    <w:rsid w:val="00A34B57"/>
    <w:rsid w:val="00A34B88"/>
    <w:rsid w:val="00A34F8B"/>
    <w:rsid w:val="00A34F90"/>
    <w:rsid w:val="00A352F5"/>
    <w:rsid w:val="00A35455"/>
    <w:rsid w:val="00A3556D"/>
    <w:rsid w:val="00A358BD"/>
    <w:rsid w:val="00A36C59"/>
    <w:rsid w:val="00A36FBD"/>
    <w:rsid w:val="00A37314"/>
    <w:rsid w:val="00A377E7"/>
    <w:rsid w:val="00A37ABF"/>
    <w:rsid w:val="00A42396"/>
    <w:rsid w:val="00A42A28"/>
    <w:rsid w:val="00A42A42"/>
    <w:rsid w:val="00A42C03"/>
    <w:rsid w:val="00A42D53"/>
    <w:rsid w:val="00A43034"/>
    <w:rsid w:val="00A434C8"/>
    <w:rsid w:val="00A4398C"/>
    <w:rsid w:val="00A442F7"/>
    <w:rsid w:val="00A445EA"/>
    <w:rsid w:val="00A446CC"/>
    <w:rsid w:val="00A44BF6"/>
    <w:rsid w:val="00A44DF0"/>
    <w:rsid w:val="00A45550"/>
    <w:rsid w:val="00A45FA7"/>
    <w:rsid w:val="00A46014"/>
    <w:rsid w:val="00A46F56"/>
    <w:rsid w:val="00A470A8"/>
    <w:rsid w:val="00A471D2"/>
    <w:rsid w:val="00A479E3"/>
    <w:rsid w:val="00A500CF"/>
    <w:rsid w:val="00A506DE"/>
    <w:rsid w:val="00A50B8D"/>
    <w:rsid w:val="00A51384"/>
    <w:rsid w:val="00A51DFA"/>
    <w:rsid w:val="00A5207E"/>
    <w:rsid w:val="00A52CBA"/>
    <w:rsid w:val="00A52EAE"/>
    <w:rsid w:val="00A53109"/>
    <w:rsid w:val="00A5386C"/>
    <w:rsid w:val="00A53C9F"/>
    <w:rsid w:val="00A53E2A"/>
    <w:rsid w:val="00A54558"/>
    <w:rsid w:val="00A54ACD"/>
    <w:rsid w:val="00A5519B"/>
    <w:rsid w:val="00A55419"/>
    <w:rsid w:val="00A55F59"/>
    <w:rsid w:val="00A562C3"/>
    <w:rsid w:val="00A56669"/>
    <w:rsid w:val="00A56ED0"/>
    <w:rsid w:val="00A56F82"/>
    <w:rsid w:val="00A5784C"/>
    <w:rsid w:val="00A579B2"/>
    <w:rsid w:val="00A605F5"/>
    <w:rsid w:val="00A6087B"/>
    <w:rsid w:val="00A60EFF"/>
    <w:rsid w:val="00A61392"/>
    <w:rsid w:val="00A61655"/>
    <w:rsid w:val="00A61A6E"/>
    <w:rsid w:val="00A622A3"/>
    <w:rsid w:val="00A62501"/>
    <w:rsid w:val="00A6295F"/>
    <w:rsid w:val="00A62C47"/>
    <w:rsid w:val="00A6350C"/>
    <w:rsid w:val="00A638C9"/>
    <w:rsid w:val="00A64197"/>
    <w:rsid w:val="00A64EC2"/>
    <w:rsid w:val="00A65776"/>
    <w:rsid w:val="00A6586B"/>
    <w:rsid w:val="00A65BAD"/>
    <w:rsid w:val="00A65CF8"/>
    <w:rsid w:val="00A65D49"/>
    <w:rsid w:val="00A65EC5"/>
    <w:rsid w:val="00A66D94"/>
    <w:rsid w:val="00A67199"/>
    <w:rsid w:val="00A67378"/>
    <w:rsid w:val="00A67762"/>
    <w:rsid w:val="00A67DC5"/>
    <w:rsid w:val="00A704E6"/>
    <w:rsid w:val="00A70D28"/>
    <w:rsid w:val="00A7168F"/>
    <w:rsid w:val="00A71763"/>
    <w:rsid w:val="00A7181D"/>
    <w:rsid w:val="00A72D77"/>
    <w:rsid w:val="00A730B3"/>
    <w:rsid w:val="00A73216"/>
    <w:rsid w:val="00A73846"/>
    <w:rsid w:val="00A73ABC"/>
    <w:rsid w:val="00A73F5F"/>
    <w:rsid w:val="00A74077"/>
    <w:rsid w:val="00A7421F"/>
    <w:rsid w:val="00A743D5"/>
    <w:rsid w:val="00A74762"/>
    <w:rsid w:val="00A74EF6"/>
    <w:rsid w:val="00A752A5"/>
    <w:rsid w:val="00A755A8"/>
    <w:rsid w:val="00A7562F"/>
    <w:rsid w:val="00A75A86"/>
    <w:rsid w:val="00A75EF5"/>
    <w:rsid w:val="00A772EC"/>
    <w:rsid w:val="00A8044B"/>
    <w:rsid w:val="00A804E4"/>
    <w:rsid w:val="00A80867"/>
    <w:rsid w:val="00A808AC"/>
    <w:rsid w:val="00A8128C"/>
    <w:rsid w:val="00A8152A"/>
    <w:rsid w:val="00A81BB8"/>
    <w:rsid w:val="00A81ED0"/>
    <w:rsid w:val="00A82010"/>
    <w:rsid w:val="00A82113"/>
    <w:rsid w:val="00A82960"/>
    <w:rsid w:val="00A831DB"/>
    <w:rsid w:val="00A83305"/>
    <w:rsid w:val="00A84119"/>
    <w:rsid w:val="00A845ED"/>
    <w:rsid w:val="00A85E7B"/>
    <w:rsid w:val="00A85FF0"/>
    <w:rsid w:val="00A8660B"/>
    <w:rsid w:val="00A86611"/>
    <w:rsid w:val="00A86B97"/>
    <w:rsid w:val="00A87657"/>
    <w:rsid w:val="00A90202"/>
    <w:rsid w:val="00A9080F"/>
    <w:rsid w:val="00A90868"/>
    <w:rsid w:val="00A90DAF"/>
    <w:rsid w:val="00A9105D"/>
    <w:rsid w:val="00A91BA2"/>
    <w:rsid w:val="00A92565"/>
    <w:rsid w:val="00A929ED"/>
    <w:rsid w:val="00A92AD5"/>
    <w:rsid w:val="00A933FC"/>
    <w:rsid w:val="00A935D7"/>
    <w:rsid w:val="00A935F0"/>
    <w:rsid w:val="00A939AB"/>
    <w:rsid w:val="00A93DCC"/>
    <w:rsid w:val="00A93E0F"/>
    <w:rsid w:val="00A948DF"/>
    <w:rsid w:val="00A94A18"/>
    <w:rsid w:val="00A955A1"/>
    <w:rsid w:val="00A9690F"/>
    <w:rsid w:val="00A969A8"/>
    <w:rsid w:val="00A97136"/>
    <w:rsid w:val="00A971EB"/>
    <w:rsid w:val="00A97B62"/>
    <w:rsid w:val="00A97B6C"/>
    <w:rsid w:val="00AA090F"/>
    <w:rsid w:val="00AA1243"/>
    <w:rsid w:val="00AA16C0"/>
    <w:rsid w:val="00AA191C"/>
    <w:rsid w:val="00AA22C7"/>
    <w:rsid w:val="00AA25E4"/>
    <w:rsid w:val="00AA28C2"/>
    <w:rsid w:val="00AA294C"/>
    <w:rsid w:val="00AA2A6D"/>
    <w:rsid w:val="00AA3415"/>
    <w:rsid w:val="00AA37E7"/>
    <w:rsid w:val="00AA3902"/>
    <w:rsid w:val="00AA3BB9"/>
    <w:rsid w:val="00AA451A"/>
    <w:rsid w:val="00AA4749"/>
    <w:rsid w:val="00AA48A0"/>
    <w:rsid w:val="00AA4B1C"/>
    <w:rsid w:val="00AA51EA"/>
    <w:rsid w:val="00AA579D"/>
    <w:rsid w:val="00AA5A0F"/>
    <w:rsid w:val="00AA600C"/>
    <w:rsid w:val="00AA6457"/>
    <w:rsid w:val="00AA666B"/>
    <w:rsid w:val="00AA7204"/>
    <w:rsid w:val="00AA721C"/>
    <w:rsid w:val="00AA7E4C"/>
    <w:rsid w:val="00AB019B"/>
    <w:rsid w:val="00AB01CD"/>
    <w:rsid w:val="00AB0425"/>
    <w:rsid w:val="00AB070F"/>
    <w:rsid w:val="00AB0A11"/>
    <w:rsid w:val="00AB0C4C"/>
    <w:rsid w:val="00AB1122"/>
    <w:rsid w:val="00AB13A2"/>
    <w:rsid w:val="00AB28CB"/>
    <w:rsid w:val="00AB2C19"/>
    <w:rsid w:val="00AB3229"/>
    <w:rsid w:val="00AB353A"/>
    <w:rsid w:val="00AB3ADF"/>
    <w:rsid w:val="00AB3C39"/>
    <w:rsid w:val="00AB3F70"/>
    <w:rsid w:val="00AB43A6"/>
    <w:rsid w:val="00AB4EAA"/>
    <w:rsid w:val="00AB4F96"/>
    <w:rsid w:val="00AB5558"/>
    <w:rsid w:val="00AB55DF"/>
    <w:rsid w:val="00AB5B36"/>
    <w:rsid w:val="00AB5D6D"/>
    <w:rsid w:val="00AB5DAC"/>
    <w:rsid w:val="00AB5F47"/>
    <w:rsid w:val="00AB5F80"/>
    <w:rsid w:val="00AB6327"/>
    <w:rsid w:val="00AB697C"/>
    <w:rsid w:val="00AB7185"/>
    <w:rsid w:val="00AB7264"/>
    <w:rsid w:val="00AB7410"/>
    <w:rsid w:val="00AB763B"/>
    <w:rsid w:val="00AB79DF"/>
    <w:rsid w:val="00AB7A71"/>
    <w:rsid w:val="00AC00CC"/>
    <w:rsid w:val="00AC0720"/>
    <w:rsid w:val="00AC0767"/>
    <w:rsid w:val="00AC0886"/>
    <w:rsid w:val="00AC184C"/>
    <w:rsid w:val="00AC1BAD"/>
    <w:rsid w:val="00AC1E22"/>
    <w:rsid w:val="00AC2083"/>
    <w:rsid w:val="00AC2C26"/>
    <w:rsid w:val="00AC2DA8"/>
    <w:rsid w:val="00AC3425"/>
    <w:rsid w:val="00AC35AF"/>
    <w:rsid w:val="00AC36F4"/>
    <w:rsid w:val="00AC39FB"/>
    <w:rsid w:val="00AC4B3F"/>
    <w:rsid w:val="00AC5484"/>
    <w:rsid w:val="00AC551E"/>
    <w:rsid w:val="00AC7941"/>
    <w:rsid w:val="00AC7EE2"/>
    <w:rsid w:val="00AD0271"/>
    <w:rsid w:val="00AD0CC8"/>
    <w:rsid w:val="00AD0DBC"/>
    <w:rsid w:val="00AD115C"/>
    <w:rsid w:val="00AD1324"/>
    <w:rsid w:val="00AD147E"/>
    <w:rsid w:val="00AD171E"/>
    <w:rsid w:val="00AD195F"/>
    <w:rsid w:val="00AD21E4"/>
    <w:rsid w:val="00AD2329"/>
    <w:rsid w:val="00AD2C3E"/>
    <w:rsid w:val="00AD2DBC"/>
    <w:rsid w:val="00AD2E1C"/>
    <w:rsid w:val="00AD37CA"/>
    <w:rsid w:val="00AD3ECE"/>
    <w:rsid w:val="00AD3F86"/>
    <w:rsid w:val="00AD4391"/>
    <w:rsid w:val="00AD4739"/>
    <w:rsid w:val="00AD4C39"/>
    <w:rsid w:val="00AD5BBB"/>
    <w:rsid w:val="00AD64F0"/>
    <w:rsid w:val="00AD67D5"/>
    <w:rsid w:val="00AD7283"/>
    <w:rsid w:val="00AD7993"/>
    <w:rsid w:val="00AD7AB3"/>
    <w:rsid w:val="00AD7EE9"/>
    <w:rsid w:val="00AE06B9"/>
    <w:rsid w:val="00AE0840"/>
    <w:rsid w:val="00AE08EE"/>
    <w:rsid w:val="00AE0907"/>
    <w:rsid w:val="00AE0C2E"/>
    <w:rsid w:val="00AE17F3"/>
    <w:rsid w:val="00AE184B"/>
    <w:rsid w:val="00AE2578"/>
    <w:rsid w:val="00AE30B0"/>
    <w:rsid w:val="00AE3649"/>
    <w:rsid w:val="00AE388C"/>
    <w:rsid w:val="00AE3976"/>
    <w:rsid w:val="00AE3DF2"/>
    <w:rsid w:val="00AE4128"/>
    <w:rsid w:val="00AE41A1"/>
    <w:rsid w:val="00AE447A"/>
    <w:rsid w:val="00AE488B"/>
    <w:rsid w:val="00AE5FFF"/>
    <w:rsid w:val="00AE62CE"/>
    <w:rsid w:val="00AE6F90"/>
    <w:rsid w:val="00AE75F5"/>
    <w:rsid w:val="00AE7AEE"/>
    <w:rsid w:val="00AE7B8C"/>
    <w:rsid w:val="00AE7DD6"/>
    <w:rsid w:val="00AE7E4C"/>
    <w:rsid w:val="00AF0530"/>
    <w:rsid w:val="00AF06AB"/>
    <w:rsid w:val="00AF0C22"/>
    <w:rsid w:val="00AF182B"/>
    <w:rsid w:val="00AF1C0D"/>
    <w:rsid w:val="00AF2690"/>
    <w:rsid w:val="00AF2800"/>
    <w:rsid w:val="00AF2875"/>
    <w:rsid w:val="00AF2ABF"/>
    <w:rsid w:val="00AF2DC0"/>
    <w:rsid w:val="00AF3036"/>
    <w:rsid w:val="00AF3F62"/>
    <w:rsid w:val="00AF5C14"/>
    <w:rsid w:val="00AF5F37"/>
    <w:rsid w:val="00AF6308"/>
    <w:rsid w:val="00AF6A93"/>
    <w:rsid w:val="00AF70DA"/>
    <w:rsid w:val="00AF77B9"/>
    <w:rsid w:val="00AF7C87"/>
    <w:rsid w:val="00AF7E67"/>
    <w:rsid w:val="00B005BD"/>
    <w:rsid w:val="00B0076C"/>
    <w:rsid w:val="00B00E86"/>
    <w:rsid w:val="00B00F81"/>
    <w:rsid w:val="00B01A2A"/>
    <w:rsid w:val="00B01EC7"/>
    <w:rsid w:val="00B023FC"/>
    <w:rsid w:val="00B028EC"/>
    <w:rsid w:val="00B0336B"/>
    <w:rsid w:val="00B03698"/>
    <w:rsid w:val="00B042EA"/>
    <w:rsid w:val="00B04C06"/>
    <w:rsid w:val="00B05728"/>
    <w:rsid w:val="00B057A7"/>
    <w:rsid w:val="00B0738F"/>
    <w:rsid w:val="00B0777E"/>
    <w:rsid w:val="00B0781E"/>
    <w:rsid w:val="00B07A47"/>
    <w:rsid w:val="00B07EFB"/>
    <w:rsid w:val="00B101ED"/>
    <w:rsid w:val="00B1025F"/>
    <w:rsid w:val="00B1085B"/>
    <w:rsid w:val="00B1087A"/>
    <w:rsid w:val="00B10ADC"/>
    <w:rsid w:val="00B10DD5"/>
    <w:rsid w:val="00B11126"/>
    <w:rsid w:val="00B11922"/>
    <w:rsid w:val="00B11D56"/>
    <w:rsid w:val="00B128EE"/>
    <w:rsid w:val="00B12A1E"/>
    <w:rsid w:val="00B12E2C"/>
    <w:rsid w:val="00B13B75"/>
    <w:rsid w:val="00B13D0E"/>
    <w:rsid w:val="00B140B0"/>
    <w:rsid w:val="00B14771"/>
    <w:rsid w:val="00B14C96"/>
    <w:rsid w:val="00B14CD7"/>
    <w:rsid w:val="00B15459"/>
    <w:rsid w:val="00B1546A"/>
    <w:rsid w:val="00B15716"/>
    <w:rsid w:val="00B1581E"/>
    <w:rsid w:val="00B1594C"/>
    <w:rsid w:val="00B15A91"/>
    <w:rsid w:val="00B16101"/>
    <w:rsid w:val="00B16150"/>
    <w:rsid w:val="00B1615A"/>
    <w:rsid w:val="00B162D2"/>
    <w:rsid w:val="00B164E0"/>
    <w:rsid w:val="00B16642"/>
    <w:rsid w:val="00B17372"/>
    <w:rsid w:val="00B17BBC"/>
    <w:rsid w:val="00B17BF2"/>
    <w:rsid w:val="00B17F3A"/>
    <w:rsid w:val="00B207F7"/>
    <w:rsid w:val="00B20A18"/>
    <w:rsid w:val="00B20E91"/>
    <w:rsid w:val="00B22026"/>
    <w:rsid w:val="00B22337"/>
    <w:rsid w:val="00B224CD"/>
    <w:rsid w:val="00B22605"/>
    <w:rsid w:val="00B227C5"/>
    <w:rsid w:val="00B22B5C"/>
    <w:rsid w:val="00B22B89"/>
    <w:rsid w:val="00B22BBE"/>
    <w:rsid w:val="00B239C0"/>
    <w:rsid w:val="00B23CC2"/>
    <w:rsid w:val="00B23F02"/>
    <w:rsid w:val="00B2484D"/>
    <w:rsid w:val="00B25696"/>
    <w:rsid w:val="00B25BB8"/>
    <w:rsid w:val="00B25D8C"/>
    <w:rsid w:val="00B25DE6"/>
    <w:rsid w:val="00B25FD6"/>
    <w:rsid w:val="00B26155"/>
    <w:rsid w:val="00B2647F"/>
    <w:rsid w:val="00B265D0"/>
    <w:rsid w:val="00B26664"/>
    <w:rsid w:val="00B26948"/>
    <w:rsid w:val="00B26CCF"/>
    <w:rsid w:val="00B272DE"/>
    <w:rsid w:val="00B275A2"/>
    <w:rsid w:val="00B277D9"/>
    <w:rsid w:val="00B278DF"/>
    <w:rsid w:val="00B27A73"/>
    <w:rsid w:val="00B27A9E"/>
    <w:rsid w:val="00B3032F"/>
    <w:rsid w:val="00B30589"/>
    <w:rsid w:val="00B30A1E"/>
    <w:rsid w:val="00B30BE5"/>
    <w:rsid w:val="00B30C67"/>
    <w:rsid w:val="00B30C8F"/>
    <w:rsid w:val="00B31E2B"/>
    <w:rsid w:val="00B32830"/>
    <w:rsid w:val="00B32C4E"/>
    <w:rsid w:val="00B3306C"/>
    <w:rsid w:val="00B33A97"/>
    <w:rsid w:val="00B33BBB"/>
    <w:rsid w:val="00B33F4C"/>
    <w:rsid w:val="00B34112"/>
    <w:rsid w:val="00B3468D"/>
    <w:rsid w:val="00B34856"/>
    <w:rsid w:val="00B34990"/>
    <w:rsid w:val="00B351FC"/>
    <w:rsid w:val="00B35369"/>
    <w:rsid w:val="00B353D0"/>
    <w:rsid w:val="00B36295"/>
    <w:rsid w:val="00B362AA"/>
    <w:rsid w:val="00B3642A"/>
    <w:rsid w:val="00B36674"/>
    <w:rsid w:val="00B367A8"/>
    <w:rsid w:val="00B36908"/>
    <w:rsid w:val="00B369AD"/>
    <w:rsid w:val="00B36BF5"/>
    <w:rsid w:val="00B371A5"/>
    <w:rsid w:val="00B37505"/>
    <w:rsid w:val="00B37B41"/>
    <w:rsid w:val="00B40282"/>
    <w:rsid w:val="00B4068D"/>
    <w:rsid w:val="00B40D10"/>
    <w:rsid w:val="00B4132E"/>
    <w:rsid w:val="00B4168E"/>
    <w:rsid w:val="00B4196F"/>
    <w:rsid w:val="00B42A8D"/>
    <w:rsid w:val="00B42DBA"/>
    <w:rsid w:val="00B43739"/>
    <w:rsid w:val="00B438F5"/>
    <w:rsid w:val="00B43E46"/>
    <w:rsid w:val="00B4517B"/>
    <w:rsid w:val="00B452CA"/>
    <w:rsid w:val="00B45411"/>
    <w:rsid w:val="00B45749"/>
    <w:rsid w:val="00B45A59"/>
    <w:rsid w:val="00B45B2D"/>
    <w:rsid w:val="00B45E11"/>
    <w:rsid w:val="00B45E78"/>
    <w:rsid w:val="00B46204"/>
    <w:rsid w:val="00B462F9"/>
    <w:rsid w:val="00B46430"/>
    <w:rsid w:val="00B46580"/>
    <w:rsid w:val="00B46C34"/>
    <w:rsid w:val="00B47152"/>
    <w:rsid w:val="00B4721A"/>
    <w:rsid w:val="00B4724E"/>
    <w:rsid w:val="00B47300"/>
    <w:rsid w:val="00B47495"/>
    <w:rsid w:val="00B47717"/>
    <w:rsid w:val="00B50AB9"/>
    <w:rsid w:val="00B50B06"/>
    <w:rsid w:val="00B50CBE"/>
    <w:rsid w:val="00B51161"/>
    <w:rsid w:val="00B5125B"/>
    <w:rsid w:val="00B518A2"/>
    <w:rsid w:val="00B51A81"/>
    <w:rsid w:val="00B51AC7"/>
    <w:rsid w:val="00B51B39"/>
    <w:rsid w:val="00B51BD5"/>
    <w:rsid w:val="00B51FD8"/>
    <w:rsid w:val="00B52209"/>
    <w:rsid w:val="00B5254D"/>
    <w:rsid w:val="00B52845"/>
    <w:rsid w:val="00B52870"/>
    <w:rsid w:val="00B53216"/>
    <w:rsid w:val="00B5388B"/>
    <w:rsid w:val="00B53C1C"/>
    <w:rsid w:val="00B53E56"/>
    <w:rsid w:val="00B540B5"/>
    <w:rsid w:val="00B54CAE"/>
    <w:rsid w:val="00B554C2"/>
    <w:rsid w:val="00B55877"/>
    <w:rsid w:val="00B55DE6"/>
    <w:rsid w:val="00B55F60"/>
    <w:rsid w:val="00B56CFA"/>
    <w:rsid w:val="00B575A5"/>
    <w:rsid w:val="00B57631"/>
    <w:rsid w:val="00B57A11"/>
    <w:rsid w:val="00B57FAE"/>
    <w:rsid w:val="00B6011A"/>
    <w:rsid w:val="00B60186"/>
    <w:rsid w:val="00B60948"/>
    <w:rsid w:val="00B611C2"/>
    <w:rsid w:val="00B6186A"/>
    <w:rsid w:val="00B61B2E"/>
    <w:rsid w:val="00B61BD9"/>
    <w:rsid w:val="00B61CC6"/>
    <w:rsid w:val="00B620C8"/>
    <w:rsid w:val="00B621B0"/>
    <w:rsid w:val="00B62B80"/>
    <w:rsid w:val="00B63042"/>
    <w:rsid w:val="00B6305D"/>
    <w:rsid w:val="00B641D4"/>
    <w:rsid w:val="00B642F0"/>
    <w:rsid w:val="00B6454B"/>
    <w:rsid w:val="00B64565"/>
    <w:rsid w:val="00B64754"/>
    <w:rsid w:val="00B653BC"/>
    <w:rsid w:val="00B658A8"/>
    <w:rsid w:val="00B65B19"/>
    <w:rsid w:val="00B6671C"/>
    <w:rsid w:val="00B66ADD"/>
    <w:rsid w:val="00B673CC"/>
    <w:rsid w:val="00B67DAA"/>
    <w:rsid w:val="00B703AC"/>
    <w:rsid w:val="00B70CF3"/>
    <w:rsid w:val="00B70DC3"/>
    <w:rsid w:val="00B71133"/>
    <w:rsid w:val="00B714C7"/>
    <w:rsid w:val="00B71FFE"/>
    <w:rsid w:val="00B72099"/>
    <w:rsid w:val="00B7220E"/>
    <w:rsid w:val="00B72786"/>
    <w:rsid w:val="00B738FB"/>
    <w:rsid w:val="00B73FD3"/>
    <w:rsid w:val="00B7427E"/>
    <w:rsid w:val="00B742FF"/>
    <w:rsid w:val="00B743C5"/>
    <w:rsid w:val="00B745F2"/>
    <w:rsid w:val="00B74803"/>
    <w:rsid w:val="00B74B1A"/>
    <w:rsid w:val="00B74D7E"/>
    <w:rsid w:val="00B75403"/>
    <w:rsid w:val="00B7543A"/>
    <w:rsid w:val="00B754E4"/>
    <w:rsid w:val="00B7574F"/>
    <w:rsid w:val="00B771C6"/>
    <w:rsid w:val="00B77356"/>
    <w:rsid w:val="00B77918"/>
    <w:rsid w:val="00B77FB4"/>
    <w:rsid w:val="00B801D4"/>
    <w:rsid w:val="00B8043F"/>
    <w:rsid w:val="00B80756"/>
    <w:rsid w:val="00B80A48"/>
    <w:rsid w:val="00B80C13"/>
    <w:rsid w:val="00B813E8"/>
    <w:rsid w:val="00B814C2"/>
    <w:rsid w:val="00B81524"/>
    <w:rsid w:val="00B81848"/>
    <w:rsid w:val="00B81AB1"/>
    <w:rsid w:val="00B820E0"/>
    <w:rsid w:val="00B82255"/>
    <w:rsid w:val="00B828FE"/>
    <w:rsid w:val="00B82952"/>
    <w:rsid w:val="00B829EF"/>
    <w:rsid w:val="00B82C9A"/>
    <w:rsid w:val="00B82CA2"/>
    <w:rsid w:val="00B82EE7"/>
    <w:rsid w:val="00B83674"/>
    <w:rsid w:val="00B83B0B"/>
    <w:rsid w:val="00B83E9E"/>
    <w:rsid w:val="00B83F3C"/>
    <w:rsid w:val="00B8404D"/>
    <w:rsid w:val="00B840FF"/>
    <w:rsid w:val="00B8450E"/>
    <w:rsid w:val="00B8488B"/>
    <w:rsid w:val="00B849CD"/>
    <w:rsid w:val="00B84D14"/>
    <w:rsid w:val="00B84F1D"/>
    <w:rsid w:val="00B84FDD"/>
    <w:rsid w:val="00B85026"/>
    <w:rsid w:val="00B852A7"/>
    <w:rsid w:val="00B85427"/>
    <w:rsid w:val="00B85CAE"/>
    <w:rsid w:val="00B8660D"/>
    <w:rsid w:val="00B86639"/>
    <w:rsid w:val="00B86B2D"/>
    <w:rsid w:val="00B873AC"/>
    <w:rsid w:val="00B87FC4"/>
    <w:rsid w:val="00B90525"/>
    <w:rsid w:val="00B907A9"/>
    <w:rsid w:val="00B91082"/>
    <w:rsid w:val="00B9129E"/>
    <w:rsid w:val="00B917B4"/>
    <w:rsid w:val="00B919DB"/>
    <w:rsid w:val="00B91BB0"/>
    <w:rsid w:val="00B91F17"/>
    <w:rsid w:val="00B92185"/>
    <w:rsid w:val="00B92435"/>
    <w:rsid w:val="00B924A8"/>
    <w:rsid w:val="00B932E2"/>
    <w:rsid w:val="00B939EB"/>
    <w:rsid w:val="00B93AA5"/>
    <w:rsid w:val="00B945D8"/>
    <w:rsid w:val="00B946F1"/>
    <w:rsid w:val="00B94C91"/>
    <w:rsid w:val="00B951BE"/>
    <w:rsid w:val="00B96020"/>
    <w:rsid w:val="00B97610"/>
    <w:rsid w:val="00B9779D"/>
    <w:rsid w:val="00B97831"/>
    <w:rsid w:val="00BA07AD"/>
    <w:rsid w:val="00BA08D7"/>
    <w:rsid w:val="00BA0C40"/>
    <w:rsid w:val="00BA0FBC"/>
    <w:rsid w:val="00BA14D4"/>
    <w:rsid w:val="00BA160C"/>
    <w:rsid w:val="00BA1A34"/>
    <w:rsid w:val="00BA1B16"/>
    <w:rsid w:val="00BA1FDB"/>
    <w:rsid w:val="00BA20DC"/>
    <w:rsid w:val="00BA2A1B"/>
    <w:rsid w:val="00BA3120"/>
    <w:rsid w:val="00BA33C4"/>
    <w:rsid w:val="00BA3625"/>
    <w:rsid w:val="00BA3CF0"/>
    <w:rsid w:val="00BA43D3"/>
    <w:rsid w:val="00BA49FB"/>
    <w:rsid w:val="00BA6080"/>
    <w:rsid w:val="00BA640C"/>
    <w:rsid w:val="00BA64E0"/>
    <w:rsid w:val="00BA6583"/>
    <w:rsid w:val="00BA7130"/>
    <w:rsid w:val="00BA7A91"/>
    <w:rsid w:val="00BB04BF"/>
    <w:rsid w:val="00BB066B"/>
    <w:rsid w:val="00BB0687"/>
    <w:rsid w:val="00BB0BB1"/>
    <w:rsid w:val="00BB146D"/>
    <w:rsid w:val="00BB1C58"/>
    <w:rsid w:val="00BB295A"/>
    <w:rsid w:val="00BB2A66"/>
    <w:rsid w:val="00BB3142"/>
    <w:rsid w:val="00BB32B3"/>
    <w:rsid w:val="00BB33F0"/>
    <w:rsid w:val="00BB3801"/>
    <w:rsid w:val="00BB3E37"/>
    <w:rsid w:val="00BB4F01"/>
    <w:rsid w:val="00BB501C"/>
    <w:rsid w:val="00BB55CA"/>
    <w:rsid w:val="00BB5A2D"/>
    <w:rsid w:val="00BB69DD"/>
    <w:rsid w:val="00BB6A32"/>
    <w:rsid w:val="00BB6D94"/>
    <w:rsid w:val="00BB6E51"/>
    <w:rsid w:val="00BB70E7"/>
    <w:rsid w:val="00BB75C2"/>
    <w:rsid w:val="00BC081B"/>
    <w:rsid w:val="00BC2128"/>
    <w:rsid w:val="00BC247B"/>
    <w:rsid w:val="00BC299B"/>
    <w:rsid w:val="00BC2A3A"/>
    <w:rsid w:val="00BC2AC4"/>
    <w:rsid w:val="00BC2CEB"/>
    <w:rsid w:val="00BC381C"/>
    <w:rsid w:val="00BC3A15"/>
    <w:rsid w:val="00BC4DFB"/>
    <w:rsid w:val="00BC56BD"/>
    <w:rsid w:val="00BC5998"/>
    <w:rsid w:val="00BC5EE9"/>
    <w:rsid w:val="00BC5EEF"/>
    <w:rsid w:val="00BC6804"/>
    <w:rsid w:val="00BC6902"/>
    <w:rsid w:val="00BC6B84"/>
    <w:rsid w:val="00BC6FB6"/>
    <w:rsid w:val="00BD0088"/>
    <w:rsid w:val="00BD074A"/>
    <w:rsid w:val="00BD0FFE"/>
    <w:rsid w:val="00BD16CD"/>
    <w:rsid w:val="00BD18A4"/>
    <w:rsid w:val="00BD1FA7"/>
    <w:rsid w:val="00BD2400"/>
    <w:rsid w:val="00BD2975"/>
    <w:rsid w:val="00BD3576"/>
    <w:rsid w:val="00BD358D"/>
    <w:rsid w:val="00BD400B"/>
    <w:rsid w:val="00BD41BE"/>
    <w:rsid w:val="00BD4312"/>
    <w:rsid w:val="00BD49A0"/>
    <w:rsid w:val="00BD4EE5"/>
    <w:rsid w:val="00BD4FA4"/>
    <w:rsid w:val="00BD5062"/>
    <w:rsid w:val="00BD5907"/>
    <w:rsid w:val="00BD5CE0"/>
    <w:rsid w:val="00BD641C"/>
    <w:rsid w:val="00BD772F"/>
    <w:rsid w:val="00BD7B27"/>
    <w:rsid w:val="00BD7C76"/>
    <w:rsid w:val="00BD7EF6"/>
    <w:rsid w:val="00BE01D2"/>
    <w:rsid w:val="00BE0641"/>
    <w:rsid w:val="00BE0C74"/>
    <w:rsid w:val="00BE1457"/>
    <w:rsid w:val="00BE1614"/>
    <w:rsid w:val="00BE1B13"/>
    <w:rsid w:val="00BE1FA2"/>
    <w:rsid w:val="00BE23EF"/>
    <w:rsid w:val="00BE266C"/>
    <w:rsid w:val="00BE2805"/>
    <w:rsid w:val="00BE2B84"/>
    <w:rsid w:val="00BE2DC0"/>
    <w:rsid w:val="00BE2F40"/>
    <w:rsid w:val="00BE334D"/>
    <w:rsid w:val="00BE3EE6"/>
    <w:rsid w:val="00BE4091"/>
    <w:rsid w:val="00BE488D"/>
    <w:rsid w:val="00BE530D"/>
    <w:rsid w:val="00BE6378"/>
    <w:rsid w:val="00BE754B"/>
    <w:rsid w:val="00BF0604"/>
    <w:rsid w:val="00BF08DF"/>
    <w:rsid w:val="00BF0D2D"/>
    <w:rsid w:val="00BF0DB3"/>
    <w:rsid w:val="00BF12A9"/>
    <w:rsid w:val="00BF1926"/>
    <w:rsid w:val="00BF249A"/>
    <w:rsid w:val="00BF27DA"/>
    <w:rsid w:val="00BF2968"/>
    <w:rsid w:val="00BF2BCC"/>
    <w:rsid w:val="00BF2C75"/>
    <w:rsid w:val="00BF2FE3"/>
    <w:rsid w:val="00BF3428"/>
    <w:rsid w:val="00BF3522"/>
    <w:rsid w:val="00BF480B"/>
    <w:rsid w:val="00BF49B5"/>
    <w:rsid w:val="00BF4F45"/>
    <w:rsid w:val="00BF516F"/>
    <w:rsid w:val="00BF662B"/>
    <w:rsid w:val="00BF6866"/>
    <w:rsid w:val="00BF76C3"/>
    <w:rsid w:val="00C00260"/>
    <w:rsid w:val="00C00DA4"/>
    <w:rsid w:val="00C00E05"/>
    <w:rsid w:val="00C01142"/>
    <w:rsid w:val="00C01299"/>
    <w:rsid w:val="00C01681"/>
    <w:rsid w:val="00C01778"/>
    <w:rsid w:val="00C01CD1"/>
    <w:rsid w:val="00C0200B"/>
    <w:rsid w:val="00C0214B"/>
    <w:rsid w:val="00C02181"/>
    <w:rsid w:val="00C02B1C"/>
    <w:rsid w:val="00C0311A"/>
    <w:rsid w:val="00C031F2"/>
    <w:rsid w:val="00C03B5A"/>
    <w:rsid w:val="00C0410C"/>
    <w:rsid w:val="00C0477C"/>
    <w:rsid w:val="00C04836"/>
    <w:rsid w:val="00C04B4E"/>
    <w:rsid w:val="00C050B8"/>
    <w:rsid w:val="00C05B25"/>
    <w:rsid w:val="00C0611C"/>
    <w:rsid w:val="00C063F9"/>
    <w:rsid w:val="00C06615"/>
    <w:rsid w:val="00C06BF4"/>
    <w:rsid w:val="00C06C14"/>
    <w:rsid w:val="00C072D8"/>
    <w:rsid w:val="00C076C7"/>
    <w:rsid w:val="00C103B8"/>
    <w:rsid w:val="00C103F6"/>
    <w:rsid w:val="00C10842"/>
    <w:rsid w:val="00C109AB"/>
    <w:rsid w:val="00C1124A"/>
    <w:rsid w:val="00C1180E"/>
    <w:rsid w:val="00C12231"/>
    <w:rsid w:val="00C12DBE"/>
    <w:rsid w:val="00C13481"/>
    <w:rsid w:val="00C135F9"/>
    <w:rsid w:val="00C140F4"/>
    <w:rsid w:val="00C149DD"/>
    <w:rsid w:val="00C152F5"/>
    <w:rsid w:val="00C154C0"/>
    <w:rsid w:val="00C1558E"/>
    <w:rsid w:val="00C155E2"/>
    <w:rsid w:val="00C1599F"/>
    <w:rsid w:val="00C16992"/>
    <w:rsid w:val="00C173A4"/>
    <w:rsid w:val="00C17AF8"/>
    <w:rsid w:val="00C17E03"/>
    <w:rsid w:val="00C17EE7"/>
    <w:rsid w:val="00C200F2"/>
    <w:rsid w:val="00C2038A"/>
    <w:rsid w:val="00C205A0"/>
    <w:rsid w:val="00C205AF"/>
    <w:rsid w:val="00C20A33"/>
    <w:rsid w:val="00C20DE3"/>
    <w:rsid w:val="00C21829"/>
    <w:rsid w:val="00C2189F"/>
    <w:rsid w:val="00C21C6A"/>
    <w:rsid w:val="00C22563"/>
    <w:rsid w:val="00C2327C"/>
    <w:rsid w:val="00C2385D"/>
    <w:rsid w:val="00C23D10"/>
    <w:rsid w:val="00C23F5F"/>
    <w:rsid w:val="00C24375"/>
    <w:rsid w:val="00C24C8D"/>
    <w:rsid w:val="00C253FB"/>
    <w:rsid w:val="00C255B6"/>
    <w:rsid w:val="00C26018"/>
    <w:rsid w:val="00C260FE"/>
    <w:rsid w:val="00C27428"/>
    <w:rsid w:val="00C27602"/>
    <w:rsid w:val="00C27670"/>
    <w:rsid w:val="00C27802"/>
    <w:rsid w:val="00C27934"/>
    <w:rsid w:val="00C27ABE"/>
    <w:rsid w:val="00C27B18"/>
    <w:rsid w:val="00C301ED"/>
    <w:rsid w:val="00C312FB"/>
    <w:rsid w:val="00C31934"/>
    <w:rsid w:val="00C32804"/>
    <w:rsid w:val="00C330DA"/>
    <w:rsid w:val="00C332C3"/>
    <w:rsid w:val="00C33796"/>
    <w:rsid w:val="00C33865"/>
    <w:rsid w:val="00C33A16"/>
    <w:rsid w:val="00C344B2"/>
    <w:rsid w:val="00C346D7"/>
    <w:rsid w:val="00C3492D"/>
    <w:rsid w:val="00C34DDD"/>
    <w:rsid w:val="00C34F57"/>
    <w:rsid w:val="00C35788"/>
    <w:rsid w:val="00C35F98"/>
    <w:rsid w:val="00C3658B"/>
    <w:rsid w:val="00C36B6C"/>
    <w:rsid w:val="00C36DD4"/>
    <w:rsid w:val="00C36E26"/>
    <w:rsid w:val="00C373D0"/>
    <w:rsid w:val="00C37B92"/>
    <w:rsid w:val="00C37F5E"/>
    <w:rsid w:val="00C4033A"/>
    <w:rsid w:val="00C406B9"/>
    <w:rsid w:val="00C40897"/>
    <w:rsid w:val="00C40B61"/>
    <w:rsid w:val="00C41D52"/>
    <w:rsid w:val="00C41DA0"/>
    <w:rsid w:val="00C41F4A"/>
    <w:rsid w:val="00C41F86"/>
    <w:rsid w:val="00C42ECB"/>
    <w:rsid w:val="00C43A2F"/>
    <w:rsid w:val="00C43ADE"/>
    <w:rsid w:val="00C4439B"/>
    <w:rsid w:val="00C445EF"/>
    <w:rsid w:val="00C44631"/>
    <w:rsid w:val="00C44866"/>
    <w:rsid w:val="00C449B3"/>
    <w:rsid w:val="00C44FE5"/>
    <w:rsid w:val="00C45020"/>
    <w:rsid w:val="00C45970"/>
    <w:rsid w:val="00C45E07"/>
    <w:rsid w:val="00C4601F"/>
    <w:rsid w:val="00C47428"/>
    <w:rsid w:val="00C474C6"/>
    <w:rsid w:val="00C474DA"/>
    <w:rsid w:val="00C476E5"/>
    <w:rsid w:val="00C47D2C"/>
    <w:rsid w:val="00C50331"/>
    <w:rsid w:val="00C505B6"/>
    <w:rsid w:val="00C513B3"/>
    <w:rsid w:val="00C5166D"/>
    <w:rsid w:val="00C51BA8"/>
    <w:rsid w:val="00C524CD"/>
    <w:rsid w:val="00C5262E"/>
    <w:rsid w:val="00C52761"/>
    <w:rsid w:val="00C53338"/>
    <w:rsid w:val="00C53D8F"/>
    <w:rsid w:val="00C53EF8"/>
    <w:rsid w:val="00C53FCD"/>
    <w:rsid w:val="00C542A5"/>
    <w:rsid w:val="00C54863"/>
    <w:rsid w:val="00C55349"/>
    <w:rsid w:val="00C5542A"/>
    <w:rsid w:val="00C554A4"/>
    <w:rsid w:val="00C5564F"/>
    <w:rsid w:val="00C55678"/>
    <w:rsid w:val="00C55DA5"/>
    <w:rsid w:val="00C566D6"/>
    <w:rsid w:val="00C5678C"/>
    <w:rsid w:val="00C56F48"/>
    <w:rsid w:val="00C57437"/>
    <w:rsid w:val="00C57981"/>
    <w:rsid w:val="00C57F58"/>
    <w:rsid w:val="00C602D5"/>
    <w:rsid w:val="00C603A0"/>
    <w:rsid w:val="00C604C5"/>
    <w:rsid w:val="00C6056D"/>
    <w:rsid w:val="00C605F9"/>
    <w:rsid w:val="00C61831"/>
    <w:rsid w:val="00C62113"/>
    <w:rsid w:val="00C62157"/>
    <w:rsid w:val="00C62234"/>
    <w:rsid w:val="00C622C6"/>
    <w:rsid w:val="00C623CA"/>
    <w:rsid w:val="00C6277C"/>
    <w:rsid w:val="00C6282E"/>
    <w:rsid w:val="00C62A32"/>
    <w:rsid w:val="00C62C9B"/>
    <w:rsid w:val="00C62DAA"/>
    <w:rsid w:val="00C635C5"/>
    <w:rsid w:val="00C63671"/>
    <w:rsid w:val="00C636E9"/>
    <w:rsid w:val="00C642D1"/>
    <w:rsid w:val="00C64648"/>
    <w:rsid w:val="00C647A6"/>
    <w:rsid w:val="00C6485C"/>
    <w:rsid w:val="00C64F36"/>
    <w:rsid w:val="00C664FA"/>
    <w:rsid w:val="00C6670B"/>
    <w:rsid w:val="00C66754"/>
    <w:rsid w:val="00C66D0A"/>
    <w:rsid w:val="00C66F9A"/>
    <w:rsid w:val="00C678A1"/>
    <w:rsid w:val="00C678F4"/>
    <w:rsid w:val="00C67BEF"/>
    <w:rsid w:val="00C70346"/>
    <w:rsid w:val="00C70537"/>
    <w:rsid w:val="00C705F9"/>
    <w:rsid w:val="00C70801"/>
    <w:rsid w:val="00C70AEF"/>
    <w:rsid w:val="00C71491"/>
    <w:rsid w:val="00C7155B"/>
    <w:rsid w:val="00C71645"/>
    <w:rsid w:val="00C728F0"/>
    <w:rsid w:val="00C72F14"/>
    <w:rsid w:val="00C72FD4"/>
    <w:rsid w:val="00C73D10"/>
    <w:rsid w:val="00C73E96"/>
    <w:rsid w:val="00C74916"/>
    <w:rsid w:val="00C74951"/>
    <w:rsid w:val="00C75373"/>
    <w:rsid w:val="00C753E6"/>
    <w:rsid w:val="00C75C9A"/>
    <w:rsid w:val="00C76C79"/>
    <w:rsid w:val="00C772B1"/>
    <w:rsid w:val="00C77455"/>
    <w:rsid w:val="00C77B5D"/>
    <w:rsid w:val="00C80349"/>
    <w:rsid w:val="00C80677"/>
    <w:rsid w:val="00C80970"/>
    <w:rsid w:val="00C80AB2"/>
    <w:rsid w:val="00C80BCA"/>
    <w:rsid w:val="00C80BD8"/>
    <w:rsid w:val="00C80D65"/>
    <w:rsid w:val="00C80E98"/>
    <w:rsid w:val="00C81668"/>
    <w:rsid w:val="00C8176F"/>
    <w:rsid w:val="00C81FD7"/>
    <w:rsid w:val="00C829C9"/>
    <w:rsid w:val="00C829EF"/>
    <w:rsid w:val="00C82B3F"/>
    <w:rsid w:val="00C82CA7"/>
    <w:rsid w:val="00C83D09"/>
    <w:rsid w:val="00C84AFB"/>
    <w:rsid w:val="00C85159"/>
    <w:rsid w:val="00C85297"/>
    <w:rsid w:val="00C859F0"/>
    <w:rsid w:val="00C85BFF"/>
    <w:rsid w:val="00C85CE3"/>
    <w:rsid w:val="00C85EF4"/>
    <w:rsid w:val="00C862D4"/>
    <w:rsid w:val="00C8635C"/>
    <w:rsid w:val="00C8646C"/>
    <w:rsid w:val="00C868B1"/>
    <w:rsid w:val="00C87119"/>
    <w:rsid w:val="00C87323"/>
    <w:rsid w:val="00C87959"/>
    <w:rsid w:val="00C901AE"/>
    <w:rsid w:val="00C9064F"/>
    <w:rsid w:val="00C90799"/>
    <w:rsid w:val="00C91C94"/>
    <w:rsid w:val="00C91D2F"/>
    <w:rsid w:val="00C921EC"/>
    <w:rsid w:val="00C923BB"/>
    <w:rsid w:val="00C9304D"/>
    <w:rsid w:val="00C933BC"/>
    <w:rsid w:val="00C938A1"/>
    <w:rsid w:val="00C93B7B"/>
    <w:rsid w:val="00C93B8B"/>
    <w:rsid w:val="00C94BEA"/>
    <w:rsid w:val="00C94C6B"/>
    <w:rsid w:val="00C94CC9"/>
    <w:rsid w:val="00C95092"/>
    <w:rsid w:val="00C950C7"/>
    <w:rsid w:val="00C9547C"/>
    <w:rsid w:val="00C9561E"/>
    <w:rsid w:val="00C95828"/>
    <w:rsid w:val="00C9587E"/>
    <w:rsid w:val="00C95AC8"/>
    <w:rsid w:val="00C95D01"/>
    <w:rsid w:val="00C9616A"/>
    <w:rsid w:val="00C963AE"/>
    <w:rsid w:val="00C96599"/>
    <w:rsid w:val="00C969A3"/>
    <w:rsid w:val="00C96D3D"/>
    <w:rsid w:val="00C97752"/>
    <w:rsid w:val="00C97A01"/>
    <w:rsid w:val="00C97A6A"/>
    <w:rsid w:val="00CA0D06"/>
    <w:rsid w:val="00CA1290"/>
    <w:rsid w:val="00CA13D4"/>
    <w:rsid w:val="00CA1698"/>
    <w:rsid w:val="00CA181E"/>
    <w:rsid w:val="00CA1A00"/>
    <w:rsid w:val="00CA1A2F"/>
    <w:rsid w:val="00CA1B28"/>
    <w:rsid w:val="00CA1B39"/>
    <w:rsid w:val="00CA206A"/>
    <w:rsid w:val="00CA21EA"/>
    <w:rsid w:val="00CA24EF"/>
    <w:rsid w:val="00CA2656"/>
    <w:rsid w:val="00CA2EEE"/>
    <w:rsid w:val="00CA4143"/>
    <w:rsid w:val="00CA4728"/>
    <w:rsid w:val="00CA4812"/>
    <w:rsid w:val="00CA4858"/>
    <w:rsid w:val="00CA4967"/>
    <w:rsid w:val="00CA4B5B"/>
    <w:rsid w:val="00CA56C4"/>
    <w:rsid w:val="00CA588C"/>
    <w:rsid w:val="00CA597C"/>
    <w:rsid w:val="00CA5B60"/>
    <w:rsid w:val="00CA5DC3"/>
    <w:rsid w:val="00CA6BF1"/>
    <w:rsid w:val="00CA6D6A"/>
    <w:rsid w:val="00CA6F4F"/>
    <w:rsid w:val="00CA700C"/>
    <w:rsid w:val="00CA7B1B"/>
    <w:rsid w:val="00CA7D8E"/>
    <w:rsid w:val="00CB0221"/>
    <w:rsid w:val="00CB14D6"/>
    <w:rsid w:val="00CB15BD"/>
    <w:rsid w:val="00CB1953"/>
    <w:rsid w:val="00CB1AE6"/>
    <w:rsid w:val="00CB1B15"/>
    <w:rsid w:val="00CB1E64"/>
    <w:rsid w:val="00CB2010"/>
    <w:rsid w:val="00CB26D1"/>
    <w:rsid w:val="00CB2A6D"/>
    <w:rsid w:val="00CB34A7"/>
    <w:rsid w:val="00CB37E9"/>
    <w:rsid w:val="00CB3B28"/>
    <w:rsid w:val="00CB4157"/>
    <w:rsid w:val="00CB42C6"/>
    <w:rsid w:val="00CB44F3"/>
    <w:rsid w:val="00CB4983"/>
    <w:rsid w:val="00CB4F08"/>
    <w:rsid w:val="00CB4F37"/>
    <w:rsid w:val="00CB5249"/>
    <w:rsid w:val="00CB53EA"/>
    <w:rsid w:val="00CB5C1F"/>
    <w:rsid w:val="00CB5CBA"/>
    <w:rsid w:val="00CB5E52"/>
    <w:rsid w:val="00CB60FE"/>
    <w:rsid w:val="00CB6914"/>
    <w:rsid w:val="00CB6DC5"/>
    <w:rsid w:val="00CB7715"/>
    <w:rsid w:val="00CB77C7"/>
    <w:rsid w:val="00CB7D24"/>
    <w:rsid w:val="00CC0DFE"/>
    <w:rsid w:val="00CC0E5F"/>
    <w:rsid w:val="00CC0FDA"/>
    <w:rsid w:val="00CC14AF"/>
    <w:rsid w:val="00CC1832"/>
    <w:rsid w:val="00CC192F"/>
    <w:rsid w:val="00CC1B66"/>
    <w:rsid w:val="00CC1BB2"/>
    <w:rsid w:val="00CC382E"/>
    <w:rsid w:val="00CC38AC"/>
    <w:rsid w:val="00CC3AF9"/>
    <w:rsid w:val="00CC3EA5"/>
    <w:rsid w:val="00CC4031"/>
    <w:rsid w:val="00CC4F3F"/>
    <w:rsid w:val="00CC562D"/>
    <w:rsid w:val="00CC6851"/>
    <w:rsid w:val="00CC6B7B"/>
    <w:rsid w:val="00CC6DB2"/>
    <w:rsid w:val="00CC6E84"/>
    <w:rsid w:val="00CC7EEB"/>
    <w:rsid w:val="00CD0071"/>
    <w:rsid w:val="00CD0CCC"/>
    <w:rsid w:val="00CD0D17"/>
    <w:rsid w:val="00CD0DFC"/>
    <w:rsid w:val="00CD10CC"/>
    <w:rsid w:val="00CD137D"/>
    <w:rsid w:val="00CD18D6"/>
    <w:rsid w:val="00CD1B12"/>
    <w:rsid w:val="00CD1EFE"/>
    <w:rsid w:val="00CD2202"/>
    <w:rsid w:val="00CD25B6"/>
    <w:rsid w:val="00CD2B59"/>
    <w:rsid w:val="00CD332B"/>
    <w:rsid w:val="00CD3616"/>
    <w:rsid w:val="00CD3659"/>
    <w:rsid w:val="00CD375D"/>
    <w:rsid w:val="00CD3B76"/>
    <w:rsid w:val="00CD3DD1"/>
    <w:rsid w:val="00CD3F7C"/>
    <w:rsid w:val="00CD4557"/>
    <w:rsid w:val="00CD48AA"/>
    <w:rsid w:val="00CD5037"/>
    <w:rsid w:val="00CD5BB8"/>
    <w:rsid w:val="00CD5EBD"/>
    <w:rsid w:val="00CD5F60"/>
    <w:rsid w:val="00CD6201"/>
    <w:rsid w:val="00CD7043"/>
    <w:rsid w:val="00CD7059"/>
    <w:rsid w:val="00CD717A"/>
    <w:rsid w:val="00CD71E0"/>
    <w:rsid w:val="00CD7B87"/>
    <w:rsid w:val="00CD7E73"/>
    <w:rsid w:val="00CE06FC"/>
    <w:rsid w:val="00CE0E67"/>
    <w:rsid w:val="00CE10DB"/>
    <w:rsid w:val="00CE112A"/>
    <w:rsid w:val="00CE125B"/>
    <w:rsid w:val="00CE15D9"/>
    <w:rsid w:val="00CE1FE7"/>
    <w:rsid w:val="00CE2DE6"/>
    <w:rsid w:val="00CE2E31"/>
    <w:rsid w:val="00CE2F3F"/>
    <w:rsid w:val="00CE31C8"/>
    <w:rsid w:val="00CE3446"/>
    <w:rsid w:val="00CE3793"/>
    <w:rsid w:val="00CE3866"/>
    <w:rsid w:val="00CE3B9B"/>
    <w:rsid w:val="00CE3E74"/>
    <w:rsid w:val="00CE4AC8"/>
    <w:rsid w:val="00CE4BDB"/>
    <w:rsid w:val="00CE553C"/>
    <w:rsid w:val="00CE5856"/>
    <w:rsid w:val="00CE5956"/>
    <w:rsid w:val="00CE5AEF"/>
    <w:rsid w:val="00CE5DA5"/>
    <w:rsid w:val="00CE6939"/>
    <w:rsid w:val="00CE6AA8"/>
    <w:rsid w:val="00CE71BB"/>
    <w:rsid w:val="00CE7314"/>
    <w:rsid w:val="00CE7341"/>
    <w:rsid w:val="00CE73C4"/>
    <w:rsid w:val="00CE7909"/>
    <w:rsid w:val="00CE79D9"/>
    <w:rsid w:val="00CE7A3A"/>
    <w:rsid w:val="00CE7CEC"/>
    <w:rsid w:val="00CE7F30"/>
    <w:rsid w:val="00CF0285"/>
    <w:rsid w:val="00CF068D"/>
    <w:rsid w:val="00CF06F8"/>
    <w:rsid w:val="00CF0C29"/>
    <w:rsid w:val="00CF0DC2"/>
    <w:rsid w:val="00CF125B"/>
    <w:rsid w:val="00CF167C"/>
    <w:rsid w:val="00CF19D5"/>
    <w:rsid w:val="00CF1E89"/>
    <w:rsid w:val="00CF1F9C"/>
    <w:rsid w:val="00CF2308"/>
    <w:rsid w:val="00CF24F6"/>
    <w:rsid w:val="00CF2E16"/>
    <w:rsid w:val="00CF343B"/>
    <w:rsid w:val="00CF3D5A"/>
    <w:rsid w:val="00CF4016"/>
    <w:rsid w:val="00CF5ACA"/>
    <w:rsid w:val="00CF5BDB"/>
    <w:rsid w:val="00CF6532"/>
    <w:rsid w:val="00CF69CD"/>
    <w:rsid w:val="00CF6F0C"/>
    <w:rsid w:val="00CF7316"/>
    <w:rsid w:val="00CF73C6"/>
    <w:rsid w:val="00CF7674"/>
    <w:rsid w:val="00CF798E"/>
    <w:rsid w:val="00D000E8"/>
    <w:rsid w:val="00D00308"/>
    <w:rsid w:val="00D005BC"/>
    <w:rsid w:val="00D008F1"/>
    <w:rsid w:val="00D00DFA"/>
    <w:rsid w:val="00D01348"/>
    <w:rsid w:val="00D01787"/>
    <w:rsid w:val="00D01F42"/>
    <w:rsid w:val="00D0299D"/>
    <w:rsid w:val="00D02E53"/>
    <w:rsid w:val="00D03087"/>
    <w:rsid w:val="00D03197"/>
    <w:rsid w:val="00D031B5"/>
    <w:rsid w:val="00D032A0"/>
    <w:rsid w:val="00D045B1"/>
    <w:rsid w:val="00D05092"/>
    <w:rsid w:val="00D05620"/>
    <w:rsid w:val="00D05B83"/>
    <w:rsid w:val="00D05BA0"/>
    <w:rsid w:val="00D06352"/>
    <w:rsid w:val="00D06D0B"/>
    <w:rsid w:val="00D06D78"/>
    <w:rsid w:val="00D06F5A"/>
    <w:rsid w:val="00D105BC"/>
    <w:rsid w:val="00D107C6"/>
    <w:rsid w:val="00D10A0C"/>
    <w:rsid w:val="00D10B11"/>
    <w:rsid w:val="00D10CC7"/>
    <w:rsid w:val="00D10FCF"/>
    <w:rsid w:val="00D10FF3"/>
    <w:rsid w:val="00D11699"/>
    <w:rsid w:val="00D118F8"/>
    <w:rsid w:val="00D11C00"/>
    <w:rsid w:val="00D138FD"/>
    <w:rsid w:val="00D13EF9"/>
    <w:rsid w:val="00D141D0"/>
    <w:rsid w:val="00D1425E"/>
    <w:rsid w:val="00D14851"/>
    <w:rsid w:val="00D14C2A"/>
    <w:rsid w:val="00D14CD8"/>
    <w:rsid w:val="00D1627E"/>
    <w:rsid w:val="00D164BE"/>
    <w:rsid w:val="00D167B4"/>
    <w:rsid w:val="00D168B8"/>
    <w:rsid w:val="00D16AF6"/>
    <w:rsid w:val="00D16DCF"/>
    <w:rsid w:val="00D170C6"/>
    <w:rsid w:val="00D17E5A"/>
    <w:rsid w:val="00D20DCF"/>
    <w:rsid w:val="00D21C98"/>
    <w:rsid w:val="00D21D5C"/>
    <w:rsid w:val="00D21F7E"/>
    <w:rsid w:val="00D2226E"/>
    <w:rsid w:val="00D22DB6"/>
    <w:rsid w:val="00D22F67"/>
    <w:rsid w:val="00D23521"/>
    <w:rsid w:val="00D235CC"/>
    <w:rsid w:val="00D23EE7"/>
    <w:rsid w:val="00D24695"/>
    <w:rsid w:val="00D24FFA"/>
    <w:rsid w:val="00D2543B"/>
    <w:rsid w:val="00D25C71"/>
    <w:rsid w:val="00D2612E"/>
    <w:rsid w:val="00D26CCF"/>
    <w:rsid w:val="00D26D76"/>
    <w:rsid w:val="00D26E1E"/>
    <w:rsid w:val="00D270F2"/>
    <w:rsid w:val="00D2734C"/>
    <w:rsid w:val="00D27A0E"/>
    <w:rsid w:val="00D27A2B"/>
    <w:rsid w:val="00D310EA"/>
    <w:rsid w:val="00D3158F"/>
    <w:rsid w:val="00D31869"/>
    <w:rsid w:val="00D31A88"/>
    <w:rsid w:val="00D31C85"/>
    <w:rsid w:val="00D31E68"/>
    <w:rsid w:val="00D32019"/>
    <w:rsid w:val="00D3202C"/>
    <w:rsid w:val="00D321DB"/>
    <w:rsid w:val="00D3263A"/>
    <w:rsid w:val="00D328E0"/>
    <w:rsid w:val="00D32954"/>
    <w:rsid w:val="00D32E30"/>
    <w:rsid w:val="00D3347B"/>
    <w:rsid w:val="00D335CB"/>
    <w:rsid w:val="00D33730"/>
    <w:rsid w:val="00D337BF"/>
    <w:rsid w:val="00D339AE"/>
    <w:rsid w:val="00D33EBE"/>
    <w:rsid w:val="00D3409C"/>
    <w:rsid w:val="00D341C0"/>
    <w:rsid w:val="00D343D5"/>
    <w:rsid w:val="00D346FD"/>
    <w:rsid w:val="00D347E6"/>
    <w:rsid w:val="00D349B5"/>
    <w:rsid w:val="00D34D56"/>
    <w:rsid w:val="00D35352"/>
    <w:rsid w:val="00D357C2"/>
    <w:rsid w:val="00D35CFD"/>
    <w:rsid w:val="00D35DC5"/>
    <w:rsid w:val="00D35E4F"/>
    <w:rsid w:val="00D364C4"/>
    <w:rsid w:val="00D369F5"/>
    <w:rsid w:val="00D403FB"/>
    <w:rsid w:val="00D40742"/>
    <w:rsid w:val="00D40F2D"/>
    <w:rsid w:val="00D410EC"/>
    <w:rsid w:val="00D411C3"/>
    <w:rsid w:val="00D41C60"/>
    <w:rsid w:val="00D41CB1"/>
    <w:rsid w:val="00D421DE"/>
    <w:rsid w:val="00D42B67"/>
    <w:rsid w:val="00D43137"/>
    <w:rsid w:val="00D43376"/>
    <w:rsid w:val="00D43603"/>
    <w:rsid w:val="00D43695"/>
    <w:rsid w:val="00D438B8"/>
    <w:rsid w:val="00D4398D"/>
    <w:rsid w:val="00D447F3"/>
    <w:rsid w:val="00D45200"/>
    <w:rsid w:val="00D45629"/>
    <w:rsid w:val="00D4573E"/>
    <w:rsid w:val="00D45FC6"/>
    <w:rsid w:val="00D45FF9"/>
    <w:rsid w:val="00D4609F"/>
    <w:rsid w:val="00D46149"/>
    <w:rsid w:val="00D46459"/>
    <w:rsid w:val="00D46AC7"/>
    <w:rsid w:val="00D47023"/>
    <w:rsid w:val="00D47C83"/>
    <w:rsid w:val="00D47E34"/>
    <w:rsid w:val="00D50187"/>
    <w:rsid w:val="00D50398"/>
    <w:rsid w:val="00D5046D"/>
    <w:rsid w:val="00D504D7"/>
    <w:rsid w:val="00D5053F"/>
    <w:rsid w:val="00D506E1"/>
    <w:rsid w:val="00D50990"/>
    <w:rsid w:val="00D509EF"/>
    <w:rsid w:val="00D5115A"/>
    <w:rsid w:val="00D51BCB"/>
    <w:rsid w:val="00D51F91"/>
    <w:rsid w:val="00D522A3"/>
    <w:rsid w:val="00D5241F"/>
    <w:rsid w:val="00D52D7C"/>
    <w:rsid w:val="00D53139"/>
    <w:rsid w:val="00D531A3"/>
    <w:rsid w:val="00D53645"/>
    <w:rsid w:val="00D53756"/>
    <w:rsid w:val="00D537CC"/>
    <w:rsid w:val="00D53E1F"/>
    <w:rsid w:val="00D548CD"/>
    <w:rsid w:val="00D54B81"/>
    <w:rsid w:val="00D54DD9"/>
    <w:rsid w:val="00D552F6"/>
    <w:rsid w:val="00D55753"/>
    <w:rsid w:val="00D55836"/>
    <w:rsid w:val="00D55886"/>
    <w:rsid w:val="00D55B2B"/>
    <w:rsid w:val="00D56005"/>
    <w:rsid w:val="00D5630C"/>
    <w:rsid w:val="00D5640D"/>
    <w:rsid w:val="00D566A5"/>
    <w:rsid w:val="00D566C4"/>
    <w:rsid w:val="00D605CE"/>
    <w:rsid w:val="00D60C16"/>
    <w:rsid w:val="00D614CC"/>
    <w:rsid w:val="00D61C08"/>
    <w:rsid w:val="00D61C3B"/>
    <w:rsid w:val="00D61FF5"/>
    <w:rsid w:val="00D62241"/>
    <w:rsid w:val="00D62407"/>
    <w:rsid w:val="00D626DC"/>
    <w:rsid w:val="00D62734"/>
    <w:rsid w:val="00D62919"/>
    <w:rsid w:val="00D632C0"/>
    <w:rsid w:val="00D637DF"/>
    <w:rsid w:val="00D63E30"/>
    <w:rsid w:val="00D63F0E"/>
    <w:rsid w:val="00D6400D"/>
    <w:rsid w:val="00D64446"/>
    <w:rsid w:val="00D64843"/>
    <w:rsid w:val="00D64AF0"/>
    <w:rsid w:val="00D64FEB"/>
    <w:rsid w:val="00D654BD"/>
    <w:rsid w:val="00D65A35"/>
    <w:rsid w:val="00D65C25"/>
    <w:rsid w:val="00D663A9"/>
    <w:rsid w:val="00D6646A"/>
    <w:rsid w:val="00D66813"/>
    <w:rsid w:val="00D66836"/>
    <w:rsid w:val="00D66B6E"/>
    <w:rsid w:val="00D675CD"/>
    <w:rsid w:val="00D67FB8"/>
    <w:rsid w:val="00D704C0"/>
    <w:rsid w:val="00D70834"/>
    <w:rsid w:val="00D71F57"/>
    <w:rsid w:val="00D7244E"/>
    <w:rsid w:val="00D72A6D"/>
    <w:rsid w:val="00D72C28"/>
    <w:rsid w:val="00D733A7"/>
    <w:rsid w:val="00D73496"/>
    <w:rsid w:val="00D74044"/>
    <w:rsid w:val="00D74741"/>
    <w:rsid w:val="00D74C10"/>
    <w:rsid w:val="00D74D6D"/>
    <w:rsid w:val="00D7532D"/>
    <w:rsid w:val="00D77597"/>
    <w:rsid w:val="00D777EA"/>
    <w:rsid w:val="00D77AB6"/>
    <w:rsid w:val="00D80536"/>
    <w:rsid w:val="00D8084C"/>
    <w:rsid w:val="00D80B34"/>
    <w:rsid w:val="00D8113E"/>
    <w:rsid w:val="00D81319"/>
    <w:rsid w:val="00D81B6C"/>
    <w:rsid w:val="00D81CF1"/>
    <w:rsid w:val="00D823FC"/>
    <w:rsid w:val="00D82B5A"/>
    <w:rsid w:val="00D8316E"/>
    <w:rsid w:val="00D833B4"/>
    <w:rsid w:val="00D833FC"/>
    <w:rsid w:val="00D8349F"/>
    <w:rsid w:val="00D8369D"/>
    <w:rsid w:val="00D8390F"/>
    <w:rsid w:val="00D84807"/>
    <w:rsid w:val="00D849D3"/>
    <w:rsid w:val="00D84E42"/>
    <w:rsid w:val="00D85039"/>
    <w:rsid w:val="00D857F1"/>
    <w:rsid w:val="00D85CB1"/>
    <w:rsid w:val="00D86A54"/>
    <w:rsid w:val="00D86C66"/>
    <w:rsid w:val="00D87250"/>
    <w:rsid w:val="00D877B8"/>
    <w:rsid w:val="00D87860"/>
    <w:rsid w:val="00D900C5"/>
    <w:rsid w:val="00D903B7"/>
    <w:rsid w:val="00D90855"/>
    <w:rsid w:val="00D90E6F"/>
    <w:rsid w:val="00D912C6"/>
    <w:rsid w:val="00D91357"/>
    <w:rsid w:val="00D91476"/>
    <w:rsid w:val="00D920B5"/>
    <w:rsid w:val="00D92408"/>
    <w:rsid w:val="00D924BE"/>
    <w:rsid w:val="00D9252F"/>
    <w:rsid w:val="00D927C5"/>
    <w:rsid w:val="00D927D4"/>
    <w:rsid w:val="00D92A3B"/>
    <w:rsid w:val="00D92AC3"/>
    <w:rsid w:val="00D933EE"/>
    <w:rsid w:val="00D93718"/>
    <w:rsid w:val="00D93ADF"/>
    <w:rsid w:val="00D93B7F"/>
    <w:rsid w:val="00D93C4C"/>
    <w:rsid w:val="00D94D1D"/>
    <w:rsid w:val="00D953BF"/>
    <w:rsid w:val="00D95666"/>
    <w:rsid w:val="00D956FE"/>
    <w:rsid w:val="00D95745"/>
    <w:rsid w:val="00D95BB1"/>
    <w:rsid w:val="00D96142"/>
    <w:rsid w:val="00D9679C"/>
    <w:rsid w:val="00D97283"/>
    <w:rsid w:val="00D976CC"/>
    <w:rsid w:val="00D97FD9"/>
    <w:rsid w:val="00DA0B3E"/>
    <w:rsid w:val="00DA1492"/>
    <w:rsid w:val="00DA1AA9"/>
    <w:rsid w:val="00DA1D82"/>
    <w:rsid w:val="00DA2206"/>
    <w:rsid w:val="00DA2454"/>
    <w:rsid w:val="00DA3004"/>
    <w:rsid w:val="00DA3146"/>
    <w:rsid w:val="00DA3776"/>
    <w:rsid w:val="00DA3985"/>
    <w:rsid w:val="00DA4E98"/>
    <w:rsid w:val="00DA5B1F"/>
    <w:rsid w:val="00DA6345"/>
    <w:rsid w:val="00DA73D3"/>
    <w:rsid w:val="00DA74AA"/>
    <w:rsid w:val="00DA75AB"/>
    <w:rsid w:val="00DA75D9"/>
    <w:rsid w:val="00DA7D70"/>
    <w:rsid w:val="00DB1673"/>
    <w:rsid w:val="00DB1ADF"/>
    <w:rsid w:val="00DB212F"/>
    <w:rsid w:val="00DB2A93"/>
    <w:rsid w:val="00DB300F"/>
    <w:rsid w:val="00DB437B"/>
    <w:rsid w:val="00DB447C"/>
    <w:rsid w:val="00DB4B22"/>
    <w:rsid w:val="00DB4B57"/>
    <w:rsid w:val="00DB4D94"/>
    <w:rsid w:val="00DB5119"/>
    <w:rsid w:val="00DB546F"/>
    <w:rsid w:val="00DB5C87"/>
    <w:rsid w:val="00DB5C92"/>
    <w:rsid w:val="00DB6527"/>
    <w:rsid w:val="00DB67E6"/>
    <w:rsid w:val="00DB6E70"/>
    <w:rsid w:val="00DB6F26"/>
    <w:rsid w:val="00DB7205"/>
    <w:rsid w:val="00DB74B9"/>
    <w:rsid w:val="00DB7531"/>
    <w:rsid w:val="00DB7AED"/>
    <w:rsid w:val="00DC047A"/>
    <w:rsid w:val="00DC0556"/>
    <w:rsid w:val="00DC0DCD"/>
    <w:rsid w:val="00DC1622"/>
    <w:rsid w:val="00DC1D77"/>
    <w:rsid w:val="00DC1FAE"/>
    <w:rsid w:val="00DC2769"/>
    <w:rsid w:val="00DC293D"/>
    <w:rsid w:val="00DC2A7C"/>
    <w:rsid w:val="00DC2B1A"/>
    <w:rsid w:val="00DC2DC7"/>
    <w:rsid w:val="00DC2E48"/>
    <w:rsid w:val="00DC2EF2"/>
    <w:rsid w:val="00DC3D80"/>
    <w:rsid w:val="00DC4A6B"/>
    <w:rsid w:val="00DC4C31"/>
    <w:rsid w:val="00DC4EB4"/>
    <w:rsid w:val="00DC502A"/>
    <w:rsid w:val="00DC5357"/>
    <w:rsid w:val="00DC59CE"/>
    <w:rsid w:val="00DC5C0B"/>
    <w:rsid w:val="00DC5F50"/>
    <w:rsid w:val="00DC6868"/>
    <w:rsid w:val="00DC740B"/>
    <w:rsid w:val="00DD01BE"/>
    <w:rsid w:val="00DD02C3"/>
    <w:rsid w:val="00DD0BA9"/>
    <w:rsid w:val="00DD1076"/>
    <w:rsid w:val="00DD1124"/>
    <w:rsid w:val="00DD12E2"/>
    <w:rsid w:val="00DD19FD"/>
    <w:rsid w:val="00DD1A4D"/>
    <w:rsid w:val="00DD1B96"/>
    <w:rsid w:val="00DD1BF3"/>
    <w:rsid w:val="00DD1BFE"/>
    <w:rsid w:val="00DD1E18"/>
    <w:rsid w:val="00DD2341"/>
    <w:rsid w:val="00DD28E9"/>
    <w:rsid w:val="00DD3284"/>
    <w:rsid w:val="00DD3623"/>
    <w:rsid w:val="00DD3980"/>
    <w:rsid w:val="00DD3BC9"/>
    <w:rsid w:val="00DD3DBF"/>
    <w:rsid w:val="00DD3E11"/>
    <w:rsid w:val="00DD45DF"/>
    <w:rsid w:val="00DD4750"/>
    <w:rsid w:val="00DD4965"/>
    <w:rsid w:val="00DD52B2"/>
    <w:rsid w:val="00DD5497"/>
    <w:rsid w:val="00DD576D"/>
    <w:rsid w:val="00DD632B"/>
    <w:rsid w:val="00DD68B7"/>
    <w:rsid w:val="00DD71CC"/>
    <w:rsid w:val="00DD7361"/>
    <w:rsid w:val="00DD7DCE"/>
    <w:rsid w:val="00DE01CA"/>
    <w:rsid w:val="00DE02EC"/>
    <w:rsid w:val="00DE0BE4"/>
    <w:rsid w:val="00DE15AC"/>
    <w:rsid w:val="00DE162D"/>
    <w:rsid w:val="00DE1D11"/>
    <w:rsid w:val="00DE1E99"/>
    <w:rsid w:val="00DE28D6"/>
    <w:rsid w:val="00DE2B33"/>
    <w:rsid w:val="00DE2EC9"/>
    <w:rsid w:val="00DE3041"/>
    <w:rsid w:val="00DE314C"/>
    <w:rsid w:val="00DE35CC"/>
    <w:rsid w:val="00DE3804"/>
    <w:rsid w:val="00DE46F2"/>
    <w:rsid w:val="00DE47E7"/>
    <w:rsid w:val="00DE4918"/>
    <w:rsid w:val="00DE4C9D"/>
    <w:rsid w:val="00DE508D"/>
    <w:rsid w:val="00DE54C7"/>
    <w:rsid w:val="00DE62FA"/>
    <w:rsid w:val="00DE686F"/>
    <w:rsid w:val="00DE6EF0"/>
    <w:rsid w:val="00DF1476"/>
    <w:rsid w:val="00DF1484"/>
    <w:rsid w:val="00DF15A3"/>
    <w:rsid w:val="00DF30C5"/>
    <w:rsid w:val="00DF321D"/>
    <w:rsid w:val="00DF459A"/>
    <w:rsid w:val="00DF4601"/>
    <w:rsid w:val="00DF460E"/>
    <w:rsid w:val="00DF4A4C"/>
    <w:rsid w:val="00DF5483"/>
    <w:rsid w:val="00DF57D0"/>
    <w:rsid w:val="00DF5E25"/>
    <w:rsid w:val="00DF5F46"/>
    <w:rsid w:val="00DF6485"/>
    <w:rsid w:val="00DF6ACC"/>
    <w:rsid w:val="00DF7356"/>
    <w:rsid w:val="00DF73D9"/>
    <w:rsid w:val="00DF798F"/>
    <w:rsid w:val="00DF7DC5"/>
    <w:rsid w:val="00E01314"/>
    <w:rsid w:val="00E01858"/>
    <w:rsid w:val="00E01900"/>
    <w:rsid w:val="00E028D0"/>
    <w:rsid w:val="00E0298B"/>
    <w:rsid w:val="00E02BA7"/>
    <w:rsid w:val="00E0353D"/>
    <w:rsid w:val="00E03B18"/>
    <w:rsid w:val="00E03D79"/>
    <w:rsid w:val="00E040EC"/>
    <w:rsid w:val="00E043F8"/>
    <w:rsid w:val="00E04562"/>
    <w:rsid w:val="00E04F61"/>
    <w:rsid w:val="00E05E4A"/>
    <w:rsid w:val="00E0636A"/>
    <w:rsid w:val="00E06517"/>
    <w:rsid w:val="00E06F88"/>
    <w:rsid w:val="00E078AE"/>
    <w:rsid w:val="00E104EE"/>
    <w:rsid w:val="00E1167E"/>
    <w:rsid w:val="00E11959"/>
    <w:rsid w:val="00E119E5"/>
    <w:rsid w:val="00E11BFE"/>
    <w:rsid w:val="00E12518"/>
    <w:rsid w:val="00E12966"/>
    <w:rsid w:val="00E1327E"/>
    <w:rsid w:val="00E132F0"/>
    <w:rsid w:val="00E133D7"/>
    <w:rsid w:val="00E134AD"/>
    <w:rsid w:val="00E13A91"/>
    <w:rsid w:val="00E14009"/>
    <w:rsid w:val="00E148B0"/>
    <w:rsid w:val="00E14AC6"/>
    <w:rsid w:val="00E16719"/>
    <w:rsid w:val="00E1680D"/>
    <w:rsid w:val="00E169BB"/>
    <w:rsid w:val="00E16F65"/>
    <w:rsid w:val="00E17241"/>
    <w:rsid w:val="00E172BF"/>
    <w:rsid w:val="00E20192"/>
    <w:rsid w:val="00E202D5"/>
    <w:rsid w:val="00E203EF"/>
    <w:rsid w:val="00E20B78"/>
    <w:rsid w:val="00E210C7"/>
    <w:rsid w:val="00E22E98"/>
    <w:rsid w:val="00E22F4A"/>
    <w:rsid w:val="00E23029"/>
    <w:rsid w:val="00E2345F"/>
    <w:rsid w:val="00E23897"/>
    <w:rsid w:val="00E238BD"/>
    <w:rsid w:val="00E23A0D"/>
    <w:rsid w:val="00E2526A"/>
    <w:rsid w:val="00E26D17"/>
    <w:rsid w:val="00E27AFE"/>
    <w:rsid w:val="00E27BB5"/>
    <w:rsid w:val="00E27BED"/>
    <w:rsid w:val="00E27D48"/>
    <w:rsid w:val="00E27E4C"/>
    <w:rsid w:val="00E30CD8"/>
    <w:rsid w:val="00E30ED9"/>
    <w:rsid w:val="00E30FB4"/>
    <w:rsid w:val="00E31424"/>
    <w:rsid w:val="00E3175E"/>
    <w:rsid w:val="00E31929"/>
    <w:rsid w:val="00E31ABD"/>
    <w:rsid w:val="00E32876"/>
    <w:rsid w:val="00E32ACF"/>
    <w:rsid w:val="00E33280"/>
    <w:rsid w:val="00E332A9"/>
    <w:rsid w:val="00E3333D"/>
    <w:rsid w:val="00E33ADF"/>
    <w:rsid w:val="00E33EB3"/>
    <w:rsid w:val="00E3452D"/>
    <w:rsid w:val="00E34E63"/>
    <w:rsid w:val="00E34E8A"/>
    <w:rsid w:val="00E34FB2"/>
    <w:rsid w:val="00E35028"/>
    <w:rsid w:val="00E35072"/>
    <w:rsid w:val="00E352FC"/>
    <w:rsid w:val="00E35822"/>
    <w:rsid w:val="00E361C3"/>
    <w:rsid w:val="00E361CD"/>
    <w:rsid w:val="00E363EB"/>
    <w:rsid w:val="00E36C88"/>
    <w:rsid w:val="00E36F45"/>
    <w:rsid w:val="00E37075"/>
    <w:rsid w:val="00E37A7C"/>
    <w:rsid w:val="00E37EA3"/>
    <w:rsid w:val="00E37F37"/>
    <w:rsid w:val="00E4084E"/>
    <w:rsid w:val="00E40C7B"/>
    <w:rsid w:val="00E412D8"/>
    <w:rsid w:val="00E413AF"/>
    <w:rsid w:val="00E414EC"/>
    <w:rsid w:val="00E41608"/>
    <w:rsid w:val="00E41853"/>
    <w:rsid w:val="00E41866"/>
    <w:rsid w:val="00E418A9"/>
    <w:rsid w:val="00E41915"/>
    <w:rsid w:val="00E41A8E"/>
    <w:rsid w:val="00E4237D"/>
    <w:rsid w:val="00E42493"/>
    <w:rsid w:val="00E42ADF"/>
    <w:rsid w:val="00E430BF"/>
    <w:rsid w:val="00E43217"/>
    <w:rsid w:val="00E43B03"/>
    <w:rsid w:val="00E43F3F"/>
    <w:rsid w:val="00E43FC4"/>
    <w:rsid w:val="00E4401D"/>
    <w:rsid w:val="00E44073"/>
    <w:rsid w:val="00E44100"/>
    <w:rsid w:val="00E4428D"/>
    <w:rsid w:val="00E44417"/>
    <w:rsid w:val="00E44B48"/>
    <w:rsid w:val="00E46A40"/>
    <w:rsid w:val="00E46BE1"/>
    <w:rsid w:val="00E46CF5"/>
    <w:rsid w:val="00E46FFB"/>
    <w:rsid w:val="00E47040"/>
    <w:rsid w:val="00E47061"/>
    <w:rsid w:val="00E475E2"/>
    <w:rsid w:val="00E478A9"/>
    <w:rsid w:val="00E47A6D"/>
    <w:rsid w:val="00E47B3A"/>
    <w:rsid w:val="00E509C6"/>
    <w:rsid w:val="00E50F85"/>
    <w:rsid w:val="00E51151"/>
    <w:rsid w:val="00E517C2"/>
    <w:rsid w:val="00E51847"/>
    <w:rsid w:val="00E51D25"/>
    <w:rsid w:val="00E52461"/>
    <w:rsid w:val="00E52579"/>
    <w:rsid w:val="00E52998"/>
    <w:rsid w:val="00E5421B"/>
    <w:rsid w:val="00E543E8"/>
    <w:rsid w:val="00E54618"/>
    <w:rsid w:val="00E54A6B"/>
    <w:rsid w:val="00E54F60"/>
    <w:rsid w:val="00E56192"/>
    <w:rsid w:val="00E56286"/>
    <w:rsid w:val="00E56765"/>
    <w:rsid w:val="00E56846"/>
    <w:rsid w:val="00E568AC"/>
    <w:rsid w:val="00E57474"/>
    <w:rsid w:val="00E602F6"/>
    <w:rsid w:val="00E60387"/>
    <w:rsid w:val="00E60CCB"/>
    <w:rsid w:val="00E61258"/>
    <w:rsid w:val="00E615CB"/>
    <w:rsid w:val="00E6161B"/>
    <w:rsid w:val="00E61786"/>
    <w:rsid w:val="00E61A36"/>
    <w:rsid w:val="00E61B81"/>
    <w:rsid w:val="00E61E29"/>
    <w:rsid w:val="00E61FC2"/>
    <w:rsid w:val="00E61FEC"/>
    <w:rsid w:val="00E62095"/>
    <w:rsid w:val="00E62A58"/>
    <w:rsid w:val="00E63AD1"/>
    <w:rsid w:val="00E63D11"/>
    <w:rsid w:val="00E6429C"/>
    <w:rsid w:val="00E647E2"/>
    <w:rsid w:val="00E64B77"/>
    <w:rsid w:val="00E64D5C"/>
    <w:rsid w:val="00E64E69"/>
    <w:rsid w:val="00E65076"/>
    <w:rsid w:val="00E6533F"/>
    <w:rsid w:val="00E65CF1"/>
    <w:rsid w:val="00E65E4F"/>
    <w:rsid w:val="00E66415"/>
    <w:rsid w:val="00E6663A"/>
    <w:rsid w:val="00E66CAC"/>
    <w:rsid w:val="00E66F25"/>
    <w:rsid w:val="00E66F37"/>
    <w:rsid w:val="00E67F27"/>
    <w:rsid w:val="00E700AF"/>
    <w:rsid w:val="00E702B5"/>
    <w:rsid w:val="00E702E2"/>
    <w:rsid w:val="00E708A7"/>
    <w:rsid w:val="00E70D00"/>
    <w:rsid w:val="00E710E7"/>
    <w:rsid w:val="00E7209E"/>
    <w:rsid w:val="00E72389"/>
    <w:rsid w:val="00E7280A"/>
    <w:rsid w:val="00E7288E"/>
    <w:rsid w:val="00E728C3"/>
    <w:rsid w:val="00E72D17"/>
    <w:rsid w:val="00E72DFA"/>
    <w:rsid w:val="00E73472"/>
    <w:rsid w:val="00E74171"/>
    <w:rsid w:val="00E7446E"/>
    <w:rsid w:val="00E745C4"/>
    <w:rsid w:val="00E7477B"/>
    <w:rsid w:val="00E7481D"/>
    <w:rsid w:val="00E7500D"/>
    <w:rsid w:val="00E75978"/>
    <w:rsid w:val="00E761F7"/>
    <w:rsid w:val="00E76829"/>
    <w:rsid w:val="00E76C21"/>
    <w:rsid w:val="00E77367"/>
    <w:rsid w:val="00E77B09"/>
    <w:rsid w:val="00E800E5"/>
    <w:rsid w:val="00E80519"/>
    <w:rsid w:val="00E80651"/>
    <w:rsid w:val="00E80761"/>
    <w:rsid w:val="00E8163F"/>
    <w:rsid w:val="00E81A27"/>
    <w:rsid w:val="00E824A0"/>
    <w:rsid w:val="00E8304A"/>
    <w:rsid w:val="00E83162"/>
    <w:rsid w:val="00E83199"/>
    <w:rsid w:val="00E83D32"/>
    <w:rsid w:val="00E8403D"/>
    <w:rsid w:val="00E84083"/>
    <w:rsid w:val="00E844A0"/>
    <w:rsid w:val="00E849DC"/>
    <w:rsid w:val="00E84AED"/>
    <w:rsid w:val="00E851FF"/>
    <w:rsid w:val="00E85704"/>
    <w:rsid w:val="00E85CF9"/>
    <w:rsid w:val="00E85F5E"/>
    <w:rsid w:val="00E860DD"/>
    <w:rsid w:val="00E86234"/>
    <w:rsid w:val="00E86324"/>
    <w:rsid w:val="00E86584"/>
    <w:rsid w:val="00E86589"/>
    <w:rsid w:val="00E868A7"/>
    <w:rsid w:val="00E868FF"/>
    <w:rsid w:val="00E86AA2"/>
    <w:rsid w:val="00E870C9"/>
    <w:rsid w:val="00E8713B"/>
    <w:rsid w:val="00E8741F"/>
    <w:rsid w:val="00E8745E"/>
    <w:rsid w:val="00E87636"/>
    <w:rsid w:val="00E877E1"/>
    <w:rsid w:val="00E87827"/>
    <w:rsid w:val="00E87D31"/>
    <w:rsid w:val="00E87E0A"/>
    <w:rsid w:val="00E90007"/>
    <w:rsid w:val="00E90658"/>
    <w:rsid w:val="00E907DE"/>
    <w:rsid w:val="00E90D5F"/>
    <w:rsid w:val="00E91902"/>
    <w:rsid w:val="00E91FEB"/>
    <w:rsid w:val="00E92281"/>
    <w:rsid w:val="00E92F2D"/>
    <w:rsid w:val="00E931C6"/>
    <w:rsid w:val="00E93373"/>
    <w:rsid w:val="00E9341B"/>
    <w:rsid w:val="00E93819"/>
    <w:rsid w:val="00E93B87"/>
    <w:rsid w:val="00E93CC9"/>
    <w:rsid w:val="00E94449"/>
    <w:rsid w:val="00E944ED"/>
    <w:rsid w:val="00E9492E"/>
    <w:rsid w:val="00E94BF1"/>
    <w:rsid w:val="00E94DF4"/>
    <w:rsid w:val="00E9648C"/>
    <w:rsid w:val="00E96AD7"/>
    <w:rsid w:val="00E96C8C"/>
    <w:rsid w:val="00E97BD7"/>
    <w:rsid w:val="00E97D4F"/>
    <w:rsid w:val="00E97DDE"/>
    <w:rsid w:val="00EA0698"/>
    <w:rsid w:val="00EA086A"/>
    <w:rsid w:val="00EA0DAE"/>
    <w:rsid w:val="00EA1437"/>
    <w:rsid w:val="00EA216B"/>
    <w:rsid w:val="00EA24B1"/>
    <w:rsid w:val="00EA24C7"/>
    <w:rsid w:val="00EA29A6"/>
    <w:rsid w:val="00EA2B4F"/>
    <w:rsid w:val="00EA30BE"/>
    <w:rsid w:val="00EA3400"/>
    <w:rsid w:val="00EA3C2F"/>
    <w:rsid w:val="00EA3E27"/>
    <w:rsid w:val="00EA42C3"/>
    <w:rsid w:val="00EA4465"/>
    <w:rsid w:val="00EA482E"/>
    <w:rsid w:val="00EA48EE"/>
    <w:rsid w:val="00EA4AA4"/>
    <w:rsid w:val="00EA4C14"/>
    <w:rsid w:val="00EA5119"/>
    <w:rsid w:val="00EA5398"/>
    <w:rsid w:val="00EA5C9D"/>
    <w:rsid w:val="00EA66C2"/>
    <w:rsid w:val="00EA6C60"/>
    <w:rsid w:val="00EA6EF9"/>
    <w:rsid w:val="00EA7248"/>
    <w:rsid w:val="00EA762F"/>
    <w:rsid w:val="00EA7C64"/>
    <w:rsid w:val="00EB06B3"/>
    <w:rsid w:val="00EB07FF"/>
    <w:rsid w:val="00EB0A97"/>
    <w:rsid w:val="00EB0E14"/>
    <w:rsid w:val="00EB0F55"/>
    <w:rsid w:val="00EB167B"/>
    <w:rsid w:val="00EB16A5"/>
    <w:rsid w:val="00EB1742"/>
    <w:rsid w:val="00EB1A9F"/>
    <w:rsid w:val="00EB1DE1"/>
    <w:rsid w:val="00EB2011"/>
    <w:rsid w:val="00EB23A8"/>
    <w:rsid w:val="00EB2562"/>
    <w:rsid w:val="00EB28F4"/>
    <w:rsid w:val="00EB29C9"/>
    <w:rsid w:val="00EB2C8E"/>
    <w:rsid w:val="00EB2D99"/>
    <w:rsid w:val="00EB3C61"/>
    <w:rsid w:val="00EB55E0"/>
    <w:rsid w:val="00EB5B13"/>
    <w:rsid w:val="00EB5CD1"/>
    <w:rsid w:val="00EB5D38"/>
    <w:rsid w:val="00EB623E"/>
    <w:rsid w:val="00EB6347"/>
    <w:rsid w:val="00EB64C8"/>
    <w:rsid w:val="00EB66AC"/>
    <w:rsid w:val="00EB69EC"/>
    <w:rsid w:val="00EB6A55"/>
    <w:rsid w:val="00EB6D85"/>
    <w:rsid w:val="00EB7291"/>
    <w:rsid w:val="00EC0766"/>
    <w:rsid w:val="00EC096B"/>
    <w:rsid w:val="00EC0E6F"/>
    <w:rsid w:val="00EC16EC"/>
    <w:rsid w:val="00EC191C"/>
    <w:rsid w:val="00EC2007"/>
    <w:rsid w:val="00EC2032"/>
    <w:rsid w:val="00EC2C12"/>
    <w:rsid w:val="00EC3E9B"/>
    <w:rsid w:val="00EC4207"/>
    <w:rsid w:val="00EC4227"/>
    <w:rsid w:val="00EC4853"/>
    <w:rsid w:val="00EC486D"/>
    <w:rsid w:val="00EC4EAE"/>
    <w:rsid w:val="00EC4FEC"/>
    <w:rsid w:val="00EC50E2"/>
    <w:rsid w:val="00EC596A"/>
    <w:rsid w:val="00EC5E9F"/>
    <w:rsid w:val="00EC5FB1"/>
    <w:rsid w:val="00EC604B"/>
    <w:rsid w:val="00EC6289"/>
    <w:rsid w:val="00EC6793"/>
    <w:rsid w:val="00EC69AC"/>
    <w:rsid w:val="00EC6B81"/>
    <w:rsid w:val="00EC6BB9"/>
    <w:rsid w:val="00EC6C69"/>
    <w:rsid w:val="00EC74BC"/>
    <w:rsid w:val="00EC7CAA"/>
    <w:rsid w:val="00ED06A2"/>
    <w:rsid w:val="00ED0D27"/>
    <w:rsid w:val="00ED0E21"/>
    <w:rsid w:val="00ED0FCA"/>
    <w:rsid w:val="00ED2027"/>
    <w:rsid w:val="00ED2210"/>
    <w:rsid w:val="00ED23BA"/>
    <w:rsid w:val="00ED2511"/>
    <w:rsid w:val="00ED25B1"/>
    <w:rsid w:val="00ED3261"/>
    <w:rsid w:val="00ED3A3C"/>
    <w:rsid w:val="00ED45B1"/>
    <w:rsid w:val="00ED49C2"/>
    <w:rsid w:val="00ED4BA8"/>
    <w:rsid w:val="00ED4D7E"/>
    <w:rsid w:val="00ED4F52"/>
    <w:rsid w:val="00ED56C4"/>
    <w:rsid w:val="00ED5786"/>
    <w:rsid w:val="00ED586F"/>
    <w:rsid w:val="00ED6618"/>
    <w:rsid w:val="00ED69B3"/>
    <w:rsid w:val="00ED6D11"/>
    <w:rsid w:val="00ED6F52"/>
    <w:rsid w:val="00EE0445"/>
    <w:rsid w:val="00EE0700"/>
    <w:rsid w:val="00EE0DB6"/>
    <w:rsid w:val="00EE1675"/>
    <w:rsid w:val="00EE1D35"/>
    <w:rsid w:val="00EE20A9"/>
    <w:rsid w:val="00EE2173"/>
    <w:rsid w:val="00EE250A"/>
    <w:rsid w:val="00EE250C"/>
    <w:rsid w:val="00EE2ED7"/>
    <w:rsid w:val="00EE2FAA"/>
    <w:rsid w:val="00EE391D"/>
    <w:rsid w:val="00EE41CB"/>
    <w:rsid w:val="00EE42EF"/>
    <w:rsid w:val="00EE4850"/>
    <w:rsid w:val="00EE4F6A"/>
    <w:rsid w:val="00EE4FCE"/>
    <w:rsid w:val="00EE51F9"/>
    <w:rsid w:val="00EE5660"/>
    <w:rsid w:val="00EE56D9"/>
    <w:rsid w:val="00EE5703"/>
    <w:rsid w:val="00EE5C85"/>
    <w:rsid w:val="00EE5CFB"/>
    <w:rsid w:val="00EE682F"/>
    <w:rsid w:val="00EE6C2E"/>
    <w:rsid w:val="00EE7036"/>
    <w:rsid w:val="00EE7D48"/>
    <w:rsid w:val="00EE7FD5"/>
    <w:rsid w:val="00EF17B5"/>
    <w:rsid w:val="00EF268C"/>
    <w:rsid w:val="00EF2CCE"/>
    <w:rsid w:val="00EF30B9"/>
    <w:rsid w:val="00EF31F2"/>
    <w:rsid w:val="00EF3328"/>
    <w:rsid w:val="00EF33A1"/>
    <w:rsid w:val="00EF3433"/>
    <w:rsid w:val="00EF3C5E"/>
    <w:rsid w:val="00EF4229"/>
    <w:rsid w:val="00EF4AD3"/>
    <w:rsid w:val="00EF51BB"/>
    <w:rsid w:val="00EF5734"/>
    <w:rsid w:val="00EF5F03"/>
    <w:rsid w:val="00EF601F"/>
    <w:rsid w:val="00EF7405"/>
    <w:rsid w:val="00EF7596"/>
    <w:rsid w:val="00EF787A"/>
    <w:rsid w:val="00EF78E2"/>
    <w:rsid w:val="00EF7A9F"/>
    <w:rsid w:val="00EF7E4B"/>
    <w:rsid w:val="00F00215"/>
    <w:rsid w:val="00F005D3"/>
    <w:rsid w:val="00F01235"/>
    <w:rsid w:val="00F01480"/>
    <w:rsid w:val="00F016EB"/>
    <w:rsid w:val="00F01789"/>
    <w:rsid w:val="00F020CE"/>
    <w:rsid w:val="00F02434"/>
    <w:rsid w:val="00F0328A"/>
    <w:rsid w:val="00F0382E"/>
    <w:rsid w:val="00F04146"/>
    <w:rsid w:val="00F0446B"/>
    <w:rsid w:val="00F04589"/>
    <w:rsid w:val="00F04E17"/>
    <w:rsid w:val="00F04EDE"/>
    <w:rsid w:val="00F05223"/>
    <w:rsid w:val="00F060E2"/>
    <w:rsid w:val="00F06348"/>
    <w:rsid w:val="00F06915"/>
    <w:rsid w:val="00F06BDF"/>
    <w:rsid w:val="00F07034"/>
    <w:rsid w:val="00F07965"/>
    <w:rsid w:val="00F07BD0"/>
    <w:rsid w:val="00F07FC8"/>
    <w:rsid w:val="00F1021B"/>
    <w:rsid w:val="00F102EE"/>
    <w:rsid w:val="00F1061F"/>
    <w:rsid w:val="00F109F9"/>
    <w:rsid w:val="00F10E75"/>
    <w:rsid w:val="00F1117B"/>
    <w:rsid w:val="00F1197A"/>
    <w:rsid w:val="00F11DE8"/>
    <w:rsid w:val="00F12434"/>
    <w:rsid w:val="00F1267E"/>
    <w:rsid w:val="00F134CB"/>
    <w:rsid w:val="00F1350D"/>
    <w:rsid w:val="00F13FA6"/>
    <w:rsid w:val="00F14807"/>
    <w:rsid w:val="00F14882"/>
    <w:rsid w:val="00F14A52"/>
    <w:rsid w:val="00F14D3C"/>
    <w:rsid w:val="00F14EBC"/>
    <w:rsid w:val="00F16866"/>
    <w:rsid w:val="00F16C9C"/>
    <w:rsid w:val="00F17352"/>
    <w:rsid w:val="00F17822"/>
    <w:rsid w:val="00F17B01"/>
    <w:rsid w:val="00F20198"/>
    <w:rsid w:val="00F20298"/>
    <w:rsid w:val="00F20312"/>
    <w:rsid w:val="00F20EB9"/>
    <w:rsid w:val="00F20FC1"/>
    <w:rsid w:val="00F21312"/>
    <w:rsid w:val="00F21877"/>
    <w:rsid w:val="00F21BBB"/>
    <w:rsid w:val="00F21FE0"/>
    <w:rsid w:val="00F22151"/>
    <w:rsid w:val="00F22391"/>
    <w:rsid w:val="00F22647"/>
    <w:rsid w:val="00F22FFE"/>
    <w:rsid w:val="00F24284"/>
    <w:rsid w:val="00F248B5"/>
    <w:rsid w:val="00F24B95"/>
    <w:rsid w:val="00F24CBD"/>
    <w:rsid w:val="00F24F6C"/>
    <w:rsid w:val="00F25565"/>
    <w:rsid w:val="00F25D83"/>
    <w:rsid w:val="00F25FFB"/>
    <w:rsid w:val="00F26142"/>
    <w:rsid w:val="00F2762C"/>
    <w:rsid w:val="00F27AA6"/>
    <w:rsid w:val="00F27F68"/>
    <w:rsid w:val="00F30022"/>
    <w:rsid w:val="00F305FF"/>
    <w:rsid w:val="00F30851"/>
    <w:rsid w:val="00F3086C"/>
    <w:rsid w:val="00F3095F"/>
    <w:rsid w:val="00F30D23"/>
    <w:rsid w:val="00F31112"/>
    <w:rsid w:val="00F3127D"/>
    <w:rsid w:val="00F31D01"/>
    <w:rsid w:val="00F322EF"/>
    <w:rsid w:val="00F32981"/>
    <w:rsid w:val="00F32C03"/>
    <w:rsid w:val="00F32C69"/>
    <w:rsid w:val="00F332E0"/>
    <w:rsid w:val="00F335C2"/>
    <w:rsid w:val="00F335C6"/>
    <w:rsid w:val="00F33B2B"/>
    <w:rsid w:val="00F34622"/>
    <w:rsid w:val="00F35144"/>
    <w:rsid w:val="00F35345"/>
    <w:rsid w:val="00F353F8"/>
    <w:rsid w:val="00F35771"/>
    <w:rsid w:val="00F35A0B"/>
    <w:rsid w:val="00F35ED2"/>
    <w:rsid w:val="00F35F2D"/>
    <w:rsid w:val="00F36161"/>
    <w:rsid w:val="00F36C54"/>
    <w:rsid w:val="00F36D01"/>
    <w:rsid w:val="00F36E6A"/>
    <w:rsid w:val="00F36E6F"/>
    <w:rsid w:val="00F36F2A"/>
    <w:rsid w:val="00F3712A"/>
    <w:rsid w:val="00F37BC1"/>
    <w:rsid w:val="00F37D82"/>
    <w:rsid w:val="00F40709"/>
    <w:rsid w:val="00F40724"/>
    <w:rsid w:val="00F40AB5"/>
    <w:rsid w:val="00F40CBD"/>
    <w:rsid w:val="00F411D8"/>
    <w:rsid w:val="00F41287"/>
    <w:rsid w:val="00F41403"/>
    <w:rsid w:val="00F424F4"/>
    <w:rsid w:val="00F42C5D"/>
    <w:rsid w:val="00F42CC7"/>
    <w:rsid w:val="00F4310C"/>
    <w:rsid w:val="00F43E84"/>
    <w:rsid w:val="00F4402A"/>
    <w:rsid w:val="00F44065"/>
    <w:rsid w:val="00F44158"/>
    <w:rsid w:val="00F4430B"/>
    <w:rsid w:val="00F44556"/>
    <w:rsid w:val="00F4461F"/>
    <w:rsid w:val="00F448CE"/>
    <w:rsid w:val="00F44F3E"/>
    <w:rsid w:val="00F455B8"/>
    <w:rsid w:val="00F4590D"/>
    <w:rsid w:val="00F45F77"/>
    <w:rsid w:val="00F46338"/>
    <w:rsid w:val="00F46496"/>
    <w:rsid w:val="00F464E5"/>
    <w:rsid w:val="00F468C2"/>
    <w:rsid w:val="00F470B3"/>
    <w:rsid w:val="00F474E5"/>
    <w:rsid w:val="00F4756B"/>
    <w:rsid w:val="00F47CF9"/>
    <w:rsid w:val="00F47D4A"/>
    <w:rsid w:val="00F47DA8"/>
    <w:rsid w:val="00F47EEA"/>
    <w:rsid w:val="00F51563"/>
    <w:rsid w:val="00F51C0E"/>
    <w:rsid w:val="00F522A4"/>
    <w:rsid w:val="00F523FF"/>
    <w:rsid w:val="00F52875"/>
    <w:rsid w:val="00F52E60"/>
    <w:rsid w:val="00F530BF"/>
    <w:rsid w:val="00F53170"/>
    <w:rsid w:val="00F533C4"/>
    <w:rsid w:val="00F5348B"/>
    <w:rsid w:val="00F539E4"/>
    <w:rsid w:val="00F54202"/>
    <w:rsid w:val="00F54C65"/>
    <w:rsid w:val="00F54F06"/>
    <w:rsid w:val="00F5515B"/>
    <w:rsid w:val="00F551F8"/>
    <w:rsid w:val="00F5661C"/>
    <w:rsid w:val="00F5676C"/>
    <w:rsid w:val="00F56D19"/>
    <w:rsid w:val="00F56ECE"/>
    <w:rsid w:val="00F571AE"/>
    <w:rsid w:val="00F57511"/>
    <w:rsid w:val="00F5789A"/>
    <w:rsid w:val="00F57970"/>
    <w:rsid w:val="00F57B29"/>
    <w:rsid w:val="00F57F96"/>
    <w:rsid w:val="00F57F9C"/>
    <w:rsid w:val="00F6060A"/>
    <w:rsid w:val="00F60AA1"/>
    <w:rsid w:val="00F60AD7"/>
    <w:rsid w:val="00F60D38"/>
    <w:rsid w:val="00F61495"/>
    <w:rsid w:val="00F61A54"/>
    <w:rsid w:val="00F6207D"/>
    <w:rsid w:val="00F621D8"/>
    <w:rsid w:val="00F62734"/>
    <w:rsid w:val="00F628B2"/>
    <w:rsid w:val="00F63217"/>
    <w:rsid w:val="00F6372E"/>
    <w:rsid w:val="00F63B18"/>
    <w:rsid w:val="00F63CD3"/>
    <w:rsid w:val="00F63CF5"/>
    <w:rsid w:val="00F63D0B"/>
    <w:rsid w:val="00F63FD8"/>
    <w:rsid w:val="00F64049"/>
    <w:rsid w:val="00F645B2"/>
    <w:rsid w:val="00F654DC"/>
    <w:rsid w:val="00F65FA6"/>
    <w:rsid w:val="00F65FBF"/>
    <w:rsid w:val="00F66411"/>
    <w:rsid w:val="00F664D0"/>
    <w:rsid w:val="00F66BA8"/>
    <w:rsid w:val="00F66F5C"/>
    <w:rsid w:val="00F6752D"/>
    <w:rsid w:val="00F70168"/>
    <w:rsid w:val="00F7085F"/>
    <w:rsid w:val="00F7099B"/>
    <w:rsid w:val="00F70A09"/>
    <w:rsid w:val="00F70B21"/>
    <w:rsid w:val="00F7154D"/>
    <w:rsid w:val="00F7161E"/>
    <w:rsid w:val="00F71997"/>
    <w:rsid w:val="00F719CB"/>
    <w:rsid w:val="00F7203D"/>
    <w:rsid w:val="00F725F0"/>
    <w:rsid w:val="00F727EB"/>
    <w:rsid w:val="00F72A1F"/>
    <w:rsid w:val="00F72A8A"/>
    <w:rsid w:val="00F72DA3"/>
    <w:rsid w:val="00F72F86"/>
    <w:rsid w:val="00F73589"/>
    <w:rsid w:val="00F73591"/>
    <w:rsid w:val="00F73F3A"/>
    <w:rsid w:val="00F7494A"/>
    <w:rsid w:val="00F74D0F"/>
    <w:rsid w:val="00F750E1"/>
    <w:rsid w:val="00F7520D"/>
    <w:rsid w:val="00F758C5"/>
    <w:rsid w:val="00F75EFB"/>
    <w:rsid w:val="00F76214"/>
    <w:rsid w:val="00F76505"/>
    <w:rsid w:val="00F76B31"/>
    <w:rsid w:val="00F76C15"/>
    <w:rsid w:val="00F771FC"/>
    <w:rsid w:val="00F77950"/>
    <w:rsid w:val="00F77C58"/>
    <w:rsid w:val="00F77EAB"/>
    <w:rsid w:val="00F80173"/>
    <w:rsid w:val="00F80EFC"/>
    <w:rsid w:val="00F8144B"/>
    <w:rsid w:val="00F81F18"/>
    <w:rsid w:val="00F81FE7"/>
    <w:rsid w:val="00F832FE"/>
    <w:rsid w:val="00F83BEF"/>
    <w:rsid w:val="00F83D6C"/>
    <w:rsid w:val="00F840BB"/>
    <w:rsid w:val="00F84A89"/>
    <w:rsid w:val="00F84FA6"/>
    <w:rsid w:val="00F85058"/>
    <w:rsid w:val="00F85099"/>
    <w:rsid w:val="00F8632C"/>
    <w:rsid w:val="00F86CD6"/>
    <w:rsid w:val="00F86D15"/>
    <w:rsid w:val="00F86E99"/>
    <w:rsid w:val="00F870A0"/>
    <w:rsid w:val="00F873C0"/>
    <w:rsid w:val="00F87764"/>
    <w:rsid w:val="00F878EF"/>
    <w:rsid w:val="00F90078"/>
    <w:rsid w:val="00F90A73"/>
    <w:rsid w:val="00F90F81"/>
    <w:rsid w:val="00F91AC2"/>
    <w:rsid w:val="00F91EF8"/>
    <w:rsid w:val="00F925D7"/>
    <w:rsid w:val="00F927FF"/>
    <w:rsid w:val="00F9334D"/>
    <w:rsid w:val="00F93758"/>
    <w:rsid w:val="00F93AFF"/>
    <w:rsid w:val="00F93EA7"/>
    <w:rsid w:val="00F93F07"/>
    <w:rsid w:val="00F94237"/>
    <w:rsid w:val="00F94C1E"/>
    <w:rsid w:val="00F94C20"/>
    <w:rsid w:val="00F94E30"/>
    <w:rsid w:val="00F95858"/>
    <w:rsid w:val="00F973AF"/>
    <w:rsid w:val="00F97BBE"/>
    <w:rsid w:val="00F97C56"/>
    <w:rsid w:val="00F97F35"/>
    <w:rsid w:val="00FA117D"/>
    <w:rsid w:val="00FA1940"/>
    <w:rsid w:val="00FA1C9E"/>
    <w:rsid w:val="00FA25FB"/>
    <w:rsid w:val="00FA31E7"/>
    <w:rsid w:val="00FA374A"/>
    <w:rsid w:val="00FA3FEB"/>
    <w:rsid w:val="00FA46FE"/>
    <w:rsid w:val="00FA4C85"/>
    <w:rsid w:val="00FA4FE6"/>
    <w:rsid w:val="00FA5062"/>
    <w:rsid w:val="00FA53B7"/>
    <w:rsid w:val="00FA56A9"/>
    <w:rsid w:val="00FA63AF"/>
    <w:rsid w:val="00FA669D"/>
    <w:rsid w:val="00FA66FE"/>
    <w:rsid w:val="00FA6B68"/>
    <w:rsid w:val="00FA722E"/>
    <w:rsid w:val="00FA738B"/>
    <w:rsid w:val="00FA7749"/>
    <w:rsid w:val="00FA7AC1"/>
    <w:rsid w:val="00FA7FF1"/>
    <w:rsid w:val="00FB0938"/>
    <w:rsid w:val="00FB099B"/>
    <w:rsid w:val="00FB09FF"/>
    <w:rsid w:val="00FB0BAF"/>
    <w:rsid w:val="00FB1103"/>
    <w:rsid w:val="00FB1BB4"/>
    <w:rsid w:val="00FB1F07"/>
    <w:rsid w:val="00FB1F17"/>
    <w:rsid w:val="00FB23A9"/>
    <w:rsid w:val="00FB3222"/>
    <w:rsid w:val="00FB33C6"/>
    <w:rsid w:val="00FB3B15"/>
    <w:rsid w:val="00FB3EB0"/>
    <w:rsid w:val="00FB4139"/>
    <w:rsid w:val="00FB4916"/>
    <w:rsid w:val="00FB4A6E"/>
    <w:rsid w:val="00FB4EE5"/>
    <w:rsid w:val="00FB4F61"/>
    <w:rsid w:val="00FB5289"/>
    <w:rsid w:val="00FB5967"/>
    <w:rsid w:val="00FB5D26"/>
    <w:rsid w:val="00FB5EC3"/>
    <w:rsid w:val="00FB6459"/>
    <w:rsid w:val="00FB676D"/>
    <w:rsid w:val="00FB6A09"/>
    <w:rsid w:val="00FB78BB"/>
    <w:rsid w:val="00FB7E0F"/>
    <w:rsid w:val="00FB7EBA"/>
    <w:rsid w:val="00FB7FB7"/>
    <w:rsid w:val="00FC03BB"/>
    <w:rsid w:val="00FC06B5"/>
    <w:rsid w:val="00FC0C71"/>
    <w:rsid w:val="00FC11A4"/>
    <w:rsid w:val="00FC11BC"/>
    <w:rsid w:val="00FC1379"/>
    <w:rsid w:val="00FC1D50"/>
    <w:rsid w:val="00FC1E01"/>
    <w:rsid w:val="00FC2368"/>
    <w:rsid w:val="00FC28B6"/>
    <w:rsid w:val="00FC28D1"/>
    <w:rsid w:val="00FC29B1"/>
    <w:rsid w:val="00FC2AE0"/>
    <w:rsid w:val="00FC2E18"/>
    <w:rsid w:val="00FC3D0A"/>
    <w:rsid w:val="00FC4509"/>
    <w:rsid w:val="00FC45ED"/>
    <w:rsid w:val="00FC5D54"/>
    <w:rsid w:val="00FC5E7A"/>
    <w:rsid w:val="00FC5F5C"/>
    <w:rsid w:val="00FC64C2"/>
    <w:rsid w:val="00FC692D"/>
    <w:rsid w:val="00FC6CB7"/>
    <w:rsid w:val="00FD0824"/>
    <w:rsid w:val="00FD0D3B"/>
    <w:rsid w:val="00FD14AD"/>
    <w:rsid w:val="00FD158F"/>
    <w:rsid w:val="00FD24A4"/>
    <w:rsid w:val="00FD2FA0"/>
    <w:rsid w:val="00FD346D"/>
    <w:rsid w:val="00FD39F1"/>
    <w:rsid w:val="00FD4029"/>
    <w:rsid w:val="00FD419F"/>
    <w:rsid w:val="00FD4381"/>
    <w:rsid w:val="00FD4719"/>
    <w:rsid w:val="00FD4B60"/>
    <w:rsid w:val="00FD4B6B"/>
    <w:rsid w:val="00FD5E0A"/>
    <w:rsid w:val="00FD604F"/>
    <w:rsid w:val="00FD6397"/>
    <w:rsid w:val="00FD6662"/>
    <w:rsid w:val="00FD667F"/>
    <w:rsid w:val="00FD6865"/>
    <w:rsid w:val="00FD7CAF"/>
    <w:rsid w:val="00FE04B0"/>
    <w:rsid w:val="00FE04D3"/>
    <w:rsid w:val="00FE07F8"/>
    <w:rsid w:val="00FE0A3E"/>
    <w:rsid w:val="00FE0C87"/>
    <w:rsid w:val="00FE0DBE"/>
    <w:rsid w:val="00FE0DDF"/>
    <w:rsid w:val="00FE107A"/>
    <w:rsid w:val="00FE12EE"/>
    <w:rsid w:val="00FE15B0"/>
    <w:rsid w:val="00FE167D"/>
    <w:rsid w:val="00FE17E4"/>
    <w:rsid w:val="00FE1D1E"/>
    <w:rsid w:val="00FE1E68"/>
    <w:rsid w:val="00FE1EA2"/>
    <w:rsid w:val="00FE253A"/>
    <w:rsid w:val="00FE27E9"/>
    <w:rsid w:val="00FE3084"/>
    <w:rsid w:val="00FE3202"/>
    <w:rsid w:val="00FE3287"/>
    <w:rsid w:val="00FE33D8"/>
    <w:rsid w:val="00FE3B37"/>
    <w:rsid w:val="00FE3B98"/>
    <w:rsid w:val="00FE3C33"/>
    <w:rsid w:val="00FE4244"/>
    <w:rsid w:val="00FE4286"/>
    <w:rsid w:val="00FE4C49"/>
    <w:rsid w:val="00FE67D2"/>
    <w:rsid w:val="00FE7A4F"/>
    <w:rsid w:val="00FF0632"/>
    <w:rsid w:val="00FF0F8F"/>
    <w:rsid w:val="00FF1506"/>
    <w:rsid w:val="00FF1B69"/>
    <w:rsid w:val="00FF1F63"/>
    <w:rsid w:val="00FF238D"/>
    <w:rsid w:val="00FF27A6"/>
    <w:rsid w:val="00FF2888"/>
    <w:rsid w:val="00FF2AA4"/>
    <w:rsid w:val="00FF3079"/>
    <w:rsid w:val="00FF338A"/>
    <w:rsid w:val="00FF392A"/>
    <w:rsid w:val="00FF3A64"/>
    <w:rsid w:val="00FF3AA7"/>
    <w:rsid w:val="00FF3BFC"/>
    <w:rsid w:val="00FF3E18"/>
    <w:rsid w:val="00FF458E"/>
    <w:rsid w:val="00FF4E31"/>
    <w:rsid w:val="00FF4EE1"/>
    <w:rsid w:val="00FF52A2"/>
    <w:rsid w:val="00FF5686"/>
    <w:rsid w:val="00FF569A"/>
    <w:rsid w:val="00FF5B2E"/>
    <w:rsid w:val="00FF5D98"/>
    <w:rsid w:val="00FF6AFA"/>
    <w:rsid w:val="00FF7321"/>
    <w:rsid w:val="00FF7EDE"/>
    <w:rsid w:val="00FF7F99"/>
    <w:rsid w:val="029EC7FB"/>
    <w:rsid w:val="07B27A46"/>
    <w:rsid w:val="0997F429"/>
    <w:rsid w:val="1C6DFDE1"/>
    <w:rsid w:val="21D6E5EF"/>
    <w:rsid w:val="2F569321"/>
    <w:rsid w:val="3E80C93B"/>
    <w:rsid w:val="5BD33B78"/>
    <w:rsid w:val="5C189998"/>
    <w:rsid w:val="7AB0B5C2"/>
    <w:rsid w:val="7B7F87A7"/>
    <w:rsid w:val="7D0A45A0"/>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C4BF47"/>
  <w15:chartTrackingRefBased/>
  <w15:docId w15:val="{2B9B75D8-76B3-457C-8CF4-5211BB85E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rdia New" w:eastAsia="SimSun" w:hAnsi="Cordia New" w:cs="Angsana New"/>
        <w:lang w:val="en-GB" w:eastAsia="en-GB"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semiHidden="1" w:unhideWhenUsed="1" w:qFormat="1"/>
    <w:lsdException w:name="annotation text" w:uiPriority="99"/>
    <w:lsdException w:name="caption" w:semiHidden="1" w:unhideWhenUsed="1" w:qFormat="1"/>
    <w:lsdException w:name="annotation reference" w:uiPriority="99"/>
    <w:lsdException w:name="Title" w:uiPriority="10" w:qFormat="1"/>
    <w:lsdException w:name="Default Paragraph Font" w:uiPriority="1"/>
    <w:lsdException w:name="Body Text" w:qFormat="1"/>
    <w:lsdException w:name="Subtitle" w:qFormat="1"/>
    <w:lsdException w:name="Strong" w:qFormat="1"/>
    <w:lsdException w:name="Emphasis" w:qFormat="1"/>
    <w:lsdException w:name="HTML Preformatted" w:semiHidden="1" w:uiPriority="99" w:unhideWhenUsed="1"/>
    <w:lsdException w:name="HTML Typewriter"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5630C"/>
    <w:rPr>
      <w:rFonts w:ascii="Arial" w:hAnsi="Arial" w:cs="Arial"/>
      <w:sz w:val="24"/>
      <w:szCs w:val="24"/>
      <w:lang w:val="en-US" w:eastAsia="zh-CN"/>
    </w:rPr>
  </w:style>
  <w:style w:type="paragraph" w:styleId="Heading1">
    <w:name w:val="heading 1"/>
    <w:basedOn w:val="Normal"/>
    <w:next w:val="Normal"/>
    <w:link w:val="Heading1Char"/>
    <w:qFormat/>
    <w:rsid w:val="00547B56"/>
    <w:pPr>
      <w:keepNext/>
      <w:numPr>
        <w:numId w:val="2"/>
      </w:numPr>
      <w:spacing w:before="240" w:after="60"/>
      <w:outlineLvl w:val="0"/>
    </w:pPr>
    <w:rPr>
      <w:rFonts w:cs="Cordia New"/>
      <w:b/>
      <w:bCs/>
      <w:kern w:val="32"/>
      <w:sz w:val="32"/>
      <w:szCs w:val="37"/>
    </w:rPr>
  </w:style>
  <w:style w:type="paragraph" w:styleId="Heading2">
    <w:name w:val="heading 2"/>
    <w:basedOn w:val="Normal"/>
    <w:next w:val="Normal"/>
    <w:link w:val="Heading2Char"/>
    <w:qFormat/>
    <w:rsid w:val="00547B56"/>
    <w:pPr>
      <w:keepNext/>
      <w:numPr>
        <w:ilvl w:val="1"/>
        <w:numId w:val="2"/>
      </w:numPr>
      <w:spacing w:before="240" w:after="60"/>
      <w:outlineLvl w:val="1"/>
    </w:pPr>
    <w:rPr>
      <w:rFonts w:cs="Cordia New"/>
      <w:b/>
      <w:bCs/>
      <w:i/>
      <w:iCs/>
      <w:sz w:val="28"/>
      <w:szCs w:val="32"/>
    </w:rPr>
  </w:style>
  <w:style w:type="paragraph" w:styleId="Heading3">
    <w:name w:val="heading 3"/>
    <w:basedOn w:val="Normal"/>
    <w:next w:val="Normal"/>
    <w:link w:val="Heading3Char"/>
    <w:qFormat/>
    <w:rsid w:val="00547B56"/>
    <w:pPr>
      <w:keepNext/>
      <w:numPr>
        <w:ilvl w:val="2"/>
        <w:numId w:val="2"/>
      </w:numPr>
      <w:spacing w:before="240" w:after="60"/>
      <w:outlineLvl w:val="2"/>
    </w:pPr>
    <w:rPr>
      <w:rFonts w:cs="Angsana New"/>
      <w:b/>
      <w:bCs/>
      <w:lang w:val="x-none"/>
    </w:rPr>
  </w:style>
  <w:style w:type="paragraph" w:styleId="Heading4">
    <w:name w:val="heading 4"/>
    <w:basedOn w:val="Normal"/>
    <w:next w:val="Normal"/>
    <w:link w:val="Heading4Char"/>
    <w:qFormat/>
    <w:rsid w:val="00566869"/>
    <w:pPr>
      <w:keepNext/>
      <w:spacing w:before="240" w:after="60"/>
      <w:outlineLvl w:val="3"/>
    </w:pPr>
    <w:rPr>
      <w:b/>
      <w:bCs/>
      <w:sz w:val="28"/>
      <w:szCs w:val="32"/>
    </w:rPr>
  </w:style>
  <w:style w:type="paragraph" w:styleId="Heading6">
    <w:name w:val="heading 6"/>
    <w:basedOn w:val="Normal"/>
    <w:next w:val="Normal"/>
    <w:link w:val="Heading6Char"/>
    <w:qFormat/>
    <w:rsid w:val="00453086"/>
    <w:pPr>
      <w:spacing w:before="240" w:after="60"/>
      <w:outlineLvl w:val="5"/>
    </w:pPr>
    <w:rPr>
      <w:b/>
      <w:bCs/>
      <w:sz w:val="22"/>
      <w:szCs w:val="25"/>
    </w:rPr>
  </w:style>
  <w:style w:type="paragraph" w:styleId="Heading7">
    <w:name w:val="heading 7"/>
    <w:basedOn w:val="Normal"/>
    <w:next w:val="Normal"/>
    <w:link w:val="Heading7Char"/>
    <w:qFormat/>
    <w:rsid w:val="00453086"/>
    <w:pPr>
      <w:spacing w:before="240" w:after="60"/>
      <w:outlineLvl w:val="6"/>
    </w:pPr>
    <w:rPr>
      <w:szCs w:val="28"/>
    </w:rPr>
  </w:style>
  <w:style w:type="paragraph" w:styleId="Heading8">
    <w:name w:val="heading 8"/>
    <w:basedOn w:val="Normal"/>
    <w:next w:val="Normal"/>
    <w:link w:val="Heading8Char"/>
    <w:qFormat/>
    <w:rsid w:val="00453086"/>
    <w:pPr>
      <w:spacing w:before="240" w:after="60"/>
      <w:outlineLvl w:val="7"/>
    </w:pPr>
    <w:rPr>
      <w:i/>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60951"/>
    <w:pPr>
      <w:tabs>
        <w:tab w:val="center" w:pos="4153"/>
        <w:tab w:val="right" w:pos="8306"/>
      </w:tabs>
    </w:pPr>
    <w:rPr>
      <w:rFonts w:ascii="Cordia New" w:hAnsi="Cordia New" w:cs="Angsana New"/>
      <w:szCs w:val="32"/>
      <w:lang w:val="x-none"/>
    </w:rPr>
  </w:style>
  <w:style w:type="paragraph" w:styleId="Footer">
    <w:name w:val="footer"/>
    <w:basedOn w:val="Normal"/>
    <w:link w:val="FooterChar"/>
    <w:rsid w:val="00260951"/>
    <w:pPr>
      <w:tabs>
        <w:tab w:val="center" w:pos="4153"/>
        <w:tab w:val="right" w:pos="8306"/>
      </w:tabs>
    </w:pPr>
    <w:rPr>
      <w:rFonts w:ascii="Cordia New" w:hAnsi="Cordia New" w:cs="Angsana New"/>
      <w:szCs w:val="32"/>
      <w:lang w:val="x-none"/>
    </w:rPr>
  </w:style>
  <w:style w:type="numbering" w:styleId="111111">
    <w:name w:val="Outline List 2"/>
    <w:basedOn w:val="NoList"/>
    <w:rsid w:val="00260951"/>
    <w:pPr>
      <w:numPr>
        <w:numId w:val="1"/>
      </w:numPr>
    </w:pPr>
  </w:style>
  <w:style w:type="character" w:styleId="Emphasis">
    <w:name w:val="Emphasis"/>
    <w:qFormat/>
    <w:rsid w:val="00547B56"/>
    <w:rPr>
      <w:i/>
      <w:iCs/>
    </w:rPr>
  </w:style>
  <w:style w:type="paragraph" w:styleId="CommentText">
    <w:name w:val="annotation text"/>
    <w:basedOn w:val="Normal"/>
    <w:link w:val="CommentTextChar"/>
    <w:uiPriority w:val="99"/>
    <w:rsid w:val="00547B56"/>
    <w:rPr>
      <w:rFonts w:cs="Angsana New"/>
      <w:sz w:val="20"/>
      <w:szCs w:val="23"/>
      <w:lang w:val="x-none"/>
    </w:rPr>
  </w:style>
  <w:style w:type="paragraph" w:styleId="CommentSubject">
    <w:name w:val="annotation subject"/>
    <w:basedOn w:val="CommentText"/>
    <w:next w:val="CommentText"/>
    <w:link w:val="CommentSubjectChar"/>
    <w:semiHidden/>
    <w:rsid w:val="00547B56"/>
    <w:rPr>
      <w:b/>
      <w:bCs/>
    </w:rPr>
  </w:style>
  <w:style w:type="paragraph" w:styleId="NormalWeb">
    <w:name w:val="Normal (Web)"/>
    <w:basedOn w:val="Normal"/>
    <w:rsid w:val="00453086"/>
    <w:rPr>
      <w:szCs w:val="28"/>
    </w:rPr>
  </w:style>
  <w:style w:type="paragraph" w:styleId="TOC9">
    <w:name w:val="toc 9"/>
    <w:basedOn w:val="Normal"/>
    <w:next w:val="Normal"/>
    <w:autoRedefine/>
    <w:semiHidden/>
    <w:rsid w:val="00383409"/>
    <w:pPr>
      <w:ind w:left="1920"/>
    </w:pPr>
    <w:rPr>
      <w:szCs w:val="28"/>
    </w:rPr>
  </w:style>
  <w:style w:type="paragraph" w:styleId="TOC8">
    <w:name w:val="toc 8"/>
    <w:basedOn w:val="Normal"/>
    <w:next w:val="Normal"/>
    <w:autoRedefine/>
    <w:semiHidden/>
    <w:rsid w:val="00383409"/>
    <w:pPr>
      <w:ind w:left="1680"/>
    </w:pPr>
    <w:rPr>
      <w:szCs w:val="28"/>
    </w:rPr>
  </w:style>
  <w:style w:type="paragraph" w:styleId="TOC7">
    <w:name w:val="toc 7"/>
    <w:basedOn w:val="Normal"/>
    <w:next w:val="Normal"/>
    <w:autoRedefine/>
    <w:semiHidden/>
    <w:rsid w:val="00383409"/>
    <w:pPr>
      <w:ind w:left="1440"/>
    </w:pPr>
    <w:rPr>
      <w:szCs w:val="28"/>
    </w:rPr>
  </w:style>
  <w:style w:type="paragraph" w:styleId="TOC6">
    <w:name w:val="toc 6"/>
    <w:basedOn w:val="Normal"/>
    <w:next w:val="Normal"/>
    <w:autoRedefine/>
    <w:semiHidden/>
    <w:rsid w:val="00383409"/>
    <w:pPr>
      <w:ind w:left="1200"/>
    </w:pPr>
    <w:rPr>
      <w:szCs w:val="28"/>
    </w:rPr>
  </w:style>
  <w:style w:type="paragraph" w:styleId="TOC5">
    <w:name w:val="toc 5"/>
    <w:basedOn w:val="Normal"/>
    <w:next w:val="Normal"/>
    <w:autoRedefine/>
    <w:semiHidden/>
    <w:rsid w:val="00383409"/>
    <w:pPr>
      <w:ind w:left="960"/>
    </w:pPr>
    <w:rPr>
      <w:szCs w:val="28"/>
    </w:rPr>
  </w:style>
  <w:style w:type="paragraph" w:styleId="TOC4">
    <w:name w:val="toc 4"/>
    <w:basedOn w:val="Normal"/>
    <w:next w:val="Normal"/>
    <w:autoRedefine/>
    <w:semiHidden/>
    <w:rsid w:val="00383409"/>
    <w:pPr>
      <w:ind w:left="720"/>
    </w:pPr>
    <w:rPr>
      <w:szCs w:val="28"/>
    </w:rPr>
  </w:style>
  <w:style w:type="paragraph" w:styleId="TOC3">
    <w:name w:val="toc 3"/>
    <w:basedOn w:val="Normal"/>
    <w:next w:val="Normal"/>
    <w:autoRedefine/>
    <w:semiHidden/>
    <w:rsid w:val="00383409"/>
    <w:pPr>
      <w:ind w:left="480"/>
    </w:pPr>
    <w:rPr>
      <w:szCs w:val="28"/>
    </w:rPr>
  </w:style>
  <w:style w:type="paragraph" w:styleId="TOC2">
    <w:name w:val="toc 2"/>
    <w:basedOn w:val="Normal"/>
    <w:next w:val="Normal"/>
    <w:autoRedefine/>
    <w:semiHidden/>
    <w:rsid w:val="00383409"/>
    <w:pPr>
      <w:ind w:left="240"/>
    </w:pPr>
    <w:rPr>
      <w:szCs w:val="28"/>
    </w:rPr>
  </w:style>
  <w:style w:type="paragraph" w:styleId="TOC1">
    <w:name w:val="toc 1"/>
    <w:basedOn w:val="Normal"/>
    <w:next w:val="Normal"/>
    <w:autoRedefine/>
    <w:semiHidden/>
    <w:rsid w:val="00383409"/>
    <w:rPr>
      <w:szCs w:val="28"/>
    </w:rPr>
  </w:style>
  <w:style w:type="paragraph" w:styleId="TOAHeading">
    <w:name w:val="toa heading"/>
    <w:basedOn w:val="Normal"/>
    <w:next w:val="Normal"/>
    <w:semiHidden/>
    <w:rsid w:val="00383409"/>
    <w:pPr>
      <w:spacing w:before="120"/>
    </w:pPr>
    <w:rPr>
      <w:b/>
      <w:bCs/>
      <w:szCs w:val="28"/>
    </w:rPr>
  </w:style>
  <w:style w:type="paragraph" w:styleId="Title">
    <w:name w:val="Title"/>
    <w:aliases w:val="Comments"/>
    <w:basedOn w:val="Normal"/>
    <w:link w:val="TitleChar"/>
    <w:uiPriority w:val="10"/>
    <w:qFormat/>
    <w:rsid w:val="00383409"/>
    <w:pPr>
      <w:spacing w:before="240" w:after="60"/>
      <w:jc w:val="center"/>
      <w:outlineLvl w:val="0"/>
    </w:pPr>
    <w:rPr>
      <w:b/>
      <w:bCs/>
      <w:kern w:val="28"/>
      <w:sz w:val="32"/>
      <w:szCs w:val="37"/>
    </w:rPr>
  </w:style>
  <w:style w:type="table" w:styleId="TableWeb3">
    <w:name w:val="Table Web 3"/>
    <w:basedOn w:val="TableNormal"/>
    <w:rsid w:val="00383409"/>
    <w:rPr>
      <w:rFonts w:ascii="Arial" w:eastAsia="Arial" w:hAnsi="Arial" w:cs="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83409"/>
    <w:rPr>
      <w:rFonts w:ascii="Arial" w:eastAsia="Arial" w:hAnsi="Arial" w:cs="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1">
    <w:name w:val="Table Web 1"/>
    <w:basedOn w:val="TableNormal"/>
    <w:rsid w:val="00383409"/>
    <w:rPr>
      <w:rFonts w:ascii="Arial" w:eastAsia="Arial" w:hAnsi="Arial" w:cs="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rsid w:val="00383409"/>
    <w:rPr>
      <w:rFonts w:ascii="Arial" w:eastAsia="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370F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0F1063"/>
  </w:style>
  <w:style w:type="paragraph" w:customStyle="1" w:styleId="Char">
    <w:name w:val="Char"/>
    <w:basedOn w:val="Normal"/>
    <w:rsid w:val="00C4601F"/>
    <w:pPr>
      <w:spacing w:after="160" w:line="240" w:lineRule="exact"/>
    </w:pPr>
    <w:rPr>
      <w:rFonts w:ascii="Verdana" w:eastAsia="Times New Roman" w:hAnsi="Verdana" w:cs="Times New Roman"/>
      <w:sz w:val="20"/>
      <w:szCs w:val="20"/>
      <w:lang w:eastAsia="en-US" w:bidi="ar-SA"/>
    </w:rPr>
  </w:style>
  <w:style w:type="paragraph" w:styleId="HTMLPreformatted">
    <w:name w:val="HTML Preformatted"/>
    <w:basedOn w:val="Normal"/>
    <w:link w:val="HTMLPreformattedChar"/>
    <w:uiPriority w:val="99"/>
    <w:rsid w:val="0031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US"/>
    </w:rPr>
  </w:style>
  <w:style w:type="character" w:customStyle="1" w:styleId="Heading3Char">
    <w:name w:val="Heading 3 Char"/>
    <w:link w:val="Heading3"/>
    <w:rsid w:val="006440F6"/>
    <w:rPr>
      <w:rFonts w:ascii="Arial" w:hAnsi="Arial"/>
      <w:b/>
      <w:bCs/>
      <w:sz w:val="24"/>
      <w:szCs w:val="24"/>
      <w:lang w:val="x-none" w:eastAsia="zh-CN"/>
    </w:rPr>
  </w:style>
  <w:style w:type="character" w:customStyle="1" w:styleId="head1black">
    <w:name w:val="head1 black"/>
    <w:basedOn w:val="DefaultParagraphFont"/>
    <w:rsid w:val="00D73496"/>
  </w:style>
  <w:style w:type="character" w:customStyle="1" w:styleId="HeaderChar">
    <w:name w:val="Header Char"/>
    <w:link w:val="Header"/>
    <w:rsid w:val="008E6C0B"/>
    <w:rPr>
      <w:rFonts w:cs="Cordia New"/>
      <w:sz w:val="24"/>
      <w:szCs w:val="32"/>
      <w:lang w:eastAsia="zh-CN"/>
    </w:rPr>
  </w:style>
  <w:style w:type="table" w:customStyle="1" w:styleId="PwCTableText">
    <w:name w:val="PwC Table Text"/>
    <w:basedOn w:val="TableNormal"/>
    <w:uiPriority w:val="99"/>
    <w:qFormat/>
    <w:rsid w:val="008E6C0B"/>
    <w:pPr>
      <w:spacing w:before="60" w:after="60"/>
    </w:pPr>
    <w:rPr>
      <w:rFonts w:ascii="Georgia" w:eastAsia="Calibri" w:hAnsi="Georgia" w:cs="Cordia New"/>
      <w:lang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paragraph" w:styleId="ListParagraph">
    <w:name w:val="List Paragraph"/>
    <w:basedOn w:val="Normal"/>
    <w:uiPriority w:val="34"/>
    <w:qFormat/>
    <w:rsid w:val="008E6C0B"/>
    <w:pPr>
      <w:ind w:left="720"/>
    </w:pPr>
    <w:rPr>
      <w:rFonts w:ascii="Calibri" w:eastAsia="Calibri" w:hAnsi="Calibri" w:cs="Tahoma"/>
      <w:sz w:val="22"/>
      <w:szCs w:val="22"/>
      <w:lang w:eastAsia="en-US"/>
    </w:rPr>
  </w:style>
  <w:style w:type="character" w:customStyle="1" w:styleId="FooterChar">
    <w:name w:val="Footer Char"/>
    <w:link w:val="Footer"/>
    <w:rsid w:val="00C95D01"/>
    <w:rPr>
      <w:rFonts w:cs="Cordia New"/>
      <w:sz w:val="24"/>
      <w:szCs w:val="32"/>
      <w:lang w:eastAsia="zh-CN"/>
    </w:rPr>
  </w:style>
  <w:style w:type="paragraph" w:styleId="BalloonText">
    <w:name w:val="Balloon Text"/>
    <w:basedOn w:val="Normal"/>
    <w:link w:val="BalloonTextChar"/>
    <w:rsid w:val="009503A9"/>
    <w:rPr>
      <w:rFonts w:ascii="Tahoma" w:hAnsi="Tahoma" w:cs="Angsana New"/>
      <w:sz w:val="16"/>
      <w:szCs w:val="20"/>
      <w:lang w:val="x-none"/>
    </w:rPr>
  </w:style>
  <w:style w:type="character" w:customStyle="1" w:styleId="BalloonTextChar">
    <w:name w:val="Balloon Text Char"/>
    <w:link w:val="BalloonText"/>
    <w:rsid w:val="009503A9"/>
    <w:rPr>
      <w:rFonts w:ascii="Tahoma" w:hAnsi="Tahoma"/>
      <w:sz w:val="16"/>
      <w:lang w:eastAsia="zh-CN"/>
    </w:rPr>
  </w:style>
  <w:style w:type="character" w:styleId="CommentReference">
    <w:name w:val="annotation reference"/>
    <w:uiPriority w:val="99"/>
    <w:unhideWhenUsed/>
    <w:rsid w:val="00AB1122"/>
    <w:rPr>
      <w:sz w:val="16"/>
      <w:szCs w:val="16"/>
    </w:rPr>
  </w:style>
  <w:style w:type="character" w:customStyle="1" w:styleId="CommentTextChar">
    <w:name w:val="Comment Text Char"/>
    <w:link w:val="CommentText"/>
    <w:uiPriority w:val="99"/>
    <w:rsid w:val="00AB1122"/>
    <w:rPr>
      <w:rFonts w:ascii="Arial" w:hAnsi="Arial" w:cs="Cordia New"/>
      <w:szCs w:val="23"/>
      <w:lang w:eastAsia="zh-CN"/>
    </w:rPr>
  </w:style>
  <w:style w:type="paragraph" w:styleId="BodyText">
    <w:name w:val="Body Text"/>
    <w:basedOn w:val="Normal"/>
    <w:link w:val="BodyTextChar"/>
    <w:unhideWhenUsed/>
    <w:qFormat/>
    <w:rsid w:val="005D7B40"/>
    <w:pPr>
      <w:spacing w:after="240" w:line="240" w:lineRule="atLeast"/>
    </w:pPr>
    <w:rPr>
      <w:rFonts w:ascii="Georgia" w:eastAsia="Calibri" w:hAnsi="Georgia" w:cs="Cordia New"/>
      <w:sz w:val="20"/>
      <w:szCs w:val="20"/>
      <w:lang w:val="en-GB" w:eastAsia="x-none" w:bidi="ar-SA"/>
    </w:rPr>
  </w:style>
  <w:style w:type="character" w:customStyle="1" w:styleId="BodyTextChar">
    <w:name w:val="Body Text Char"/>
    <w:link w:val="BodyText"/>
    <w:rsid w:val="005D7B40"/>
    <w:rPr>
      <w:rFonts w:ascii="Georgia" w:eastAsia="Calibri" w:hAnsi="Georgia" w:cs="Cordia New"/>
      <w:lang w:val="en-GB" w:bidi="ar-SA"/>
    </w:rPr>
  </w:style>
  <w:style w:type="character" w:customStyle="1" w:styleId="left">
    <w:name w:val="left"/>
    <w:rsid w:val="00526129"/>
  </w:style>
  <w:style w:type="paragraph" w:customStyle="1" w:styleId="a">
    <w:name w:val="เนื้อเรื่อง"/>
    <w:basedOn w:val="Normal"/>
    <w:uiPriority w:val="99"/>
    <w:rsid w:val="006E1908"/>
    <w:pPr>
      <w:spacing w:line="240" w:lineRule="atLeast"/>
      <w:ind w:right="386"/>
    </w:pPr>
    <w:rPr>
      <w:rFonts w:ascii="Times New Roman" w:eastAsia="Times New Roman" w:hAnsi="Times New Roman" w:cs="Angsana New"/>
      <w:sz w:val="20"/>
      <w:szCs w:val="20"/>
      <w:lang w:val="th-TH" w:eastAsia="th-TH"/>
    </w:rPr>
  </w:style>
  <w:style w:type="paragraph" w:customStyle="1" w:styleId="Default">
    <w:name w:val="Default"/>
    <w:rsid w:val="00131C32"/>
    <w:pPr>
      <w:autoSpaceDE w:val="0"/>
      <w:autoSpaceDN w:val="0"/>
      <w:adjustRightInd w:val="0"/>
    </w:pPr>
    <w:rPr>
      <w:rFonts w:ascii="Arial" w:eastAsia="Calibri" w:hAnsi="Arial" w:cs="Arial"/>
      <w:color w:val="000000"/>
      <w:sz w:val="24"/>
      <w:szCs w:val="24"/>
      <w:lang w:val="en-US" w:eastAsia="en-US"/>
    </w:rPr>
  </w:style>
  <w:style w:type="character" w:customStyle="1" w:styleId="HTMLPreformattedChar">
    <w:name w:val="HTML Preformatted Char"/>
    <w:link w:val="HTMLPreformatted"/>
    <w:uiPriority w:val="99"/>
    <w:rsid w:val="004B6621"/>
    <w:rPr>
      <w:rFonts w:ascii="Courier New" w:eastAsia="Times New Roman" w:hAnsi="Courier New" w:cs="Courier New"/>
      <w:lang w:val="en-US" w:eastAsia="en-US"/>
    </w:rPr>
  </w:style>
  <w:style w:type="paragraph" w:styleId="BodyTextIndent3">
    <w:name w:val="Body Text Indent 3"/>
    <w:basedOn w:val="Normal"/>
    <w:link w:val="BodyTextIndent3Char"/>
    <w:rsid w:val="002672C1"/>
    <w:pPr>
      <w:spacing w:after="120"/>
      <w:ind w:left="283"/>
    </w:pPr>
    <w:rPr>
      <w:rFonts w:cs="Cordia New"/>
      <w:sz w:val="16"/>
      <w:szCs w:val="20"/>
    </w:rPr>
  </w:style>
  <w:style w:type="character" w:customStyle="1" w:styleId="BodyTextIndent3Char">
    <w:name w:val="Body Text Indent 3 Char"/>
    <w:link w:val="BodyTextIndent3"/>
    <w:rsid w:val="002672C1"/>
    <w:rPr>
      <w:rFonts w:ascii="Arial" w:hAnsi="Arial" w:cs="Cordia New"/>
      <w:sz w:val="16"/>
      <w:lang w:val="en-US" w:eastAsia="zh-CN"/>
    </w:rPr>
  </w:style>
  <w:style w:type="character" w:customStyle="1" w:styleId="Heading1Char">
    <w:name w:val="Heading 1 Char"/>
    <w:link w:val="Heading1"/>
    <w:rsid w:val="004917E3"/>
    <w:rPr>
      <w:rFonts w:ascii="Arial" w:hAnsi="Arial" w:cs="Cordia New"/>
      <w:b/>
      <w:bCs/>
      <w:kern w:val="32"/>
      <w:sz w:val="32"/>
      <w:szCs w:val="37"/>
      <w:lang w:eastAsia="zh-CN"/>
    </w:rPr>
  </w:style>
  <w:style w:type="character" w:customStyle="1" w:styleId="Heading2Char">
    <w:name w:val="Heading 2 Char"/>
    <w:link w:val="Heading2"/>
    <w:rsid w:val="004917E3"/>
    <w:rPr>
      <w:rFonts w:ascii="Arial" w:hAnsi="Arial" w:cs="Cordia New"/>
      <w:b/>
      <w:bCs/>
      <w:i/>
      <w:iCs/>
      <w:sz w:val="28"/>
      <w:szCs w:val="32"/>
      <w:lang w:eastAsia="zh-CN"/>
    </w:rPr>
  </w:style>
  <w:style w:type="character" w:customStyle="1" w:styleId="Heading4Char">
    <w:name w:val="Heading 4 Char"/>
    <w:link w:val="Heading4"/>
    <w:rsid w:val="004917E3"/>
    <w:rPr>
      <w:rFonts w:ascii="Arial" w:hAnsi="Arial" w:cs="Arial"/>
      <w:b/>
      <w:bCs/>
      <w:sz w:val="28"/>
      <w:szCs w:val="32"/>
      <w:lang w:eastAsia="zh-CN"/>
    </w:rPr>
  </w:style>
  <w:style w:type="character" w:customStyle="1" w:styleId="Heading6Char">
    <w:name w:val="Heading 6 Char"/>
    <w:link w:val="Heading6"/>
    <w:rsid w:val="004917E3"/>
    <w:rPr>
      <w:rFonts w:ascii="Arial" w:hAnsi="Arial" w:cs="Arial"/>
      <w:b/>
      <w:bCs/>
      <w:sz w:val="22"/>
      <w:szCs w:val="25"/>
      <w:lang w:eastAsia="zh-CN"/>
    </w:rPr>
  </w:style>
  <w:style w:type="character" w:customStyle="1" w:styleId="Heading7Char">
    <w:name w:val="Heading 7 Char"/>
    <w:link w:val="Heading7"/>
    <w:rsid w:val="004917E3"/>
    <w:rPr>
      <w:rFonts w:ascii="Arial" w:hAnsi="Arial" w:cs="Arial"/>
      <w:sz w:val="24"/>
      <w:szCs w:val="28"/>
      <w:lang w:eastAsia="zh-CN"/>
    </w:rPr>
  </w:style>
  <w:style w:type="character" w:customStyle="1" w:styleId="Heading8Char">
    <w:name w:val="Heading 8 Char"/>
    <w:link w:val="Heading8"/>
    <w:rsid w:val="004917E3"/>
    <w:rPr>
      <w:rFonts w:ascii="Arial" w:hAnsi="Arial" w:cs="Arial"/>
      <w:i/>
      <w:iCs/>
      <w:sz w:val="24"/>
      <w:szCs w:val="28"/>
      <w:lang w:eastAsia="zh-CN"/>
    </w:rPr>
  </w:style>
  <w:style w:type="paragraph" w:customStyle="1" w:styleId="msonormal0">
    <w:name w:val="msonormal"/>
    <w:basedOn w:val="Normal"/>
    <w:rsid w:val="004917E3"/>
    <w:rPr>
      <w:szCs w:val="28"/>
    </w:rPr>
  </w:style>
  <w:style w:type="character" w:customStyle="1" w:styleId="TitleChar">
    <w:name w:val="Title Char"/>
    <w:aliases w:val="Comments Char"/>
    <w:link w:val="Title"/>
    <w:uiPriority w:val="10"/>
    <w:rsid w:val="004917E3"/>
    <w:rPr>
      <w:rFonts w:ascii="Arial" w:hAnsi="Arial" w:cs="Arial"/>
      <w:b/>
      <w:bCs/>
      <w:kern w:val="28"/>
      <w:sz w:val="32"/>
      <w:szCs w:val="37"/>
      <w:lang w:eastAsia="zh-CN"/>
    </w:rPr>
  </w:style>
  <w:style w:type="character" w:customStyle="1" w:styleId="CommentSubjectChar">
    <w:name w:val="Comment Subject Char"/>
    <w:link w:val="CommentSubject"/>
    <w:semiHidden/>
    <w:rsid w:val="004917E3"/>
    <w:rPr>
      <w:rFonts w:ascii="Arial" w:hAnsi="Arial"/>
      <w:b/>
      <w:bCs/>
      <w:szCs w:val="23"/>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0551">
      <w:bodyDiv w:val="1"/>
      <w:marLeft w:val="0"/>
      <w:marRight w:val="0"/>
      <w:marTop w:val="0"/>
      <w:marBottom w:val="0"/>
      <w:divBdr>
        <w:top w:val="none" w:sz="0" w:space="0" w:color="auto"/>
        <w:left w:val="none" w:sz="0" w:space="0" w:color="auto"/>
        <w:bottom w:val="none" w:sz="0" w:space="0" w:color="auto"/>
        <w:right w:val="none" w:sz="0" w:space="0" w:color="auto"/>
      </w:divBdr>
    </w:div>
    <w:div w:id="1592466">
      <w:bodyDiv w:val="1"/>
      <w:marLeft w:val="0"/>
      <w:marRight w:val="0"/>
      <w:marTop w:val="0"/>
      <w:marBottom w:val="0"/>
      <w:divBdr>
        <w:top w:val="none" w:sz="0" w:space="0" w:color="auto"/>
        <w:left w:val="none" w:sz="0" w:space="0" w:color="auto"/>
        <w:bottom w:val="none" w:sz="0" w:space="0" w:color="auto"/>
        <w:right w:val="none" w:sz="0" w:space="0" w:color="auto"/>
      </w:divBdr>
    </w:div>
    <w:div w:id="8333056">
      <w:bodyDiv w:val="1"/>
      <w:marLeft w:val="0"/>
      <w:marRight w:val="0"/>
      <w:marTop w:val="0"/>
      <w:marBottom w:val="0"/>
      <w:divBdr>
        <w:top w:val="none" w:sz="0" w:space="0" w:color="auto"/>
        <w:left w:val="none" w:sz="0" w:space="0" w:color="auto"/>
        <w:bottom w:val="none" w:sz="0" w:space="0" w:color="auto"/>
        <w:right w:val="none" w:sz="0" w:space="0" w:color="auto"/>
      </w:divBdr>
    </w:div>
    <w:div w:id="35932060">
      <w:bodyDiv w:val="1"/>
      <w:marLeft w:val="0"/>
      <w:marRight w:val="0"/>
      <w:marTop w:val="0"/>
      <w:marBottom w:val="0"/>
      <w:divBdr>
        <w:top w:val="none" w:sz="0" w:space="0" w:color="auto"/>
        <w:left w:val="none" w:sz="0" w:space="0" w:color="auto"/>
        <w:bottom w:val="none" w:sz="0" w:space="0" w:color="auto"/>
        <w:right w:val="none" w:sz="0" w:space="0" w:color="auto"/>
      </w:divBdr>
    </w:div>
    <w:div w:id="42533758">
      <w:bodyDiv w:val="1"/>
      <w:marLeft w:val="0"/>
      <w:marRight w:val="0"/>
      <w:marTop w:val="0"/>
      <w:marBottom w:val="0"/>
      <w:divBdr>
        <w:top w:val="none" w:sz="0" w:space="0" w:color="auto"/>
        <w:left w:val="none" w:sz="0" w:space="0" w:color="auto"/>
        <w:bottom w:val="none" w:sz="0" w:space="0" w:color="auto"/>
        <w:right w:val="none" w:sz="0" w:space="0" w:color="auto"/>
      </w:divBdr>
    </w:div>
    <w:div w:id="66343241">
      <w:bodyDiv w:val="1"/>
      <w:marLeft w:val="0"/>
      <w:marRight w:val="0"/>
      <w:marTop w:val="0"/>
      <w:marBottom w:val="0"/>
      <w:divBdr>
        <w:top w:val="none" w:sz="0" w:space="0" w:color="auto"/>
        <w:left w:val="none" w:sz="0" w:space="0" w:color="auto"/>
        <w:bottom w:val="none" w:sz="0" w:space="0" w:color="auto"/>
        <w:right w:val="none" w:sz="0" w:space="0" w:color="auto"/>
      </w:divBdr>
    </w:div>
    <w:div w:id="66731545">
      <w:bodyDiv w:val="1"/>
      <w:marLeft w:val="0"/>
      <w:marRight w:val="0"/>
      <w:marTop w:val="0"/>
      <w:marBottom w:val="0"/>
      <w:divBdr>
        <w:top w:val="none" w:sz="0" w:space="0" w:color="auto"/>
        <w:left w:val="none" w:sz="0" w:space="0" w:color="auto"/>
        <w:bottom w:val="none" w:sz="0" w:space="0" w:color="auto"/>
        <w:right w:val="none" w:sz="0" w:space="0" w:color="auto"/>
      </w:divBdr>
    </w:div>
    <w:div w:id="70783337">
      <w:bodyDiv w:val="1"/>
      <w:marLeft w:val="0"/>
      <w:marRight w:val="0"/>
      <w:marTop w:val="0"/>
      <w:marBottom w:val="0"/>
      <w:divBdr>
        <w:top w:val="none" w:sz="0" w:space="0" w:color="auto"/>
        <w:left w:val="none" w:sz="0" w:space="0" w:color="auto"/>
        <w:bottom w:val="none" w:sz="0" w:space="0" w:color="auto"/>
        <w:right w:val="none" w:sz="0" w:space="0" w:color="auto"/>
      </w:divBdr>
    </w:div>
    <w:div w:id="100926133">
      <w:bodyDiv w:val="1"/>
      <w:marLeft w:val="0"/>
      <w:marRight w:val="0"/>
      <w:marTop w:val="0"/>
      <w:marBottom w:val="0"/>
      <w:divBdr>
        <w:top w:val="none" w:sz="0" w:space="0" w:color="auto"/>
        <w:left w:val="none" w:sz="0" w:space="0" w:color="auto"/>
        <w:bottom w:val="none" w:sz="0" w:space="0" w:color="auto"/>
        <w:right w:val="none" w:sz="0" w:space="0" w:color="auto"/>
      </w:divBdr>
    </w:div>
    <w:div w:id="106700965">
      <w:bodyDiv w:val="1"/>
      <w:marLeft w:val="0"/>
      <w:marRight w:val="0"/>
      <w:marTop w:val="0"/>
      <w:marBottom w:val="0"/>
      <w:divBdr>
        <w:top w:val="none" w:sz="0" w:space="0" w:color="auto"/>
        <w:left w:val="none" w:sz="0" w:space="0" w:color="auto"/>
        <w:bottom w:val="none" w:sz="0" w:space="0" w:color="auto"/>
        <w:right w:val="none" w:sz="0" w:space="0" w:color="auto"/>
      </w:divBdr>
    </w:div>
    <w:div w:id="127012030">
      <w:bodyDiv w:val="1"/>
      <w:marLeft w:val="0"/>
      <w:marRight w:val="0"/>
      <w:marTop w:val="0"/>
      <w:marBottom w:val="0"/>
      <w:divBdr>
        <w:top w:val="none" w:sz="0" w:space="0" w:color="auto"/>
        <w:left w:val="none" w:sz="0" w:space="0" w:color="auto"/>
        <w:bottom w:val="none" w:sz="0" w:space="0" w:color="auto"/>
        <w:right w:val="none" w:sz="0" w:space="0" w:color="auto"/>
      </w:divBdr>
    </w:div>
    <w:div w:id="133958688">
      <w:bodyDiv w:val="1"/>
      <w:marLeft w:val="0"/>
      <w:marRight w:val="0"/>
      <w:marTop w:val="0"/>
      <w:marBottom w:val="0"/>
      <w:divBdr>
        <w:top w:val="none" w:sz="0" w:space="0" w:color="auto"/>
        <w:left w:val="none" w:sz="0" w:space="0" w:color="auto"/>
        <w:bottom w:val="none" w:sz="0" w:space="0" w:color="auto"/>
        <w:right w:val="none" w:sz="0" w:space="0" w:color="auto"/>
      </w:divBdr>
    </w:div>
    <w:div w:id="158890562">
      <w:bodyDiv w:val="1"/>
      <w:marLeft w:val="0"/>
      <w:marRight w:val="0"/>
      <w:marTop w:val="0"/>
      <w:marBottom w:val="0"/>
      <w:divBdr>
        <w:top w:val="none" w:sz="0" w:space="0" w:color="auto"/>
        <w:left w:val="none" w:sz="0" w:space="0" w:color="auto"/>
        <w:bottom w:val="none" w:sz="0" w:space="0" w:color="auto"/>
        <w:right w:val="none" w:sz="0" w:space="0" w:color="auto"/>
      </w:divBdr>
    </w:div>
    <w:div w:id="179318508">
      <w:bodyDiv w:val="1"/>
      <w:marLeft w:val="0"/>
      <w:marRight w:val="0"/>
      <w:marTop w:val="0"/>
      <w:marBottom w:val="0"/>
      <w:divBdr>
        <w:top w:val="none" w:sz="0" w:space="0" w:color="auto"/>
        <w:left w:val="none" w:sz="0" w:space="0" w:color="auto"/>
        <w:bottom w:val="none" w:sz="0" w:space="0" w:color="auto"/>
        <w:right w:val="none" w:sz="0" w:space="0" w:color="auto"/>
      </w:divBdr>
    </w:div>
    <w:div w:id="186063894">
      <w:bodyDiv w:val="1"/>
      <w:marLeft w:val="0"/>
      <w:marRight w:val="0"/>
      <w:marTop w:val="0"/>
      <w:marBottom w:val="0"/>
      <w:divBdr>
        <w:top w:val="none" w:sz="0" w:space="0" w:color="auto"/>
        <w:left w:val="none" w:sz="0" w:space="0" w:color="auto"/>
        <w:bottom w:val="none" w:sz="0" w:space="0" w:color="auto"/>
        <w:right w:val="none" w:sz="0" w:space="0" w:color="auto"/>
      </w:divBdr>
    </w:div>
    <w:div w:id="192161205">
      <w:bodyDiv w:val="1"/>
      <w:marLeft w:val="0"/>
      <w:marRight w:val="0"/>
      <w:marTop w:val="0"/>
      <w:marBottom w:val="0"/>
      <w:divBdr>
        <w:top w:val="none" w:sz="0" w:space="0" w:color="auto"/>
        <w:left w:val="none" w:sz="0" w:space="0" w:color="auto"/>
        <w:bottom w:val="none" w:sz="0" w:space="0" w:color="auto"/>
        <w:right w:val="none" w:sz="0" w:space="0" w:color="auto"/>
      </w:divBdr>
    </w:div>
    <w:div w:id="198250441">
      <w:bodyDiv w:val="1"/>
      <w:marLeft w:val="0"/>
      <w:marRight w:val="0"/>
      <w:marTop w:val="0"/>
      <w:marBottom w:val="0"/>
      <w:divBdr>
        <w:top w:val="none" w:sz="0" w:space="0" w:color="auto"/>
        <w:left w:val="none" w:sz="0" w:space="0" w:color="auto"/>
        <w:bottom w:val="none" w:sz="0" w:space="0" w:color="auto"/>
        <w:right w:val="none" w:sz="0" w:space="0" w:color="auto"/>
      </w:divBdr>
    </w:div>
    <w:div w:id="209003949">
      <w:bodyDiv w:val="1"/>
      <w:marLeft w:val="0"/>
      <w:marRight w:val="0"/>
      <w:marTop w:val="0"/>
      <w:marBottom w:val="0"/>
      <w:divBdr>
        <w:top w:val="none" w:sz="0" w:space="0" w:color="auto"/>
        <w:left w:val="none" w:sz="0" w:space="0" w:color="auto"/>
        <w:bottom w:val="none" w:sz="0" w:space="0" w:color="auto"/>
        <w:right w:val="none" w:sz="0" w:space="0" w:color="auto"/>
      </w:divBdr>
    </w:div>
    <w:div w:id="278952426">
      <w:bodyDiv w:val="1"/>
      <w:marLeft w:val="0"/>
      <w:marRight w:val="0"/>
      <w:marTop w:val="0"/>
      <w:marBottom w:val="0"/>
      <w:divBdr>
        <w:top w:val="none" w:sz="0" w:space="0" w:color="auto"/>
        <w:left w:val="none" w:sz="0" w:space="0" w:color="auto"/>
        <w:bottom w:val="none" w:sz="0" w:space="0" w:color="auto"/>
        <w:right w:val="none" w:sz="0" w:space="0" w:color="auto"/>
      </w:divBdr>
    </w:div>
    <w:div w:id="282270412">
      <w:bodyDiv w:val="1"/>
      <w:marLeft w:val="0"/>
      <w:marRight w:val="0"/>
      <w:marTop w:val="0"/>
      <w:marBottom w:val="0"/>
      <w:divBdr>
        <w:top w:val="none" w:sz="0" w:space="0" w:color="auto"/>
        <w:left w:val="none" w:sz="0" w:space="0" w:color="auto"/>
        <w:bottom w:val="none" w:sz="0" w:space="0" w:color="auto"/>
        <w:right w:val="none" w:sz="0" w:space="0" w:color="auto"/>
      </w:divBdr>
    </w:div>
    <w:div w:id="296959175">
      <w:bodyDiv w:val="1"/>
      <w:marLeft w:val="0"/>
      <w:marRight w:val="0"/>
      <w:marTop w:val="0"/>
      <w:marBottom w:val="0"/>
      <w:divBdr>
        <w:top w:val="none" w:sz="0" w:space="0" w:color="auto"/>
        <w:left w:val="none" w:sz="0" w:space="0" w:color="auto"/>
        <w:bottom w:val="none" w:sz="0" w:space="0" w:color="auto"/>
        <w:right w:val="none" w:sz="0" w:space="0" w:color="auto"/>
      </w:divBdr>
    </w:div>
    <w:div w:id="401101383">
      <w:bodyDiv w:val="1"/>
      <w:marLeft w:val="0"/>
      <w:marRight w:val="0"/>
      <w:marTop w:val="0"/>
      <w:marBottom w:val="0"/>
      <w:divBdr>
        <w:top w:val="none" w:sz="0" w:space="0" w:color="auto"/>
        <w:left w:val="none" w:sz="0" w:space="0" w:color="auto"/>
        <w:bottom w:val="none" w:sz="0" w:space="0" w:color="auto"/>
        <w:right w:val="none" w:sz="0" w:space="0" w:color="auto"/>
      </w:divBdr>
    </w:div>
    <w:div w:id="480002788">
      <w:bodyDiv w:val="1"/>
      <w:marLeft w:val="0"/>
      <w:marRight w:val="0"/>
      <w:marTop w:val="0"/>
      <w:marBottom w:val="0"/>
      <w:divBdr>
        <w:top w:val="none" w:sz="0" w:space="0" w:color="auto"/>
        <w:left w:val="none" w:sz="0" w:space="0" w:color="auto"/>
        <w:bottom w:val="none" w:sz="0" w:space="0" w:color="auto"/>
        <w:right w:val="none" w:sz="0" w:space="0" w:color="auto"/>
      </w:divBdr>
    </w:div>
    <w:div w:id="493372485">
      <w:bodyDiv w:val="1"/>
      <w:marLeft w:val="0"/>
      <w:marRight w:val="0"/>
      <w:marTop w:val="0"/>
      <w:marBottom w:val="0"/>
      <w:divBdr>
        <w:top w:val="none" w:sz="0" w:space="0" w:color="auto"/>
        <w:left w:val="none" w:sz="0" w:space="0" w:color="auto"/>
        <w:bottom w:val="none" w:sz="0" w:space="0" w:color="auto"/>
        <w:right w:val="none" w:sz="0" w:space="0" w:color="auto"/>
      </w:divBdr>
    </w:div>
    <w:div w:id="505444271">
      <w:bodyDiv w:val="1"/>
      <w:marLeft w:val="0"/>
      <w:marRight w:val="0"/>
      <w:marTop w:val="0"/>
      <w:marBottom w:val="0"/>
      <w:divBdr>
        <w:top w:val="none" w:sz="0" w:space="0" w:color="auto"/>
        <w:left w:val="none" w:sz="0" w:space="0" w:color="auto"/>
        <w:bottom w:val="none" w:sz="0" w:space="0" w:color="auto"/>
        <w:right w:val="none" w:sz="0" w:space="0" w:color="auto"/>
      </w:divBdr>
    </w:div>
    <w:div w:id="515114848">
      <w:bodyDiv w:val="1"/>
      <w:marLeft w:val="0"/>
      <w:marRight w:val="0"/>
      <w:marTop w:val="0"/>
      <w:marBottom w:val="0"/>
      <w:divBdr>
        <w:top w:val="none" w:sz="0" w:space="0" w:color="auto"/>
        <w:left w:val="none" w:sz="0" w:space="0" w:color="auto"/>
        <w:bottom w:val="none" w:sz="0" w:space="0" w:color="auto"/>
        <w:right w:val="none" w:sz="0" w:space="0" w:color="auto"/>
      </w:divBdr>
    </w:div>
    <w:div w:id="525752903">
      <w:bodyDiv w:val="1"/>
      <w:marLeft w:val="0"/>
      <w:marRight w:val="0"/>
      <w:marTop w:val="0"/>
      <w:marBottom w:val="0"/>
      <w:divBdr>
        <w:top w:val="none" w:sz="0" w:space="0" w:color="auto"/>
        <w:left w:val="none" w:sz="0" w:space="0" w:color="auto"/>
        <w:bottom w:val="none" w:sz="0" w:space="0" w:color="auto"/>
        <w:right w:val="none" w:sz="0" w:space="0" w:color="auto"/>
      </w:divBdr>
    </w:div>
    <w:div w:id="535433539">
      <w:bodyDiv w:val="1"/>
      <w:marLeft w:val="0"/>
      <w:marRight w:val="0"/>
      <w:marTop w:val="0"/>
      <w:marBottom w:val="0"/>
      <w:divBdr>
        <w:top w:val="none" w:sz="0" w:space="0" w:color="auto"/>
        <w:left w:val="none" w:sz="0" w:space="0" w:color="auto"/>
        <w:bottom w:val="none" w:sz="0" w:space="0" w:color="auto"/>
        <w:right w:val="none" w:sz="0" w:space="0" w:color="auto"/>
      </w:divBdr>
    </w:div>
    <w:div w:id="548886040">
      <w:bodyDiv w:val="1"/>
      <w:marLeft w:val="0"/>
      <w:marRight w:val="0"/>
      <w:marTop w:val="0"/>
      <w:marBottom w:val="0"/>
      <w:divBdr>
        <w:top w:val="none" w:sz="0" w:space="0" w:color="auto"/>
        <w:left w:val="none" w:sz="0" w:space="0" w:color="auto"/>
        <w:bottom w:val="none" w:sz="0" w:space="0" w:color="auto"/>
        <w:right w:val="none" w:sz="0" w:space="0" w:color="auto"/>
      </w:divBdr>
    </w:div>
    <w:div w:id="602497553">
      <w:bodyDiv w:val="1"/>
      <w:marLeft w:val="0"/>
      <w:marRight w:val="0"/>
      <w:marTop w:val="0"/>
      <w:marBottom w:val="0"/>
      <w:divBdr>
        <w:top w:val="none" w:sz="0" w:space="0" w:color="auto"/>
        <w:left w:val="none" w:sz="0" w:space="0" w:color="auto"/>
        <w:bottom w:val="none" w:sz="0" w:space="0" w:color="auto"/>
        <w:right w:val="none" w:sz="0" w:space="0" w:color="auto"/>
      </w:divBdr>
      <w:divsChild>
        <w:div w:id="1349143254">
          <w:marLeft w:val="0"/>
          <w:marRight w:val="0"/>
          <w:marTop w:val="0"/>
          <w:marBottom w:val="0"/>
          <w:divBdr>
            <w:top w:val="none" w:sz="0" w:space="0" w:color="auto"/>
            <w:left w:val="none" w:sz="0" w:space="0" w:color="auto"/>
            <w:bottom w:val="none" w:sz="0" w:space="0" w:color="auto"/>
            <w:right w:val="none" w:sz="0" w:space="0" w:color="auto"/>
          </w:divBdr>
          <w:divsChild>
            <w:div w:id="1517187115">
              <w:marLeft w:val="0"/>
              <w:marRight w:val="0"/>
              <w:marTop w:val="0"/>
              <w:marBottom w:val="0"/>
              <w:divBdr>
                <w:top w:val="none" w:sz="0" w:space="0" w:color="auto"/>
                <w:left w:val="none" w:sz="0" w:space="0" w:color="auto"/>
                <w:bottom w:val="none" w:sz="0" w:space="0" w:color="auto"/>
                <w:right w:val="none" w:sz="0" w:space="0" w:color="auto"/>
              </w:divBdr>
              <w:divsChild>
                <w:div w:id="943725752">
                  <w:marLeft w:val="0"/>
                  <w:marRight w:val="0"/>
                  <w:marTop w:val="0"/>
                  <w:marBottom w:val="0"/>
                  <w:divBdr>
                    <w:top w:val="none" w:sz="0" w:space="0" w:color="auto"/>
                    <w:left w:val="none" w:sz="0" w:space="0" w:color="auto"/>
                    <w:bottom w:val="none" w:sz="0" w:space="0" w:color="auto"/>
                    <w:right w:val="none" w:sz="0" w:space="0" w:color="auto"/>
                  </w:divBdr>
                  <w:divsChild>
                    <w:div w:id="1196967642">
                      <w:marLeft w:val="0"/>
                      <w:marRight w:val="0"/>
                      <w:marTop w:val="0"/>
                      <w:marBottom w:val="0"/>
                      <w:divBdr>
                        <w:top w:val="none" w:sz="0" w:space="0" w:color="auto"/>
                        <w:left w:val="none" w:sz="0" w:space="0" w:color="auto"/>
                        <w:bottom w:val="none" w:sz="0" w:space="0" w:color="auto"/>
                        <w:right w:val="none" w:sz="0" w:space="0" w:color="auto"/>
                      </w:divBdr>
                      <w:divsChild>
                        <w:div w:id="513737223">
                          <w:marLeft w:val="0"/>
                          <w:marRight w:val="0"/>
                          <w:marTop w:val="0"/>
                          <w:marBottom w:val="0"/>
                          <w:divBdr>
                            <w:top w:val="none" w:sz="0" w:space="0" w:color="auto"/>
                            <w:left w:val="none" w:sz="0" w:space="0" w:color="auto"/>
                            <w:bottom w:val="none" w:sz="0" w:space="0" w:color="auto"/>
                            <w:right w:val="none" w:sz="0" w:space="0" w:color="auto"/>
                          </w:divBdr>
                          <w:divsChild>
                            <w:div w:id="477764507">
                              <w:marLeft w:val="0"/>
                              <w:marRight w:val="0"/>
                              <w:marTop w:val="0"/>
                              <w:marBottom w:val="0"/>
                              <w:divBdr>
                                <w:top w:val="none" w:sz="0" w:space="0" w:color="auto"/>
                                <w:left w:val="none" w:sz="0" w:space="0" w:color="auto"/>
                                <w:bottom w:val="none" w:sz="0" w:space="0" w:color="auto"/>
                                <w:right w:val="none" w:sz="0" w:space="0" w:color="auto"/>
                              </w:divBdr>
                              <w:divsChild>
                                <w:div w:id="1986813119">
                                  <w:marLeft w:val="0"/>
                                  <w:marRight w:val="0"/>
                                  <w:marTop w:val="0"/>
                                  <w:marBottom w:val="0"/>
                                  <w:divBdr>
                                    <w:top w:val="single" w:sz="8" w:space="0" w:color="F5F5F5"/>
                                    <w:left w:val="single" w:sz="8" w:space="0" w:color="F5F5F5"/>
                                    <w:bottom w:val="single" w:sz="8" w:space="0" w:color="F5F5F5"/>
                                    <w:right w:val="single" w:sz="8" w:space="0" w:color="F5F5F5"/>
                                  </w:divBdr>
                                  <w:divsChild>
                                    <w:div w:id="1549799078">
                                      <w:marLeft w:val="0"/>
                                      <w:marRight w:val="0"/>
                                      <w:marTop w:val="0"/>
                                      <w:marBottom w:val="0"/>
                                      <w:divBdr>
                                        <w:top w:val="none" w:sz="0" w:space="0" w:color="auto"/>
                                        <w:left w:val="none" w:sz="0" w:space="0" w:color="auto"/>
                                        <w:bottom w:val="none" w:sz="0" w:space="0" w:color="auto"/>
                                        <w:right w:val="none" w:sz="0" w:space="0" w:color="auto"/>
                                      </w:divBdr>
                                      <w:divsChild>
                                        <w:div w:id="91165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07079779">
      <w:bodyDiv w:val="1"/>
      <w:marLeft w:val="0"/>
      <w:marRight w:val="0"/>
      <w:marTop w:val="0"/>
      <w:marBottom w:val="0"/>
      <w:divBdr>
        <w:top w:val="none" w:sz="0" w:space="0" w:color="auto"/>
        <w:left w:val="none" w:sz="0" w:space="0" w:color="auto"/>
        <w:bottom w:val="none" w:sz="0" w:space="0" w:color="auto"/>
        <w:right w:val="none" w:sz="0" w:space="0" w:color="auto"/>
      </w:divBdr>
    </w:div>
    <w:div w:id="650865021">
      <w:bodyDiv w:val="1"/>
      <w:marLeft w:val="0"/>
      <w:marRight w:val="0"/>
      <w:marTop w:val="0"/>
      <w:marBottom w:val="0"/>
      <w:divBdr>
        <w:top w:val="none" w:sz="0" w:space="0" w:color="auto"/>
        <w:left w:val="none" w:sz="0" w:space="0" w:color="auto"/>
        <w:bottom w:val="none" w:sz="0" w:space="0" w:color="auto"/>
        <w:right w:val="none" w:sz="0" w:space="0" w:color="auto"/>
      </w:divBdr>
    </w:div>
    <w:div w:id="702167023">
      <w:bodyDiv w:val="1"/>
      <w:marLeft w:val="0"/>
      <w:marRight w:val="0"/>
      <w:marTop w:val="0"/>
      <w:marBottom w:val="0"/>
      <w:divBdr>
        <w:top w:val="none" w:sz="0" w:space="0" w:color="auto"/>
        <w:left w:val="none" w:sz="0" w:space="0" w:color="auto"/>
        <w:bottom w:val="none" w:sz="0" w:space="0" w:color="auto"/>
        <w:right w:val="none" w:sz="0" w:space="0" w:color="auto"/>
      </w:divBdr>
    </w:div>
    <w:div w:id="792480732">
      <w:bodyDiv w:val="1"/>
      <w:marLeft w:val="0"/>
      <w:marRight w:val="0"/>
      <w:marTop w:val="0"/>
      <w:marBottom w:val="0"/>
      <w:divBdr>
        <w:top w:val="none" w:sz="0" w:space="0" w:color="auto"/>
        <w:left w:val="none" w:sz="0" w:space="0" w:color="auto"/>
        <w:bottom w:val="none" w:sz="0" w:space="0" w:color="auto"/>
        <w:right w:val="none" w:sz="0" w:space="0" w:color="auto"/>
      </w:divBdr>
    </w:div>
    <w:div w:id="833685215">
      <w:bodyDiv w:val="1"/>
      <w:marLeft w:val="0"/>
      <w:marRight w:val="0"/>
      <w:marTop w:val="0"/>
      <w:marBottom w:val="0"/>
      <w:divBdr>
        <w:top w:val="none" w:sz="0" w:space="0" w:color="auto"/>
        <w:left w:val="none" w:sz="0" w:space="0" w:color="auto"/>
        <w:bottom w:val="none" w:sz="0" w:space="0" w:color="auto"/>
        <w:right w:val="none" w:sz="0" w:space="0" w:color="auto"/>
      </w:divBdr>
    </w:div>
    <w:div w:id="838347705">
      <w:bodyDiv w:val="1"/>
      <w:marLeft w:val="0"/>
      <w:marRight w:val="0"/>
      <w:marTop w:val="0"/>
      <w:marBottom w:val="0"/>
      <w:divBdr>
        <w:top w:val="none" w:sz="0" w:space="0" w:color="auto"/>
        <w:left w:val="none" w:sz="0" w:space="0" w:color="auto"/>
        <w:bottom w:val="none" w:sz="0" w:space="0" w:color="auto"/>
        <w:right w:val="none" w:sz="0" w:space="0" w:color="auto"/>
      </w:divBdr>
    </w:div>
    <w:div w:id="851646590">
      <w:bodyDiv w:val="1"/>
      <w:marLeft w:val="0"/>
      <w:marRight w:val="0"/>
      <w:marTop w:val="0"/>
      <w:marBottom w:val="0"/>
      <w:divBdr>
        <w:top w:val="none" w:sz="0" w:space="0" w:color="auto"/>
        <w:left w:val="none" w:sz="0" w:space="0" w:color="auto"/>
        <w:bottom w:val="none" w:sz="0" w:space="0" w:color="auto"/>
        <w:right w:val="none" w:sz="0" w:space="0" w:color="auto"/>
      </w:divBdr>
    </w:div>
    <w:div w:id="858542659">
      <w:bodyDiv w:val="1"/>
      <w:marLeft w:val="0"/>
      <w:marRight w:val="0"/>
      <w:marTop w:val="0"/>
      <w:marBottom w:val="0"/>
      <w:divBdr>
        <w:top w:val="none" w:sz="0" w:space="0" w:color="auto"/>
        <w:left w:val="none" w:sz="0" w:space="0" w:color="auto"/>
        <w:bottom w:val="none" w:sz="0" w:space="0" w:color="auto"/>
        <w:right w:val="none" w:sz="0" w:space="0" w:color="auto"/>
      </w:divBdr>
    </w:div>
    <w:div w:id="868689030">
      <w:bodyDiv w:val="1"/>
      <w:marLeft w:val="0"/>
      <w:marRight w:val="0"/>
      <w:marTop w:val="0"/>
      <w:marBottom w:val="0"/>
      <w:divBdr>
        <w:top w:val="none" w:sz="0" w:space="0" w:color="auto"/>
        <w:left w:val="none" w:sz="0" w:space="0" w:color="auto"/>
        <w:bottom w:val="none" w:sz="0" w:space="0" w:color="auto"/>
        <w:right w:val="none" w:sz="0" w:space="0" w:color="auto"/>
      </w:divBdr>
    </w:div>
    <w:div w:id="888223533">
      <w:bodyDiv w:val="1"/>
      <w:marLeft w:val="0"/>
      <w:marRight w:val="0"/>
      <w:marTop w:val="0"/>
      <w:marBottom w:val="0"/>
      <w:divBdr>
        <w:top w:val="none" w:sz="0" w:space="0" w:color="auto"/>
        <w:left w:val="none" w:sz="0" w:space="0" w:color="auto"/>
        <w:bottom w:val="none" w:sz="0" w:space="0" w:color="auto"/>
        <w:right w:val="none" w:sz="0" w:space="0" w:color="auto"/>
      </w:divBdr>
    </w:div>
    <w:div w:id="910386164">
      <w:bodyDiv w:val="1"/>
      <w:marLeft w:val="0"/>
      <w:marRight w:val="0"/>
      <w:marTop w:val="0"/>
      <w:marBottom w:val="0"/>
      <w:divBdr>
        <w:top w:val="none" w:sz="0" w:space="0" w:color="auto"/>
        <w:left w:val="none" w:sz="0" w:space="0" w:color="auto"/>
        <w:bottom w:val="none" w:sz="0" w:space="0" w:color="auto"/>
        <w:right w:val="none" w:sz="0" w:space="0" w:color="auto"/>
      </w:divBdr>
    </w:div>
    <w:div w:id="945576252">
      <w:bodyDiv w:val="1"/>
      <w:marLeft w:val="0"/>
      <w:marRight w:val="0"/>
      <w:marTop w:val="0"/>
      <w:marBottom w:val="0"/>
      <w:divBdr>
        <w:top w:val="none" w:sz="0" w:space="0" w:color="auto"/>
        <w:left w:val="none" w:sz="0" w:space="0" w:color="auto"/>
        <w:bottom w:val="none" w:sz="0" w:space="0" w:color="auto"/>
        <w:right w:val="none" w:sz="0" w:space="0" w:color="auto"/>
      </w:divBdr>
    </w:div>
    <w:div w:id="945817428">
      <w:bodyDiv w:val="1"/>
      <w:marLeft w:val="0"/>
      <w:marRight w:val="0"/>
      <w:marTop w:val="0"/>
      <w:marBottom w:val="0"/>
      <w:divBdr>
        <w:top w:val="none" w:sz="0" w:space="0" w:color="auto"/>
        <w:left w:val="none" w:sz="0" w:space="0" w:color="auto"/>
        <w:bottom w:val="none" w:sz="0" w:space="0" w:color="auto"/>
        <w:right w:val="none" w:sz="0" w:space="0" w:color="auto"/>
      </w:divBdr>
    </w:div>
    <w:div w:id="965890497">
      <w:bodyDiv w:val="1"/>
      <w:marLeft w:val="0"/>
      <w:marRight w:val="0"/>
      <w:marTop w:val="0"/>
      <w:marBottom w:val="0"/>
      <w:divBdr>
        <w:top w:val="none" w:sz="0" w:space="0" w:color="auto"/>
        <w:left w:val="none" w:sz="0" w:space="0" w:color="auto"/>
        <w:bottom w:val="none" w:sz="0" w:space="0" w:color="auto"/>
        <w:right w:val="none" w:sz="0" w:space="0" w:color="auto"/>
      </w:divBdr>
    </w:div>
    <w:div w:id="991907852">
      <w:bodyDiv w:val="1"/>
      <w:marLeft w:val="0"/>
      <w:marRight w:val="0"/>
      <w:marTop w:val="0"/>
      <w:marBottom w:val="0"/>
      <w:divBdr>
        <w:top w:val="none" w:sz="0" w:space="0" w:color="auto"/>
        <w:left w:val="none" w:sz="0" w:space="0" w:color="auto"/>
        <w:bottom w:val="none" w:sz="0" w:space="0" w:color="auto"/>
        <w:right w:val="none" w:sz="0" w:space="0" w:color="auto"/>
      </w:divBdr>
    </w:div>
    <w:div w:id="1037390561">
      <w:bodyDiv w:val="1"/>
      <w:marLeft w:val="0"/>
      <w:marRight w:val="0"/>
      <w:marTop w:val="0"/>
      <w:marBottom w:val="0"/>
      <w:divBdr>
        <w:top w:val="none" w:sz="0" w:space="0" w:color="auto"/>
        <w:left w:val="none" w:sz="0" w:space="0" w:color="auto"/>
        <w:bottom w:val="none" w:sz="0" w:space="0" w:color="auto"/>
        <w:right w:val="none" w:sz="0" w:space="0" w:color="auto"/>
      </w:divBdr>
    </w:div>
    <w:div w:id="1045760957">
      <w:bodyDiv w:val="1"/>
      <w:marLeft w:val="0"/>
      <w:marRight w:val="0"/>
      <w:marTop w:val="0"/>
      <w:marBottom w:val="0"/>
      <w:divBdr>
        <w:top w:val="none" w:sz="0" w:space="0" w:color="auto"/>
        <w:left w:val="none" w:sz="0" w:space="0" w:color="auto"/>
        <w:bottom w:val="none" w:sz="0" w:space="0" w:color="auto"/>
        <w:right w:val="none" w:sz="0" w:space="0" w:color="auto"/>
      </w:divBdr>
    </w:div>
    <w:div w:id="1072316453">
      <w:bodyDiv w:val="1"/>
      <w:marLeft w:val="0"/>
      <w:marRight w:val="0"/>
      <w:marTop w:val="0"/>
      <w:marBottom w:val="0"/>
      <w:divBdr>
        <w:top w:val="none" w:sz="0" w:space="0" w:color="auto"/>
        <w:left w:val="none" w:sz="0" w:space="0" w:color="auto"/>
        <w:bottom w:val="none" w:sz="0" w:space="0" w:color="auto"/>
        <w:right w:val="none" w:sz="0" w:space="0" w:color="auto"/>
      </w:divBdr>
    </w:div>
    <w:div w:id="1082095642">
      <w:bodyDiv w:val="1"/>
      <w:marLeft w:val="0"/>
      <w:marRight w:val="0"/>
      <w:marTop w:val="0"/>
      <w:marBottom w:val="0"/>
      <w:divBdr>
        <w:top w:val="none" w:sz="0" w:space="0" w:color="auto"/>
        <w:left w:val="none" w:sz="0" w:space="0" w:color="auto"/>
        <w:bottom w:val="none" w:sz="0" w:space="0" w:color="auto"/>
        <w:right w:val="none" w:sz="0" w:space="0" w:color="auto"/>
      </w:divBdr>
    </w:div>
    <w:div w:id="1162159659">
      <w:bodyDiv w:val="1"/>
      <w:marLeft w:val="0"/>
      <w:marRight w:val="0"/>
      <w:marTop w:val="0"/>
      <w:marBottom w:val="0"/>
      <w:divBdr>
        <w:top w:val="none" w:sz="0" w:space="0" w:color="auto"/>
        <w:left w:val="none" w:sz="0" w:space="0" w:color="auto"/>
        <w:bottom w:val="none" w:sz="0" w:space="0" w:color="auto"/>
        <w:right w:val="none" w:sz="0" w:space="0" w:color="auto"/>
      </w:divBdr>
    </w:div>
    <w:div w:id="1167329792">
      <w:bodyDiv w:val="1"/>
      <w:marLeft w:val="0"/>
      <w:marRight w:val="0"/>
      <w:marTop w:val="0"/>
      <w:marBottom w:val="0"/>
      <w:divBdr>
        <w:top w:val="none" w:sz="0" w:space="0" w:color="auto"/>
        <w:left w:val="none" w:sz="0" w:space="0" w:color="auto"/>
        <w:bottom w:val="none" w:sz="0" w:space="0" w:color="auto"/>
        <w:right w:val="none" w:sz="0" w:space="0" w:color="auto"/>
      </w:divBdr>
    </w:div>
    <w:div w:id="1241136463">
      <w:bodyDiv w:val="1"/>
      <w:marLeft w:val="0"/>
      <w:marRight w:val="0"/>
      <w:marTop w:val="0"/>
      <w:marBottom w:val="0"/>
      <w:divBdr>
        <w:top w:val="none" w:sz="0" w:space="0" w:color="auto"/>
        <w:left w:val="none" w:sz="0" w:space="0" w:color="auto"/>
        <w:bottom w:val="none" w:sz="0" w:space="0" w:color="auto"/>
        <w:right w:val="none" w:sz="0" w:space="0" w:color="auto"/>
      </w:divBdr>
    </w:div>
    <w:div w:id="1250966765">
      <w:bodyDiv w:val="1"/>
      <w:marLeft w:val="0"/>
      <w:marRight w:val="0"/>
      <w:marTop w:val="0"/>
      <w:marBottom w:val="0"/>
      <w:divBdr>
        <w:top w:val="none" w:sz="0" w:space="0" w:color="auto"/>
        <w:left w:val="none" w:sz="0" w:space="0" w:color="auto"/>
        <w:bottom w:val="none" w:sz="0" w:space="0" w:color="auto"/>
        <w:right w:val="none" w:sz="0" w:space="0" w:color="auto"/>
      </w:divBdr>
    </w:div>
    <w:div w:id="1312515938">
      <w:bodyDiv w:val="1"/>
      <w:marLeft w:val="0"/>
      <w:marRight w:val="0"/>
      <w:marTop w:val="0"/>
      <w:marBottom w:val="0"/>
      <w:divBdr>
        <w:top w:val="none" w:sz="0" w:space="0" w:color="auto"/>
        <w:left w:val="none" w:sz="0" w:space="0" w:color="auto"/>
        <w:bottom w:val="none" w:sz="0" w:space="0" w:color="auto"/>
        <w:right w:val="none" w:sz="0" w:space="0" w:color="auto"/>
      </w:divBdr>
    </w:div>
    <w:div w:id="1318806977">
      <w:bodyDiv w:val="1"/>
      <w:marLeft w:val="0"/>
      <w:marRight w:val="0"/>
      <w:marTop w:val="0"/>
      <w:marBottom w:val="0"/>
      <w:divBdr>
        <w:top w:val="none" w:sz="0" w:space="0" w:color="auto"/>
        <w:left w:val="none" w:sz="0" w:space="0" w:color="auto"/>
        <w:bottom w:val="none" w:sz="0" w:space="0" w:color="auto"/>
        <w:right w:val="none" w:sz="0" w:space="0" w:color="auto"/>
      </w:divBdr>
    </w:div>
    <w:div w:id="1326398606">
      <w:bodyDiv w:val="1"/>
      <w:marLeft w:val="0"/>
      <w:marRight w:val="0"/>
      <w:marTop w:val="0"/>
      <w:marBottom w:val="0"/>
      <w:divBdr>
        <w:top w:val="none" w:sz="0" w:space="0" w:color="auto"/>
        <w:left w:val="none" w:sz="0" w:space="0" w:color="auto"/>
        <w:bottom w:val="none" w:sz="0" w:space="0" w:color="auto"/>
        <w:right w:val="none" w:sz="0" w:space="0" w:color="auto"/>
      </w:divBdr>
    </w:div>
    <w:div w:id="1328250039">
      <w:bodyDiv w:val="1"/>
      <w:marLeft w:val="0"/>
      <w:marRight w:val="0"/>
      <w:marTop w:val="0"/>
      <w:marBottom w:val="0"/>
      <w:divBdr>
        <w:top w:val="none" w:sz="0" w:space="0" w:color="auto"/>
        <w:left w:val="none" w:sz="0" w:space="0" w:color="auto"/>
        <w:bottom w:val="none" w:sz="0" w:space="0" w:color="auto"/>
        <w:right w:val="none" w:sz="0" w:space="0" w:color="auto"/>
      </w:divBdr>
    </w:div>
    <w:div w:id="1329207121">
      <w:bodyDiv w:val="1"/>
      <w:marLeft w:val="0"/>
      <w:marRight w:val="0"/>
      <w:marTop w:val="0"/>
      <w:marBottom w:val="0"/>
      <w:divBdr>
        <w:top w:val="none" w:sz="0" w:space="0" w:color="auto"/>
        <w:left w:val="none" w:sz="0" w:space="0" w:color="auto"/>
        <w:bottom w:val="none" w:sz="0" w:space="0" w:color="auto"/>
        <w:right w:val="none" w:sz="0" w:space="0" w:color="auto"/>
      </w:divBdr>
    </w:div>
    <w:div w:id="1367100512">
      <w:bodyDiv w:val="1"/>
      <w:marLeft w:val="0"/>
      <w:marRight w:val="0"/>
      <w:marTop w:val="0"/>
      <w:marBottom w:val="0"/>
      <w:divBdr>
        <w:top w:val="none" w:sz="0" w:space="0" w:color="auto"/>
        <w:left w:val="none" w:sz="0" w:space="0" w:color="auto"/>
        <w:bottom w:val="none" w:sz="0" w:space="0" w:color="auto"/>
        <w:right w:val="none" w:sz="0" w:space="0" w:color="auto"/>
      </w:divBdr>
    </w:div>
    <w:div w:id="1400707801">
      <w:bodyDiv w:val="1"/>
      <w:marLeft w:val="0"/>
      <w:marRight w:val="0"/>
      <w:marTop w:val="0"/>
      <w:marBottom w:val="0"/>
      <w:divBdr>
        <w:top w:val="none" w:sz="0" w:space="0" w:color="auto"/>
        <w:left w:val="none" w:sz="0" w:space="0" w:color="auto"/>
        <w:bottom w:val="none" w:sz="0" w:space="0" w:color="auto"/>
        <w:right w:val="none" w:sz="0" w:space="0" w:color="auto"/>
      </w:divBdr>
    </w:div>
    <w:div w:id="1406565661">
      <w:bodyDiv w:val="1"/>
      <w:marLeft w:val="0"/>
      <w:marRight w:val="0"/>
      <w:marTop w:val="0"/>
      <w:marBottom w:val="0"/>
      <w:divBdr>
        <w:top w:val="none" w:sz="0" w:space="0" w:color="auto"/>
        <w:left w:val="none" w:sz="0" w:space="0" w:color="auto"/>
        <w:bottom w:val="none" w:sz="0" w:space="0" w:color="auto"/>
        <w:right w:val="none" w:sz="0" w:space="0" w:color="auto"/>
      </w:divBdr>
    </w:div>
    <w:div w:id="1411268756">
      <w:bodyDiv w:val="1"/>
      <w:marLeft w:val="0"/>
      <w:marRight w:val="0"/>
      <w:marTop w:val="0"/>
      <w:marBottom w:val="0"/>
      <w:divBdr>
        <w:top w:val="none" w:sz="0" w:space="0" w:color="auto"/>
        <w:left w:val="none" w:sz="0" w:space="0" w:color="auto"/>
        <w:bottom w:val="none" w:sz="0" w:space="0" w:color="auto"/>
        <w:right w:val="none" w:sz="0" w:space="0" w:color="auto"/>
      </w:divBdr>
    </w:div>
    <w:div w:id="1416560709">
      <w:bodyDiv w:val="1"/>
      <w:marLeft w:val="0"/>
      <w:marRight w:val="0"/>
      <w:marTop w:val="0"/>
      <w:marBottom w:val="0"/>
      <w:divBdr>
        <w:top w:val="none" w:sz="0" w:space="0" w:color="auto"/>
        <w:left w:val="none" w:sz="0" w:space="0" w:color="auto"/>
        <w:bottom w:val="none" w:sz="0" w:space="0" w:color="auto"/>
        <w:right w:val="none" w:sz="0" w:space="0" w:color="auto"/>
      </w:divBdr>
    </w:div>
    <w:div w:id="1454397664">
      <w:bodyDiv w:val="1"/>
      <w:marLeft w:val="0"/>
      <w:marRight w:val="0"/>
      <w:marTop w:val="0"/>
      <w:marBottom w:val="0"/>
      <w:divBdr>
        <w:top w:val="none" w:sz="0" w:space="0" w:color="auto"/>
        <w:left w:val="none" w:sz="0" w:space="0" w:color="auto"/>
        <w:bottom w:val="none" w:sz="0" w:space="0" w:color="auto"/>
        <w:right w:val="none" w:sz="0" w:space="0" w:color="auto"/>
      </w:divBdr>
    </w:div>
    <w:div w:id="1456871021">
      <w:bodyDiv w:val="1"/>
      <w:marLeft w:val="0"/>
      <w:marRight w:val="0"/>
      <w:marTop w:val="0"/>
      <w:marBottom w:val="0"/>
      <w:divBdr>
        <w:top w:val="none" w:sz="0" w:space="0" w:color="auto"/>
        <w:left w:val="none" w:sz="0" w:space="0" w:color="auto"/>
        <w:bottom w:val="none" w:sz="0" w:space="0" w:color="auto"/>
        <w:right w:val="none" w:sz="0" w:space="0" w:color="auto"/>
      </w:divBdr>
    </w:div>
    <w:div w:id="1492793557">
      <w:bodyDiv w:val="1"/>
      <w:marLeft w:val="0"/>
      <w:marRight w:val="0"/>
      <w:marTop w:val="0"/>
      <w:marBottom w:val="0"/>
      <w:divBdr>
        <w:top w:val="none" w:sz="0" w:space="0" w:color="auto"/>
        <w:left w:val="none" w:sz="0" w:space="0" w:color="auto"/>
        <w:bottom w:val="none" w:sz="0" w:space="0" w:color="auto"/>
        <w:right w:val="none" w:sz="0" w:space="0" w:color="auto"/>
      </w:divBdr>
    </w:div>
    <w:div w:id="1577737971">
      <w:bodyDiv w:val="1"/>
      <w:marLeft w:val="0"/>
      <w:marRight w:val="0"/>
      <w:marTop w:val="0"/>
      <w:marBottom w:val="0"/>
      <w:divBdr>
        <w:top w:val="none" w:sz="0" w:space="0" w:color="auto"/>
        <w:left w:val="none" w:sz="0" w:space="0" w:color="auto"/>
        <w:bottom w:val="none" w:sz="0" w:space="0" w:color="auto"/>
        <w:right w:val="none" w:sz="0" w:space="0" w:color="auto"/>
      </w:divBdr>
    </w:div>
    <w:div w:id="1586064383">
      <w:bodyDiv w:val="1"/>
      <w:marLeft w:val="0"/>
      <w:marRight w:val="0"/>
      <w:marTop w:val="0"/>
      <w:marBottom w:val="0"/>
      <w:divBdr>
        <w:top w:val="none" w:sz="0" w:space="0" w:color="auto"/>
        <w:left w:val="none" w:sz="0" w:space="0" w:color="auto"/>
        <w:bottom w:val="none" w:sz="0" w:space="0" w:color="auto"/>
        <w:right w:val="none" w:sz="0" w:space="0" w:color="auto"/>
      </w:divBdr>
    </w:div>
    <w:div w:id="1609195805">
      <w:bodyDiv w:val="1"/>
      <w:marLeft w:val="0"/>
      <w:marRight w:val="0"/>
      <w:marTop w:val="0"/>
      <w:marBottom w:val="0"/>
      <w:divBdr>
        <w:top w:val="none" w:sz="0" w:space="0" w:color="auto"/>
        <w:left w:val="none" w:sz="0" w:space="0" w:color="auto"/>
        <w:bottom w:val="none" w:sz="0" w:space="0" w:color="auto"/>
        <w:right w:val="none" w:sz="0" w:space="0" w:color="auto"/>
      </w:divBdr>
    </w:div>
    <w:div w:id="1612668537">
      <w:bodyDiv w:val="1"/>
      <w:marLeft w:val="0"/>
      <w:marRight w:val="0"/>
      <w:marTop w:val="0"/>
      <w:marBottom w:val="0"/>
      <w:divBdr>
        <w:top w:val="none" w:sz="0" w:space="0" w:color="auto"/>
        <w:left w:val="none" w:sz="0" w:space="0" w:color="auto"/>
        <w:bottom w:val="none" w:sz="0" w:space="0" w:color="auto"/>
        <w:right w:val="none" w:sz="0" w:space="0" w:color="auto"/>
      </w:divBdr>
    </w:div>
    <w:div w:id="1630937397">
      <w:bodyDiv w:val="1"/>
      <w:marLeft w:val="0"/>
      <w:marRight w:val="0"/>
      <w:marTop w:val="0"/>
      <w:marBottom w:val="0"/>
      <w:divBdr>
        <w:top w:val="none" w:sz="0" w:space="0" w:color="auto"/>
        <w:left w:val="none" w:sz="0" w:space="0" w:color="auto"/>
        <w:bottom w:val="none" w:sz="0" w:space="0" w:color="auto"/>
        <w:right w:val="none" w:sz="0" w:space="0" w:color="auto"/>
      </w:divBdr>
    </w:div>
    <w:div w:id="1652175734">
      <w:bodyDiv w:val="1"/>
      <w:marLeft w:val="0"/>
      <w:marRight w:val="0"/>
      <w:marTop w:val="0"/>
      <w:marBottom w:val="0"/>
      <w:divBdr>
        <w:top w:val="none" w:sz="0" w:space="0" w:color="auto"/>
        <w:left w:val="none" w:sz="0" w:space="0" w:color="auto"/>
        <w:bottom w:val="none" w:sz="0" w:space="0" w:color="auto"/>
        <w:right w:val="none" w:sz="0" w:space="0" w:color="auto"/>
      </w:divBdr>
    </w:div>
    <w:div w:id="1666056487">
      <w:bodyDiv w:val="1"/>
      <w:marLeft w:val="0"/>
      <w:marRight w:val="0"/>
      <w:marTop w:val="0"/>
      <w:marBottom w:val="0"/>
      <w:divBdr>
        <w:top w:val="none" w:sz="0" w:space="0" w:color="auto"/>
        <w:left w:val="none" w:sz="0" w:space="0" w:color="auto"/>
        <w:bottom w:val="none" w:sz="0" w:space="0" w:color="auto"/>
        <w:right w:val="none" w:sz="0" w:space="0" w:color="auto"/>
      </w:divBdr>
    </w:div>
    <w:div w:id="1680884746">
      <w:bodyDiv w:val="1"/>
      <w:marLeft w:val="0"/>
      <w:marRight w:val="0"/>
      <w:marTop w:val="0"/>
      <w:marBottom w:val="0"/>
      <w:divBdr>
        <w:top w:val="none" w:sz="0" w:space="0" w:color="auto"/>
        <w:left w:val="none" w:sz="0" w:space="0" w:color="auto"/>
        <w:bottom w:val="none" w:sz="0" w:space="0" w:color="auto"/>
        <w:right w:val="none" w:sz="0" w:space="0" w:color="auto"/>
      </w:divBdr>
    </w:div>
    <w:div w:id="1688746858">
      <w:bodyDiv w:val="1"/>
      <w:marLeft w:val="0"/>
      <w:marRight w:val="0"/>
      <w:marTop w:val="0"/>
      <w:marBottom w:val="0"/>
      <w:divBdr>
        <w:top w:val="none" w:sz="0" w:space="0" w:color="auto"/>
        <w:left w:val="none" w:sz="0" w:space="0" w:color="auto"/>
        <w:bottom w:val="none" w:sz="0" w:space="0" w:color="auto"/>
        <w:right w:val="none" w:sz="0" w:space="0" w:color="auto"/>
      </w:divBdr>
    </w:div>
    <w:div w:id="1778518878">
      <w:bodyDiv w:val="1"/>
      <w:marLeft w:val="0"/>
      <w:marRight w:val="0"/>
      <w:marTop w:val="0"/>
      <w:marBottom w:val="0"/>
      <w:divBdr>
        <w:top w:val="none" w:sz="0" w:space="0" w:color="auto"/>
        <w:left w:val="none" w:sz="0" w:space="0" w:color="auto"/>
        <w:bottom w:val="none" w:sz="0" w:space="0" w:color="auto"/>
        <w:right w:val="none" w:sz="0" w:space="0" w:color="auto"/>
      </w:divBdr>
    </w:div>
    <w:div w:id="1795563897">
      <w:bodyDiv w:val="1"/>
      <w:marLeft w:val="0"/>
      <w:marRight w:val="0"/>
      <w:marTop w:val="0"/>
      <w:marBottom w:val="0"/>
      <w:divBdr>
        <w:top w:val="none" w:sz="0" w:space="0" w:color="auto"/>
        <w:left w:val="none" w:sz="0" w:space="0" w:color="auto"/>
        <w:bottom w:val="none" w:sz="0" w:space="0" w:color="auto"/>
        <w:right w:val="none" w:sz="0" w:space="0" w:color="auto"/>
      </w:divBdr>
    </w:div>
    <w:div w:id="1853757140">
      <w:bodyDiv w:val="1"/>
      <w:marLeft w:val="0"/>
      <w:marRight w:val="0"/>
      <w:marTop w:val="0"/>
      <w:marBottom w:val="0"/>
      <w:divBdr>
        <w:top w:val="none" w:sz="0" w:space="0" w:color="auto"/>
        <w:left w:val="none" w:sz="0" w:space="0" w:color="auto"/>
        <w:bottom w:val="none" w:sz="0" w:space="0" w:color="auto"/>
        <w:right w:val="none" w:sz="0" w:space="0" w:color="auto"/>
      </w:divBdr>
    </w:div>
    <w:div w:id="1855147067">
      <w:bodyDiv w:val="1"/>
      <w:marLeft w:val="0"/>
      <w:marRight w:val="0"/>
      <w:marTop w:val="0"/>
      <w:marBottom w:val="0"/>
      <w:divBdr>
        <w:top w:val="none" w:sz="0" w:space="0" w:color="auto"/>
        <w:left w:val="none" w:sz="0" w:space="0" w:color="auto"/>
        <w:bottom w:val="none" w:sz="0" w:space="0" w:color="auto"/>
        <w:right w:val="none" w:sz="0" w:space="0" w:color="auto"/>
      </w:divBdr>
    </w:div>
    <w:div w:id="1861506806">
      <w:bodyDiv w:val="1"/>
      <w:marLeft w:val="0"/>
      <w:marRight w:val="0"/>
      <w:marTop w:val="0"/>
      <w:marBottom w:val="0"/>
      <w:divBdr>
        <w:top w:val="none" w:sz="0" w:space="0" w:color="auto"/>
        <w:left w:val="none" w:sz="0" w:space="0" w:color="auto"/>
        <w:bottom w:val="none" w:sz="0" w:space="0" w:color="auto"/>
        <w:right w:val="none" w:sz="0" w:space="0" w:color="auto"/>
      </w:divBdr>
    </w:div>
    <w:div w:id="1894654573">
      <w:bodyDiv w:val="1"/>
      <w:marLeft w:val="0"/>
      <w:marRight w:val="0"/>
      <w:marTop w:val="0"/>
      <w:marBottom w:val="0"/>
      <w:divBdr>
        <w:top w:val="none" w:sz="0" w:space="0" w:color="auto"/>
        <w:left w:val="none" w:sz="0" w:space="0" w:color="auto"/>
        <w:bottom w:val="none" w:sz="0" w:space="0" w:color="auto"/>
        <w:right w:val="none" w:sz="0" w:space="0" w:color="auto"/>
      </w:divBdr>
    </w:div>
    <w:div w:id="1917283169">
      <w:bodyDiv w:val="1"/>
      <w:marLeft w:val="0"/>
      <w:marRight w:val="0"/>
      <w:marTop w:val="0"/>
      <w:marBottom w:val="0"/>
      <w:divBdr>
        <w:top w:val="none" w:sz="0" w:space="0" w:color="auto"/>
        <w:left w:val="none" w:sz="0" w:space="0" w:color="auto"/>
        <w:bottom w:val="none" w:sz="0" w:space="0" w:color="auto"/>
        <w:right w:val="none" w:sz="0" w:space="0" w:color="auto"/>
      </w:divBdr>
    </w:div>
    <w:div w:id="1919704728">
      <w:bodyDiv w:val="1"/>
      <w:marLeft w:val="0"/>
      <w:marRight w:val="0"/>
      <w:marTop w:val="0"/>
      <w:marBottom w:val="0"/>
      <w:divBdr>
        <w:top w:val="none" w:sz="0" w:space="0" w:color="auto"/>
        <w:left w:val="none" w:sz="0" w:space="0" w:color="auto"/>
        <w:bottom w:val="none" w:sz="0" w:space="0" w:color="auto"/>
        <w:right w:val="none" w:sz="0" w:space="0" w:color="auto"/>
      </w:divBdr>
    </w:div>
    <w:div w:id="1927377331">
      <w:bodyDiv w:val="1"/>
      <w:marLeft w:val="0"/>
      <w:marRight w:val="0"/>
      <w:marTop w:val="0"/>
      <w:marBottom w:val="0"/>
      <w:divBdr>
        <w:top w:val="none" w:sz="0" w:space="0" w:color="auto"/>
        <w:left w:val="none" w:sz="0" w:space="0" w:color="auto"/>
        <w:bottom w:val="none" w:sz="0" w:space="0" w:color="auto"/>
        <w:right w:val="none" w:sz="0" w:space="0" w:color="auto"/>
      </w:divBdr>
    </w:div>
    <w:div w:id="1956593800">
      <w:bodyDiv w:val="1"/>
      <w:marLeft w:val="0"/>
      <w:marRight w:val="0"/>
      <w:marTop w:val="0"/>
      <w:marBottom w:val="0"/>
      <w:divBdr>
        <w:top w:val="none" w:sz="0" w:space="0" w:color="auto"/>
        <w:left w:val="none" w:sz="0" w:space="0" w:color="auto"/>
        <w:bottom w:val="none" w:sz="0" w:space="0" w:color="auto"/>
        <w:right w:val="none" w:sz="0" w:space="0" w:color="auto"/>
      </w:divBdr>
    </w:div>
    <w:div w:id="1977685897">
      <w:bodyDiv w:val="1"/>
      <w:marLeft w:val="0"/>
      <w:marRight w:val="0"/>
      <w:marTop w:val="0"/>
      <w:marBottom w:val="0"/>
      <w:divBdr>
        <w:top w:val="none" w:sz="0" w:space="0" w:color="auto"/>
        <w:left w:val="none" w:sz="0" w:space="0" w:color="auto"/>
        <w:bottom w:val="none" w:sz="0" w:space="0" w:color="auto"/>
        <w:right w:val="none" w:sz="0" w:space="0" w:color="auto"/>
      </w:divBdr>
    </w:div>
    <w:div w:id="1985817509">
      <w:bodyDiv w:val="1"/>
      <w:marLeft w:val="0"/>
      <w:marRight w:val="0"/>
      <w:marTop w:val="0"/>
      <w:marBottom w:val="0"/>
      <w:divBdr>
        <w:top w:val="none" w:sz="0" w:space="0" w:color="auto"/>
        <w:left w:val="none" w:sz="0" w:space="0" w:color="auto"/>
        <w:bottom w:val="none" w:sz="0" w:space="0" w:color="auto"/>
        <w:right w:val="none" w:sz="0" w:space="0" w:color="auto"/>
      </w:divBdr>
    </w:div>
    <w:div w:id="2012828661">
      <w:bodyDiv w:val="1"/>
      <w:marLeft w:val="0"/>
      <w:marRight w:val="0"/>
      <w:marTop w:val="0"/>
      <w:marBottom w:val="0"/>
      <w:divBdr>
        <w:top w:val="none" w:sz="0" w:space="0" w:color="auto"/>
        <w:left w:val="none" w:sz="0" w:space="0" w:color="auto"/>
        <w:bottom w:val="none" w:sz="0" w:space="0" w:color="auto"/>
        <w:right w:val="none" w:sz="0" w:space="0" w:color="auto"/>
      </w:divBdr>
    </w:div>
    <w:div w:id="2054305990">
      <w:bodyDiv w:val="1"/>
      <w:marLeft w:val="0"/>
      <w:marRight w:val="0"/>
      <w:marTop w:val="0"/>
      <w:marBottom w:val="0"/>
      <w:divBdr>
        <w:top w:val="none" w:sz="0" w:space="0" w:color="auto"/>
        <w:left w:val="none" w:sz="0" w:space="0" w:color="auto"/>
        <w:bottom w:val="none" w:sz="0" w:space="0" w:color="auto"/>
        <w:right w:val="none" w:sz="0" w:space="0" w:color="auto"/>
      </w:divBdr>
    </w:div>
    <w:div w:id="2057460170">
      <w:bodyDiv w:val="1"/>
      <w:marLeft w:val="0"/>
      <w:marRight w:val="0"/>
      <w:marTop w:val="0"/>
      <w:marBottom w:val="0"/>
      <w:divBdr>
        <w:top w:val="none" w:sz="0" w:space="0" w:color="auto"/>
        <w:left w:val="none" w:sz="0" w:space="0" w:color="auto"/>
        <w:bottom w:val="none" w:sz="0" w:space="0" w:color="auto"/>
        <w:right w:val="none" w:sz="0" w:space="0" w:color="auto"/>
      </w:divBdr>
    </w:div>
    <w:div w:id="2079934658">
      <w:bodyDiv w:val="1"/>
      <w:marLeft w:val="0"/>
      <w:marRight w:val="0"/>
      <w:marTop w:val="0"/>
      <w:marBottom w:val="0"/>
      <w:divBdr>
        <w:top w:val="none" w:sz="0" w:space="0" w:color="auto"/>
        <w:left w:val="none" w:sz="0" w:space="0" w:color="auto"/>
        <w:bottom w:val="none" w:sz="0" w:space="0" w:color="auto"/>
        <w:right w:val="none" w:sz="0" w:space="0" w:color="auto"/>
      </w:divBdr>
      <w:divsChild>
        <w:div w:id="1708023574">
          <w:marLeft w:val="0"/>
          <w:marRight w:val="0"/>
          <w:marTop w:val="0"/>
          <w:marBottom w:val="0"/>
          <w:divBdr>
            <w:top w:val="none" w:sz="0" w:space="0" w:color="auto"/>
            <w:left w:val="none" w:sz="0" w:space="0" w:color="auto"/>
            <w:bottom w:val="none" w:sz="0" w:space="0" w:color="auto"/>
            <w:right w:val="none" w:sz="0" w:space="0" w:color="auto"/>
          </w:divBdr>
          <w:divsChild>
            <w:div w:id="1157457189">
              <w:marLeft w:val="0"/>
              <w:marRight w:val="0"/>
              <w:marTop w:val="0"/>
              <w:marBottom w:val="0"/>
              <w:divBdr>
                <w:top w:val="none" w:sz="0" w:space="0" w:color="auto"/>
                <w:left w:val="none" w:sz="0" w:space="0" w:color="auto"/>
                <w:bottom w:val="none" w:sz="0" w:space="0" w:color="auto"/>
                <w:right w:val="none" w:sz="0" w:space="0" w:color="auto"/>
              </w:divBdr>
              <w:divsChild>
                <w:div w:id="188220742">
                  <w:marLeft w:val="0"/>
                  <w:marRight w:val="0"/>
                  <w:marTop w:val="0"/>
                  <w:marBottom w:val="0"/>
                  <w:divBdr>
                    <w:top w:val="none" w:sz="0" w:space="0" w:color="auto"/>
                    <w:left w:val="none" w:sz="0" w:space="0" w:color="auto"/>
                    <w:bottom w:val="none" w:sz="0" w:space="0" w:color="auto"/>
                    <w:right w:val="none" w:sz="0" w:space="0" w:color="auto"/>
                  </w:divBdr>
                  <w:divsChild>
                    <w:div w:id="571280865">
                      <w:marLeft w:val="0"/>
                      <w:marRight w:val="0"/>
                      <w:marTop w:val="0"/>
                      <w:marBottom w:val="0"/>
                      <w:divBdr>
                        <w:top w:val="none" w:sz="0" w:space="0" w:color="auto"/>
                        <w:left w:val="none" w:sz="0" w:space="0" w:color="auto"/>
                        <w:bottom w:val="none" w:sz="0" w:space="0" w:color="auto"/>
                        <w:right w:val="none" w:sz="0" w:space="0" w:color="auto"/>
                      </w:divBdr>
                      <w:divsChild>
                        <w:div w:id="1124545674">
                          <w:marLeft w:val="0"/>
                          <w:marRight w:val="0"/>
                          <w:marTop w:val="0"/>
                          <w:marBottom w:val="0"/>
                          <w:divBdr>
                            <w:top w:val="none" w:sz="0" w:space="0" w:color="auto"/>
                            <w:left w:val="none" w:sz="0" w:space="0" w:color="auto"/>
                            <w:bottom w:val="none" w:sz="0" w:space="0" w:color="auto"/>
                            <w:right w:val="none" w:sz="0" w:space="0" w:color="auto"/>
                          </w:divBdr>
                          <w:divsChild>
                            <w:div w:id="531649056">
                              <w:marLeft w:val="0"/>
                              <w:marRight w:val="0"/>
                              <w:marTop w:val="0"/>
                              <w:marBottom w:val="0"/>
                              <w:divBdr>
                                <w:top w:val="none" w:sz="0" w:space="0" w:color="auto"/>
                                <w:left w:val="none" w:sz="0" w:space="0" w:color="auto"/>
                                <w:bottom w:val="none" w:sz="0" w:space="0" w:color="auto"/>
                                <w:right w:val="none" w:sz="0" w:space="0" w:color="auto"/>
                              </w:divBdr>
                              <w:divsChild>
                                <w:div w:id="2102942784">
                                  <w:marLeft w:val="0"/>
                                  <w:marRight w:val="0"/>
                                  <w:marTop w:val="0"/>
                                  <w:marBottom w:val="0"/>
                                  <w:divBdr>
                                    <w:top w:val="single" w:sz="8" w:space="0" w:color="F5F5F5"/>
                                    <w:left w:val="single" w:sz="8" w:space="0" w:color="F5F5F5"/>
                                    <w:bottom w:val="single" w:sz="8" w:space="0" w:color="F5F5F5"/>
                                    <w:right w:val="single" w:sz="8" w:space="0" w:color="F5F5F5"/>
                                  </w:divBdr>
                                  <w:divsChild>
                                    <w:div w:id="612787757">
                                      <w:marLeft w:val="0"/>
                                      <w:marRight w:val="0"/>
                                      <w:marTop w:val="0"/>
                                      <w:marBottom w:val="0"/>
                                      <w:divBdr>
                                        <w:top w:val="none" w:sz="0" w:space="0" w:color="auto"/>
                                        <w:left w:val="none" w:sz="0" w:space="0" w:color="auto"/>
                                        <w:bottom w:val="none" w:sz="0" w:space="0" w:color="auto"/>
                                        <w:right w:val="none" w:sz="0" w:space="0" w:color="auto"/>
                                      </w:divBdr>
                                      <w:divsChild>
                                        <w:div w:id="13526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0755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D8CAD9F281A5348B814FA1142304CA3" ma:contentTypeVersion="19" ma:contentTypeDescription="Create a new document." ma:contentTypeScope="" ma:versionID="1136ce59245024e8d793a25450fba31d">
  <xsd:schema xmlns:xsd="http://www.w3.org/2001/XMLSchema" xmlns:xs="http://www.w3.org/2001/XMLSchema" xmlns:p="http://schemas.microsoft.com/office/2006/metadata/properties" xmlns:ns2="8befd173-feaa-46ff-82eb-b760b9f28990" xmlns:ns3="e269f2d3-62a5-4ffd-bce4-322032f80e29" targetNamespace="http://schemas.microsoft.com/office/2006/metadata/properties" ma:root="true" ma:fieldsID="e10a3dfc53ca5f74fd385ae72f671228" ns2:_="" ns3:_="">
    <xsd:import namespace="8befd173-feaa-46ff-82eb-b760b9f28990"/>
    <xsd:import namespace="e269f2d3-62a5-4ffd-bce4-322032f80e2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_x0037__x002e_19"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efd173-feaa-46ff-82eb-b760b9f289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c44e14f-b7dc-4086-befe-53a089ed2499"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description="" ma:indexed="true" ma:internalName="MediaServiceLocation" ma:readOnly="true">
      <xsd:simpleType>
        <xsd:restriction base="dms:Text"/>
      </xsd:simpleType>
    </xsd:element>
    <xsd:element name="_x0037__x002e_19" ma:index="24" nillable="true" ma:displayName="7.19" ma:format="Dropdown" ma:internalName="_x0037__x002e_19">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69f2d3-62a5-4ffd-bce4-322032f80e2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961d745-f5cc-4098-beb1-7a3ecb6d0549}" ma:internalName="TaxCatchAll" ma:showField="CatchAllData" ma:web="e269f2d3-62a5-4ffd-bce4-322032f80e2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befd173-feaa-46ff-82eb-b760b9f28990">
      <Terms xmlns="http://schemas.microsoft.com/office/infopath/2007/PartnerControls"/>
    </lcf76f155ced4ddcb4097134ff3c332f>
    <_x0037__x002e_19 xmlns="8befd173-feaa-46ff-82eb-b760b9f28990" xsi:nil="true"/>
    <TaxCatchAll xmlns="e269f2d3-62a5-4ffd-bce4-322032f80e29" xsi:nil="true"/>
  </documentManagement>
</p:properties>
</file>

<file path=customXml/itemProps1.xml><?xml version="1.0" encoding="utf-8"?>
<ds:datastoreItem xmlns:ds="http://schemas.openxmlformats.org/officeDocument/2006/customXml" ds:itemID="{7AA2596C-17D0-4BE4-B043-734FF32EDDA1}">
  <ds:schemaRefs>
    <ds:schemaRef ds:uri="http://schemas.microsoft.com/sharepoint/v3/contenttype/forms"/>
  </ds:schemaRefs>
</ds:datastoreItem>
</file>

<file path=customXml/itemProps2.xml><?xml version="1.0" encoding="utf-8"?>
<ds:datastoreItem xmlns:ds="http://schemas.openxmlformats.org/officeDocument/2006/customXml" ds:itemID="{F799E040-18C7-4592-A76B-86A58BC7B2B4}"/>
</file>

<file path=customXml/itemProps3.xml><?xml version="1.0" encoding="utf-8"?>
<ds:datastoreItem xmlns:ds="http://schemas.openxmlformats.org/officeDocument/2006/customXml" ds:itemID="{5EE0F535-4DC1-4F0D-BB06-4B43EE970EC5}">
  <ds:schemaRefs>
    <ds:schemaRef ds:uri="http://schemas.openxmlformats.org/officeDocument/2006/bibliography"/>
  </ds:schemaRefs>
</ds:datastoreItem>
</file>

<file path=customXml/itemProps4.xml><?xml version="1.0" encoding="utf-8"?>
<ds:datastoreItem xmlns:ds="http://schemas.openxmlformats.org/officeDocument/2006/customXml" ds:itemID="{87AB2820-4CC7-41B0-B344-1EB3E6D25E1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13</Pages>
  <Words>3898</Words>
  <Characters>22220</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1</vt:lpstr>
    </vt:vector>
  </TitlesOfParts>
  <Company>PricewaterhouseCoopers</Company>
  <LinksUpToDate>false</LinksUpToDate>
  <CharactersWithSpaces>26066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PwCUser</dc:creator>
  <cp:keywords/>
  <cp:lastModifiedBy>Chutikarn Trakarnkijvichit (TH)</cp:lastModifiedBy>
  <cp:revision>57</cp:revision>
  <cp:lastPrinted>2025-08-01T10:37:00Z</cp:lastPrinted>
  <dcterms:created xsi:type="dcterms:W3CDTF">2025-08-06T16:56:00Z</dcterms:created>
  <dcterms:modified xsi:type="dcterms:W3CDTF">2025-08-14T12:05:00Z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0x0101007D8CAD9F281A5348B814FA1142304CA3</vt:lpwstr>
  </property>
</Properties>
</file>