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8232D" w14:textId="77777777" w:rsidR="00DF2F85" w:rsidRPr="00C331E2" w:rsidRDefault="00DF2F85" w:rsidP="00227712">
      <w:pPr>
        <w:tabs>
          <w:tab w:val="left" w:pos="900"/>
        </w:tabs>
        <w:rPr>
          <w:rFonts w:ascii="Arial" w:hAnsi="Arial" w:cs="Arial"/>
          <w:snapToGrid w:val="0"/>
          <w:color w:val="000000"/>
          <w:sz w:val="18"/>
          <w:szCs w:val="18"/>
          <w:cs/>
        </w:rPr>
      </w:pPr>
    </w:p>
    <w:tbl>
      <w:tblPr>
        <w:tblW w:w="9461" w:type="dxa"/>
        <w:tblInd w:w="124" w:type="dxa"/>
        <w:tblCellMar>
          <w:left w:w="115" w:type="dxa"/>
          <w:right w:w="115" w:type="dxa"/>
        </w:tblCellMar>
        <w:tblLook w:val="04A0" w:firstRow="1" w:lastRow="0" w:firstColumn="1" w:lastColumn="0" w:noHBand="0" w:noVBand="1"/>
      </w:tblPr>
      <w:tblGrid>
        <w:gridCol w:w="9461"/>
      </w:tblGrid>
      <w:tr w:rsidR="006D495A" w:rsidRPr="00C331E2" w14:paraId="13FEBD39" w14:textId="77777777" w:rsidTr="00A23922">
        <w:trPr>
          <w:cantSplit/>
          <w:trHeight w:val="389"/>
        </w:trPr>
        <w:tc>
          <w:tcPr>
            <w:tcW w:w="9461" w:type="dxa"/>
            <w:vAlign w:val="center"/>
          </w:tcPr>
          <w:p w14:paraId="6414FB6F" w14:textId="735BCC98" w:rsidR="006D495A" w:rsidRPr="00C331E2" w:rsidRDefault="00F950BF" w:rsidP="00227712">
            <w:pPr>
              <w:tabs>
                <w:tab w:val="left" w:pos="432"/>
              </w:tabs>
              <w:ind w:left="446" w:hanging="547"/>
              <w:jc w:val="both"/>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1</w:t>
            </w:r>
            <w:r w:rsidR="006D495A" w:rsidRPr="00C331E2">
              <w:rPr>
                <w:rFonts w:ascii="Arial" w:eastAsia="Arial Unicode MS" w:hAnsi="Arial" w:cs="Arial"/>
                <w:b/>
                <w:bCs/>
                <w:color w:val="000000"/>
                <w:sz w:val="18"/>
                <w:szCs w:val="18"/>
              </w:rPr>
              <w:tab/>
              <w:t>General information</w:t>
            </w:r>
          </w:p>
        </w:tc>
      </w:tr>
    </w:tbl>
    <w:p w14:paraId="2EADFCC3" w14:textId="77777777" w:rsidR="00FE6A09" w:rsidRPr="00C331E2" w:rsidRDefault="00FE6A09" w:rsidP="00227712">
      <w:pPr>
        <w:tabs>
          <w:tab w:val="left" w:pos="900"/>
        </w:tabs>
        <w:rPr>
          <w:rFonts w:ascii="Arial" w:hAnsi="Arial" w:cs="Arial"/>
          <w:snapToGrid w:val="0"/>
          <w:color w:val="000000"/>
          <w:spacing w:val="-6"/>
          <w:sz w:val="18"/>
          <w:szCs w:val="18"/>
        </w:rPr>
      </w:pPr>
    </w:p>
    <w:p w14:paraId="5C9ACA45" w14:textId="77777777" w:rsidR="003B1A62" w:rsidRPr="00C331E2" w:rsidRDefault="003B1A62" w:rsidP="00227712">
      <w:pPr>
        <w:jc w:val="thaiDistribute"/>
        <w:rPr>
          <w:rFonts w:ascii="Arial" w:hAnsi="Arial" w:cs="Arial"/>
          <w:color w:val="000000"/>
          <w:spacing w:val="-6"/>
          <w:sz w:val="18"/>
          <w:szCs w:val="18"/>
        </w:rPr>
      </w:pPr>
      <w:r w:rsidRPr="00C331E2">
        <w:rPr>
          <w:rFonts w:ascii="Arial" w:hAnsi="Arial" w:cs="Arial"/>
          <w:color w:val="000000"/>
          <w:spacing w:val="-6"/>
          <w:sz w:val="18"/>
          <w:szCs w:val="18"/>
        </w:rPr>
        <w:t>Chase Asia Public Company Limited (“the Company”) is a public company limited which listed on the Stock Exchange of Thailand. The address of the Company’s registered office is as follows:</w:t>
      </w:r>
    </w:p>
    <w:p w14:paraId="394E98FA" w14:textId="77777777" w:rsidR="003B1A62" w:rsidRPr="00C331E2" w:rsidRDefault="003B1A62" w:rsidP="00227712">
      <w:pPr>
        <w:jc w:val="thaiDistribute"/>
        <w:rPr>
          <w:rFonts w:ascii="Arial" w:hAnsi="Arial" w:cs="Arial"/>
          <w:color w:val="000000"/>
          <w:spacing w:val="-6"/>
          <w:sz w:val="18"/>
          <w:szCs w:val="18"/>
        </w:rPr>
      </w:pPr>
    </w:p>
    <w:p w14:paraId="174F757B" w14:textId="77777777" w:rsidR="003B1A62" w:rsidRPr="00C331E2" w:rsidRDefault="003B1A62" w:rsidP="00227712">
      <w:pPr>
        <w:jc w:val="thaiDistribute"/>
        <w:rPr>
          <w:rFonts w:ascii="Arial" w:hAnsi="Arial" w:cs="Arial"/>
          <w:color w:val="000000"/>
          <w:spacing w:val="-6"/>
          <w:sz w:val="18"/>
          <w:szCs w:val="18"/>
        </w:rPr>
      </w:pPr>
      <w:r w:rsidRPr="00C331E2">
        <w:rPr>
          <w:rFonts w:ascii="Arial" w:hAnsi="Arial" w:cs="Arial"/>
          <w:color w:val="000000"/>
          <w:spacing w:val="-6"/>
          <w:sz w:val="18"/>
          <w:szCs w:val="18"/>
        </w:rPr>
        <w:t xml:space="preserve">No. 34/6, Moo 1, </w:t>
      </w:r>
      <w:proofErr w:type="spellStart"/>
      <w:r w:rsidRPr="00C331E2">
        <w:rPr>
          <w:rFonts w:ascii="Arial" w:hAnsi="Arial" w:cs="Arial"/>
          <w:color w:val="000000"/>
          <w:spacing w:val="-6"/>
          <w:sz w:val="18"/>
          <w:szCs w:val="18"/>
        </w:rPr>
        <w:t>Chaengwattana</w:t>
      </w:r>
      <w:proofErr w:type="spellEnd"/>
      <w:r w:rsidRPr="00C331E2">
        <w:rPr>
          <w:rFonts w:ascii="Arial" w:hAnsi="Arial" w:cs="Arial"/>
          <w:color w:val="000000"/>
          <w:spacing w:val="-6"/>
          <w:sz w:val="18"/>
          <w:szCs w:val="18"/>
        </w:rPr>
        <w:t xml:space="preserve"> Road, Khlong </w:t>
      </w:r>
      <w:proofErr w:type="spellStart"/>
      <w:r w:rsidRPr="00C331E2">
        <w:rPr>
          <w:rFonts w:ascii="Arial" w:hAnsi="Arial" w:cs="Arial"/>
          <w:color w:val="000000"/>
          <w:spacing w:val="-6"/>
          <w:sz w:val="18"/>
          <w:szCs w:val="18"/>
        </w:rPr>
        <w:t>Kluea</w:t>
      </w:r>
      <w:proofErr w:type="spellEnd"/>
      <w:r w:rsidRPr="00C331E2">
        <w:rPr>
          <w:rFonts w:ascii="Arial" w:hAnsi="Arial" w:cs="Arial"/>
          <w:color w:val="000000"/>
          <w:spacing w:val="-6"/>
          <w:sz w:val="18"/>
          <w:szCs w:val="18"/>
        </w:rPr>
        <w:t xml:space="preserve">, </w:t>
      </w:r>
      <w:proofErr w:type="spellStart"/>
      <w:r w:rsidRPr="00C331E2">
        <w:rPr>
          <w:rFonts w:ascii="Arial" w:hAnsi="Arial" w:cs="Arial"/>
          <w:color w:val="000000"/>
          <w:spacing w:val="-6"/>
          <w:sz w:val="18"/>
          <w:szCs w:val="18"/>
        </w:rPr>
        <w:t>Pakkret</w:t>
      </w:r>
      <w:proofErr w:type="spellEnd"/>
      <w:r w:rsidRPr="00C331E2">
        <w:rPr>
          <w:rFonts w:ascii="Arial" w:hAnsi="Arial" w:cs="Arial"/>
          <w:color w:val="000000"/>
          <w:spacing w:val="-6"/>
          <w:sz w:val="18"/>
          <w:szCs w:val="18"/>
        </w:rPr>
        <w:t>, Nonthaburi.</w:t>
      </w:r>
    </w:p>
    <w:p w14:paraId="5E5AAE2C" w14:textId="77777777" w:rsidR="003B1A62" w:rsidRPr="00C331E2" w:rsidRDefault="003B1A62" w:rsidP="00227712">
      <w:pPr>
        <w:jc w:val="thaiDistribute"/>
        <w:rPr>
          <w:rFonts w:ascii="Arial" w:hAnsi="Arial" w:cs="Arial"/>
          <w:color w:val="000000"/>
          <w:spacing w:val="-6"/>
          <w:sz w:val="18"/>
          <w:szCs w:val="18"/>
        </w:rPr>
      </w:pPr>
    </w:p>
    <w:p w14:paraId="57D8BA8E" w14:textId="77777777" w:rsidR="003B1A62" w:rsidRPr="00C331E2" w:rsidRDefault="003B1A62" w:rsidP="00227712">
      <w:pPr>
        <w:jc w:val="thaiDistribute"/>
        <w:rPr>
          <w:rFonts w:ascii="Arial" w:hAnsi="Arial" w:cs="Arial"/>
          <w:color w:val="000000"/>
          <w:spacing w:val="-6"/>
          <w:sz w:val="18"/>
          <w:szCs w:val="18"/>
        </w:rPr>
      </w:pPr>
      <w:r w:rsidRPr="00C331E2">
        <w:rPr>
          <w:rFonts w:ascii="Arial" w:hAnsi="Arial" w:cs="Arial"/>
          <w:color w:val="000000"/>
          <w:spacing w:val="-6"/>
          <w:sz w:val="18"/>
          <w:szCs w:val="18"/>
        </w:rPr>
        <w:t>The principal business operations of the Company and its subsidiaries (together “the Group”) are debt tracking and collection service, management of non-performing assets and lending service.</w:t>
      </w:r>
    </w:p>
    <w:p w14:paraId="3079BAFE" w14:textId="77777777" w:rsidR="003B1A62" w:rsidRPr="00C331E2" w:rsidRDefault="003B1A62" w:rsidP="00227712">
      <w:pPr>
        <w:jc w:val="thaiDistribute"/>
        <w:rPr>
          <w:rFonts w:ascii="Arial" w:hAnsi="Arial" w:cs="Arial"/>
          <w:color w:val="000000"/>
          <w:spacing w:val="-6"/>
          <w:sz w:val="18"/>
          <w:szCs w:val="18"/>
        </w:rPr>
      </w:pPr>
    </w:p>
    <w:p w14:paraId="08CEFD89" w14:textId="061AFC4D" w:rsidR="005D2507" w:rsidRPr="00C331E2" w:rsidRDefault="00037AB3" w:rsidP="00227712">
      <w:pPr>
        <w:jc w:val="thaiDistribute"/>
        <w:rPr>
          <w:rFonts w:ascii="Arial" w:hAnsi="Arial" w:cs="Arial"/>
          <w:snapToGrid w:val="0"/>
          <w:color w:val="000000"/>
          <w:spacing w:val="-4"/>
          <w:sz w:val="18"/>
          <w:szCs w:val="18"/>
        </w:rPr>
      </w:pPr>
      <w:r w:rsidRPr="00C331E2">
        <w:rPr>
          <w:rFonts w:ascii="Arial" w:hAnsi="Arial" w:cs="Arial"/>
          <w:snapToGrid w:val="0"/>
          <w:color w:val="000000"/>
          <w:spacing w:val="-4"/>
          <w:sz w:val="18"/>
          <w:szCs w:val="18"/>
        </w:rPr>
        <w:t xml:space="preserve">These consolidated and separate financial statements have been approved by the Board of Directors on </w:t>
      </w:r>
      <w:r w:rsidR="007B2046" w:rsidRPr="00C331E2">
        <w:rPr>
          <w:rFonts w:ascii="Arial" w:hAnsi="Arial" w:cs="Arial"/>
          <w:snapToGrid w:val="0"/>
          <w:color w:val="000000"/>
          <w:spacing w:val="-4"/>
          <w:sz w:val="18"/>
          <w:szCs w:val="18"/>
        </w:rPr>
        <w:t>26 February</w:t>
      </w:r>
      <w:r w:rsidR="001049BB" w:rsidRPr="00C331E2">
        <w:rPr>
          <w:rFonts w:ascii="Arial" w:hAnsi="Arial" w:cs="Arial"/>
          <w:snapToGrid w:val="0"/>
          <w:color w:val="000000"/>
          <w:spacing w:val="-4"/>
          <w:sz w:val="18"/>
          <w:szCs w:val="18"/>
        </w:rPr>
        <w:t xml:space="preserve"> </w:t>
      </w:r>
      <w:r w:rsidR="00F950BF" w:rsidRPr="00C331E2">
        <w:rPr>
          <w:rFonts w:ascii="Arial" w:hAnsi="Arial" w:cs="Arial"/>
          <w:snapToGrid w:val="0"/>
          <w:color w:val="000000"/>
          <w:spacing w:val="-4"/>
          <w:sz w:val="18"/>
          <w:szCs w:val="18"/>
        </w:rPr>
        <w:t>202</w:t>
      </w:r>
      <w:r w:rsidR="00E920AF" w:rsidRPr="00C331E2">
        <w:rPr>
          <w:rFonts w:ascii="Arial" w:hAnsi="Arial" w:cs="Arial"/>
          <w:snapToGrid w:val="0"/>
          <w:color w:val="000000"/>
          <w:spacing w:val="-4"/>
          <w:sz w:val="18"/>
          <w:szCs w:val="18"/>
        </w:rPr>
        <w:t>6</w:t>
      </w:r>
      <w:r w:rsidRPr="00C331E2">
        <w:rPr>
          <w:rFonts w:ascii="Arial" w:hAnsi="Arial" w:cs="Arial"/>
          <w:snapToGrid w:val="0"/>
          <w:color w:val="000000"/>
          <w:spacing w:val="-4"/>
          <w:sz w:val="18"/>
          <w:szCs w:val="18"/>
        </w:rPr>
        <w:t>.</w:t>
      </w:r>
    </w:p>
    <w:p w14:paraId="1458244C" w14:textId="77777777" w:rsidR="00BE729B" w:rsidRPr="00C331E2" w:rsidRDefault="00BE729B" w:rsidP="00227712">
      <w:pPr>
        <w:tabs>
          <w:tab w:val="left" w:pos="900"/>
        </w:tabs>
        <w:rPr>
          <w:rFonts w:ascii="Arial" w:hAnsi="Arial" w:cs="Arial"/>
          <w:snapToGrid w:val="0"/>
          <w:color w:val="000000"/>
          <w:spacing w:val="-6"/>
          <w:sz w:val="18"/>
          <w:szCs w:val="18"/>
        </w:rPr>
      </w:pPr>
    </w:p>
    <w:p w14:paraId="0850A578" w14:textId="77777777" w:rsidR="00BE729B" w:rsidRPr="00C331E2" w:rsidRDefault="00BE729B" w:rsidP="00227712">
      <w:pPr>
        <w:tabs>
          <w:tab w:val="left" w:pos="900"/>
        </w:tabs>
        <w:rPr>
          <w:rFonts w:ascii="Arial" w:hAnsi="Arial" w:cs="Arial"/>
          <w:snapToGrid w:val="0"/>
          <w:color w:val="000000"/>
          <w:spacing w:val="-6"/>
          <w:sz w:val="18"/>
          <w:szCs w:val="18"/>
        </w:rPr>
      </w:pPr>
    </w:p>
    <w:tbl>
      <w:tblPr>
        <w:tblW w:w="9461" w:type="dxa"/>
        <w:tblInd w:w="108" w:type="dxa"/>
        <w:tblLayout w:type="fixed"/>
        <w:tblLook w:val="0400" w:firstRow="0" w:lastRow="0" w:firstColumn="0" w:lastColumn="0" w:noHBand="0" w:noVBand="1"/>
      </w:tblPr>
      <w:tblGrid>
        <w:gridCol w:w="9461"/>
      </w:tblGrid>
      <w:tr w:rsidR="00E175DD" w:rsidRPr="00C331E2" w14:paraId="720E0713" w14:textId="77777777" w:rsidTr="00A23922">
        <w:trPr>
          <w:trHeight w:val="386"/>
        </w:trPr>
        <w:tc>
          <w:tcPr>
            <w:tcW w:w="9461" w:type="dxa"/>
            <w:vAlign w:val="center"/>
          </w:tcPr>
          <w:p w14:paraId="2C19BA55" w14:textId="73E5061C" w:rsidR="00E175DD" w:rsidRPr="00C331E2" w:rsidRDefault="00F950BF" w:rsidP="00227712">
            <w:pPr>
              <w:tabs>
                <w:tab w:val="left" w:pos="432"/>
              </w:tabs>
              <w:ind w:left="446" w:hanging="547"/>
              <w:jc w:val="both"/>
              <w:rPr>
                <w:rFonts w:ascii="Arial" w:hAnsi="Arial" w:cs="Arial"/>
                <w:color w:val="000000"/>
                <w:sz w:val="18"/>
                <w:szCs w:val="18"/>
              </w:rPr>
            </w:pPr>
            <w:bookmarkStart w:id="0" w:name="_Toc48735993"/>
            <w:r w:rsidRPr="00C331E2">
              <w:rPr>
                <w:rFonts w:ascii="Arial" w:eastAsia="Arial Unicode MS" w:hAnsi="Arial" w:cs="Arial"/>
                <w:b/>
                <w:bCs/>
                <w:color w:val="000000"/>
                <w:sz w:val="18"/>
                <w:szCs w:val="18"/>
              </w:rPr>
              <w:t>2</w:t>
            </w:r>
            <w:r w:rsidR="00E175DD" w:rsidRPr="00C331E2">
              <w:rPr>
                <w:rFonts w:ascii="Arial" w:eastAsia="Arial Unicode MS" w:hAnsi="Arial" w:cs="Arial"/>
                <w:b/>
                <w:bCs/>
                <w:color w:val="000000"/>
                <w:sz w:val="18"/>
                <w:szCs w:val="18"/>
              </w:rPr>
              <w:tab/>
              <w:t>Basis of preparation</w:t>
            </w:r>
            <w:bookmarkEnd w:id="0"/>
            <w:r w:rsidR="00E175DD" w:rsidRPr="00C331E2">
              <w:rPr>
                <w:rFonts w:ascii="Arial" w:hAnsi="Arial" w:cs="Arial"/>
                <w:color w:val="000000"/>
                <w:sz w:val="18"/>
                <w:szCs w:val="18"/>
              </w:rPr>
              <w:t xml:space="preserve"> </w:t>
            </w:r>
          </w:p>
        </w:tc>
      </w:tr>
    </w:tbl>
    <w:p w14:paraId="1F324696" w14:textId="77777777" w:rsidR="00E175DD" w:rsidRPr="00C331E2" w:rsidRDefault="00E175DD" w:rsidP="00227712">
      <w:pPr>
        <w:tabs>
          <w:tab w:val="left" w:pos="900"/>
        </w:tabs>
        <w:rPr>
          <w:rFonts w:ascii="Arial" w:hAnsi="Arial" w:cs="Arial"/>
          <w:snapToGrid w:val="0"/>
          <w:color w:val="000000"/>
          <w:spacing w:val="-6"/>
          <w:sz w:val="18"/>
          <w:szCs w:val="18"/>
        </w:rPr>
      </w:pPr>
    </w:p>
    <w:p w14:paraId="66CAA482" w14:textId="63A0FD30" w:rsidR="00E175DD" w:rsidRPr="00C331E2" w:rsidRDefault="00E175DD" w:rsidP="00227712">
      <w:pPr>
        <w:jc w:val="both"/>
        <w:rPr>
          <w:rFonts w:ascii="Arial" w:hAnsi="Arial" w:cs="Arial"/>
          <w:color w:val="000000"/>
          <w:sz w:val="18"/>
          <w:szCs w:val="18"/>
        </w:rPr>
      </w:pPr>
      <w:r w:rsidRPr="00C331E2">
        <w:rPr>
          <w:rFonts w:ascii="Arial" w:hAnsi="Arial" w:cs="Arial"/>
          <w:color w:val="000000"/>
          <w:sz w:val="18"/>
          <w:szCs w:val="18"/>
        </w:rPr>
        <w:t>The consolidated and separate financial statements have been prepared in accordance with Thai Financial Reporting Standards (“</w:t>
      </w:r>
      <w:proofErr w:type="spellStart"/>
      <w:r w:rsidRPr="00C331E2">
        <w:rPr>
          <w:rFonts w:ascii="Arial" w:hAnsi="Arial" w:cs="Arial"/>
          <w:color w:val="000000"/>
          <w:sz w:val="18"/>
          <w:szCs w:val="18"/>
        </w:rPr>
        <w:t>TFRS</w:t>
      </w:r>
      <w:proofErr w:type="spellEnd"/>
      <w:r w:rsidRPr="00C331E2">
        <w:rPr>
          <w:rFonts w:ascii="Arial" w:hAnsi="Arial" w:cs="Arial"/>
          <w:color w:val="000000"/>
          <w:sz w:val="18"/>
          <w:szCs w:val="18"/>
        </w:rPr>
        <w:t>”)</w:t>
      </w:r>
      <w:r w:rsidR="007E77D6" w:rsidRPr="00C331E2">
        <w:rPr>
          <w:rFonts w:ascii="Arial" w:hAnsi="Arial" w:cs="Arial"/>
          <w:color w:val="000000"/>
          <w:sz w:val="18"/>
          <w:szCs w:val="18"/>
          <w:cs/>
        </w:rPr>
        <w:t xml:space="preserve"> </w:t>
      </w:r>
      <w:r w:rsidR="007E77D6" w:rsidRPr="00C331E2">
        <w:rPr>
          <w:rFonts w:ascii="Arial" w:hAnsi="Arial" w:cs="Arial"/>
          <w:color w:val="000000"/>
          <w:sz w:val="18"/>
          <w:szCs w:val="18"/>
        </w:rPr>
        <w:t>and the financial reporting requirements issued under the Securities and Exchange Act</w:t>
      </w:r>
      <w:r w:rsidR="008B608B" w:rsidRPr="00C331E2">
        <w:rPr>
          <w:rFonts w:ascii="Arial" w:hAnsi="Arial" w:cs="Arial"/>
          <w:color w:val="000000"/>
          <w:sz w:val="18"/>
          <w:szCs w:val="18"/>
        </w:rPr>
        <w:t>.</w:t>
      </w:r>
    </w:p>
    <w:p w14:paraId="0715FC07" w14:textId="77777777" w:rsidR="00E175DD" w:rsidRPr="00C331E2" w:rsidRDefault="00E175DD" w:rsidP="00227712">
      <w:pPr>
        <w:tabs>
          <w:tab w:val="left" w:pos="900"/>
        </w:tabs>
        <w:rPr>
          <w:rFonts w:ascii="Arial" w:hAnsi="Arial" w:cs="Arial"/>
          <w:snapToGrid w:val="0"/>
          <w:color w:val="000000"/>
          <w:spacing w:val="-6"/>
          <w:sz w:val="18"/>
          <w:szCs w:val="18"/>
        </w:rPr>
      </w:pPr>
    </w:p>
    <w:p w14:paraId="71724220" w14:textId="76B9AC04" w:rsidR="00E175DD" w:rsidRPr="00C331E2" w:rsidRDefault="00E175DD" w:rsidP="00227712">
      <w:pPr>
        <w:jc w:val="both"/>
        <w:rPr>
          <w:rFonts w:ascii="Arial" w:hAnsi="Arial" w:cs="Arial"/>
          <w:color w:val="000000"/>
          <w:sz w:val="18"/>
          <w:szCs w:val="18"/>
        </w:rPr>
      </w:pPr>
      <w:r w:rsidRPr="00C331E2">
        <w:rPr>
          <w:rFonts w:ascii="Arial" w:hAnsi="Arial" w:cs="Arial"/>
          <w:color w:val="000000"/>
          <w:sz w:val="18"/>
          <w:szCs w:val="18"/>
        </w:rPr>
        <w:t xml:space="preserve">The consolidated and separate financial statements have been prepared under the historical cost convention except </w:t>
      </w:r>
      <w:r w:rsidR="003300D8" w:rsidRPr="00C331E2">
        <w:rPr>
          <w:rFonts w:ascii="Arial" w:hAnsi="Arial" w:cs="Arial"/>
          <w:color w:val="000000"/>
          <w:sz w:val="18"/>
          <w:szCs w:val="18"/>
        </w:rPr>
        <w:t>as disclosed in the accounting policies.</w:t>
      </w:r>
    </w:p>
    <w:p w14:paraId="475FBE8F" w14:textId="77777777" w:rsidR="00E175DD" w:rsidRPr="00C331E2" w:rsidRDefault="00E175DD" w:rsidP="00227712">
      <w:pPr>
        <w:tabs>
          <w:tab w:val="left" w:pos="900"/>
        </w:tabs>
        <w:rPr>
          <w:rFonts w:ascii="Arial" w:hAnsi="Arial" w:cs="Arial"/>
          <w:snapToGrid w:val="0"/>
          <w:color w:val="000000"/>
          <w:spacing w:val="-6"/>
          <w:sz w:val="18"/>
          <w:szCs w:val="18"/>
        </w:rPr>
      </w:pPr>
    </w:p>
    <w:p w14:paraId="3F1E5462" w14:textId="6173F63D" w:rsidR="00E175DD" w:rsidRPr="00C331E2" w:rsidRDefault="00E175DD" w:rsidP="00227712">
      <w:pPr>
        <w:jc w:val="both"/>
        <w:rPr>
          <w:rFonts w:ascii="Arial" w:hAnsi="Arial" w:cs="Arial"/>
          <w:color w:val="000000"/>
          <w:sz w:val="18"/>
          <w:szCs w:val="18"/>
        </w:rPr>
      </w:pPr>
      <w:r w:rsidRPr="00C331E2">
        <w:rPr>
          <w:rFonts w:ascii="Arial" w:hAnsi="Arial" w:cs="Arial"/>
          <w:color w:val="000000"/>
          <w:spacing w:val="-2"/>
          <w:sz w:val="18"/>
          <w:szCs w:val="18"/>
        </w:rPr>
        <w:t xml:space="preserve">The preparation of financial statements in conformity with </w:t>
      </w:r>
      <w:proofErr w:type="spellStart"/>
      <w:r w:rsidRPr="00C331E2">
        <w:rPr>
          <w:rFonts w:ascii="Arial" w:hAnsi="Arial" w:cs="Arial"/>
          <w:color w:val="000000"/>
          <w:spacing w:val="-2"/>
          <w:sz w:val="18"/>
          <w:szCs w:val="18"/>
        </w:rPr>
        <w:t>TFRS</w:t>
      </w:r>
      <w:proofErr w:type="spellEnd"/>
      <w:r w:rsidRPr="00C331E2">
        <w:rPr>
          <w:rFonts w:ascii="Arial" w:hAnsi="Arial" w:cs="Arial"/>
          <w:color w:val="000000"/>
          <w:spacing w:val="-2"/>
          <w:sz w:val="18"/>
          <w:szCs w:val="18"/>
        </w:rPr>
        <w:t xml:space="preserve"> requires management to use certain critical accounting</w:t>
      </w:r>
      <w:r w:rsidRPr="00C331E2">
        <w:rPr>
          <w:rFonts w:ascii="Arial" w:hAnsi="Arial" w:cs="Arial"/>
          <w:color w:val="000000"/>
          <w:sz w:val="18"/>
          <w:szCs w:val="18"/>
        </w:rPr>
        <w:t xml:space="preserve"> estim</w:t>
      </w:r>
      <w:r w:rsidRPr="00C331E2">
        <w:rPr>
          <w:rFonts w:ascii="Arial" w:hAnsi="Arial" w:cs="Arial"/>
          <w:color w:val="000000"/>
          <w:spacing w:val="-2"/>
          <w:sz w:val="18"/>
          <w:szCs w:val="18"/>
        </w:rPr>
        <w:t xml:space="preserve">ates and to exercise its judgement in applying the Group’s accounting policies. The </w:t>
      </w:r>
      <w:r w:rsidR="00232EF4" w:rsidRPr="00C331E2">
        <w:rPr>
          <w:rFonts w:ascii="Arial" w:hAnsi="Arial" w:cs="Arial"/>
          <w:color w:val="000000"/>
          <w:spacing w:val="-2"/>
          <w:sz w:val="18"/>
          <w:szCs w:val="18"/>
        </w:rPr>
        <w:t>Group disclosed management</w:t>
      </w:r>
      <w:r w:rsidR="00232EF4" w:rsidRPr="00C331E2">
        <w:rPr>
          <w:rFonts w:ascii="Arial" w:hAnsi="Arial" w:cs="Arial"/>
          <w:color w:val="000000"/>
          <w:sz w:val="18"/>
          <w:szCs w:val="18"/>
        </w:rPr>
        <w:t xml:space="preserve"> judgeme</w:t>
      </w:r>
      <w:r w:rsidR="00232EF4" w:rsidRPr="00C331E2">
        <w:rPr>
          <w:rFonts w:ascii="Arial" w:hAnsi="Arial" w:cs="Arial"/>
          <w:color w:val="000000"/>
          <w:spacing w:val="-2"/>
          <w:sz w:val="18"/>
          <w:szCs w:val="18"/>
        </w:rPr>
        <w:t>nt or complex transactions and significant accounting estimates and judgement transactions to the consolidated</w:t>
      </w:r>
      <w:r w:rsidR="00232EF4" w:rsidRPr="00C331E2">
        <w:rPr>
          <w:rFonts w:ascii="Arial" w:hAnsi="Arial" w:cs="Arial"/>
          <w:color w:val="000000"/>
          <w:sz w:val="18"/>
          <w:szCs w:val="18"/>
        </w:rPr>
        <w:t xml:space="preserve"> and separate financial statement</w:t>
      </w:r>
      <w:r w:rsidR="00330EBA" w:rsidRPr="00C331E2">
        <w:rPr>
          <w:rFonts w:ascii="Arial" w:hAnsi="Arial" w:cs="Arial"/>
          <w:color w:val="000000"/>
          <w:sz w:val="18"/>
          <w:szCs w:val="18"/>
        </w:rPr>
        <w:t>s</w:t>
      </w:r>
      <w:r w:rsidR="00232EF4" w:rsidRPr="00C331E2">
        <w:rPr>
          <w:rFonts w:ascii="Arial" w:hAnsi="Arial" w:cs="Arial"/>
          <w:color w:val="000000"/>
          <w:sz w:val="18"/>
          <w:szCs w:val="18"/>
        </w:rPr>
        <w:t xml:space="preserve"> as </w:t>
      </w:r>
      <w:r w:rsidRPr="00C331E2">
        <w:rPr>
          <w:rFonts w:ascii="Arial" w:hAnsi="Arial" w:cs="Arial"/>
          <w:color w:val="000000"/>
          <w:sz w:val="18"/>
          <w:szCs w:val="18"/>
        </w:rPr>
        <w:t xml:space="preserve">disclosed in Note </w:t>
      </w:r>
      <w:r w:rsidR="00F950BF" w:rsidRPr="00C331E2">
        <w:rPr>
          <w:rFonts w:ascii="Arial" w:hAnsi="Arial" w:cs="Arial"/>
          <w:color w:val="000000"/>
          <w:sz w:val="18"/>
          <w:szCs w:val="18"/>
        </w:rPr>
        <w:t>7</w:t>
      </w:r>
      <w:r w:rsidR="007D4E16" w:rsidRPr="00C331E2">
        <w:rPr>
          <w:rFonts w:ascii="Arial" w:hAnsi="Arial" w:cs="Arial"/>
          <w:color w:val="000000"/>
          <w:sz w:val="18"/>
          <w:szCs w:val="18"/>
        </w:rPr>
        <w:t>.</w:t>
      </w:r>
    </w:p>
    <w:p w14:paraId="099804AD" w14:textId="77777777" w:rsidR="00E175DD" w:rsidRPr="00C331E2" w:rsidRDefault="00E175DD" w:rsidP="00227712">
      <w:pPr>
        <w:tabs>
          <w:tab w:val="left" w:pos="900"/>
        </w:tabs>
        <w:rPr>
          <w:rFonts w:ascii="Arial" w:hAnsi="Arial" w:cs="Arial"/>
          <w:snapToGrid w:val="0"/>
          <w:color w:val="000000"/>
          <w:spacing w:val="-6"/>
          <w:sz w:val="18"/>
          <w:szCs w:val="18"/>
        </w:rPr>
      </w:pPr>
    </w:p>
    <w:p w14:paraId="27F828DB" w14:textId="09642E0F" w:rsidR="00E175DD" w:rsidRPr="00C331E2" w:rsidRDefault="00E175DD" w:rsidP="00227712">
      <w:pPr>
        <w:jc w:val="both"/>
        <w:rPr>
          <w:rFonts w:ascii="Arial" w:hAnsi="Arial" w:cs="Arial"/>
          <w:color w:val="000000"/>
          <w:sz w:val="18"/>
          <w:szCs w:val="18"/>
        </w:rPr>
      </w:pPr>
      <w:r w:rsidRPr="00C331E2">
        <w:rPr>
          <w:rFonts w:ascii="Arial" w:hAnsi="Arial" w:cs="Arial"/>
          <w:color w:val="000000"/>
          <w:sz w:val="18"/>
          <w:szCs w:val="18"/>
        </w:rPr>
        <w:t>An English</w:t>
      </w:r>
      <w:r w:rsidR="00232EF4" w:rsidRPr="00C331E2">
        <w:rPr>
          <w:rFonts w:ascii="Arial" w:hAnsi="Arial" w:cs="Arial"/>
          <w:color w:val="000000"/>
          <w:sz w:val="18"/>
          <w:szCs w:val="18"/>
        </w:rPr>
        <w:t xml:space="preserve"> language</w:t>
      </w:r>
      <w:r w:rsidRPr="00C331E2">
        <w:rPr>
          <w:rFonts w:ascii="Arial" w:hAnsi="Arial" w:cs="Arial"/>
          <w:color w:val="000000"/>
          <w:sz w:val="18"/>
          <w:szCs w:val="18"/>
        </w:rPr>
        <w:t xml:space="preserve"> version of the consolidated and separate financial statements </w:t>
      </w:r>
      <w:proofErr w:type="gramStart"/>
      <w:r w:rsidRPr="00C331E2">
        <w:rPr>
          <w:rFonts w:ascii="Arial" w:hAnsi="Arial" w:cs="Arial"/>
          <w:color w:val="000000"/>
          <w:sz w:val="18"/>
          <w:szCs w:val="18"/>
        </w:rPr>
        <w:t>have</w:t>
      </w:r>
      <w:proofErr w:type="gramEnd"/>
      <w:r w:rsidRPr="00C331E2">
        <w:rPr>
          <w:rFonts w:ascii="Arial" w:hAnsi="Arial" w:cs="Arial"/>
          <w:color w:val="000000"/>
          <w:sz w:val="18"/>
          <w:szCs w:val="18"/>
        </w:rPr>
        <w:t xml:space="preserve"> been prepared from the statutory financial statements that are in the Thai language. In the event of a conflict or a difference in interpretation between the two languages, the Thai language statutory financial statements shall prevail.</w:t>
      </w:r>
    </w:p>
    <w:p w14:paraId="662B94CB" w14:textId="77777777" w:rsidR="00333969" w:rsidRPr="00C331E2" w:rsidRDefault="00333969" w:rsidP="00227712">
      <w:pPr>
        <w:tabs>
          <w:tab w:val="left" w:pos="900"/>
        </w:tabs>
        <w:rPr>
          <w:rFonts w:ascii="Arial" w:hAnsi="Arial" w:cs="Arial"/>
          <w:snapToGrid w:val="0"/>
          <w:color w:val="000000"/>
          <w:spacing w:val="-6"/>
          <w:sz w:val="18"/>
          <w:szCs w:val="18"/>
        </w:rPr>
      </w:pPr>
    </w:p>
    <w:p w14:paraId="30F80D08" w14:textId="77777777" w:rsidR="00333969" w:rsidRPr="00C331E2" w:rsidRDefault="00333969" w:rsidP="00227712">
      <w:pPr>
        <w:tabs>
          <w:tab w:val="left" w:pos="900"/>
        </w:tabs>
        <w:rPr>
          <w:rFonts w:ascii="Arial" w:hAnsi="Arial" w:cs="Arial"/>
          <w:snapToGrid w:val="0"/>
          <w:color w:val="000000"/>
          <w:spacing w:val="-6"/>
          <w:sz w:val="18"/>
          <w:szCs w:val="18"/>
        </w:rPr>
      </w:pPr>
    </w:p>
    <w:tbl>
      <w:tblPr>
        <w:tblW w:w="9461" w:type="dxa"/>
        <w:tblInd w:w="108" w:type="dxa"/>
        <w:tblLayout w:type="fixed"/>
        <w:tblLook w:val="0400" w:firstRow="0" w:lastRow="0" w:firstColumn="0" w:lastColumn="0" w:noHBand="0" w:noVBand="1"/>
      </w:tblPr>
      <w:tblGrid>
        <w:gridCol w:w="9461"/>
      </w:tblGrid>
      <w:tr w:rsidR="00333969" w:rsidRPr="00C331E2" w14:paraId="4D38D89E" w14:textId="77777777" w:rsidTr="00A23922">
        <w:trPr>
          <w:trHeight w:val="386"/>
        </w:trPr>
        <w:tc>
          <w:tcPr>
            <w:tcW w:w="9461" w:type="dxa"/>
            <w:vAlign w:val="center"/>
          </w:tcPr>
          <w:p w14:paraId="3718CB37" w14:textId="621BFE90" w:rsidR="00333969" w:rsidRPr="00C331E2" w:rsidRDefault="00F950BF" w:rsidP="00227712">
            <w:pPr>
              <w:tabs>
                <w:tab w:val="left" w:pos="432"/>
              </w:tabs>
              <w:ind w:left="446" w:hanging="547"/>
              <w:jc w:val="both"/>
              <w:rPr>
                <w:rFonts w:ascii="Arial" w:hAnsi="Arial" w:cs="Arial"/>
                <w:b/>
                <w:bCs/>
                <w:color w:val="000000"/>
                <w:sz w:val="18"/>
                <w:szCs w:val="18"/>
              </w:rPr>
            </w:pPr>
            <w:r w:rsidRPr="00C331E2">
              <w:rPr>
                <w:rFonts w:ascii="Arial" w:hAnsi="Arial" w:cs="Arial"/>
                <w:b/>
                <w:bCs/>
                <w:color w:val="000000"/>
                <w:sz w:val="18"/>
                <w:szCs w:val="18"/>
              </w:rPr>
              <w:t>3</w:t>
            </w:r>
            <w:r w:rsidR="00333969" w:rsidRPr="00C331E2">
              <w:rPr>
                <w:rFonts w:ascii="Arial" w:hAnsi="Arial" w:cs="Arial"/>
                <w:b/>
                <w:bCs/>
                <w:color w:val="000000"/>
                <w:sz w:val="18"/>
                <w:szCs w:val="18"/>
              </w:rPr>
              <w:tab/>
              <w:t xml:space="preserve">New and amended </w:t>
            </w:r>
            <w:r w:rsidR="00333969" w:rsidRPr="00C331E2">
              <w:rPr>
                <w:rFonts w:ascii="Arial" w:eastAsia="Arial Unicode MS" w:hAnsi="Arial" w:cs="Arial"/>
                <w:b/>
                <w:bCs/>
                <w:color w:val="000000"/>
                <w:sz w:val="18"/>
                <w:szCs w:val="18"/>
              </w:rPr>
              <w:t>financial</w:t>
            </w:r>
            <w:r w:rsidR="00333969" w:rsidRPr="00C331E2">
              <w:rPr>
                <w:rFonts w:ascii="Arial" w:hAnsi="Arial" w:cs="Arial"/>
                <w:b/>
                <w:bCs/>
                <w:color w:val="000000"/>
                <w:sz w:val="18"/>
                <w:szCs w:val="18"/>
              </w:rPr>
              <w:t xml:space="preserve"> reporting standards</w:t>
            </w:r>
          </w:p>
        </w:tc>
      </w:tr>
    </w:tbl>
    <w:p w14:paraId="0B63E839" w14:textId="77777777" w:rsidR="00333969" w:rsidRPr="00C331E2" w:rsidRDefault="00333969" w:rsidP="00227712">
      <w:pPr>
        <w:tabs>
          <w:tab w:val="left" w:pos="900"/>
        </w:tabs>
        <w:rPr>
          <w:rFonts w:ascii="Arial" w:hAnsi="Arial" w:cs="Arial"/>
          <w:snapToGrid w:val="0"/>
          <w:color w:val="000000"/>
          <w:spacing w:val="-6"/>
          <w:sz w:val="18"/>
          <w:szCs w:val="18"/>
        </w:rPr>
      </w:pPr>
    </w:p>
    <w:p w14:paraId="13C03073" w14:textId="62D29936" w:rsidR="00EA3463" w:rsidRPr="00C331E2" w:rsidRDefault="00F950BF" w:rsidP="00227712">
      <w:pPr>
        <w:pStyle w:val="Heading2"/>
        <w:ind w:left="540" w:hanging="540"/>
        <w:jc w:val="both"/>
        <w:rPr>
          <w:rFonts w:ascii="Arial" w:hAnsi="Arial" w:cs="Arial"/>
          <w:color w:val="000000"/>
          <w:sz w:val="18"/>
          <w:szCs w:val="18"/>
        </w:rPr>
      </w:pPr>
      <w:bookmarkStart w:id="1" w:name="_Toc122629603"/>
      <w:r w:rsidRPr="00C331E2">
        <w:rPr>
          <w:rFonts w:ascii="Arial" w:hAnsi="Arial" w:cs="Arial"/>
          <w:color w:val="000000"/>
          <w:sz w:val="18"/>
          <w:szCs w:val="18"/>
        </w:rPr>
        <w:t>3</w:t>
      </w:r>
      <w:r w:rsidR="00EA3463" w:rsidRPr="00C331E2">
        <w:rPr>
          <w:rFonts w:ascii="Arial" w:hAnsi="Arial" w:cs="Arial"/>
          <w:color w:val="000000"/>
          <w:sz w:val="18"/>
          <w:szCs w:val="18"/>
        </w:rPr>
        <w:t>.</w:t>
      </w:r>
      <w:r w:rsidRPr="00C331E2">
        <w:rPr>
          <w:rFonts w:ascii="Arial" w:hAnsi="Arial" w:cs="Arial"/>
          <w:color w:val="000000"/>
          <w:sz w:val="18"/>
          <w:szCs w:val="18"/>
        </w:rPr>
        <w:t>1</w:t>
      </w:r>
      <w:r w:rsidRPr="00C331E2">
        <w:rPr>
          <w:rFonts w:ascii="Arial" w:hAnsi="Arial" w:cs="Arial"/>
        </w:rPr>
        <w:tab/>
      </w:r>
      <w:bookmarkEnd w:id="1"/>
      <w:r w:rsidR="00AB7553" w:rsidRPr="00C331E2">
        <w:rPr>
          <w:rFonts w:ascii="Arial" w:hAnsi="Arial" w:cs="Arial"/>
          <w:color w:val="000000"/>
          <w:sz w:val="18"/>
          <w:szCs w:val="18"/>
        </w:rPr>
        <w:t>A</w:t>
      </w:r>
      <w:r w:rsidR="005E0FFE" w:rsidRPr="00C331E2">
        <w:rPr>
          <w:rFonts w:ascii="Arial" w:hAnsi="Arial" w:cs="Arial"/>
          <w:color w:val="000000"/>
          <w:sz w:val="18"/>
          <w:szCs w:val="18"/>
        </w:rPr>
        <w:t xml:space="preserve">mended financial reporting standards that are effective for the accounting period beginning on or after 1 January 2025 which are relevant </w:t>
      </w:r>
      <w:r w:rsidR="21F817DD" w:rsidRPr="00C331E2">
        <w:rPr>
          <w:rFonts w:ascii="Arial" w:hAnsi="Arial" w:cs="Arial"/>
          <w:color w:val="000000"/>
          <w:sz w:val="18"/>
          <w:szCs w:val="18"/>
        </w:rPr>
        <w:t>to</w:t>
      </w:r>
      <w:r w:rsidR="005E0FFE" w:rsidRPr="00C331E2">
        <w:rPr>
          <w:rFonts w:ascii="Arial" w:hAnsi="Arial" w:cs="Arial"/>
          <w:color w:val="000000"/>
          <w:sz w:val="18"/>
          <w:szCs w:val="18"/>
        </w:rPr>
        <w:t xml:space="preserve"> the Group.</w:t>
      </w:r>
    </w:p>
    <w:p w14:paraId="1C2D8DA2" w14:textId="024331C0" w:rsidR="00EA3463" w:rsidRPr="00C331E2" w:rsidRDefault="00EA3463" w:rsidP="00227712">
      <w:pPr>
        <w:ind w:left="1080"/>
        <w:jc w:val="both"/>
        <w:rPr>
          <w:rFonts w:ascii="Arial" w:hAnsi="Arial" w:cs="Arial"/>
          <w:color w:val="000000"/>
          <w:sz w:val="18"/>
          <w:szCs w:val="18"/>
        </w:rPr>
      </w:pPr>
    </w:p>
    <w:p w14:paraId="5CFEC632" w14:textId="27281D96" w:rsidR="008C62D8" w:rsidRPr="00C331E2" w:rsidRDefault="008C62D8" w:rsidP="00227712">
      <w:pPr>
        <w:pStyle w:val="NormalWeb"/>
        <w:numPr>
          <w:ilvl w:val="0"/>
          <w:numId w:val="38"/>
        </w:numPr>
        <w:shd w:val="clear" w:color="auto" w:fill="FFFFFF"/>
        <w:tabs>
          <w:tab w:val="left" w:pos="1080"/>
        </w:tabs>
        <w:spacing w:before="0" w:beforeAutospacing="0" w:after="0" w:afterAutospacing="0"/>
        <w:jc w:val="both"/>
        <w:rPr>
          <w:rFonts w:ascii="Arial" w:hAnsi="Arial" w:cs="Arial"/>
          <w:color w:val="000000"/>
          <w:sz w:val="18"/>
          <w:szCs w:val="18"/>
        </w:rPr>
      </w:pPr>
      <w:r w:rsidRPr="00C331E2">
        <w:rPr>
          <w:rFonts w:ascii="Arial" w:hAnsi="Arial" w:cs="Arial"/>
          <w:b/>
          <w:bCs/>
          <w:color w:val="000000"/>
          <w:spacing w:val="-8"/>
          <w:sz w:val="18"/>
          <w:szCs w:val="18"/>
        </w:rPr>
        <w:t xml:space="preserve">Amendment to TAS </w:t>
      </w:r>
      <w:r w:rsidR="00F950BF" w:rsidRPr="00C331E2">
        <w:rPr>
          <w:rFonts w:ascii="Arial" w:hAnsi="Arial" w:cs="Arial"/>
          <w:b/>
          <w:bCs/>
          <w:color w:val="000000"/>
          <w:spacing w:val="-8"/>
          <w:sz w:val="18"/>
          <w:szCs w:val="18"/>
        </w:rPr>
        <w:t>1</w:t>
      </w:r>
      <w:r w:rsidRPr="00C331E2">
        <w:rPr>
          <w:rFonts w:ascii="Arial" w:hAnsi="Arial" w:cs="Arial"/>
          <w:b/>
          <w:bCs/>
          <w:color w:val="000000"/>
          <w:spacing w:val="-8"/>
          <w:sz w:val="18"/>
          <w:szCs w:val="18"/>
        </w:rPr>
        <w:t xml:space="preserve"> - Presentation of financial statements </w:t>
      </w:r>
      <w:r w:rsidR="001315B0" w:rsidRPr="00C331E2">
        <w:rPr>
          <w:rFonts w:ascii="Arial" w:hAnsi="Arial" w:cs="Arial"/>
          <w:color w:val="000000"/>
          <w:spacing w:val="-8"/>
          <w:sz w:val="18"/>
          <w:szCs w:val="18"/>
        </w:rPr>
        <w:t xml:space="preserve">clarified that liabilities are classified as either current or non-current, depending on the rights that exist at the end of the reporting period. Classification is unaffected by the </w:t>
      </w:r>
      <w:r w:rsidR="001315B0" w:rsidRPr="00C331E2">
        <w:rPr>
          <w:rFonts w:ascii="Arial" w:hAnsi="Arial" w:cs="Arial"/>
          <w:color w:val="000000"/>
          <w:spacing w:val="-10"/>
          <w:sz w:val="18"/>
          <w:szCs w:val="18"/>
        </w:rPr>
        <w:t>entity’s expectations or events after the reporting period (for example, the receipt of a waiver or a breach of covenant).</w:t>
      </w:r>
    </w:p>
    <w:p w14:paraId="26E2AF10" w14:textId="77777777" w:rsidR="001315B0" w:rsidRPr="00C331E2" w:rsidRDefault="001315B0"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p>
    <w:p w14:paraId="16F57597" w14:textId="3D2E6715" w:rsidR="00FA3E2E" w:rsidRPr="00C331E2" w:rsidRDefault="00FA3E2E"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r w:rsidRPr="00C331E2">
        <w:rPr>
          <w:rFonts w:ascii="Arial" w:hAnsi="Arial" w:cs="Arial"/>
          <w:color w:val="000000"/>
          <w:sz w:val="18"/>
          <w:szCs w:val="18"/>
        </w:rPr>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p>
    <w:p w14:paraId="77D80F78" w14:textId="77777777" w:rsidR="00FA3E2E" w:rsidRPr="00C331E2" w:rsidRDefault="00FA3E2E"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p>
    <w:p w14:paraId="05D50FCF" w14:textId="4C803155" w:rsidR="00FA3E2E" w:rsidRPr="00C331E2" w:rsidRDefault="0045312A"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r w:rsidRPr="00C331E2">
        <w:rPr>
          <w:rFonts w:ascii="Arial" w:hAnsi="Arial" w:cs="Arial"/>
          <w:color w:val="000000"/>
          <w:sz w:val="18"/>
          <w:szCs w:val="18"/>
        </w:rPr>
        <w:t>The amendments require disclosures if an entity classifies a liability as non-current and that liability is subject to covenants with which the entity must comply within 12 months of the reporting period. The disclosures include:</w:t>
      </w:r>
    </w:p>
    <w:p w14:paraId="6932AF8B" w14:textId="77777777" w:rsidR="0045312A" w:rsidRPr="00C331E2" w:rsidRDefault="0045312A"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p>
    <w:p w14:paraId="3280A276" w14:textId="77777777" w:rsidR="00A2683E" w:rsidRPr="00C331E2" w:rsidRDefault="00A2683E" w:rsidP="00227712">
      <w:pPr>
        <w:numPr>
          <w:ilvl w:val="0"/>
          <w:numId w:val="44"/>
        </w:numPr>
        <w:rPr>
          <w:rFonts w:ascii="Arial" w:eastAsia="Times New Roman" w:hAnsi="Arial" w:cs="Arial"/>
          <w:color w:val="000000"/>
          <w:sz w:val="18"/>
          <w:szCs w:val="18"/>
        </w:rPr>
      </w:pPr>
      <w:r w:rsidRPr="00C331E2">
        <w:rPr>
          <w:rFonts w:ascii="Arial" w:eastAsia="Times New Roman" w:hAnsi="Arial" w:cs="Arial"/>
          <w:color w:val="000000"/>
          <w:sz w:val="18"/>
          <w:szCs w:val="18"/>
        </w:rPr>
        <w:t xml:space="preserve">the carrying amount of the </w:t>
      </w:r>
      <w:proofErr w:type="gramStart"/>
      <w:r w:rsidRPr="00C331E2">
        <w:rPr>
          <w:rFonts w:ascii="Arial" w:eastAsia="Times New Roman" w:hAnsi="Arial" w:cs="Arial"/>
          <w:color w:val="000000"/>
          <w:sz w:val="18"/>
          <w:szCs w:val="18"/>
        </w:rPr>
        <w:t>liability;</w:t>
      </w:r>
      <w:proofErr w:type="gramEnd"/>
    </w:p>
    <w:p w14:paraId="36982141" w14:textId="39C83B5B" w:rsidR="0045312A" w:rsidRPr="00C331E2" w:rsidRDefault="00E3622B" w:rsidP="00227712">
      <w:pPr>
        <w:pStyle w:val="NormalWeb"/>
        <w:numPr>
          <w:ilvl w:val="0"/>
          <w:numId w:val="44"/>
        </w:numPr>
        <w:shd w:val="clear" w:color="auto" w:fill="FFFFFF"/>
        <w:tabs>
          <w:tab w:val="left" w:pos="1080"/>
        </w:tabs>
        <w:spacing w:before="0" w:beforeAutospacing="0" w:after="0" w:afterAutospacing="0"/>
        <w:jc w:val="both"/>
        <w:rPr>
          <w:rFonts w:ascii="Arial" w:hAnsi="Arial" w:cs="Arial"/>
          <w:color w:val="000000"/>
          <w:sz w:val="18"/>
          <w:szCs w:val="18"/>
        </w:rPr>
      </w:pPr>
      <w:r w:rsidRPr="00C331E2">
        <w:rPr>
          <w:rFonts w:ascii="Arial" w:hAnsi="Arial" w:cs="Arial"/>
          <w:color w:val="000000"/>
          <w:sz w:val="18"/>
          <w:szCs w:val="18"/>
        </w:rPr>
        <w:t>information about the covenants; and</w:t>
      </w:r>
    </w:p>
    <w:p w14:paraId="5A6036CB" w14:textId="61067D01" w:rsidR="00E3622B" w:rsidRPr="00C331E2" w:rsidRDefault="000C7E9C" w:rsidP="00227712">
      <w:pPr>
        <w:pStyle w:val="NormalWeb"/>
        <w:numPr>
          <w:ilvl w:val="0"/>
          <w:numId w:val="44"/>
        </w:numPr>
        <w:shd w:val="clear" w:color="auto" w:fill="FFFFFF"/>
        <w:tabs>
          <w:tab w:val="left" w:pos="1080"/>
        </w:tabs>
        <w:spacing w:before="0" w:beforeAutospacing="0" w:after="0" w:afterAutospacing="0"/>
        <w:jc w:val="both"/>
        <w:rPr>
          <w:rFonts w:ascii="Arial" w:hAnsi="Arial" w:cs="Arial"/>
          <w:color w:val="000000"/>
          <w:spacing w:val="-8"/>
          <w:sz w:val="18"/>
          <w:szCs w:val="18"/>
        </w:rPr>
      </w:pPr>
      <w:r w:rsidRPr="00C331E2">
        <w:rPr>
          <w:rFonts w:ascii="Arial" w:hAnsi="Arial" w:cs="Arial"/>
          <w:color w:val="000000"/>
          <w:spacing w:val="-8"/>
          <w:sz w:val="18"/>
          <w:szCs w:val="18"/>
        </w:rPr>
        <w:t>facts and circumstances, if any, that indicate that the entity might have difficulty complying with the covenants.</w:t>
      </w:r>
    </w:p>
    <w:p w14:paraId="59734E7D" w14:textId="77777777" w:rsidR="00B466CA" w:rsidRPr="00C331E2" w:rsidRDefault="00B466CA"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p>
    <w:p w14:paraId="2C7195E7" w14:textId="4D2C8CEA" w:rsidR="00B107F5" w:rsidRPr="00C331E2" w:rsidRDefault="00B107F5"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r w:rsidRPr="00C331E2">
        <w:rPr>
          <w:rFonts w:ascii="Arial" w:hAnsi="Arial" w:cs="Arial"/>
          <w:color w:val="000000"/>
          <w:sz w:val="18"/>
          <w:szCs w:val="18"/>
        </w:rPr>
        <w:t xml:space="preserve">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w:t>
      </w:r>
      <w:r w:rsidR="006D6D12" w:rsidRPr="00C331E2">
        <w:rPr>
          <w:rFonts w:ascii="Arial" w:hAnsi="Arial" w:cs="Arial"/>
          <w:color w:val="000000"/>
          <w:sz w:val="18"/>
          <w:szCs w:val="18"/>
        </w:rPr>
        <w:br/>
      </w:r>
      <w:r w:rsidRPr="00C331E2">
        <w:rPr>
          <w:rFonts w:ascii="Arial" w:hAnsi="Arial" w:cs="Arial"/>
          <w:color w:val="000000"/>
          <w:sz w:val="18"/>
          <w:szCs w:val="18"/>
        </w:rPr>
        <w:t>non-current if the entity classifies the option as an equity instrument.</w:t>
      </w:r>
    </w:p>
    <w:p w14:paraId="66CD3485" w14:textId="77777777" w:rsidR="00724D49" w:rsidRPr="00C331E2" w:rsidRDefault="00724D49"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p>
    <w:p w14:paraId="053C5A1A" w14:textId="57783EE6" w:rsidR="00724D49" w:rsidRPr="00C331E2" w:rsidRDefault="007275F1" w:rsidP="00227712">
      <w:pPr>
        <w:pStyle w:val="NormalWeb"/>
        <w:shd w:val="clear" w:color="auto" w:fill="FFFFFF"/>
        <w:tabs>
          <w:tab w:val="left" w:pos="1080"/>
        </w:tabs>
        <w:spacing w:before="0" w:beforeAutospacing="0" w:after="0" w:afterAutospacing="0"/>
        <w:ind w:left="1080"/>
        <w:jc w:val="both"/>
        <w:rPr>
          <w:rFonts w:ascii="Arial" w:hAnsi="Arial" w:cs="Arial"/>
          <w:color w:val="000000"/>
          <w:sz w:val="18"/>
          <w:szCs w:val="18"/>
        </w:rPr>
      </w:pPr>
      <w:r w:rsidRPr="00C331E2">
        <w:rPr>
          <w:rFonts w:ascii="Arial" w:hAnsi="Arial" w:cs="Arial"/>
          <w:color w:val="000000"/>
          <w:sz w:val="18"/>
          <w:szCs w:val="18"/>
        </w:rPr>
        <w:t>The amendments must be applied retrospectively in accordance with the normal requirements in TAS 8 Accounting Policies, Changes in Accounting Estimates and Errors.</w:t>
      </w:r>
    </w:p>
    <w:p w14:paraId="42DD9532" w14:textId="77777777" w:rsidR="006D6D12" w:rsidRPr="00C331E2" w:rsidRDefault="006D6D12" w:rsidP="00227712">
      <w:pPr>
        <w:pStyle w:val="NormalWeb"/>
        <w:shd w:val="clear" w:color="auto" w:fill="FFFFFF"/>
        <w:tabs>
          <w:tab w:val="left" w:pos="1080"/>
        </w:tabs>
        <w:spacing w:before="0" w:beforeAutospacing="0" w:after="0" w:afterAutospacing="0"/>
        <w:jc w:val="both"/>
        <w:rPr>
          <w:rFonts w:ascii="Arial" w:hAnsi="Arial" w:cs="Arial"/>
          <w:color w:val="000000"/>
          <w:spacing w:val="-4"/>
          <w:sz w:val="18"/>
          <w:szCs w:val="18"/>
        </w:rPr>
      </w:pPr>
      <w:r w:rsidRPr="00C331E2">
        <w:rPr>
          <w:rFonts w:ascii="Arial" w:hAnsi="Arial" w:cs="Arial"/>
          <w:color w:val="000000"/>
          <w:sz w:val="18"/>
          <w:szCs w:val="18"/>
        </w:rPr>
        <w:br w:type="page"/>
      </w:r>
    </w:p>
    <w:p w14:paraId="4D539F0D" w14:textId="4A052808" w:rsidR="008C62D8" w:rsidRPr="00C331E2" w:rsidRDefault="00067BD0" w:rsidP="00227712">
      <w:pPr>
        <w:pStyle w:val="NormalWeb"/>
        <w:numPr>
          <w:ilvl w:val="0"/>
          <w:numId w:val="38"/>
        </w:numPr>
        <w:shd w:val="clear" w:color="auto" w:fill="FFFFFF"/>
        <w:tabs>
          <w:tab w:val="left" w:pos="1080"/>
        </w:tabs>
        <w:spacing w:before="0" w:beforeAutospacing="0" w:after="0" w:afterAutospacing="0"/>
        <w:jc w:val="both"/>
        <w:rPr>
          <w:rFonts w:ascii="Arial" w:hAnsi="Arial" w:cs="Arial"/>
          <w:color w:val="000000"/>
          <w:spacing w:val="-4"/>
          <w:sz w:val="18"/>
          <w:szCs w:val="18"/>
        </w:rPr>
      </w:pPr>
      <w:r w:rsidRPr="00C331E2">
        <w:rPr>
          <w:rFonts w:ascii="Arial" w:hAnsi="Arial" w:cs="Arial"/>
          <w:b/>
          <w:bCs/>
          <w:color w:val="000000"/>
          <w:spacing w:val="-4"/>
          <w:sz w:val="18"/>
          <w:szCs w:val="18"/>
        </w:rPr>
        <w:t xml:space="preserve">Amendments to </w:t>
      </w:r>
      <w:proofErr w:type="spellStart"/>
      <w:r w:rsidRPr="00C331E2">
        <w:rPr>
          <w:rFonts w:ascii="Arial" w:hAnsi="Arial" w:cs="Arial"/>
          <w:b/>
          <w:bCs/>
          <w:color w:val="000000"/>
          <w:spacing w:val="-4"/>
          <w:sz w:val="18"/>
          <w:szCs w:val="18"/>
        </w:rPr>
        <w:t>TFRS</w:t>
      </w:r>
      <w:proofErr w:type="spellEnd"/>
      <w:r w:rsidRPr="00C331E2">
        <w:rPr>
          <w:rFonts w:ascii="Arial" w:hAnsi="Arial" w:cs="Arial"/>
          <w:b/>
          <w:bCs/>
          <w:color w:val="000000"/>
          <w:spacing w:val="-4"/>
          <w:sz w:val="18"/>
          <w:szCs w:val="18"/>
        </w:rPr>
        <w:t xml:space="preserve"> 16 Leases</w:t>
      </w:r>
      <w:r w:rsidR="008C62D8" w:rsidRPr="00C331E2">
        <w:rPr>
          <w:rFonts w:ascii="Arial" w:hAnsi="Arial" w:cs="Arial"/>
          <w:b/>
          <w:bCs/>
          <w:color w:val="000000"/>
          <w:spacing w:val="-4"/>
          <w:sz w:val="18"/>
          <w:szCs w:val="18"/>
        </w:rPr>
        <w:t xml:space="preserve"> </w:t>
      </w:r>
      <w:r w:rsidR="004F4A76" w:rsidRPr="00C331E2">
        <w:rPr>
          <w:rFonts w:ascii="Arial" w:hAnsi="Arial" w:cs="Arial"/>
          <w:color w:val="000000"/>
          <w:spacing w:val="-4"/>
          <w:sz w:val="18"/>
          <w:szCs w:val="18"/>
        </w:rPr>
        <w:t>added to the requirements for sale and leaseback transactions which explain how an entity accounts for a sale and leaseback after the date of the transaction.</w:t>
      </w:r>
    </w:p>
    <w:p w14:paraId="472244E9" w14:textId="77777777" w:rsidR="004F4A76" w:rsidRPr="00C331E2" w:rsidRDefault="004F4A76" w:rsidP="00227712">
      <w:pPr>
        <w:pStyle w:val="NormalWeb"/>
        <w:shd w:val="clear" w:color="auto" w:fill="FFFFFF"/>
        <w:tabs>
          <w:tab w:val="left" w:pos="1080"/>
        </w:tabs>
        <w:spacing w:before="0" w:beforeAutospacing="0" w:after="0" w:afterAutospacing="0"/>
        <w:ind w:left="1080"/>
        <w:jc w:val="both"/>
        <w:rPr>
          <w:rFonts w:ascii="Arial" w:hAnsi="Arial" w:cs="Arial"/>
          <w:color w:val="000000"/>
          <w:spacing w:val="-4"/>
          <w:sz w:val="16"/>
          <w:szCs w:val="16"/>
        </w:rPr>
      </w:pPr>
    </w:p>
    <w:p w14:paraId="28E3691D" w14:textId="161507E6" w:rsidR="00210907" w:rsidRPr="00C331E2" w:rsidRDefault="008A3B42" w:rsidP="00227712">
      <w:pPr>
        <w:pStyle w:val="NormalWeb"/>
        <w:shd w:val="clear" w:color="auto" w:fill="FFFFFF"/>
        <w:tabs>
          <w:tab w:val="left" w:pos="1080"/>
        </w:tabs>
        <w:spacing w:before="0" w:beforeAutospacing="0" w:after="0" w:afterAutospacing="0"/>
        <w:ind w:left="1080"/>
        <w:jc w:val="both"/>
        <w:rPr>
          <w:rFonts w:ascii="Arial" w:hAnsi="Arial" w:cs="Arial"/>
          <w:color w:val="000000"/>
          <w:spacing w:val="-4"/>
          <w:sz w:val="18"/>
          <w:szCs w:val="18"/>
        </w:rPr>
      </w:pPr>
      <w:r w:rsidRPr="00C331E2">
        <w:rPr>
          <w:rFonts w:ascii="Arial" w:hAnsi="Arial" w:cs="Arial"/>
          <w:color w:val="000000"/>
          <w:spacing w:val="-4"/>
          <w:sz w:val="18"/>
          <w:szCs w:val="18"/>
        </w:rPr>
        <w:t xml:space="preserve">The amendments specify that, in measuring the lease liability </w:t>
      </w:r>
      <w:proofErr w:type="gramStart"/>
      <w:r w:rsidRPr="00C331E2">
        <w:rPr>
          <w:rFonts w:ascii="Arial" w:hAnsi="Arial" w:cs="Arial"/>
          <w:color w:val="000000"/>
          <w:spacing w:val="-4"/>
          <w:sz w:val="18"/>
          <w:szCs w:val="18"/>
        </w:rPr>
        <w:t>subsequent to</w:t>
      </w:r>
      <w:proofErr w:type="gramEnd"/>
      <w:r w:rsidRPr="00C331E2">
        <w:rPr>
          <w:rFonts w:ascii="Arial" w:hAnsi="Arial" w:cs="Arial"/>
          <w:color w:val="000000"/>
          <w:spacing w:val="-4"/>
          <w:sz w:val="18"/>
          <w:szCs w:val="18"/>
        </w:rPr>
        <w:t xml:space="preserve">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6E43B772" w14:textId="77777777" w:rsidR="00657BEF" w:rsidRPr="00C331E2" w:rsidRDefault="00657BEF" w:rsidP="00227712">
      <w:pPr>
        <w:ind w:left="1080"/>
        <w:jc w:val="both"/>
        <w:rPr>
          <w:rFonts w:ascii="Arial" w:hAnsi="Arial" w:cs="Arial"/>
          <w:color w:val="000000"/>
          <w:sz w:val="16"/>
          <w:szCs w:val="16"/>
          <w:cs/>
        </w:rPr>
      </w:pPr>
    </w:p>
    <w:p w14:paraId="36E94C92" w14:textId="63138F25" w:rsidR="008C62D8" w:rsidRPr="00C331E2" w:rsidRDefault="009E7474" w:rsidP="00227712">
      <w:pPr>
        <w:pStyle w:val="NormalWeb"/>
        <w:numPr>
          <w:ilvl w:val="0"/>
          <w:numId w:val="38"/>
        </w:numPr>
        <w:shd w:val="clear" w:color="auto" w:fill="FFFFFF"/>
        <w:tabs>
          <w:tab w:val="left" w:pos="1080"/>
        </w:tabs>
        <w:spacing w:before="0" w:beforeAutospacing="0" w:after="0" w:afterAutospacing="0"/>
        <w:jc w:val="both"/>
        <w:rPr>
          <w:rFonts w:ascii="Arial" w:hAnsi="Arial" w:cs="Arial"/>
          <w:b/>
          <w:bCs/>
          <w:color w:val="000000"/>
          <w:sz w:val="18"/>
          <w:szCs w:val="18"/>
        </w:rPr>
      </w:pPr>
      <w:r w:rsidRPr="00C331E2">
        <w:rPr>
          <w:rFonts w:ascii="Arial" w:hAnsi="Arial" w:cs="Arial"/>
          <w:b/>
          <w:bCs/>
          <w:color w:val="000000"/>
          <w:sz w:val="18"/>
          <w:szCs w:val="18"/>
        </w:rPr>
        <w:t xml:space="preserve">Amendments to TAS 7 Statement of cash flows and </w:t>
      </w:r>
      <w:proofErr w:type="spellStart"/>
      <w:r w:rsidRPr="00C331E2">
        <w:rPr>
          <w:rFonts w:ascii="Arial" w:hAnsi="Arial" w:cs="Arial"/>
          <w:b/>
          <w:bCs/>
          <w:color w:val="000000"/>
          <w:sz w:val="18"/>
          <w:szCs w:val="18"/>
        </w:rPr>
        <w:t>TFRS</w:t>
      </w:r>
      <w:proofErr w:type="spellEnd"/>
      <w:r w:rsidRPr="00C331E2">
        <w:rPr>
          <w:rFonts w:ascii="Arial" w:hAnsi="Arial" w:cs="Arial"/>
          <w:b/>
          <w:bCs/>
          <w:color w:val="000000"/>
          <w:sz w:val="18"/>
          <w:szCs w:val="18"/>
        </w:rPr>
        <w:t xml:space="preserve"> 7 Financial instruments: Disclosures</w:t>
      </w:r>
      <w:r w:rsidR="007E6C80" w:rsidRPr="00C331E2">
        <w:rPr>
          <w:rFonts w:ascii="Arial" w:hAnsi="Arial" w:cs="Arial"/>
          <w:b/>
          <w:bCs/>
          <w:color w:val="000000"/>
          <w:sz w:val="18"/>
          <w:szCs w:val="18"/>
          <w:cs/>
        </w:rPr>
        <w:t xml:space="preserve"> </w:t>
      </w:r>
      <w:r w:rsidR="007E6C80" w:rsidRPr="00C331E2">
        <w:rPr>
          <w:rFonts w:ascii="Arial" w:hAnsi="Arial" w:cs="Arial"/>
          <w:color w:val="000000"/>
          <w:sz w:val="18"/>
          <w:szCs w:val="18"/>
        </w:rPr>
        <w:t>require specific disclosures about supplier finance arrangements (</w:t>
      </w:r>
      <w:proofErr w:type="spellStart"/>
      <w:r w:rsidR="007E6C80" w:rsidRPr="00C331E2">
        <w:rPr>
          <w:rFonts w:ascii="Arial" w:hAnsi="Arial" w:cs="Arial"/>
          <w:color w:val="000000"/>
          <w:sz w:val="18"/>
          <w:szCs w:val="18"/>
        </w:rPr>
        <w:t>SFAs</w:t>
      </w:r>
      <w:proofErr w:type="spellEnd"/>
      <w:r w:rsidR="007E6C80" w:rsidRPr="00C331E2">
        <w:rPr>
          <w:rFonts w:ascii="Arial" w:hAnsi="Arial" w:cs="Arial"/>
          <w:color w:val="000000"/>
          <w:sz w:val="18"/>
          <w:szCs w:val="18"/>
        </w:rPr>
        <w:t xml:space="preserve">). The amendments respond to investors that said that they urgently needed more information about </w:t>
      </w:r>
      <w:proofErr w:type="spellStart"/>
      <w:r w:rsidR="007E6C80" w:rsidRPr="00C331E2">
        <w:rPr>
          <w:rFonts w:ascii="Arial" w:hAnsi="Arial" w:cs="Arial"/>
          <w:color w:val="000000"/>
          <w:sz w:val="18"/>
          <w:szCs w:val="18"/>
        </w:rPr>
        <w:t>SFAs</w:t>
      </w:r>
      <w:proofErr w:type="spellEnd"/>
      <w:r w:rsidR="007E6C80" w:rsidRPr="00C331E2">
        <w:rPr>
          <w:rFonts w:ascii="Arial" w:hAnsi="Arial" w:cs="Arial"/>
          <w:color w:val="000000"/>
          <w:sz w:val="18"/>
          <w:szCs w:val="18"/>
        </w:rPr>
        <w:t xml:space="preserve"> to be able to assess how these arrangements affect an entity's liabilities, cash flows and liquidity risk.</w:t>
      </w:r>
    </w:p>
    <w:p w14:paraId="0588BD3F" w14:textId="77777777" w:rsidR="00657BEF" w:rsidRPr="00C331E2" w:rsidRDefault="00657BEF" w:rsidP="00227712">
      <w:pPr>
        <w:ind w:left="1080"/>
        <w:jc w:val="both"/>
        <w:rPr>
          <w:rFonts w:ascii="Arial" w:hAnsi="Arial" w:cs="Arial"/>
          <w:color w:val="000000"/>
          <w:sz w:val="16"/>
          <w:szCs w:val="16"/>
          <w:cs/>
        </w:rPr>
      </w:pPr>
    </w:p>
    <w:p w14:paraId="50B5B8EA" w14:textId="77777777" w:rsidR="000E5323" w:rsidRPr="00C331E2" w:rsidRDefault="00164CAA" w:rsidP="00227712">
      <w:pPr>
        <w:pStyle w:val="Default"/>
        <w:ind w:left="1134"/>
        <w:jc w:val="thaiDistribute"/>
        <w:rPr>
          <w:rFonts w:ascii="Arial" w:eastAsia="Arial" w:hAnsi="Arial" w:cs="Arial"/>
          <w:sz w:val="18"/>
          <w:szCs w:val="18"/>
        </w:rPr>
      </w:pPr>
      <w:r w:rsidRPr="00C331E2">
        <w:rPr>
          <w:rFonts w:ascii="Arial" w:eastAsia="Arial" w:hAnsi="Arial" w:cs="Arial"/>
          <w:sz w:val="18"/>
          <w:szCs w:val="18"/>
        </w:rPr>
        <w:t xml:space="preserve">To meet investors’ needs, the new disclosures will provide information about: </w:t>
      </w:r>
    </w:p>
    <w:p w14:paraId="4F670628" w14:textId="77777777" w:rsidR="000E5323" w:rsidRPr="00C331E2" w:rsidRDefault="000E5323" w:rsidP="00227712">
      <w:pPr>
        <w:pStyle w:val="Default"/>
        <w:ind w:left="1134"/>
        <w:jc w:val="thaiDistribute"/>
        <w:rPr>
          <w:rFonts w:ascii="Arial" w:eastAsia="Arial" w:hAnsi="Arial" w:cs="Arial"/>
          <w:sz w:val="18"/>
          <w:szCs w:val="18"/>
        </w:rPr>
      </w:pPr>
      <w:r w:rsidRPr="00C331E2">
        <w:rPr>
          <w:rFonts w:ascii="Arial" w:eastAsia="Arial" w:hAnsi="Arial" w:cs="Arial"/>
          <w:sz w:val="18"/>
          <w:szCs w:val="18"/>
        </w:rPr>
        <w:t>(1)</w:t>
      </w:r>
      <w:r w:rsidRPr="00C331E2">
        <w:rPr>
          <w:rFonts w:ascii="Arial" w:eastAsia="Arial" w:hAnsi="Arial" w:cs="Arial"/>
          <w:sz w:val="18"/>
          <w:szCs w:val="18"/>
        </w:rPr>
        <w:tab/>
        <w:t xml:space="preserve">The terms and conditions of </w:t>
      </w:r>
      <w:proofErr w:type="spellStart"/>
      <w:r w:rsidRPr="00C331E2">
        <w:rPr>
          <w:rFonts w:ascii="Arial" w:eastAsia="Arial" w:hAnsi="Arial" w:cs="Arial"/>
          <w:sz w:val="18"/>
          <w:szCs w:val="18"/>
        </w:rPr>
        <w:t>SFAs</w:t>
      </w:r>
      <w:proofErr w:type="spellEnd"/>
      <w:r w:rsidRPr="00C331E2">
        <w:rPr>
          <w:rFonts w:ascii="Arial" w:eastAsia="Arial" w:hAnsi="Arial" w:cs="Arial"/>
          <w:sz w:val="18"/>
          <w:szCs w:val="18"/>
        </w:rPr>
        <w:t>.</w:t>
      </w:r>
    </w:p>
    <w:p w14:paraId="3E6418F4" w14:textId="4DD95A7B" w:rsidR="000E5323" w:rsidRPr="00C331E2" w:rsidRDefault="000E5323" w:rsidP="00227712">
      <w:pPr>
        <w:pStyle w:val="Default"/>
        <w:ind w:left="1440" w:hanging="306"/>
        <w:jc w:val="thaiDistribute"/>
        <w:rPr>
          <w:rFonts w:ascii="Arial" w:eastAsia="Arial" w:hAnsi="Arial" w:cs="Arial"/>
          <w:sz w:val="18"/>
          <w:szCs w:val="18"/>
        </w:rPr>
      </w:pPr>
      <w:r w:rsidRPr="00C331E2">
        <w:rPr>
          <w:rFonts w:ascii="Arial" w:eastAsia="Arial" w:hAnsi="Arial" w:cs="Arial"/>
          <w:sz w:val="18"/>
          <w:szCs w:val="18"/>
        </w:rPr>
        <w:t>(2)</w:t>
      </w:r>
      <w:r w:rsidRPr="00C331E2">
        <w:rPr>
          <w:rFonts w:ascii="Arial" w:eastAsia="Arial" w:hAnsi="Arial" w:cs="Arial"/>
          <w:sz w:val="18"/>
          <w:szCs w:val="18"/>
        </w:rPr>
        <w:tab/>
        <w:t xml:space="preserve">The carrying amount of financial liabilities that are part of </w:t>
      </w:r>
      <w:proofErr w:type="spellStart"/>
      <w:r w:rsidRPr="00C331E2">
        <w:rPr>
          <w:rFonts w:ascii="Arial" w:eastAsia="Arial" w:hAnsi="Arial" w:cs="Arial"/>
          <w:sz w:val="18"/>
          <w:szCs w:val="18"/>
        </w:rPr>
        <w:t>SFAs</w:t>
      </w:r>
      <w:proofErr w:type="spellEnd"/>
      <w:r w:rsidRPr="00C331E2">
        <w:rPr>
          <w:rFonts w:ascii="Arial" w:eastAsia="Arial" w:hAnsi="Arial" w:cs="Arial"/>
          <w:sz w:val="18"/>
          <w:szCs w:val="18"/>
        </w:rPr>
        <w:t>, and the line items in which those</w:t>
      </w:r>
      <w:r w:rsidR="0079241F" w:rsidRPr="00C331E2">
        <w:rPr>
          <w:rFonts w:ascii="Arial" w:eastAsia="Arial" w:hAnsi="Arial" w:cs="Arial"/>
          <w:sz w:val="18"/>
          <w:szCs w:val="18"/>
        </w:rPr>
        <w:t xml:space="preserve"> </w:t>
      </w:r>
      <w:r w:rsidRPr="00C331E2">
        <w:rPr>
          <w:rFonts w:ascii="Arial" w:eastAsia="Arial" w:hAnsi="Arial" w:cs="Arial"/>
          <w:sz w:val="18"/>
          <w:szCs w:val="18"/>
        </w:rPr>
        <w:t>liabilities are presented.</w:t>
      </w:r>
    </w:p>
    <w:p w14:paraId="211E1C1D" w14:textId="77FE509A" w:rsidR="000E5323" w:rsidRPr="00C331E2" w:rsidRDefault="000E5323" w:rsidP="00227712">
      <w:pPr>
        <w:pStyle w:val="Default"/>
        <w:ind w:left="1440" w:hanging="306"/>
        <w:jc w:val="thaiDistribute"/>
        <w:rPr>
          <w:rFonts w:ascii="Arial" w:eastAsia="Arial" w:hAnsi="Arial" w:cs="Arial"/>
          <w:sz w:val="18"/>
          <w:szCs w:val="18"/>
        </w:rPr>
      </w:pPr>
      <w:r w:rsidRPr="00C331E2">
        <w:rPr>
          <w:rFonts w:ascii="Arial" w:eastAsia="Arial" w:hAnsi="Arial" w:cs="Arial"/>
          <w:sz w:val="18"/>
          <w:szCs w:val="18"/>
        </w:rPr>
        <w:t>(3)</w:t>
      </w:r>
      <w:r w:rsidRPr="00C331E2">
        <w:rPr>
          <w:rFonts w:ascii="Arial" w:eastAsia="Arial" w:hAnsi="Arial" w:cs="Arial"/>
          <w:sz w:val="18"/>
          <w:szCs w:val="18"/>
        </w:rPr>
        <w:tab/>
        <w:t>The carrying amount of the financial liabilities in (2), for which the suppliers have already received</w:t>
      </w:r>
      <w:r w:rsidR="0079241F" w:rsidRPr="00C331E2">
        <w:rPr>
          <w:rFonts w:ascii="Arial" w:eastAsia="Arial" w:hAnsi="Arial" w:cs="Arial"/>
          <w:sz w:val="18"/>
          <w:szCs w:val="18"/>
        </w:rPr>
        <w:t xml:space="preserve"> </w:t>
      </w:r>
      <w:r w:rsidRPr="00C331E2">
        <w:rPr>
          <w:rFonts w:ascii="Arial" w:eastAsia="Arial" w:hAnsi="Arial" w:cs="Arial"/>
          <w:sz w:val="18"/>
          <w:szCs w:val="18"/>
        </w:rPr>
        <w:t>payment from the finance providers.</w:t>
      </w:r>
    </w:p>
    <w:p w14:paraId="1B29455A" w14:textId="3EDD32F7" w:rsidR="000E5323" w:rsidRPr="00C331E2" w:rsidRDefault="000E5323" w:rsidP="00227712">
      <w:pPr>
        <w:pStyle w:val="Default"/>
        <w:ind w:left="1440" w:hanging="306"/>
        <w:jc w:val="thaiDistribute"/>
        <w:rPr>
          <w:rFonts w:ascii="Arial" w:eastAsia="Arial" w:hAnsi="Arial" w:cs="Arial"/>
          <w:sz w:val="18"/>
          <w:szCs w:val="18"/>
        </w:rPr>
      </w:pPr>
      <w:r w:rsidRPr="00C331E2">
        <w:rPr>
          <w:rFonts w:ascii="Arial" w:eastAsia="Arial" w:hAnsi="Arial" w:cs="Arial"/>
          <w:sz w:val="18"/>
          <w:szCs w:val="18"/>
        </w:rPr>
        <w:t>(4)</w:t>
      </w:r>
      <w:r w:rsidRPr="00C331E2">
        <w:rPr>
          <w:rFonts w:ascii="Arial" w:eastAsia="Arial" w:hAnsi="Arial" w:cs="Arial"/>
          <w:sz w:val="18"/>
          <w:szCs w:val="18"/>
        </w:rPr>
        <w:tab/>
        <w:t xml:space="preserve">The range of payment due dates for both the financial liabilities that are part of </w:t>
      </w:r>
      <w:proofErr w:type="spellStart"/>
      <w:r w:rsidRPr="00C331E2">
        <w:rPr>
          <w:rFonts w:ascii="Arial" w:eastAsia="Arial" w:hAnsi="Arial" w:cs="Arial"/>
          <w:sz w:val="18"/>
          <w:szCs w:val="18"/>
        </w:rPr>
        <w:t>SFAs</w:t>
      </w:r>
      <w:proofErr w:type="spellEnd"/>
      <w:r w:rsidRPr="00C331E2">
        <w:rPr>
          <w:rFonts w:ascii="Arial" w:eastAsia="Arial" w:hAnsi="Arial" w:cs="Arial"/>
          <w:sz w:val="18"/>
          <w:szCs w:val="18"/>
        </w:rPr>
        <w:t>, and</w:t>
      </w:r>
      <w:r w:rsidR="0079241F" w:rsidRPr="00C331E2">
        <w:rPr>
          <w:rFonts w:ascii="Arial" w:eastAsia="Arial" w:hAnsi="Arial" w:cs="Arial"/>
          <w:sz w:val="18"/>
          <w:szCs w:val="18"/>
        </w:rPr>
        <w:t xml:space="preserve"> </w:t>
      </w:r>
      <w:r w:rsidRPr="00C331E2">
        <w:rPr>
          <w:rFonts w:ascii="Arial" w:eastAsia="Arial" w:hAnsi="Arial" w:cs="Arial"/>
          <w:sz w:val="18"/>
          <w:szCs w:val="18"/>
        </w:rPr>
        <w:t>comparable trade payables that are not part of such arrangements.</w:t>
      </w:r>
    </w:p>
    <w:p w14:paraId="195645BF" w14:textId="77777777" w:rsidR="000E5323" w:rsidRPr="00C331E2" w:rsidRDefault="000E5323" w:rsidP="00227712">
      <w:pPr>
        <w:pStyle w:val="Default"/>
        <w:ind w:left="1134"/>
        <w:jc w:val="thaiDistribute"/>
        <w:rPr>
          <w:rFonts w:ascii="Arial" w:eastAsia="Arial" w:hAnsi="Arial" w:cs="Arial"/>
          <w:sz w:val="18"/>
          <w:szCs w:val="18"/>
        </w:rPr>
      </w:pPr>
      <w:r w:rsidRPr="00C331E2">
        <w:rPr>
          <w:rFonts w:ascii="Arial" w:eastAsia="Arial" w:hAnsi="Arial" w:cs="Arial"/>
          <w:sz w:val="18"/>
          <w:szCs w:val="18"/>
        </w:rPr>
        <w:t>(5)</w:t>
      </w:r>
      <w:r w:rsidRPr="00C331E2">
        <w:rPr>
          <w:rFonts w:ascii="Arial" w:eastAsia="Arial" w:hAnsi="Arial" w:cs="Arial"/>
          <w:sz w:val="18"/>
          <w:szCs w:val="18"/>
        </w:rPr>
        <w:tab/>
        <w:t>Non-cash changes in the carrying amounts of financial liabilities in (2).</w:t>
      </w:r>
    </w:p>
    <w:p w14:paraId="644402CB" w14:textId="1DBE5EC5" w:rsidR="000E5323" w:rsidRPr="00C331E2" w:rsidRDefault="000E5323" w:rsidP="00227712">
      <w:pPr>
        <w:pStyle w:val="Default"/>
        <w:ind w:left="1134"/>
        <w:jc w:val="thaiDistribute"/>
        <w:rPr>
          <w:rFonts w:ascii="Arial" w:eastAsia="Arial" w:hAnsi="Arial" w:cs="Arial"/>
          <w:sz w:val="18"/>
          <w:szCs w:val="18"/>
        </w:rPr>
      </w:pPr>
      <w:r w:rsidRPr="00C331E2">
        <w:rPr>
          <w:rFonts w:ascii="Arial" w:eastAsia="Arial" w:hAnsi="Arial" w:cs="Arial"/>
          <w:sz w:val="18"/>
          <w:szCs w:val="18"/>
        </w:rPr>
        <w:t>(6)</w:t>
      </w:r>
      <w:r w:rsidRPr="00C331E2">
        <w:rPr>
          <w:rFonts w:ascii="Arial" w:eastAsia="Arial" w:hAnsi="Arial" w:cs="Arial"/>
          <w:sz w:val="18"/>
          <w:szCs w:val="18"/>
        </w:rPr>
        <w:tab/>
        <w:t xml:space="preserve">Access to </w:t>
      </w:r>
      <w:proofErr w:type="spellStart"/>
      <w:r w:rsidRPr="00C331E2">
        <w:rPr>
          <w:rFonts w:ascii="Arial" w:eastAsia="Arial" w:hAnsi="Arial" w:cs="Arial"/>
          <w:sz w:val="18"/>
          <w:szCs w:val="18"/>
        </w:rPr>
        <w:t>SFA</w:t>
      </w:r>
      <w:proofErr w:type="spellEnd"/>
      <w:r w:rsidRPr="00C331E2">
        <w:rPr>
          <w:rFonts w:ascii="Arial" w:eastAsia="Arial" w:hAnsi="Arial" w:cs="Arial"/>
          <w:sz w:val="18"/>
          <w:szCs w:val="18"/>
        </w:rPr>
        <w:t xml:space="preserve"> facilities and concentration of liquidity risk with the finance providers.</w:t>
      </w:r>
    </w:p>
    <w:p w14:paraId="54B6E5A3" w14:textId="77777777" w:rsidR="006D6D12" w:rsidRPr="00C331E2" w:rsidRDefault="006D6D12" w:rsidP="00227712">
      <w:pPr>
        <w:pStyle w:val="NormalWeb"/>
        <w:shd w:val="clear" w:color="auto" w:fill="FFFFFF"/>
        <w:spacing w:before="0" w:beforeAutospacing="0" w:after="0" w:afterAutospacing="0"/>
        <w:ind w:firstLine="540"/>
        <w:jc w:val="both"/>
        <w:rPr>
          <w:rFonts w:ascii="Arial" w:hAnsi="Arial" w:cs="Arial"/>
          <w:color w:val="000000"/>
          <w:sz w:val="16"/>
          <w:szCs w:val="16"/>
        </w:rPr>
      </w:pPr>
    </w:p>
    <w:p w14:paraId="15E3D3BB" w14:textId="20ED8FEB" w:rsidR="00B22BB4" w:rsidRPr="00C331E2" w:rsidRDefault="00D615BF" w:rsidP="00227712">
      <w:pPr>
        <w:pStyle w:val="NormalWeb"/>
        <w:shd w:val="clear" w:color="auto" w:fill="FFFFFF"/>
        <w:spacing w:before="0" w:beforeAutospacing="0" w:after="0" w:afterAutospacing="0"/>
        <w:ind w:firstLine="540"/>
        <w:jc w:val="both"/>
        <w:rPr>
          <w:rFonts w:ascii="Arial" w:hAnsi="Arial" w:cs="Arial"/>
          <w:color w:val="000000"/>
          <w:sz w:val="18"/>
          <w:szCs w:val="18"/>
        </w:rPr>
      </w:pPr>
      <w:r w:rsidRPr="00C331E2">
        <w:rPr>
          <w:rFonts w:ascii="Arial" w:hAnsi="Arial" w:cs="Arial"/>
          <w:color w:val="000000"/>
          <w:sz w:val="18"/>
          <w:szCs w:val="18"/>
        </w:rPr>
        <w:t xml:space="preserve">The amended financial reporting standards have </w:t>
      </w:r>
      <w:r w:rsidR="00BB510B" w:rsidRPr="00C331E2">
        <w:rPr>
          <w:rFonts w:ascii="Arial" w:hAnsi="Arial" w:cs="Arial"/>
          <w:color w:val="000000"/>
          <w:sz w:val="18"/>
          <w:szCs w:val="18"/>
        </w:rPr>
        <w:t>im</w:t>
      </w:r>
      <w:r w:rsidRPr="00C331E2">
        <w:rPr>
          <w:rFonts w:ascii="Arial" w:hAnsi="Arial" w:cs="Arial"/>
          <w:color w:val="000000"/>
          <w:sz w:val="18"/>
          <w:szCs w:val="18"/>
        </w:rPr>
        <w:t>material impact to the Group</w:t>
      </w:r>
      <w:r w:rsidR="003A7659" w:rsidRPr="00C331E2">
        <w:rPr>
          <w:rFonts w:ascii="Arial" w:hAnsi="Arial" w:cs="Arial"/>
          <w:color w:val="000000"/>
          <w:sz w:val="18"/>
          <w:szCs w:val="18"/>
        </w:rPr>
        <w:t>’s financial statements</w:t>
      </w:r>
      <w:r w:rsidRPr="00C331E2">
        <w:rPr>
          <w:rFonts w:ascii="Arial" w:hAnsi="Arial" w:cs="Arial"/>
          <w:color w:val="000000"/>
          <w:sz w:val="18"/>
          <w:szCs w:val="18"/>
        </w:rPr>
        <w:t>.</w:t>
      </w:r>
    </w:p>
    <w:p w14:paraId="5450C7C9" w14:textId="77777777" w:rsidR="00876D26" w:rsidRPr="00C331E2" w:rsidRDefault="00876D26" w:rsidP="00227712">
      <w:pPr>
        <w:pStyle w:val="NormalWeb"/>
        <w:shd w:val="clear" w:color="auto" w:fill="FFFFFF"/>
        <w:spacing w:before="0" w:beforeAutospacing="0" w:after="0" w:afterAutospacing="0"/>
        <w:jc w:val="both"/>
        <w:rPr>
          <w:rFonts w:ascii="Arial" w:hAnsi="Arial" w:cs="Arial"/>
          <w:color w:val="000000"/>
          <w:sz w:val="16"/>
          <w:szCs w:val="16"/>
        </w:rPr>
      </w:pPr>
    </w:p>
    <w:p w14:paraId="328AEB6E" w14:textId="24A084CE" w:rsidR="00FE5E18" w:rsidRPr="00C331E2" w:rsidRDefault="00F950BF" w:rsidP="00227712">
      <w:pPr>
        <w:pStyle w:val="Heading2"/>
        <w:ind w:left="540" w:hanging="540"/>
        <w:jc w:val="both"/>
        <w:rPr>
          <w:rFonts w:ascii="Arial" w:hAnsi="Arial" w:cs="Arial"/>
          <w:color w:val="000000"/>
          <w:sz w:val="18"/>
          <w:szCs w:val="18"/>
        </w:rPr>
      </w:pPr>
      <w:r w:rsidRPr="00C331E2">
        <w:rPr>
          <w:rFonts w:ascii="Arial" w:hAnsi="Arial" w:cs="Arial"/>
          <w:sz w:val="18"/>
          <w:szCs w:val="18"/>
        </w:rPr>
        <w:t>3</w:t>
      </w:r>
      <w:r w:rsidR="00D3725C" w:rsidRPr="00C331E2">
        <w:rPr>
          <w:rFonts w:ascii="Arial" w:hAnsi="Arial" w:cs="Arial"/>
          <w:sz w:val="18"/>
          <w:szCs w:val="18"/>
        </w:rPr>
        <w:t>.</w:t>
      </w:r>
      <w:r w:rsidRPr="00C331E2">
        <w:rPr>
          <w:rFonts w:ascii="Arial" w:hAnsi="Arial" w:cs="Arial"/>
          <w:sz w:val="18"/>
          <w:szCs w:val="18"/>
        </w:rPr>
        <w:t>2</w:t>
      </w:r>
      <w:r w:rsidR="00D3725C" w:rsidRPr="00C331E2">
        <w:rPr>
          <w:rFonts w:ascii="Arial" w:hAnsi="Arial" w:cs="Arial"/>
          <w:sz w:val="18"/>
          <w:szCs w:val="18"/>
        </w:rPr>
        <w:tab/>
      </w:r>
      <w:r w:rsidR="000E5019" w:rsidRPr="00C331E2">
        <w:rPr>
          <w:rFonts w:ascii="Arial" w:hAnsi="Arial" w:cs="Arial"/>
          <w:sz w:val="18"/>
          <w:szCs w:val="18"/>
        </w:rPr>
        <w:t>A</w:t>
      </w:r>
      <w:r w:rsidR="00F739EE" w:rsidRPr="00C331E2">
        <w:rPr>
          <w:rFonts w:ascii="Arial" w:hAnsi="Arial" w:cs="Arial"/>
          <w:sz w:val="18"/>
          <w:szCs w:val="18"/>
        </w:rPr>
        <w:t xml:space="preserve">mended financial reporting standards that are effective for </w:t>
      </w:r>
      <w:bookmarkStart w:id="2" w:name="_Hlk145072256"/>
      <w:r w:rsidR="00F739EE" w:rsidRPr="00C331E2">
        <w:rPr>
          <w:rFonts w:ascii="Arial" w:hAnsi="Arial" w:cs="Arial"/>
          <w:sz w:val="18"/>
          <w:szCs w:val="18"/>
        </w:rPr>
        <w:t xml:space="preserve">the accounting period beginning on or after </w:t>
      </w:r>
      <w:r w:rsidRPr="00C331E2">
        <w:rPr>
          <w:rFonts w:ascii="Arial" w:hAnsi="Arial" w:cs="Arial"/>
          <w:sz w:val="18"/>
          <w:szCs w:val="18"/>
        </w:rPr>
        <w:t>1</w:t>
      </w:r>
      <w:r w:rsidR="00F739EE" w:rsidRPr="00C331E2">
        <w:rPr>
          <w:rFonts w:ascii="Arial" w:hAnsi="Arial" w:cs="Arial"/>
          <w:sz w:val="18"/>
          <w:szCs w:val="18"/>
        </w:rPr>
        <w:t xml:space="preserve"> January </w:t>
      </w:r>
      <w:r w:rsidRPr="00C331E2">
        <w:rPr>
          <w:rFonts w:ascii="Arial" w:hAnsi="Arial" w:cs="Arial"/>
          <w:sz w:val="18"/>
          <w:szCs w:val="18"/>
        </w:rPr>
        <w:t>202</w:t>
      </w:r>
      <w:r w:rsidR="00941F4A" w:rsidRPr="00C331E2">
        <w:rPr>
          <w:rFonts w:ascii="Arial" w:hAnsi="Arial" w:cs="Arial"/>
          <w:sz w:val="18"/>
          <w:szCs w:val="22"/>
        </w:rPr>
        <w:t>6</w:t>
      </w:r>
      <w:r w:rsidR="00F739EE" w:rsidRPr="00C331E2">
        <w:rPr>
          <w:rFonts w:ascii="Arial" w:hAnsi="Arial" w:cs="Arial"/>
          <w:sz w:val="18"/>
          <w:szCs w:val="18"/>
        </w:rPr>
        <w:t xml:space="preserve"> </w:t>
      </w:r>
      <w:bookmarkEnd w:id="2"/>
      <w:r w:rsidR="00F739EE" w:rsidRPr="00C331E2">
        <w:rPr>
          <w:rFonts w:ascii="Arial" w:hAnsi="Arial" w:cs="Arial"/>
          <w:sz w:val="18"/>
          <w:szCs w:val="18"/>
        </w:rPr>
        <w:t>which are relevant</w:t>
      </w:r>
      <w:r w:rsidR="007D2AC5" w:rsidRPr="00C331E2">
        <w:rPr>
          <w:rFonts w:ascii="Arial" w:hAnsi="Arial" w:cs="Arial"/>
          <w:sz w:val="18"/>
          <w:szCs w:val="18"/>
          <w:cs/>
        </w:rPr>
        <w:t xml:space="preserve"> </w:t>
      </w:r>
      <w:r w:rsidR="007D2AC5" w:rsidRPr="00C331E2">
        <w:rPr>
          <w:rFonts w:ascii="Arial" w:hAnsi="Arial" w:cs="Arial"/>
          <w:color w:val="000000"/>
          <w:sz w:val="18"/>
          <w:szCs w:val="18"/>
        </w:rPr>
        <w:t xml:space="preserve">to </w:t>
      </w:r>
      <w:r w:rsidR="00137489" w:rsidRPr="00C331E2">
        <w:rPr>
          <w:rFonts w:ascii="Arial" w:hAnsi="Arial" w:cs="Arial"/>
          <w:color w:val="000000"/>
          <w:sz w:val="18"/>
          <w:szCs w:val="18"/>
        </w:rPr>
        <w:t>the Group</w:t>
      </w:r>
      <w:r w:rsidR="002641F7" w:rsidRPr="00C331E2">
        <w:rPr>
          <w:rFonts w:ascii="Arial" w:hAnsi="Arial" w:cs="Arial"/>
          <w:color w:val="000000"/>
          <w:sz w:val="18"/>
          <w:szCs w:val="18"/>
        </w:rPr>
        <w:t>.</w:t>
      </w:r>
    </w:p>
    <w:p w14:paraId="6B5B5216" w14:textId="77777777" w:rsidR="00D615BF" w:rsidRPr="00C331E2" w:rsidRDefault="00D615BF" w:rsidP="00227712">
      <w:pPr>
        <w:pStyle w:val="NormalWeb"/>
        <w:shd w:val="clear" w:color="auto" w:fill="FFFFFF"/>
        <w:spacing w:before="0" w:beforeAutospacing="0" w:after="0" w:afterAutospacing="0"/>
        <w:ind w:left="547"/>
        <w:jc w:val="both"/>
        <w:rPr>
          <w:rFonts w:ascii="Arial" w:hAnsi="Arial" w:cs="Arial"/>
          <w:sz w:val="16"/>
          <w:szCs w:val="16"/>
        </w:rPr>
      </w:pPr>
    </w:p>
    <w:p w14:paraId="7DE6C4D5" w14:textId="417973C6" w:rsidR="00AF18A2" w:rsidRPr="00C331E2" w:rsidRDefault="00AF18A2" w:rsidP="00227712">
      <w:pPr>
        <w:pStyle w:val="NormalWeb"/>
        <w:shd w:val="clear" w:color="auto" w:fill="FFFFFF"/>
        <w:spacing w:before="0" w:beforeAutospacing="0" w:after="0" w:afterAutospacing="0"/>
        <w:ind w:left="547"/>
        <w:jc w:val="both"/>
        <w:rPr>
          <w:rFonts w:ascii="Arial" w:hAnsi="Arial" w:cs="Arial"/>
          <w:sz w:val="18"/>
          <w:szCs w:val="18"/>
        </w:rPr>
      </w:pPr>
      <w:r w:rsidRPr="00C331E2">
        <w:rPr>
          <w:rFonts w:ascii="Arial" w:hAnsi="Arial" w:cs="Arial"/>
          <w:sz w:val="18"/>
          <w:szCs w:val="18"/>
        </w:rPr>
        <w:t xml:space="preserve">The following amended </w:t>
      </w:r>
      <w:proofErr w:type="spellStart"/>
      <w:r w:rsidRPr="00C331E2">
        <w:rPr>
          <w:rFonts w:ascii="Arial" w:hAnsi="Arial" w:cs="Arial"/>
          <w:sz w:val="18"/>
          <w:szCs w:val="18"/>
        </w:rPr>
        <w:t>TFRSs</w:t>
      </w:r>
      <w:proofErr w:type="spellEnd"/>
      <w:r w:rsidRPr="00C331E2">
        <w:rPr>
          <w:rFonts w:ascii="Arial" w:hAnsi="Arial" w:cs="Arial"/>
          <w:sz w:val="18"/>
          <w:szCs w:val="18"/>
        </w:rPr>
        <w:t xml:space="preserve"> were not mandatory for the current reporting </w:t>
      </w:r>
      <w:proofErr w:type="gramStart"/>
      <w:r w:rsidRPr="00C331E2">
        <w:rPr>
          <w:rFonts w:ascii="Arial" w:hAnsi="Arial" w:cs="Arial"/>
          <w:sz w:val="18"/>
          <w:szCs w:val="18"/>
        </w:rPr>
        <w:t>period</w:t>
      </w:r>
      <w:proofErr w:type="gramEnd"/>
      <w:r w:rsidRPr="00C331E2">
        <w:rPr>
          <w:rFonts w:ascii="Arial" w:hAnsi="Arial" w:cs="Arial"/>
          <w:sz w:val="18"/>
          <w:szCs w:val="18"/>
        </w:rPr>
        <w:t xml:space="preserve"> and the Group has</w:t>
      </w:r>
      <w:r w:rsidR="00947BE3" w:rsidRPr="00C331E2">
        <w:rPr>
          <w:rFonts w:ascii="Arial" w:hAnsi="Arial" w:cs="Arial"/>
          <w:sz w:val="18"/>
          <w:szCs w:val="18"/>
        </w:rPr>
        <w:t xml:space="preserve"> not </w:t>
      </w:r>
      <w:r w:rsidRPr="00C331E2">
        <w:rPr>
          <w:rFonts w:ascii="Arial" w:hAnsi="Arial" w:cs="Arial"/>
          <w:sz w:val="18"/>
          <w:szCs w:val="18"/>
        </w:rPr>
        <w:t xml:space="preserve">early adopted them. </w:t>
      </w:r>
    </w:p>
    <w:p w14:paraId="6CFEFA1E" w14:textId="77777777" w:rsidR="00FE5E18" w:rsidRPr="00C331E2" w:rsidRDefault="00FE5E18" w:rsidP="00227712">
      <w:pPr>
        <w:pStyle w:val="NormalWeb"/>
        <w:shd w:val="clear" w:color="auto" w:fill="FFFFFF"/>
        <w:spacing w:before="0" w:beforeAutospacing="0" w:after="0" w:afterAutospacing="0"/>
        <w:ind w:left="547"/>
        <w:jc w:val="both"/>
        <w:rPr>
          <w:rFonts w:ascii="Arial" w:hAnsi="Arial" w:cs="Arial"/>
          <w:sz w:val="16"/>
          <w:szCs w:val="16"/>
        </w:rPr>
      </w:pPr>
    </w:p>
    <w:p w14:paraId="64599E25" w14:textId="77777777" w:rsidR="00381487" w:rsidRPr="00C331E2" w:rsidRDefault="00853CFB" w:rsidP="00227712">
      <w:pPr>
        <w:numPr>
          <w:ilvl w:val="0"/>
          <w:numId w:val="32"/>
        </w:numPr>
        <w:tabs>
          <w:tab w:val="left" w:pos="1080"/>
        </w:tabs>
        <w:ind w:left="1094" w:hanging="547"/>
        <w:jc w:val="both"/>
        <w:rPr>
          <w:rFonts w:ascii="Arial" w:hAnsi="Arial" w:cs="Arial"/>
          <w:b/>
          <w:bCs/>
          <w:spacing w:val="-4"/>
          <w:sz w:val="18"/>
          <w:szCs w:val="18"/>
          <w:lang w:bidi="ar-SA"/>
        </w:rPr>
      </w:pPr>
      <w:r w:rsidRPr="00C331E2">
        <w:rPr>
          <w:rFonts w:ascii="Arial" w:hAnsi="Arial" w:cs="Arial"/>
          <w:b/>
          <w:bCs/>
          <w:spacing w:val="-4"/>
          <w:sz w:val="18"/>
          <w:szCs w:val="18"/>
          <w:lang w:bidi="ar-SA"/>
        </w:rPr>
        <w:t xml:space="preserve">Amendments to TAS </w:t>
      </w:r>
      <w:r w:rsidR="00DF49E0" w:rsidRPr="00C331E2">
        <w:rPr>
          <w:rFonts w:ascii="Arial" w:hAnsi="Arial" w:cs="Arial"/>
          <w:b/>
          <w:bCs/>
          <w:spacing w:val="-4"/>
          <w:sz w:val="18"/>
          <w:szCs w:val="18"/>
          <w:lang w:bidi="ar-SA"/>
        </w:rPr>
        <w:t>2</w:t>
      </w:r>
      <w:r w:rsidR="00F950BF" w:rsidRPr="00C331E2">
        <w:rPr>
          <w:rFonts w:ascii="Arial" w:hAnsi="Arial" w:cs="Arial"/>
          <w:b/>
          <w:bCs/>
          <w:spacing w:val="-4"/>
          <w:sz w:val="18"/>
          <w:szCs w:val="18"/>
          <w:lang w:bidi="ar-SA"/>
        </w:rPr>
        <w:t>1</w:t>
      </w:r>
      <w:r w:rsidRPr="00C331E2">
        <w:rPr>
          <w:rFonts w:ascii="Arial" w:hAnsi="Arial" w:cs="Arial"/>
          <w:b/>
          <w:bCs/>
          <w:spacing w:val="-4"/>
          <w:sz w:val="18"/>
          <w:szCs w:val="18"/>
          <w:lang w:bidi="ar-SA"/>
        </w:rPr>
        <w:t xml:space="preserve"> </w:t>
      </w:r>
      <w:r w:rsidR="00381487" w:rsidRPr="00C331E2">
        <w:rPr>
          <w:rFonts w:ascii="Arial" w:hAnsi="Arial" w:cs="Arial"/>
          <w:b/>
          <w:bCs/>
          <w:spacing w:val="-4"/>
          <w:sz w:val="18"/>
          <w:szCs w:val="18"/>
          <w:lang w:bidi="ar-SA"/>
        </w:rPr>
        <w:t xml:space="preserve">The Effects of Changes in Foreign Exchange Rates </w:t>
      </w:r>
      <w:r w:rsidR="00381487" w:rsidRPr="00C331E2">
        <w:rPr>
          <w:rFonts w:ascii="Arial" w:hAnsi="Arial" w:cs="Arial"/>
          <w:spacing w:val="-4"/>
          <w:sz w:val="18"/>
          <w:szCs w:val="18"/>
          <w:lang w:bidi="ar-SA"/>
        </w:rPr>
        <w:t>added requirements to help entities to determine whether a currency is exchangeable into another currency, and the spot exchange rate to use when it is not. Prior to these amendments, IAS 21 set out the exchange rate to use when exchangeability is temporarily lacking, but not what to do when lack of exchangeability is not temporary.</w:t>
      </w:r>
    </w:p>
    <w:p w14:paraId="10E52D15" w14:textId="77777777" w:rsidR="006D6D12" w:rsidRPr="00C331E2" w:rsidRDefault="006D6D12" w:rsidP="00227712">
      <w:pPr>
        <w:pStyle w:val="NormalWeb"/>
        <w:shd w:val="clear" w:color="auto" w:fill="FFFFFF"/>
        <w:spacing w:before="0" w:beforeAutospacing="0" w:after="0" w:afterAutospacing="0"/>
        <w:ind w:left="1080"/>
        <w:jc w:val="both"/>
        <w:rPr>
          <w:rFonts w:ascii="Arial" w:hAnsi="Arial" w:cs="Arial"/>
          <w:sz w:val="16"/>
          <w:szCs w:val="16"/>
        </w:rPr>
      </w:pPr>
    </w:p>
    <w:p w14:paraId="39D05940" w14:textId="7E2FF55F" w:rsidR="00AF5B8E" w:rsidRPr="00C331E2" w:rsidRDefault="00A253DB" w:rsidP="00227712">
      <w:pPr>
        <w:pStyle w:val="NormalWeb"/>
        <w:shd w:val="clear" w:color="auto" w:fill="FFFFFF"/>
        <w:spacing w:before="0" w:beforeAutospacing="0" w:after="0" w:afterAutospacing="0"/>
        <w:ind w:left="1080"/>
        <w:jc w:val="both"/>
        <w:rPr>
          <w:rFonts w:ascii="Arial" w:hAnsi="Arial" w:cs="Arial"/>
          <w:sz w:val="18"/>
          <w:szCs w:val="18"/>
        </w:rPr>
      </w:pPr>
      <w:r w:rsidRPr="00C331E2">
        <w:rPr>
          <w:rFonts w:ascii="Arial" w:hAnsi="Arial" w:cs="Arial"/>
          <w:sz w:val="18"/>
          <w:szCs w:val="18"/>
        </w:rPr>
        <w:t xml:space="preserve">The </w:t>
      </w:r>
      <w:r w:rsidR="00D615BF" w:rsidRPr="00C331E2">
        <w:rPr>
          <w:rFonts w:ascii="Arial" w:hAnsi="Arial" w:cs="Arial"/>
          <w:sz w:val="18"/>
          <w:szCs w:val="18"/>
        </w:rPr>
        <w:t>management of the Group is in process of assessing the impact from the adoption of the amended financial reporting standards.</w:t>
      </w:r>
    </w:p>
    <w:p w14:paraId="6AB99553" w14:textId="5045B34E" w:rsidR="009764FA" w:rsidRPr="00C331E2" w:rsidRDefault="009764FA" w:rsidP="00227712">
      <w:pPr>
        <w:pStyle w:val="NormalWeb"/>
        <w:shd w:val="clear" w:color="auto" w:fill="FFFFFF"/>
        <w:spacing w:before="0" w:beforeAutospacing="0" w:after="0" w:afterAutospacing="0"/>
        <w:jc w:val="both"/>
        <w:rPr>
          <w:rFonts w:ascii="Arial" w:hAnsi="Arial" w:cs="Arial"/>
          <w:color w:val="000000"/>
          <w:sz w:val="16"/>
          <w:szCs w:val="16"/>
        </w:rPr>
      </w:pPr>
    </w:p>
    <w:p w14:paraId="20A7D988" w14:textId="77777777" w:rsidR="00227712" w:rsidRPr="00C331E2" w:rsidRDefault="00227712" w:rsidP="00227712">
      <w:pPr>
        <w:pStyle w:val="NormalWeb"/>
        <w:shd w:val="clear" w:color="auto" w:fill="FFFFFF"/>
        <w:spacing w:before="0" w:beforeAutospacing="0" w:after="0" w:afterAutospacing="0"/>
        <w:jc w:val="both"/>
        <w:rPr>
          <w:rFonts w:ascii="Arial" w:hAnsi="Arial" w:cs="Arial"/>
          <w:color w:val="000000"/>
          <w:sz w:val="16"/>
          <w:szCs w:val="16"/>
        </w:rPr>
      </w:pPr>
    </w:p>
    <w:tbl>
      <w:tblPr>
        <w:tblW w:w="9475" w:type="dxa"/>
        <w:tblInd w:w="108" w:type="dxa"/>
        <w:tblCellMar>
          <w:left w:w="115" w:type="dxa"/>
          <w:right w:w="115" w:type="dxa"/>
        </w:tblCellMar>
        <w:tblLook w:val="04A0" w:firstRow="1" w:lastRow="0" w:firstColumn="1" w:lastColumn="0" w:noHBand="0" w:noVBand="1"/>
      </w:tblPr>
      <w:tblGrid>
        <w:gridCol w:w="9475"/>
      </w:tblGrid>
      <w:tr w:rsidR="006D495A" w:rsidRPr="00C331E2" w14:paraId="2BA3A229" w14:textId="77777777" w:rsidTr="00A23922">
        <w:trPr>
          <w:cantSplit/>
          <w:trHeight w:val="389"/>
        </w:trPr>
        <w:tc>
          <w:tcPr>
            <w:tcW w:w="9475" w:type="dxa"/>
            <w:vAlign w:val="center"/>
          </w:tcPr>
          <w:p w14:paraId="47E808BA" w14:textId="6F57ACE9" w:rsidR="006D495A" w:rsidRPr="00C331E2" w:rsidRDefault="00F950BF"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4</w:t>
            </w:r>
            <w:r w:rsidR="006D495A" w:rsidRPr="00C331E2">
              <w:rPr>
                <w:rFonts w:ascii="Arial" w:eastAsia="Arial Unicode MS" w:hAnsi="Arial" w:cs="Arial"/>
                <w:b/>
                <w:bCs/>
                <w:color w:val="000000"/>
                <w:sz w:val="18"/>
                <w:szCs w:val="18"/>
              </w:rPr>
              <w:tab/>
            </w:r>
            <w:r w:rsidR="0088734A" w:rsidRPr="00C331E2">
              <w:rPr>
                <w:rFonts w:ascii="Arial" w:eastAsia="Arial Unicode MS" w:hAnsi="Arial" w:cs="Arial"/>
                <w:b/>
                <w:bCs/>
                <w:color w:val="000000"/>
                <w:sz w:val="18"/>
                <w:szCs w:val="18"/>
              </w:rPr>
              <w:t>Significant a</w:t>
            </w:r>
            <w:r w:rsidR="006D495A" w:rsidRPr="00C331E2">
              <w:rPr>
                <w:rFonts w:ascii="Arial" w:eastAsia="Arial Unicode MS" w:hAnsi="Arial" w:cs="Arial"/>
                <w:b/>
                <w:bCs/>
                <w:color w:val="000000"/>
                <w:sz w:val="18"/>
                <w:szCs w:val="18"/>
              </w:rPr>
              <w:t>ccounting policies</w:t>
            </w:r>
          </w:p>
        </w:tc>
      </w:tr>
    </w:tbl>
    <w:p w14:paraId="3F90C986" w14:textId="77777777" w:rsidR="00FE6A09" w:rsidRPr="00C331E2" w:rsidRDefault="00FE6A09" w:rsidP="00227712">
      <w:pPr>
        <w:jc w:val="both"/>
        <w:rPr>
          <w:rFonts w:ascii="Arial" w:hAnsi="Arial" w:cs="Arial"/>
          <w:snapToGrid w:val="0"/>
          <w:color w:val="000000"/>
          <w:sz w:val="16"/>
          <w:szCs w:val="16"/>
        </w:rPr>
      </w:pPr>
    </w:p>
    <w:p w14:paraId="308FF039" w14:textId="4E01EA57" w:rsidR="00EF4639" w:rsidRPr="00C331E2" w:rsidRDefault="00F950BF" w:rsidP="00227712">
      <w:pPr>
        <w:pStyle w:val="Heading2"/>
        <w:tabs>
          <w:tab w:val="left" w:pos="540"/>
        </w:tabs>
        <w:rPr>
          <w:rFonts w:ascii="Arial" w:eastAsia="Arial" w:hAnsi="Arial" w:cs="Arial"/>
          <w:bCs w:val="0"/>
          <w:snapToGrid/>
          <w:color w:val="000000"/>
          <w:sz w:val="18"/>
          <w:szCs w:val="18"/>
        </w:rPr>
      </w:pPr>
      <w:bookmarkStart w:id="3" w:name="_Toc48736013"/>
      <w:r w:rsidRPr="00C331E2">
        <w:rPr>
          <w:rFonts w:ascii="Arial" w:eastAsia="Arial" w:hAnsi="Arial" w:cs="Arial"/>
          <w:bCs w:val="0"/>
          <w:snapToGrid/>
          <w:color w:val="000000"/>
          <w:sz w:val="18"/>
          <w:szCs w:val="18"/>
        </w:rPr>
        <w:t>4</w:t>
      </w:r>
      <w:r w:rsidR="00EF4639" w:rsidRPr="00C331E2">
        <w:rPr>
          <w:rFonts w:ascii="Arial" w:eastAsia="Arial" w:hAnsi="Arial" w:cs="Arial"/>
          <w:bCs w:val="0"/>
          <w:snapToGrid/>
          <w:color w:val="000000"/>
          <w:sz w:val="18"/>
          <w:szCs w:val="18"/>
        </w:rPr>
        <w:t>.</w:t>
      </w:r>
      <w:r w:rsidRPr="00C331E2">
        <w:rPr>
          <w:rFonts w:ascii="Arial" w:eastAsia="Arial" w:hAnsi="Arial" w:cs="Arial"/>
          <w:bCs w:val="0"/>
          <w:snapToGrid/>
          <w:color w:val="000000"/>
          <w:sz w:val="18"/>
          <w:szCs w:val="18"/>
        </w:rPr>
        <w:t>1</w:t>
      </w:r>
      <w:r w:rsidR="00EF4639" w:rsidRPr="00C331E2">
        <w:rPr>
          <w:rFonts w:ascii="Arial" w:eastAsia="Arial" w:hAnsi="Arial" w:cs="Arial"/>
          <w:bCs w:val="0"/>
          <w:snapToGrid/>
          <w:color w:val="000000"/>
          <w:sz w:val="18"/>
          <w:szCs w:val="18"/>
        </w:rPr>
        <w:tab/>
      </w:r>
      <w:r w:rsidR="0062078F" w:rsidRPr="00C331E2">
        <w:rPr>
          <w:rFonts w:ascii="Arial" w:eastAsia="Arial" w:hAnsi="Arial" w:cs="Arial"/>
          <w:bCs w:val="0"/>
          <w:snapToGrid/>
          <w:color w:val="000000"/>
          <w:sz w:val="18"/>
          <w:szCs w:val="18"/>
        </w:rPr>
        <w:t>Accounting for</w:t>
      </w:r>
      <w:r w:rsidR="00EF4639" w:rsidRPr="00C331E2">
        <w:rPr>
          <w:rFonts w:ascii="Arial" w:eastAsia="Arial" w:hAnsi="Arial" w:cs="Arial"/>
          <w:bCs w:val="0"/>
          <w:snapToGrid/>
          <w:color w:val="000000"/>
          <w:sz w:val="18"/>
          <w:szCs w:val="18"/>
        </w:rPr>
        <w:t xml:space="preserve"> consolidation</w:t>
      </w:r>
      <w:bookmarkEnd w:id="3"/>
    </w:p>
    <w:p w14:paraId="1CFF8CAE" w14:textId="77777777" w:rsidR="00EF4639" w:rsidRPr="00C331E2" w:rsidRDefault="00EF4639" w:rsidP="00227712">
      <w:pPr>
        <w:pBdr>
          <w:top w:val="nil"/>
          <w:left w:val="nil"/>
          <w:bottom w:val="nil"/>
          <w:right w:val="nil"/>
          <w:between w:val="nil"/>
        </w:pBdr>
        <w:ind w:left="567"/>
        <w:jc w:val="both"/>
        <w:rPr>
          <w:rFonts w:ascii="Arial" w:hAnsi="Arial" w:cs="Arial"/>
          <w:color w:val="000000"/>
          <w:sz w:val="16"/>
          <w:szCs w:val="16"/>
        </w:rPr>
      </w:pPr>
    </w:p>
    <w:p w14:paraId="12C4BE1D" w14:textId="77777777" w:rsidR="00EF4639" w:rsidRPr="00C331E2" w:rsidRDefault="00EF4639" w:rsidP="00227712">
      <w:pPr>
        <w:ind w:left="1094" w:hanging="547"/>
        <w:jc w:val="both"/>
        <w:rPr>
          <w:rFonts w:ascii="Arial" w:eastAsia="Arial" w:hAnsi="Arial" w:cs="Arial"/>
          <w:color w:val="000000"/>
          <w:sz w:val="18"/>
          <w:szCs w:val="18"/>
        </w:rPr>
      </w:pPr>
      <w:r w:rsidRPr="00C331E2">
        <w:rPr>
          <w:rFonts w:ascii="Arial" w:eastAsia="Arial" w:hAnsi="Arial" w:cs="Arial"/>
          <w:color w:val="000000"/>
          <w:sz w:val="18"/>
          <w:szCs w:val="18"/>
        </w:rPr>
        <w:t>a)</w:t>
      </w:r>
      <w:r w:rsidRPr="00C331E2">
        <w:rPr>
          <w:rFonts w:ascii="Arial" w:eastAsia="Arial" w:hAnsi="Arial" w:cs="Arial"/>
          <w:color w:val="000000"/>
          <w:sz w:val="18"/>
          <w:szCs w:val="18"/>
        </w:rPr>
        <w:tab/>
        <w:t>Subsidiaries</w:t>
      </w:r>
    </w:p>
    <w:p w14:paraId="20BE1C47" w14:textId="77777777" w:rsidR="00EF4639" w:rsidRPr="00C331E2" w:rsidRDefault="00EF4639" w:rsidP="00227712">
      <w:pPr>
        <w:pBdr>
          <w:top w:val="nil"/>
          <w:left w:val="nil"/>
          <w:bottom w:val="nil"/>
          <w:right w:val="nil"/>
          <w:between w:val="nil"/>
        </w:pBdr>
        <w:ind w:left="1080"/>
        <w:jc w:val="both"/>
        <w:rPr>
          <w:rFonts w:ascii="Arial" w:hAnsi="Arial" w:cs="Arial"/>
          <w:color w:val="000000"/>
          <w:sz w:val="16"/>
          <w:szCs w:val="16"/>
        </w:rPr>
      </w:pPr>
    </w:p>
    <w:p w14:paraId="384F9D0B" w14:textId="77777777" w:rsidR="00EF4639" w:rsidRPr="00C331E2" w:rsidRDefault="00EF4639" w:rsidP="00227712">
      <w:pPr>
        <w:ind w:left="1080"/>
        <w:jc w:val="both"/>
        <w:rPr>
          <w:rFonts w:ascii="Arial" w:hAnsi="Arial" w:cs="Arial"/>
          <w:color w:val="000000"/>
          <w:sz w:val="18"/>
          <w:szCs w:val="18"/>
        </w:rPr>
      </w:pPr>
      <w:r w:rsidRPr="00C331E2">
        <w:rPr>
          <w:rFonts w:ascii="Arial" w:eastAsia="Arial" w:hAnsi="Arial" w:cs="Arial"/>
          <w:color w:val="000000"/>
          <w:sz w:val="18"/>
          <w:szCs w:val="18"/>
        </w:rPr>
        <w:t xml:space="preserve">Subsidiaries are all entities over which the Group has control. The Group controls an entity when the Group is exposed to, or has rights to, variable returns from its involvement with the entity and </w:t>
      </w:r>
      <w:proofErr w:type="gramStart"/>
      <w:r w:rsidRPr="00C331E2">
        <w:rPr>
          <w:rFonts w:ascii="Arial" w:eastAsia="Arial" w:hAnsi="Arial" w:cs="Arial"/>
          <w:color w:val="000000"/>
          <w:sz w:val="18"/>
          <w:szCs w:val="18"/>
        </w:rPr>
        <w:t>has the ability to</w:t>
      </w:r>
      <w:proofErr w:type="gramEnd"/>
      <w:r w:rsidRPr="00C331E2">
        <w:rPr>
          <w:rFonts w:ascii="Arial" w:eastAsia="Arial" w:hAnsi="Arial" w:cs="Arial"/>
          <w:color w:val="000000"/>
          <w:sz w:val="18"/>
          <w:szCs w:val="18"/>
        </w:rPr>
        <w:t xml:space="preserve"> affect those returns through its power over the entity. Subsidiaries are consolidated from the date on which control is transferred to the Group until the date that control ceases</w:t>
      </w:r>
      <w:r w:rsidRPr="00C331E2">
        <w:rPr>
          <w:rFonts w:ascii="Arial" w:hAnsi="Arial" w:cs="Arial"/>
          <w:color w:val="000000"/>
          <w:sz w:val="18"/>
          <w:szCs w:val="18"/>
        </w:rPr>
        <w:t>.</w:t>
      </w:r>
    </w:p>
    <w:p w14:paraId="61489340" w14:textId="77777777" w:rsidR="00EF4639" w:rsidRPr="00C331E2" w:rsidRDefault="00EF4639" w:rsidP="00227712">
      <w:pPr>
        <w:ind w:left="1080"/>
        <w:jc w:val="both"/>
        <w:rPr>
          <w:rFonts w:ascii="Arial" w:eastAsia="Arial Unicode MS" w:hAnsi="Arial" w:cs="Arial"/>
          <w:color w:val="000000"/>
          <w:sz w:val="16"/>
          <w:szCs w:val="16"/>
        </w:rPr>
      </w:pPr>
    </w:p>
    <w:p w14:paraId="7E2E51D6" w14:textId="2FDC425C" w:rsidR="002E04BB" w:rsidRPr="00C331E2" w:rsidRDefault="00EF4639" w:rsidP="00227712">
      <w:pPr>
        <w:ind w:left="1080"/>
        <w:jc w:val="both"/>
        <w:rPr>
          <w:rFonts w:ascii="Arial" w:eastAsia="Arial" w:hAnsi="Arial" w:cs="Arial"/>
          <w:color w:val="000000"/>
          <w:sz w:val="18"/>
          <w:szCs w:val="18"/>
        </w:rPr>
      </w:pPr>
      <w:r w:rsidRPr="00C331E2">
        <w:rPr>
          <w:rFonts w:ascii="Arial" w:eastAsia="Arial" w:hAnsi="Arial" w:cs="Arial"/>
          <w:color w:val="000000"/>
          <w:sz w:val="18"/>
          <w:szCs w:val="18"/>
        </w:rPr>
        <w:t xml:space="preserve">In the separate financial statements, investment in subsidiaries </w:t>
      </w:r>
      <w:r w:rsidR="00BC1668" w:rsidRPr="00C331E2">
        <w:rPr>
          <w:rFonts w:ascii="Arial" w:eastAsia="Arial" w:hAnsi="Arial" w:cs="Arial"/>
          <w:color w:val="000000"/>
          <w:sz w:val="18"/>
          <w:szCs w:val="18"/>
        </w:rPr>
        <w:t>is</w:t>
      </w:r>
      <w:r w:rsidRPr="00C331E2">
        <w:rPr>
          <w:rFonts w:ascii="Arial" w:eastAsia="Arial" w:hAnsi="Arial" w:cs="Arial"/>
          <w:color w:val="000000"/>
          <w:sz w:val="18"/>
          <w:szCs w:val="18"/>
        </w:rPr>
        <w:t xml:space="preserve"> accounted for using cost method.</w:t>
      </w:r>
    </w:p>
    <w:p w14:paraId="00C7BF5F" w14:textId="77777777" w:rsidR="002E04BB" w:rsidRPr="00C331E2" w:rsidRDefault="002E04BB" w:rsidP="00227712">
      <w:pPr>
        <w:ind w:left="1080"/>
        <w:jc w:val="both"/>
        <w:rPr>
          <w:rFonts w:ascii="Arial" w:eastAsia="Arial" w:hAnsi="Arial" w:cs="Arial"/>
          <w:color w:val="000000"/>
          <w:sz w:val="16"/>
          <w:szCs w:val="16"/>
        </w:rPr>
      </w:pPr>
    </w:p>
    <w:p w14:paraId="070A1061" w14:textId="47D164CB" w:rsidR="002E04BB" w:rsidRPr="00C331E2" w:rsidRDefault="002E04BB" w:rsidP="00227712">
      <w:pPr>
        <w:numPr>
          <w:ilvl w:val="0"/>
          <w:numId w:val="9"/>
        </w:numPr>
        <w:tabs>
          <w:tab w:val="left" w:pos="1080"/>
        </w:tabs>
        <w:ind w:left="1080" w:hanging="540"/>
        <w:jc w:val="both"/>
        <w:rPr>
          <w:rFonts w:ascii="Arial" w:eastAsia="Arial" w:hAnsi="Arial" w:cs="Arial"/>
          <w:color w:val="000000"/>
          <w:sz w:val="18"/>
          <w:szCs w:val="18"/>
        </w:rPr>
      </w:pPr>
      <w:r w:rsidRPr="00C331E2">
        <w:rPr>
          <w:rFonts w:ascii="Arial" w:eastAsia="Arial" w:hAnsi="Arial" w:cs="Arial"/>
          <w:color w:val="000000"/>
          <w:sz w:val="18"/>
          <w:szCs w:val="18"/>
        </w:rPr>
        <w:t>Changes in ownership interests</w:t>
      </w:r>
    </w:p>
    <w:p w14:paraId="28231AE1" w14:textId="77777777" w:rsidR="002E04BB" w:rsidRPr="00C331E2" w:rsidRDefault="002E04BB" w:rsidP="00227712">
      <w:pPr>
        <w:pBdr>
          <w:top w:val="nil"/>
          <w:left w:val="nil"/>
          <w:bottom w:val="nil"/>
          <w:right w:val="nil"/>
          <w:between w:val="nil"/>
        </w:pBdr>
        <w:ind w:left="1080"/>
        <w:jc w:val="both"/>
        <w:rPr>
          <w:rFonts w:ascii="Arial" w:hAnsi="Arial" w:cs="Arial"/>
          <w:color w:val="000000"/>
          <w:sz w:val="16"/>
          <w:szCs w:val="16"/>
        </w:rPr>
      </w:pPr>
    </w:p>
    <w:p w14:paraId="58FA1F1E" w14:textId="175DEBAB" w:rsidR="00EF4639" w:rsidRPr="00C331E2" w:rsidRDefault="003B631C" w:rsidP="00227712">
      <w:pPr>
        <w:ind w:left="1080"/>
        <w:jc w:val="both"/>
        <w:rPr>
          <w:rFonts w:ascii="Arial" w:eastAsia="Arial" w:hAnsi="Arial" w:cs="Arial"/>
          <w:color w:val="000000"/>
          <w:sz w:val="18"/>
          <w:szCs w:val="18"/>
        </w:rPr>
      </w:pPr>
      <w:r w:rsidRPr="00C331E2">
        <w:rPr>
          <w:rFonts w:ascii="Arial" w:eastAsia="Arial" w:hAnsi="Arial" w:cs="Arial"/>
          <w:color w:val="000000"/>
          <w:sz w:val="18"/>
          <w:szCs w:val="18"/>
        </w:rPr>
        <w:t>If the Group has control over subsidiaries, t</w:t>
      </w:r>
      <w:r w:rsidR="00EF4639" w:rsidRPr="00C331E2">
        <w:rPr>
          <w:rFonts w:ascii="Arial" w:eastAsia="Arial" w:hAnsi="Arial" w:cs="Arial"/>
          <w:color w:val="000000"/>
          <w:sz w:val="18"/>
          <w:szCs w:val="18"/>
        </w:rPr>
        <w:t xml:space="preserve">he Group treats transactions with non-controlling interests </w:t>
      </w:r>
      <w:r w:rsidR="00EF4639" w:rsidRPr="00C331E2">
        <w:rPr>
          <w:rFonts w:ascii="Arial" w:eastAsia="Arial" w:hAnsi="Arial" w:cs="Arial"/>
          <w:color w:val="000000"/>
          <w:spacing w:val="-4"/>
          <w:sz w:val="18"/>
          <w:szCs w:val="18"/>
        </w:rPr>
        <w:t>that do not result in a loss of control as transactions with equity owners of the Group. A difference between</w:t>
      </w:r>
      <w:r w:rsidR="00EF4639" w:rsidRPr="00C331E2">
        <w:rPr>
          <w:rFonts w:ascii="Arial" w:eastAsia="Arial" w:hAnsi="Arial" w:cs="Arial"/>
          <w:color w:val="000000"/>
          <w:sz w:val="18"/>
          <w:szCs w:val="18"/>
        </w:rPr>
        <w:t xml:space="preserve"> the amount of the adjustment to non-controlling interests to reflect their relative interest in the subsidiary and any consideration paid or received is recognised within equity. </w:t>
      </w:r>
    </w:p>
    <w:p w14:paraId="69E26F5B" w14:textId="77777777" w:rsidR="00A428EA" w:rsidRPr="00C331E2" w:rsidRDefault="00A428EA" w:rsidP="00227712">
      <w:pPr>
        <w:pBdr>
          <w:top w:val="nil"/>
          <w:left w:val="nil"/>
          <w:bottom w:val="nil"/>
          <w:right w:val="nil"/>
          <w:between w:val="nil"/>
        </w:pBdr>
        <w:ind w:left="1080"/>
        <w:jc w:val="both"/>
        <w:rPr>
          <w:rFonts w:ascii="Arial" w:hAnsi="Arial" w:cs="Arial"/>
          <w:color w:val="000000"/>
          <w:sz w:val="16"/>
          <w:szCs w:val="16"/>
        </w:rPr>
      </w:pPr>
    </w:p>
    <w:p w14:paraId="121A26C0" w14:textId="6B3D34CF" w:rsidR="00EF4639" w:rsidRPr="00C331E2" w:rsidRDefault="006F40CA" w:rsidP="00227712">
      <w:pPr>
        <w:ind w:left="1080" w:hanging="540"/>
        <w:jc w:val="both"/>
        <w:rPr>
          <w:rFonts w:ascii="Arial" w:eastAsia="Arial" w:hAnsi="Arial" w:cs="Arial"/>
          <w:color w:val="000000"/>
          <w:sz w:val="18"/>
          <w:szCs w:val="18"/>
        </w:rPr>
      </w:pPr>
      <w:r w:rsidRPr="00C331E2">
        <w:rPr>
          <w:rFonts w:ascii="Arial" w:eastAsia="Arial" w:hAnsi="Arial" w:cs="Arial"/>
          <w:color w:val="000000"/>
          <w:sz w:val="18"/>
          <w:szCs w:val="18"/>
        </w:rPr>
        <w:t>c</w:t>
      </w:r>
      <w:r w:rsidR="00EF4639" w:rsidRPr="00C331E2">
        <w:rPr>
          <w:rFonts w:ascii="Arial" w:eastAsia="Arial" w:hAnsi="Arial" w:cs="Arial"/>
          <w:color w:val="000000"/>
          <w:sz w:val="18"/>
          <w:szCs w:val="18"/>
        </w:rPr>
        <w:t>)</w:t>
      </w:r>
      <w:r w:rsidR="00EF4639" w:rsidRPr="00C331E2">
        <w:rPr>
          <w:rFonts w:ascii="Arial" w:eastAsia="Arial" w:hAnsi="Arial" w:cs="Arial"/>
          <w:color w:val="000000"/>
          <w:sz w:val="18"/>
          <w:szCs w:val="18"/>
        </w:rPr>
        <w:tab/>
        <w:t>Intercompany transactions on consolidation</w:t>
      </w:r>
    </w:p>
    <w:p w14:paraId="104D3FA9" w14:textId="77777777" w:rsidR="00EF4639" w:rsidRPr="00C331E2" w:rsidRDefault="00EF4639" w:rsidP="00227712">
      <w:pPr>
        <w:pBdr>
          <w:top w:val="nil"/>
          <w:left w:val="nil"/>
          <w:bottom w:val="nil"/>
          <w:right w:val="nil"/>
          <w:between w:val="nil"/>
        </w:pBdr>
        <w:ind w:left="1080"/>
        <w:jc w:val="both"/>
        <w:rPr>
          <w:rFonts w:ascii="Arial" w:hAnsi="Arial" w:cs="Arial"/>
          <w:color w:val="000000"/>
          <w:sz w:val="16"/>
          <w:szCs w:val="16"/>
        </w:rPr>
      </w:pPr>
    </w:p>
    <w:p w14:paraId="7E8FFACD" w14:textId="0E1343C6" w:rsidR="00227712" w:rsidRPr="00C331E2" w:rsidRDefault="00EF4639" w:rsidP="00227712">
      <w:pPr>
        <w:ind w:left="1080"/>
        <w:jc w:val="both"/>
        <w:rPr>
          <w:rFonts w:ascii="Arial" w:eastAsia="Arial" w:hAnsi="Arial" w:cs="Arial"/>
          <w:color w:val="000000"/>
          <w:sz w:val="18"/>
          <w:szCs w:val="18"/>
        </w:rPr>
      </w:pPr>
      <w:r w:rsidRPr="00C331E2">
        <w:rPr>
          <w:rFonts w:ascii="Arial" w:eastAsia="Arial" w:hAnsi="Arial" w:cs="Arial"/>
          <w:color w:val="000000"/>
          <w:sz w:val="18"/>
          <w:szCs w:val="18"/>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5A2D11DD" w14:textId="77777777" w:rsidR="00EF4639" w:rsidRPr="00C331E2" w:rsidRDefault="00227712" w:rsidP="00227712">
      <w:pPr>
        <w:jc w:val="both"/>
        <w:rPr>
          <w:rFonts w:ascii="Arial" w:eastAsia="Arial" w:hAnsi="Arial" w:cs="Arial"/>
          <w:color w:val="000000"/>
          <w:sz w:val="18"/>
          <w:szCs w:val="18"/>
        </w:rPr>
      </w:pPr>
      <w:r w:rsidRPr="00C331E2">
        <w:rPr>
          <w:rFonts w:ascii="Arial" w:eastAsia="Arial" w:hAnsi="Arial" w:cs="Arial"/>
          <w:color w:val="000000"/>
          <w:sz w:val="18"/>
          <w:szCs w:val="18"/>
        </w:rPr>
        <w:br w:type="page"/>
      </w:r>
    </w:p>
    <w:p w14:paraId="484BF805" w14:textId="4989496E" w:rsidR="00EF4639" w:rsidRPr="00C331E2" w:rsidRDefault="00F950BF" w:rsidP="00227712">
      <w:pPr>
        <w:ind w:left="540" w:hanging="540"/>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4</w:t>
      </w:r>
      <w:r w:rsidR="00EF4639" w:rsidRPr="00C331E2">
        <w:rPr>
          <w:rFonts w:ascii="Arial" w:eastAsia="Arial Unicode MS" w:hAnsi="Arial" w:cs="Arial"/>
          <w:b/>
          <w:bCs/>
          <w:color w:val="000000"/>
          <w:sz w:val="18"/>
          <w:szCs w:val="18"/>
        </w:rPr>
        <w:t>.</w:t>
      </w:r>
      <w:r w:rsidRPr="00C331E2">
        <w:rPr>
          <w:rFonts w:ascii="Arial" w:eastAsia="Arial Unicode MS" w:hAnsi="Arial" w:cs="Arial"/>
          <w:b/>
          <w:bCs/>
          <w:color w:val="000000"/>
          <w:sz w:val="18"/>
          <w:szCs w:val="18"/>
        </w:rPr>
        <w:t>2</w:t>
      </w:r>
      <w:r w:rsidR="00EF4639" w:rsidRPr="00C331E2">
        <w:rPr>
          <w:rFonts w:ascii="Arial" w:eastAsia="Arial Unicode MS" w:hAnsi="Arial" w:cs="Arial"/>
          <w:b/>
          <w:bCs/>
          <w:color w:val="000000"/>
          <w:sz w:val="18"/>
          <w:szCs w:val="18"/>
        </w:rPr>
        <w:tab/>
        <w:t>Business combination</w:t>
      </w:r>
    </w:p>
    <w:p w14:paraId="2576B734" w14:textId="77777777" w:rsidR="00EF4639" w:rsidRPr="00C331E2" w:rsidRDefault="00EF4639" w:rsidP="00227712">
      <w:pPr>
        <w:ind w:left="540"/>
        <w:jc w:val="both"/>
        <w:rPr>
          <w:rFonts w:ascii="Arial" w:eastAsia="Arial Unicode MS" w:hAnsi="Arial" w:cs="Arial"/>
          <w:color w:val="000000"/>
          <w:sz w:val="18"/>
          <w:szCs w:val="18"/>
        </w:rPr>
      </w:pPr>
    </w:p>
    <w:p w14:paraId="4E54A068" w14:textId="46DDE7EC" w:rsidR="00EF4639" w:rsidRPr="00C331E2" w:rsidRDefault="00EF4639" w:rsidP="00227712">
      <w:pPr>
        <w:ind w:left="540"/>
        <w:jc w:val="both"/>
        <w:rPr>
          <w:rFonts w:ascii="Arial" w:eastAsia="Arial Unicode MS" w:hAnsi="Arial" w:cs="Arial"/>
          <w:i/>
          <w:iCs/>
          <w:color w:val="000000"/>
          <w:sz w:val="18"/>
          <w:szCs w:val="18"/>
        </w:rPr>
      </w:pPr>
      <w:r w:rsidRPr="00C331E2">
        <w:rPr>
          <w:rFonts w:ascii="Arial" w:eastAsia="Arial Unicode MS" w:hAnsi="Arial" w:cs="Arial"/>
          <w:i/>
          <w:iCs/>
          <w:color w:val="000000"/>
          <w:sz w:val="18"/>
          <w:szCs w:val="18"/>
        </w:rPr>
        <w:t>Business combination under common control</w:t>
      </w:r>
    </w:p>
    <w:p w14:paraId="1F9A99E3" w14:textId="77777777" w:rsidR="00EF4639" w:rsidRPr="00C331E2" w:rsidRDefault="00EF4639" w:rsidP="00227712">
      <w:pPr>
        <w:ind w:left="540"/>
        <w:jc w:val="both"/>
        <w:rPr>
          <w:rFonts w:ascii="Arial" w:eastAsia="Arial Unicode MS" w:hAnsi="Arial" w:cs="Arial"/>
          <w:color w:val="000000"/>
          <w:sz w:val="18"/>
          <w:szCs w:val="18"/>
        </w:rPr>
      </w:pPr>
    </w:p>
    <w:p w14:paraId="090E66B8" w14:textId="77777777" w:rsidR="00EF4639" w:rsidRPr="00C331E2" w:rsidRDefault="00EF4639" w:rsidP="00227712">
      <w:pPr>
        <w:ind w:left="540"/>
        <w:jc w:val="both"/>
        <w:rPr>
          <w:rFonts w:ascii="Arial" w:eastAsia="Arial Unicode MS" w:hAnsi="Arial" w:cs="Arial"/>
          <w:color w:val="000000"/>
          <w:sz w:val="18"/>
          <w:szCs w:val="18"/>
        </w:rPr>
      </w:pPr>
      <w:r w:rsidRPr="00C331E2">
        <w:rPr>
          <w:rFonts w:ascii="Arial" w:eastAsia="Arial Unicode MS" w:hAnsi="Arial" w:cs="Arial"/>
          <w:color w:val="000000"/>
          <w:spacing w:val="-4"/>
          <w:sz w:val="18"/>
          <w:szCs w:val="18"/>
        </w:rPr>
        <w:t>The Group accounts for business combination under common control by measuring acquired assets and liabilities</w:t>
      </w:r>
      <w:r w:rsidRPr="00C331E2">
        <w:rPr>
          <w:rFonts w:ascii="Arial" w:eastAsia="Arial Unicode MS" w:hAnsi="Arial" w:cs="Arial"/>
          <w:color w:val="000000"/>
          <w:sz w:val="18"/>
          <w:szCs w:val="18"/>
        </w:rPr>
        <w:t xml:space="preserve"> of </w:t>
      </w:r>
      <w:r w:rsidRPr="00C331E2">
        <w:rPr>
          <w:rFonts w:ascii="Arial" w:eastAsia="Arial Unicode MS" w:hAnsi="Arial" w:cs="Arial"/>
          <w:color w:val="000000"/>
          <w:spacing w:val="-4"/>
          <w:sz w:val="18"/>
          <w:szCs w:val="18"/>
        </w:rPr>
        <w:t>the acquiree at their carrying values presented in the highest level of the consolidation. The Group retrospectively</w:t>
      </w:r>
      <w:r w:rsidRPr="00C331E2">
        <w:rPr>
          <w:rFonts w:ascii="Arial" w:eastAsia="Arial Unicode MS" w:hAnsi="Arial" w:cs="Arial"/>
          <w:color w:val="000000"/>
          <w:sz w:val="18"/>
          <w:szCs w:val="18"/>
        </w:rPr>
        <w:t xml:space="preserve"> adjusted the business combination under common control transactions as if the combination had occurred on the later of the beginning of the preceding comparative period and the date the acquiree has become under common control.</w:t>
      </w:r>
    </w:p>
    <w:p w14:paraId="08875EBD" w14:textId="77777777" w:rsidR="00EF4639" w:rsidRPr="00C331E2" w:rsidRDefault="00EF4639" w:rsidP="00227712">
      <w:pPr>
        <w:ind w:left="540"/>
        <w:jc w:val="both"/>
        <w:rPr>
          <w:rFonts w:ascii="Arial" w:eastAsia="Arial Unicode MS" w:hAnsi="Arial" w:cs="Arial"/>
          <w:color w:val="000000"/>
          <w:sz w:val="18"/>
          <w:szCs w:val="18"/>
        </w:rPr>
      </w:pPr>
    </w:p>
    <w:p w14:paraId="4C4A2D7C" w14:textId="77777777" w:rsidR="00EF4639" w:rsidRPr="00C331E2" w:rsidRDefault="00EF4639" w:rsidP="00227712">
      <w:pPr>
        <w:ind w:left="540"/>
        <w:jc w:val="both"/>
        <w:rPr>
          <w:rFonts w:ascii="Arial" w:eastAsia="Arial Unicode MS" w:hAnsi="Arial" w:cs="Arial"/>
          <w:color w:val="000000"/>
          <w:sz w:val="18"/>
          <w:szCs w:val="18"/>
        </w:rPr>
      </w:pPr>
      <w:r w:rsidRPr="00C331E2">
        <w:rPr>
          <w:rFonts w:ascii="Arial" w:eastAsia="Arial Unicode MS" w:hAnsi="Arial" w:cs="Arial"/>
          <w:color w:val="000000"/>
          <w:spacing w:val="-4"/>
          <w:sz w:val="18"/>
          <w:szCs w:val="18"/>
        </w:rPr>
        <w:t>Consideration of business combination under common control are the aggregated amount of fair value of assets</w:t>
      </w:r>
      <w:r w:rsidRPr="00C331E2">
        <w:rPr>
          <w:rFonts w:ascii="Arial" w:eastAsia="Arial Unicode MS" w:hAnsi="Arial" w:cs="Arial"/>
          <w:color w:val="000000"/>
          <w:sz w:val="18"/>
          <w:szCs w:val="18"/>
        </w:rPr>
        <w:t xml:space="preserve"> transferred, liabilities incurred and equity instruments issued by the acquirer at the date of which the exchange in control occurs.</w:t>
      </w:r>
    </w:p>
    <w:p w14:paraId="54BFCA0F" w14:textId="77777777" w:rsidR="00EF4639" w:rsidRPr="00C331E2" w:rsidRDefault="00EF4639" w:rsidP="00227712">
      <w:pPr>
        <w:ind w:left="540"/>
        <w:jc w:val="both"/>
        <w:rPr>
          <w:rFonts w:ascii="Arial" w:eastAsia="Arial Unicode MS" w:hAnsi="Arial" w:cs="Arial"/>
          <w:color w:val="000000"/>
          <w:sz w:val="18"/>
          <w:szCs w:val="18"/>
        </w:rPr>
      </w:pPr>
    </w:p>
    <w:p w14:paraId="5CB77D63" w14:textId="45E251E8" w:rsidR="00EF4639" w:rsidRPr="00C331E2" w:rsidRDefault="00EF4639" w:rsidP="00227712">
      <w:pPr>
        <w:ind w:left="540"/>
        <w:jc w:val="both"/>
        <w:rPr>
          <w:rFonts w:ascii="Arial" w:eastAsia="Arial Unicode MS" w:hAnsi="Arial" w:cs="Arial"/>
          <w:color w:val="000000"/>
          <w:spacing w:val="-6"/>
          <w:sz w:val="18"/>
          <w:szCs w:val="18"/>
        </w:rPr>
      </w:pPr>
      <w:r w:rsidRPr="00C331E2">
        <w:rPr>
          <w:rFonts w:ascii="Arial" w:eastAsia="Arial Unicode MS" w:hAnsi="Arial" w:cs="Arial"/>
          <w:color w:val="000000"/>
          <w:spacing w:val="-6"/>
          <w:sz w:val="18"/>
          <w:szCs w:val="18"/>
        </w:rPr>
        <w:t xml:space="preserve">The difference between consideration under business combination under common control and the acquirer’s interests in the carrying value of the acquiree is presented as “surplus </w:t>
      </w:r>
      <w:r w:rsidR="00B05E51" w:rsidRPr="00C331E2">
        <w:rPr>
          <w:rFonts w:ascii="Arial" w:eastAsia="Arial Unicode MS" w:hAnsi="Arial" w:cs="Arial"/>
          <w:color w:val="000000"/>
          <w:spacing w:val="-6"/>
          <w:sz w:val="18"/>
          <w:szCs w:val="18"/>
        </w:rPr>
        <w:t xml:space="preserve">or discount </w:t>
      </w:r>
      <w:r w:rsidRPr="00C331E2">
        <w:rPr>
          <w:rFonts w:ascii="Arial" w:eastAsia="Arial Unicode MS" w:hAnsi="Arial" w:cs="Arial"/>
          <w:color w:val="000000"/>
          <w:spacing w:val="-6"/>
          <w:sz w:val="18"/>
          <w:szCs w:val="18"/>
        </w:rPr>
        <w:t xml:space="preserve">arising from business combination under common control” in equity and is derecognised when the investment is disposed of </w:t>
      </w:r>
      <w:r w:rsidR="00602F0F" w:rsidRPr="00C331E2">
        <w:rPr>
          <w:rFonts w:ascii="Arial" w:eastAsia="Arial Unicode MS" w:hAnsi="Arial" w:cs="Arial"/>
          <w:color w:val="000000"/>
          <w:spacing w:val="-6"/>
          <w:sz w:val="18"/>
          <w:szCs w:val="18"/>
        </w:rPr>
        <w:t xml:space="preserve">and </w:t>
      </w:r>
      <w:r w:rsidRPr="00C331E2">
        <w:rPr>
          <w:rFonts w:ascii="Arial" w:eastAsia="Arial Unicode MS" w:hAnsi="Arial" w:cs="Arial"/>
          <w:color w:val="000000"/>
          <w:spacing w:val="-6"/>
          <w:sz w:val="18"/>
          <w:szCs w:val="18"/>
        </w:rPr>
        <w:t>transferred to retained earnings.</w:t>
      </w:r>
    </w:p>
    <w:p w14:paraId="7EE63BC9" w14:textId="77777777" w:rsidR="0020665C" w:rsidRPr="00C331E2" w:rsidRDefault="0020665C" w:rsidP="00227712">
      <w:pPr>
        <w:ind w:left="540"/>
        <w:jc w:val="both"/>
        <w:rPr>
          <w:rFonts w:ascii="Arial" w:eastAsia="Arial Unicode MS" w:hAnsi="Arial" w:cs="Arial"/>
          <w:color w:val="000000"/>
          <w:sz w:val="18"/>
          <w:szCs w:val="18"/>
        </w:rPr>
      </w:pPr>
    </w:p>
    <w:p w14:paraId="619087A0" w14:textId="5E20BC25" w:rsidR="0020665C"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20665C"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3</w:t>
      </w:r>
      <w:r w:rsidR="0020665C" w:rsidRPr="00C331E2">
        <w:rPr>
          <w:rFonts w:ascii="Arial" w:eastAsia="Times New Roman" w:hAnsi="Arial" w:cs="Arial"/>
          <w:b/>
          <w:color w:val="000000"/>
          <w:sz w:val="18"/>
          <w:szCs w:val="18"/>
          <w:cs/>
        </w:rPr>
        <w:tab/>
      </w:r>
      <w:r w:rsidR="0020665C" w:rsidRPr="00C331E2">
        <w:rPr>
          <w:rFonts w:ascii="Arial" w:eastAsia="Times New Roman" w:hAnsi="Arial" w:cs="Arial"/>
          <w:b/>
          <w:color w:val="000000"/>
          <w:sz w:val="18"/>
          <w:szCs w:val="18"/>
        </w:rPr>
        <w:t>Cash and cash equivalents</w:t>
      </w:r>
    </w:p>
    <w:p w14:paraId="00AFFDD7" w14:textId="77777777" w:rsidR="0020665C" w:rsidRPr="00C331E2" w:rsidRDefault="0020665C" w:rsidP="00227712">
      <w:pPr>
        <w:ind w:left="540"/>
        <w:jc w:val="both"/>
        <w:rPr>
          <w:rFonts w:ascii="Arial" w:eastAsia="Arial Unicode MS" w:hAnsi="Arial" w:cs="Arial"/>
          <w:color w:val="000000"/>
          <w:sz w:val="18"/>
          <w:szCs w:val="18"/>
        </w:rPr>
      </w:pPr>
    </w:p>
    <w:p w14:paraId="7AA9C61E" w14:textId="77777777" w:rsidR="0020665C" w:rsidRPr="00C331E2" w:rsidRDefault="0020665C" w:rsidP="00227712">
      <w:pPr>
        <w:ind w:left="540"/>
        <w:jc w:val="thaiDistribute"/>
        <w:rPr>
          <w:rFonts w:ascii="Arial" w:hAnsi="Arial" w:cs="Arial"/>
          <w:color w:val="000000"/>
          <w:spacing w:val="-6"/>
          <w:sz w:val="18"/>
          <w:szCs w:val="18"/>
        </w:rPr>
      </w:pPr>
      <w:r w:rsidRPr="00C331E2">
        <w:rPr>
          <w:rFonts w:ascii="Arial" w:hAnsi="Arial" w:cs="Arial"/>
          <w:color w:val="000000"/>
          <w:spacing w:val="-6"/>
          <w:sz w:val="18"/>
          <w:szCs w:val="18"/>
        </w:rPr>
        <w:t>In the statements of cash flows, cash and cash equivalents includes cash on hand, deposits held at call, short-term highly liquid investments with maturities of three months or less from acquisition date and no restrictions on withdrawals.</w:t>
      </w:r>
    </w:p>
    <w:p w14:paraId="13D69802" w14:textId="77777777" w:rsidR="007922F9" w:rsidRPr="00C331E2" w:rsidRDefault="007922F9" w:rsidP="00227712">
      <w:pPr>
        <w:jc w:val="both"/>
        <w:rPr>
          <w:rFonts w:ascii="Arial" w:eastAsia="Arial Unicode MS" w:hAnsi="Arial" w:cs="Arial"/>
          <w:color w:val="000000"/>
          <w:sz w:val="18"/>
          <w:szCs w:val="18"/>
        </w:rPr>
      </w:pPr>
    </w:p>
    <w:p w14:paraId="5D264F61" w14:textId="079510CC" w:rsidR="007922F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7922F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4</w:t>
      </w:r>
      <w:r w:rsidR="007922F9" w:rsidRPr="00C331E2">
        <w:rPr>
          <w:rFonts w:ascii="Arial" w:eastAsia="Times New Roman" w:hAnsi="Arial" w:cs="Arial"/>
          <w:b/>
          <w:color w:val="000000"/>
          <w:sz w:val="18"/>
          <w:szCs w:val="18"/>
          <w:cs/>
        </w:rPr>
        <w:tab/>
      </w:r>
      <w:r w:rsidR="007922F9" w:rsidRPr="00C331E2">
        <w:rPr>
          <w:rFonts w:ascii="Arial" w:eastAsia="Times New Roman" w:hAnsi="Arial" w:cs="Arial"/>
          <w:b/>
          <w:color w:val="000000"/>
          <w:sz w:val="18"/>
          <w:szCs w:val="18"/>
        </w:rPr>
        <w:t>Loans to non-performing assets</w:t>
      </w:r>
    </w:p>
    <w:p w14:paraId="21C029DC" w14:textId="77777777" w:rsidR="007922F9" w:rsidRPr="00C331E2" w:rsidRDefault="007922F9" w:rsidP="00227712">
      <w:pPr>
        <w:ind w:left="540"/>
        <w:jc w:val="both"/>
        <w:rPr>
          <w:rFonts w:ascii="Arial" w:eastAsia="Arial Unicode MS" w:hAnsi="Arial" w:cs="Arial"/>
          <w:color w:val="000000"/>
          <w:sz w:val="18"/>
          <w:szCs w:val="18"/>
        </w:rPr>
      </w:pPr>
    </w:p>
    <w:p w14:paraId="6412ACCB" w14:textId="24FDE4BF" w:rsidR="007922F9" w:rsidRPr="00C331E2" w:rsidRDefault="007922F9" w:rsidP="00227712">
      <w:pPr>
        <w:ind w:left="540"/>
        <w:jc w:val="thaiDistribute"/>
        <w:rPr>
          <w:rFonts w:ascii="Arial" w:hAnsi="Arial" w:cs="Arial"/>
          <w:color w:val="000000"/>
          <w:sz w:val="18"/>
          <w:szCs w:val="18"/>
        </w:rPr>
      </w:pPr>
      <w:r w:rsidRPr="00C331E2">
        <w:rPr>
          <w:rFonts w:ascii="Arial" w:hAnsi="Arial" w:cs="Arial"/>
          <w:color w:val="000000"/>
          <w:sz w:val="18"/>
          <w:szCs w:val="18"/>
        </w:rPr>
        <w:t xml:space="preserve">The Group acquires </w:t>
      </w:r>
      <w:r w:rsidR="00BC1668" w:rsidRPr="00C331E2">
        <w:rPr>
          <w:rFonts w:ascii="Arial" w:hAnsi="Arial" w:cs="Arial"/>
          <w:color w:val="000000"/>
          <w:sz w:val="18"/>
          <w:szCs w:val="18"/>
        </w:rPr>
        <w:t>receivables from both</w:t>
      </w:r>
      <w:r w:rsidRPr="00C331E2">
        <w:rPr>
          <w:rFonts w:ascii="Arial" w:hAnsi="Arial" w:cs="Arial"/>
          <w:color w:val="000000"/>
          <w:sz w:val="18"/>
          <w:szCs w:val="18"/>
        </w:rPr>
        <w:t xml:space="preserve"> secured and non-secured </w:t>
      </w:r>
      <w:r w:rsidR="00BC1668" w:rsidRPr="00C331E2">
        <w:rPr>
          <w:rFonts w:ascii="Arial" w:hAnsi="Arial" w:cs="Arial"/>
          <w:color w:val="000000"/>
          <w:sz w:val="18"/>
          <w:szCs w:val="18"/>
        </w:rPr>
        <w:t xml:space="preserve">non-performing </w:t>
      </w:r>
      <w:r w:rsidRPr="00C331E2">
        <w:rPr>
          <w:rFonts w:ascii="Arial" w:hAnsi="Arial" w:cs="Arial"/>
          <w:color w:val="000000"/>
          <w:sz w:val="18"/>
          <w:szCs w:val="18"/>
        </w:rPr>
        <w:t>assets from financial institutions and credit facility companies</w:t>
      </w:r>
      <w:r w:rsidR="00BC1668" w:rsidRPr="00C331E2">
        <w:rPr>
          <w:rFonts w:ascii="Arial" w:hAnsi="Arial" w:cs="Arial"/>
          <w:color w:val="000000"/>
          <w:sz w:val="18"/>
          <w:szCs w:val="18"/>
        </w:rPr>
        <w:t xml:space="preserve"> to perform debt </w:t>
      </w:r>
      <w:r w:rsidR="003E2C18" w:rsidRPr="00C331E2">
        <w:rPr>
          <w:rFonts w:ascii="Arial" w:hAnsi="Arial" w:cs="Arial"/>
          <w:color w:val="000000"/>
          <w:sz w:val="18"/>
          <w:szCs w:val="18"/>
        </w:rPr>
        <w:t xml:space="preserve">tracking and </w:t>
      </w:r>
      <w:r w:rsidR="00BC1668" w:rsidRPr="00C331E2">
        <w:rPr>
          <w:rFonts w:ascii="Arial" w:hAnsi="Arial" w:cs="Arial"/>
          <w:color w:val="000000"/>
          <w:sz w:val="18"/>
          <w:szCs w:val="18"/>
        </w:rPr>
        <w:t>colle</w:t>
      </w:r>
      <w:r w:rsidR="003E2C18" w:rsidRPr="00C331E2">
        <w:rPr>
          <w:rFonts w:ascii="Arial" w:hAnsi="Arial" w:cs="Arial"/>
          <w:color w:val="000000"/>
          <w:sz w:val="18"/>
          <w:szCs w:val="18"/>
        </w:rPr>
        <w:t>c</w:t>
      </w:r>
      <w:r w:rsidR="00BC1668" w:rsidRPr="00C331E2">
        <w:rPr>
          <w:rFonts w:ascii="Arial" w:hAnsi="Arial" w:cs="Arial"/>
          <w:color w:val="000000"/>
          <w:sz w:val="18"/>
          <w:szCs w:val="18"/>
        </w:rPr>
        <w:t>ting process</w:t>
      </w:r>
      <w:r w:rsidR="00AD6CE1" w:rsidRPr="00C331E2">
        <w:rPr>
          <w:rFonts w:ascii="Arial" w:hAnsi="Arial" w:cs="Arial"/>
          <w:color w:val="000000"/>
          <w:sz w:val="18"/>
          <w:szCs w:val="18"/>
        </w:rPr>
        <w:t>.</w:t>
      </w:r>
      <w:r w:rsidRPr="00C331E2">
        <w:rPr>
          <w:rFonts w:ascii="Arial" w:hAnsi="Arial" w:cs="Arial"/>
          <w:color w:val="000000"/>
          <w:spacing w:val="-4"/>
          <w:sz w:val="18"/>
          <w:szCs w:val="18"/>
        </w:rPr>
        <w:t xml:space="preserve"> The Group has no rights to claim the repayment</w:t>
      </w:r>
      <w:r w:rsidRPr="00C331E2">
        <w:rPr>
          <w:rFonts w:ascii="Arial" w:hAnsi="Arial" w:cs="Arial"/>
          <w:color w:val="000000"/>
          <w:sz w:val="18"/>
          <w:szCs w:val="18"/>
        </w:rPr>
        <w:t xml:space="preserve"> from the seller </w:t>
      </w:r>
      <w:r w:rsidR="00BC1668" w:rsidRPr="00C331E2">
        <w:rPr>
          <w:rFonts w:ascii="Arial" w:hAnsi="Arial" w:cs="Arial"/>
          <w:color w:val="000000"/>
          <w:sz w:val="18"/>
          <w:szCs w:val="18"/>
        </w:rPr>
        <w:t xml:space="preserve">if </w:t>
      </w:r>
      <w:r w:rsidRPr="00C331E2">
        <w:rPr>
          <w:rFonts w:ascii="Arial" w:hAnsi="Arial" w:cs="Arial"/>
          <w:color w:val="000000"/>
          <w:sz w:val="18"/>
          <w:szCs w:val="18"/>
        </w:rPr>
        <w:t>the debts cannot be collected.</w:t>
      </w:r>
      <w:r w:rsidRPr="00C331E2">
        <w:rPr>
          <w:rFonts w:ascii="Arial" w:hAnsi="Arial" w:cs="Arial"/>
          <w:color w:val="000000"/>
          <w:sz w:val="18"/>
          <w:szCs w:val="18"/>
          <w:cs/>
        </w:rPr>
        <w:t xml:space="preserve"> </w:t>
      </w:r>
    </w:p>
    <w:p w14:paraId="3B7BD9B6" w14:textId="77777777" w:rsidR="007922F9" w:rsidRPr="00C331E2" w:rsidRDefault="007922F9" w:rsidP="00227712">
      <w:pPr>
        <w:ind w:left="540"/>
        <w:jc w:val="both"/>
        <w:rPr>
          <w:rFonts w:ascii="Arial" w:eastAsia="Arial Unicode MS" w:hAnsi="Arial" w:cs="Arial"/>
          <w:color w:val="000000"/>
          <w:sz w:val="18"/>
          <w:szCs w:val="18"/>
        </w:rPr>
      </w:pPr>
    </w:p>
    <w:p w14:paraId="195BFF86" w14:textId="639A8786" w:rsidR="007922F9" w:rsidRPr="00C331E2" w:rsidRDefault="007922F9" w:rsidP="00227712">
      <w:pPr>
        <w:suppressAutoHyphens/>
        <w:ind w:left="540"/>
        <w:jc w:val="both"/>
        <w:rPr>
          <w:rFonts w:ascii="Arial" w:hAnsi="Arial" w:cs="Arial"/>
          <w:color w:val="000000"/>
          <w:spacing w:val="-2"/>
          <w:sz w:val="18"/>
          <w:szCs w:val="18"/>
        </w:rPr>
      </w:pPr>
      <w:r w:rsidRPr="00C331E2">
        <w:rPr>
          <w:rFonts w:ascii="Arial" w:hAnsi="Arial" w:cs="Arial"/>
          <w:color w:val="000000"/>
          <w:spacing w:val="-4"/>
          <w:sz w:val="18"/>
          <w:szCs w:val="18"/>
        </w:rPr>
        <w:t xml:space="preserve">The loans </w:t>
      </w:r>
      <w:r w:rsidRPr="00C331E2">
        <w:rPr>
          <w:rFonts w:ascii="Arial" w:hAnsi="Arial" w:cs="Arial"/>
          <w:snapToGrid w:val="0"/>
          <w:color w:val="000000"/>
          <w:spacing w:val="-6"/>
          <w:sz w:val="18"/>
          <w:szCs w:val="18"/>
        </w:rPr>
        <w:t>to non-performing assets</w:t>
      </w:r>
      <w:r w:rsidRPr="00C331E2">
        <w:rPr>
          <w:rFonts w:ascii="Arial" w:hAnsi="Arial" w:cs="Arial"/>
          <w:color w:val="000000"/>
          <w:spacing w:val="-4"/>
          <w:sz w:val="18"/>
          <w:szCs w:val="18"/>
        </w:rPr>
        <w:t xml:space="preserve"> </w:t>
      </w:r>
      <w:r w:rsidRPr="00C331E2">
        <w:rPr>
          <w:rFonts w:ascii="Arial" w:hAnsi="Arial" w:cs="Arial"/>
          <w:color w:val="000000"/>
          <w:sz w:val="18"/>
          <w:szCs w:val="18"/>
        </w:rPr>
        <w:t>are classified as non-current assets</w:t>
      </w:r>
      <w:r w:rsidRPr="00C331E2">
        <w:rPr>
          <w:rFonts w:ascii="Arial" w:hAnsi="Arial" w:cs="Arial"/>
          <w:color w:val="000000"/>
          <w:spacing w:val="-4"/>
          <w:sz w:val="18"/>
          <w:szCs w:val="18"/>
        </w:rPr>
        <w:t xml:space="preserve"> </w:t>
      </w:r>
      <w:r w:rsidRPr="00C331E2">
        <w:rPr>
          <w:rFonts w:ascii="Arial" w:hAnsi="Arial" w:cs="Arial"/>
          <w:color w:val="000000"/>
          <w:spacing w:val="-2"/>
          <w:sz w:val="18"/>
          <w:szCs w:val="18"/>
        </w:rPr>
        <w:t xml:space="preserve">unless management has expressed the intention of holding the loans for less than </w:t>
      </w:r>
      <w:r w:rsidR="00F950BF" w:rsidRPr="00C331E2">
        <w:rPr>
          <w:rFonts w:ascii="Arial" w:hAnsi="Arial" w:cs="Arial"/>
          <w:color w:val="000000"/>
          <w:spacing w:val="-2"/>
          <w:sz w:val="18"/>
          <w:szCs w:val="18"/>
        </w:rPr>
        <w:t>12</w:t>
      </w:r>
      <w:r w:rsidRPr="00C331E2">
        <w:rPr>
          <w:rFonts w:ascii="Arial" w:hAnsi="Arial" w:cs="Arial"/>
          <w:color w:val="000000"/>
          <w:spacing w:val="-2"/>
          <w:sz w:val="18"/>
          <w:szCs w:val="18"/>
        </w:rPr>
        <w:t xml:space="preserve"> months from the statement of financial position date, in which case they are included in current assets, except management has intention to sell the loans for financing cash in the operation, in which case they are included in current assets.</w:t>
      </w:r>
    </w:p>
    <w:p w14:paraId="79667A70" w14:textId="77777777" w:rsidR="007922F9" w:rsidRPr="00C331E2" w:rsidRDefault="007922F9" w:rsidP="00227712">
      <w:pPr>
        <w:ind w:left="540"/>
        <w:jc w:val="both"/>
        <w:rPr>
          <w:rFonts w:ascii="Arial" w:eastAsia="Arial Unicode MS" w:hAnsi="Arial" w:cs="Arial"/>
          <w:color w:val="000000"/>
          <w:sz w:val="18"/>
          <w:szCs w:val="18"/>
        </w:rPr>
      </w:pPr>
    </w:p>
    <w:p w14:paraId="6B7414D1" w14:textId="6D904DE9" w:rsidR="007922F9" w:rsidRPr="00C331E2" w:rsidRDefault="007922F9" w:rsidP="00227712">
      <w:pPr>
        <w:suppressAutoHyphens/>
        <w:ind w:left="540"/>
        <w:jc w:val="both"/>
        <w:rPr>
          <w:rFonts w:ascii="Arial" w:hAnsi="Arial" w:cs="Arial"/>
          <w:color w:val="000000"/>
          <w:spacing w:val="-4"/>
          <w:sz w:val="18"/>
          <w:szCs w:val="18"/>
        </w:rPr>
      </w:pPr>
      <w:r w:rsidRPr="00C331E2">
        <w:rPr>
          <w:rFonts w:ascii="Arial" w:hAnsi="Arial" w:cs="Arial"/>
          <w:color w:val="000000"/>
          <w:spacing w:val="-6"/>
          <w:sz w:val="18"/>
          <w:szCs w:val="18"/>
        </w:rPr>
        <w:t>The loans</w:t>
      </w:r>
      <w:r w:rsidRPr="00C331E2">
        <w:rPr>
          <w:rFonts w:ascii="Arial" w:hAnsi="Arial" w:cs="Arial"/>
          <w:snapToGrid w:val="0"/>
          <w:color w:val="000000"/>
          <w:spacing w:val="-6"/>
          <w:sz w:val="18"/>
          <w:szCs w:val="18"/>
        </w:rPr>
        <w:t xml:space="preserve"> to non-performing assets</w:t>
      </w:r>
      <w:r w:rsidRPr="00C331E2">
        <w:rPr>
          <w:rFonts w:ascii="Arial" w:hAnsi="Arial" w:cs="Arial"/>
          <w:color w:val="000000"/>
          <w:spacing w:val="-6"/>
          <w:sz w:val="18"/>
          <w:szCs w:val="18"/>
        </w:rPr>
        <w:t xml:space="preserve"> are presented at their acquisition cost less amortised costs using the </w:t>
      </w:r>
      <w:r w:rsidR="007D11BF" w:rsidRPr="00C331E2">
        <w:rPr>
          <w:rFonts w:ascii="Arial" w:hAnsi="Arial" w:cs="Arial"/>
          <w:color w:val="000000"/>
          <w:spacing w:val="-6"/>
          <w:sz w:val="18"/>
          <w:szCs w:val="18"/>
        </w:rPr>
        <w:t>credit-adjusted</w:t>
      </w:r>
      <w:r w:rsidR="007D11BF" w:rsidRPr="00C331E2">
        <w:rPr>
          <w:rFonts w:ascii="Arial" w:hAnsi="Arial" w:cs="Arial"/>
          <w:color w:val="000000"/>
          <w:spacing w:val="-4"/>
          <w:sz w:val="18"/>
          <w:szCs w:val="18"/>
        </w:rPr>
        <w:t xml:space="preserve"> </w:t>
      </w:r>
      <w:r w:rsidRPr="00C331E2">
        <w:rPr>
          <w:rFonts w:ascii="Arial" w:hAnsi="Arial" w:cs="Arial"/>
          <w:color w:val="000000"/>
          <w:spacing w:val="-4"/>
          <w:sz w:val="18"/>
          <w:szCs w:val="18"/>
        </w:rPr>
        <w:t xml:space="preserve">effective interest rate less allowance for </w:t>
      </w:r>
      <w:r w:rsidR="008023DE" w:rsidRPr="00C331E2">
        <w:rPr>
          <w:rFonts w:ascii="Arial" w:hAnsi="Arial" w:cs="Arial"/>
          <w:color w:val="000000"/>
          <w:spacing w:val="-4"/>
          <w:sz w:val="18"/>
          <w:szCs w:val="18"/>
        </w:rPr>
        <w:t>expected credit loss</w:t>
      </w:r>
      <w:r w:rsidRPr="00C331E2">
        <w:rPr>
          <w:rFonts w:ascii="Arial" w:hAnsi="Arial" w:cs="Arial"/>
          <w:color w:val="000000"/>
          <w:spacing w:val="-4"/>
          <w:sz w:val="18"/>
          <w:szCs w:val="18"/>
        </w:rPr>
        <w:t xml:space="preserve"> (if any).</w:t>
      </w:r>
    </w:p>
    <w:p w14:paraId="5F4F9920" w14:textId="77777777" w:rsidR="007922F9" w:rsidRPr="00C331E2" w:rsidRDefault="007922F9" w:rsidP="00227712">
      <w:pPr>
        <w:ind w:left="540"/>
        <w:jc w:val="both"/>
        <w:rPr>
          <w:rFonts w:ascii="Arial" w:eastAsia="Arial Unicode MS" w:hAnsi="Arial" w:cs="Arial"/>
          <w:color w:val="000000"/>
          <w:sz w:val="18"/>
          <w:szCs w:val="18"/>
        </w:rPr>
      </w:pPr>
    </w:p>
    <w:p w14:paraId="0BB23C91" w14:textId="70C55681" w:rsidR="00232F81" w:rsidRPr="00C331E2" w:rsidRDefault="007922F9" w:rsidP="00227712">
      <w:pPr>
        <w:ind w:left="540"/>
        <w:jc w:val="thaiDistribute"/>
        <w:rPr>
          <w:rFonts w:ascii="Arial" w:hAnsi="Arial" w:cs="Arial"/>
          <w:color w:val="000000"/>
          <w:spacing w:val="-4"/>
          <w:sz w:val="18"/>
          <w:szCs w:val="18"/>
        </w:rPr>
      </w:pPr>
      <w:r w:rsidRPr="00C331E2">
        <w:rPr>
          <w:rFonts w:ascii="Arial" w:hAnsi="Arial" w:cs="Arial"/>
          <w:color w:val="000000"/>
          <w:spacing w:val="-2"/>
          <w:sz w:val="18"/>
          <w:szCs w:val="18"/>
        </w:rPr>
        <w:t xml:space="preserve">The Group </w:t>
      </w:r>
      <w:r w:rsidRPr="00C331E2">
        <w:rPr>
          <w:rFonts w:ascii="Arial" w:hAnsi="Arial" w:cs="Arial"/>
          <w:color w:val="000000"/>
          <w:spacing w:val="-4"/>
          <w:sz w:val="18"/>
          <w:szCs w:val="18"/>
        </w:rPr>
        <w:t xml:space="preserve">recognised </w:t>
      </w:r>
      <w:r w:rsidR="008023DE" w:rsidRPr="00C331E2">
        <w:rPr>
          <w:rFonts w:ascii="Arial" w:hAnsi="Arial" w:cs="Arial"/>
          <w:color w:val="000000"/>
          <w:spacing w:val="-4"/>
          <w:sz w:val="18"/>
          <w:szCs w:val="18"/>
        </w:rPr>
        <w:t>expected credit loss</w:t>
      </w:r>
      <w:r w:rsidRPr="00C331E2">
        <w:rPr>
          <w:rFonts w:ascii="Arial" w:hAnsi="Arial" w:cs="Arial"/>
          <w:color w:val="000000"/>
          <w:spacing w:val="-4"/>
          <w:sz w:val="18"/>
          <w:szCs w:val="18"/>
        </w:rPr>
        <w:t xml:space="preserve"> of loans</w:t>
      </w:r>
      <w:r w:rsidRPr="00C331E2">
        <w:rPr>
          <w:rFonts w:ascii="Arial" w:hAnsi="Arial" w:cs="Arial"/>
          <w:snapToGrid w:val="0"/>
          <w:color w:val="000000"/>
          <w:spacing w:val="-6"/>
          <w:sz w:val="18"/>
          <w:szCs w:val="18"/>
        </w:rPr>
        <w:t xml:space="preserve"> to non-performing assets</w:t>
      </w:r>
      <w:r w:rsidRPr="00C331E2">
        <w:rPr>
          <w:rFonts w:ascii="Arial" w:hAnsi="Arial" w:cs="Arial"/>
          <w:color w:val="000000"/>
          <w:spacing w:val="-4"/>
          <w:sz w:val="18"/>
          <w:szCs w:val="18"/>
        </w:rPr>
        <w:t xml:space="preserve"> when it anticipates discounted cashflows to the present values are lower than carrying value.</w:t>
      </w:r>
    </w:p>
    <w:p w14:paraId="4FCA3548" w14:textId="61AA7D10" w:rsidR="007922F9" w:rsidRPr="00C331E2" w:rsidRDefault="007922F9" w:rsidP="00227712">
      <w:pPr>
        <w:jc w:val="both"/>
        <w:rPr>
          <w:rFonts w:ascii="Arial" w:eastAsia="Arial Unicode MS" w:hAnsi="Arial" w:cs="Arial"/>
          <w:color w:val="000000"/>
          <w:sz w:val="18"/>
          <w:szCs w:val="18"/>
        </w:rPr>
      </w:pPr>
    </w:p>
    <w:p w14:paraId="3E7BC6F4" w14:textId="268A2BF6" w:rsidR="0097565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5</w:t>
      </w:r>
      <w:r w:rsidR="00975659" w:rsidRPr="00C331E2">
        <w:rPr>
          <w:rFonts w:ascii="Arial" w:eastAsia="Times New Roman" w:hAnsi="Arial" w:cs="Arial"/>
          <w:b/>
          <w:color w:val="000000"/>
          <w:sz w:val="18"/>
          <w:szCs w:val="18"/>
          <w:cs/>
        </w:rPr>
        <w:tab/>
      </w:r>
      <w:r w:rsidR="00975659" w:rsidRPr="00C331E2">
        <w:rPr>
          <w:rFonts w:ascii="Arial" w:eastAsia="Times New Roman" w:hAnsi="Arial" w:cs="Arial"/>
          <w:b/>
          <w:color w:val="000000"/>
          <w:sz w:val="18"/>
          <w:szCs w:val="18"/>
        </w:rPr>
        <w:t>Loans to customers</w:t>
      </w:r>
    </w:p>
    <w:p w14:paraId="003F52A9" w14:textId="77777777" w:rsidR="00F8412A" w:rsidRPr="00C331E2" w:rsidRDefault="00F8412A" w:rsidP="00227712">
      <w:pPr>
        <w:ind w:left="540" w:right="8"/>
        <w:jc w:val="thaiDistribute"/>
        <w:rPr>
          <w:rFonts w:ascii="Arial" w:hAnsi="Arial" w:cs="Arial"/>
          <w:color w:val="000000"/>
          <w:spacing w:val="-4"/>
          <w:sz w:val="18"/>
          <w:szCs w:val="18"/>
        </w:rPr>
      </w:pPr>
    </w:p>
    <w:p w14:paraId="7B3834EE" w14:textId="5C5F4EC5" w:rsidR="00975659" w:rsidRPr="00C331E2" w:rsidRDefault="003E37AD" w:rsidP="00227712">
      <w:pPr>
        <w:ind w:left="547" w:right="8"/>
        <w:jc w:val="thaiDistribute"/>
        <w:rPr>
          <w:rFonts w:ascii="Arial" w:hAnsi="Arial" w:cs="Arial"/>
          <w:color w:val="000000"/>
          <w:sz w:val="18"/>
          <w:szCs w:val="18"/>
        </w:rPr>
      </w:pPr>
      <w:r w:rsidRPr="00C331E2">
        <w:rPr>
          <w:rFonts w:ascii="Arial" w:hAnsi="Arial" w:cs="Arial"/>
          <w:color w:val="000000"/>
          <w:spacing w:val="-4"/>
          <w:sz w:val="18"/>
          <w:szCs w:val="18"/>
        </w:rPr>
        <w:t xml:space="preserve">Receivables that are held for collection of contractual cash flows where those cash flows represent solely payments of principal and interest are measured at amortised cost. Interest income from these financial assets is recognised </w:t>
      </w:r>
      <w:r w:rsidRPr="00C331E2">
        <w:rPr>
          <w:rFonts w:ascii="Arial" w:hAnsi="Arial" w:cs="Arial"/>
          <w:color w:val="000000"/>
          <w:spacing w:val="-6"/>
          <w:sz w:val="18"/>
          <w:szCs w:val="18"/>
        </w:rPr>
        <w:t>using the effective interest rate method and is presented as interest income</w:t>
      </w:r>
      <w:r w:rsidR="00BC1668" w:rsidRPr="00C331E2">
        <w:rPr>
          <w:rFonts w:ascii="Arial" w:hAnsi="Arial" w:cs="Arial"/>
          <w:color w:val="000000"/>
          <w:spacing w:val="-6"/>
          <w:sz w:val="18"/>
          <w:szCs w:val="18"/>
        </w:rPr>
        <w:t xml:space="preserve"> in the statements of comprehensive income</w:t>
      </w:r>
      <w:r w:rsidRPr="00C331E2">
        <w:rPr>
          <w:rFonts w:ascii="Arial" w:hAnsi="Arial" w:cs="Arial"/>
          <w:color w:val="000000"/>
          <w:spacing w:val="-6"/>
          <w:sz w:val="18"/>
          <w:szCs w:val="18"/>
        </w:rPr>
        <w:t>.</w:t>
      </w:r>
      <w:r w:rsidR="00975659" w:rsidRPr="00C331E2">
        <w:rPr>
          <w:rFonts w:ascii="Arial" w:hAnsi="Arial" w:cs="Arial"/>
          <w:color w:val="000000"/>
          <w:spacing w:val="-4"/>
          <w:sz w:val="18"/>
          <w:szCs w:val="18"/>
          <w:cs/>
        </w:rPr>
        <w:t xml:space="preserve"> </w:t>
      </w:r>
    </w:p>
    <w:p w14:paraId="49ED2217" w14:textId="77777777" w:rsidR="00F8412A" w:rsidRPr="00C331E2" w:rsidRDefault="00F8412A" w:rsidP="00227712">
      <w:pPr>
        <w:ind w:left="540" w:right="8"/>
        <w:jc w:val="thaiDistribute"/>
        <w:rPr>
          <w:rFonts w:ascii="Arial" w:hAnsi="Arial" w:cs="Arial"/>
          <w:color w:val="000000"/>
          <w:spacing w:val="-4"/>
          <w:sz w:val="18"/>
          <w:szCs w:val="18"/>
        </w:rPr>
      </w:pPr>
    </w:p>
    <w:p w14:paraId="5237848D" w14:textId="35627DC7" w:rsidR="003E37AD" w:rsidRPr="00C331E2" w:rsidRDefault="003E37AD" w:rsidP="00227712">
      <w:pPr>
        <w:ind w:left="547"/>
        <w:jc w:val="thaiDistribute"/>
        <w:rPr>
          <w:rFonts w:ascii="Arial" w:hAnsi="Arial" w:cs="Arial"/>
          <w:color w:val="000000"/>
          <w:spacing w:val="-4"/>
          <w:sz w:val="18"/>
          <w:szCs w:val="18"/>
        </w:rPr>
      </w:pPr>
      <w:r w:rsidRPr="00C331E2">
        <w:rPr>
          <w:rFonts w:ascii="Arial" w:hAnsi="Arial" w:cs="Arial"/>
          <w:color w:val="000000"/>
          <w:spacing w:val="-4"/>
          <w:sz w:val="18"/>
          <w:szCs w:val="18"/>
        </w:rPr>
        <w:t xml:space="preserve">The </w:t>
      </w:r>
      <w:r w:rsidR="00BC1668" w:rsidRPr="00C331E2">
        <w:rPr>
          <w:rFonts w:ascii="Arial" w:hAnsi="Arial" w:cs="Arial"/>
          <w:color w:val="000000"/>
          <w:spacing w:val="-4"/>
          <w:sz w:val="18"/>
          <w:szCs w:val="18"/>
        </w:rPr>
        <w:t xml:space="preserve">consideration for </w:t>
      </w:r>
      <w:r w:rsidRPr="00C331E2">
        <w:rPr>
          <w:rFonts w:ascii="Arial" w:hAnsi="Arial" w:cs="Arial"/>
          <w:color w:val="000000"/>
          <w:spacing w:val="-4"/>
          <w:sz w:val="18"/>
          <w:szCs w:val="18"/>
        </w:rPr>
        <w:t xml:space="preserve">impairment of loans to customers </w:t>
      </w:r>
      <w:r w:rsidR="00BC1668" w:rsidRPr="00C331E2">
        <w:rPr>
          <w:rFonts w:ascii="Arial" w:hAnsi="Arial" w:cs="Arial"/>
          <w:color w:val="000000"/>
          <w:spacing w:val="-4"/>
          <w:sz w:val="18"/>
          <w:szCs w:val="18"/>
        </w:rPr>
        <w:t>is</w:t>
      </w:r>
      <w:r w:rsidRPr="00C331E2">
        <w:rPr>
          <w:rFonts w:ascii="Arial" w:hAnsi="Arial" w:cs="Arial"/>
          <w:color w:val="000000"/>
          <w:spacing w:val="-4"/>
          <w:sz w:val="18"/>
          <w:szCs w:val="18"/>
        </w:rPr>
        <w:t xml:space="preserve"> disclosed in Note </w:t>
      </w:r>
      <w:r w:rsidR="00F950BF" w:rsidRPr="00C331E2">
        <w:rPr>
          <w:rFonts w:ascii="Arial" w:hAnsi="Arial" w:cs="Arial"/>
          <w:color w:val="000000"/>
          <w:spacing w:val="-4"/>
          <w:sz w:val="18"/>
          <w:szCs w:val="18"/>
        </w:rPr>
        <w:t>4</w:t>
      </w:r>
      <w:r w:rsidRPr="00C331E2">
        <w:rPr>
          <w:rFonts w:ascii="Arial" w:hAnsi="Arial" w:cs="Arial"/>
          <w:color w:val="000000"/>
          <w:spacing w:val="-4"/>
          <w:sz w:val="18"/>
          <w:szCs w:val="18"/>
        </w:rPr>
        <w:t>.</w:t>
      </w:r>
      <w:r w:rsidR="00F950BF" w:rsidRPr="00C331E2">
        <w:rPr>
          <w:rFonts w:ascii="Arial" w:hAnsi="Arial" w:cs="Arial"/>
          <w:color w:val="000000"/>
          <w:spacing w:val="-4"/>
          <w:sz w:val="18"/>
          <w:szCs w:val="18"/>
        </w:rPr>
        <w:t>7</w:t>
      </w:r>
      <w:r w:rsidRPr="00C331E2">
        <w:rPr>
          <w:rFonts w:ascii="Arial" w:hAnsi="Arial" w:cs="Arial"/>
          <w:color w:val="000000"/>
          <w:spacing w:val="-4"/>
          <w:sz w:val="18"/>
          <w:szCs w:val="18"/>
        </w:rPr>
        <w:t xml:space="preserve"> (</w:t>
      </w:r>
      <w:r w:rsidR="00FD0B70" w:rsidRPr="00C331E2">
        <w:rPr>
          <w:rFonts w:ascii="Arial" w:hAnsi="Arial" w:cs="Arial"/>
          <w:color w:val="000000"/>
          <w:spacing w:val="-4"/>
          <w:sz w:val="18"/>
          <w:szCs w:val="18"/>
        </w:rPr>
        <w:t>d</w:t>
      </w:r>
      <w:r w:rsidRPr="00C331E2">
        <w:rPr>
          <w:rFonts w:ascii="Arial" w:hAnsi="Arial" w:cs="Arial"/>
          <w:color w:val="000000"/>
          <w:spacing w:val="-4"/>
          <w:sz w:val="18"/>
          <w:szCs w:val="18"/>
        </w:rPr>
        <w:t>).</w:t>
      </w:r>
    </w:p>
    <w:p w14:paraId="3555CD51" w14:textId="77777777" w:rsidR="00166D2E" w:rsidRPr="00C331E2" w:rsidRDefault="00166D2E" w:rsidP="00227712">
      <w:pPr>
        <w:ind w:left="540" w:right="8"/>
        <w:jc w:val="thaiDistribute"/>
        <w:rPr>
          <w:rFonts w:ascii="Arial" w:hAnsi="Arial" w:cs="Arial"/>
          <w:color w:val="000000"/>
          <w:spacing w:val="-4"/>
          <w:sz w:val="18"/>
          <w:szCs w:val="18"/>
        </w:rPr>
      </w:pPr>
    </w:p>
    <w:p w14:paraId="3C8A5DE2" w14:textId="3E3DA956" w:rsidR="00166D2E" w:rsidRPr="00C331E2" w:rsidRDefault="00166D2E" w:rsidP="00227712">
      <w:pPr>
        <w:ind w:left="547"/>
        <w:jc w:val="both"/>
        <w:rPr>
          <w:rFonts w:ascii="Arial" w:eastAsia="Times New Roman" w:hAnsi="Arial" w:cs="Arial"/>
          <w:bCs/>
          <w:i/>
          <w:iCs/>
          <w:color w:val="000000"/>
          <w:sz w:val="18"/>
          <w:szCs w:val="18"/>
        </w:rPr>
      </w:pPr>
      <w:r w:rsidRPr="00C331E2">
        <w:rPr>
          <w:rFonts w:ascii="Arial" w:eastAsia="Times New Roman" w:hAnsi="Arial" w:cs="Arial"/>
          <w:bCs/>
          <w:i/>
          <w:iCs/>
          <w:color w:val="000000"/>
          <w:sz w:val="18"/>
          <w:szCs w:val="18"/>
        </w:rPr>
        <w:t>Restructuring</w:t>
      </w:r>
    </w:p>
    <w:p w14:paraId="3AF8DA23" w14:textId="77777777" w:rsidR="00F8412A" w:rsidRPr="00C331E2" w:rsidRDefault="00F8412A" w:rsidP="00227712">
      <w:pPr>
        <w:ind w:left="540" w:right="8"/>
        <w:jc w:val="thaiDistribute"/>
        <w:rPr>
          <w:rFonts w:ascii="Arial" w:hAnsi="Arial" w:cs="Arial"/>
          <w:color w:val="000000"/>
          <w:spacing w:val="-4"/>
          <w:sz w:val="18"/>
          <w:szCs w:val="18"/>
        </w:rPr>
      </w:pPr>
    </w:p>
    <w:p w14:paraId="231CA6B7" w14:textId="3E05F97C" w:rsidR="00433A62" w:rsidRPr="00C331E2" w:rsidRDefault="00433A62" w:rsidP="00227712">
      <w:pPr>
        <w:ind w:left="547" w:right="8"/>
        <w:jc w:val="thaiDistribute"/>
        <w:rPr>
          <w:rFonts w:ascii="Arial" w:hAnsi="Arial" w:cs="Arial"/>
          <w:color w:val="000000"/>
          <w:spacing w:val="-4"/>
          <w:sz w:val="18"/>
          <w:szCs w:val="18"/>
        </w:rPr>
      </w:pPr>
      <w:r w:rsidRPr="00C331E2">
        <w:rPr>
          <w:rFonts w:ascii="Arial" w:hAnsi="Arial" w:cs="Arial"/>
          <w:color w:val="000000"/>
          <w:spacing w:val="-4"/>
          <w:sz w:val="18"/>
          <w:szCs w:val="18"/>
        </w:rPr>
        <w:t xml:space="preserve">The Group </w:t>
      </w:r>
      <w:proofErr w:type="gramStart"/>
      <w:r w:rsidRPr="00C331E2">
        <w:rPr>
          <w:rFonts w:ascii="Arial" w:hAnsi="Arial" w:cs="Arial"/>
          <w:color w:val="000000"/>
          <w:spacing w:val="-4"/>
          <w:sz w:val="18"/>
          <w:szCs w:val="18"/>
        </w:rPr>
        <w:t>entered into</w:t>
      </w:r>
      <w:proofErr w:type="gramEnd"/>
      <w:r w:rsidRPr="00C331E2">
        <w:rPr>
          <w:rFonts w:ascii="Arial" w:hAnsi="Arial" w:cs="Arial"/>
          <w:color w:val="000000"/>
          <w:spacing w:val="-4"/>
          <w:sz w:val="18"/>
          <w:szCs w:val="18"/>
        </w:rPr>
        <w:t xml:space="preserve"> new credit contracts to restructure the debts of its non-performing debtors. The Group must consider whether the new contract terms are significantly different from those in the previous contract by considering changes to contractual cash flow</w:t>
      </w:r>
      <w:r w:rsidR="00BC1668" w:rsidRPr="00C331E2">
        <w:rPr>
          <w:rFonts w:ascii="Arial" w:hAnsi="Arial" w:cs="Arial"/>
          <w:color w:val="000000"/>
          <w:spacing w:val="-4"/>
          <w:sz w:val="18"/>
          <w:szCs w:val="18"/>
        </w:rPr>
        <w:t>s</w:t>
      </w:r>
      <w:r w:rsidRPr="00C331E2">
        <w:rPr>
          <w:rFonts w:ascii="Arial" w:hAnsi="Arial" w:cs="Arial"/>
          <w:color w:val="000000"/>
          <w:spacing w:val="-4"/>
          <w:sz w:val="18"/>
          <w:szCs w:val="18"/>
        </w:rPr>
        <w:t>, interest rate and significant contract terms.</w:t>
      </w:r>
    </w:p>
    <w:p w14:paraId="5447F399" w14:textId="77777777" w:rsidR="00166D2E" w:rsidRPr="00C331E2" w:rsidRDefault="00166D2E" w:rsidP="00227712">
      <w:pPr>
        <w:ind w:left="540" w:right="8"/>
        <w:jc w:val="thaiDistribute"/>
        <w:rPr>
          <w:rFonts w:ascii="Arial" w:hAnsi="Arial" w:cs="Arial"/>
          <w:color w:val="000000"/>
          <w:spacing w:val="-4"/>
          <w:sz w:val="18"/>
          <w:szCs w:val="18"/>
        </w:rPr>
      </w:pPr>
    </w:p>
    <w:p w14:paraId="3937FCB6" w14:textId="5248D76B" w:rsidR="00433A62" w:rsidRPr="00C331E2" w:rsidRDefault="00433A62" w:rsidP="00227712">
      <w:pPr>
        <w:ind w:left="547" w:right="8"/>
        <w:jc w:val="thaiDistribute"/>
        <w:rPr>
          <w:rFonts w:ascii="Arial" w:hAnsi="Arial" w:cs="Arial"/>
          <w:color w:val="000000"/>
          <w:spacing w:val="-4"/>
          <w:sz w:val="18"/>
          <w:szCs w:val="18"/>
        </w:rPr>
      </w:pPr>
      <w:r w:rsidRPr="00C331E2">
        <w:rPr>
          <w:rFonts w:ascii="Arial" w:hAnsi="Arial" w:cs="Arial"/>
          <w:color w:val="000000"/>
          <w:spacing w:val="-4"/>
          <w:sz w:val="18"/>
          <w:szCs w:val="18"/>
        </w:rPr>
        <w:t>If the changes in the new contract terms are not significantly different from the original contract</w:t>
      </w:r>
      <w:r w:rsidR="00BC1668" w:rsidRPr="00C331E2">
        <w:rPr>
          <w:rFonts w:ascii="Arial" w:hAnsi="Arial" w:cs="Arial"/>
          <w:color w:val="000000"/>
          <w:spacing w:val="-4"/>
          <w:sz w:val="18"/>
          <w:szCs w:val="18"/>
        </w:rPr>
        <w:t>.</w:t>
      </w:r>
      <w:r w:rsidRPr="00C331E2">
        <w:rPr>
          <w:rFonts w:ascii="Arial" w:hAnsi="Arial" w:cs="Arial"/>
          <w:color w:val="000000"/>
          <w:spacing w:val="-4"/>
          <w:sz w:val="18"/>
          <w:szCs w:val="18"/>
        </w:rPr>
        <w:t xml:space="preserve"> The Group </w:t>
      </w:r>
      <w:r w:rsidR="00BC1668" w:rsidRPr="00C331E2">
        <w:rPr>
          <w:rFonts w:ascii="Arial" w:hAnsi="Arial" w:cs="Arial"/>
          <w:color w:val="000000"/>
          <w:spacing w:val="-4"/>
          <w:sz w:val="18"/>
          <w:szCs w:val="18"/>
        </w:rPr>
        <w:t xml:space="preserve">will </w:t>
      </w:r>
      <w:r w:rsidRPr="00C331E2">
        <w:rPr>
          <w:rFonts w:ascii="Arial" w:hAnsi="Arial" w:cs="Arial"/>
          <w:color w:val="000000"/>
          <w:spacing w:val="-4"/>
          <w:sz w:val="18"/>
          <w:szCs w:val="18"/>
        </w:rPr>
        <w:t xml:space="preserve">recalculate the gross carrying amount of the financial assets and </w:t>
      </w:r>
      <w:r w:rsidR="00CF5E1F" w:rsidRPr="00C331E2">
        <w:rPr>
          <w:rFonts w:ascii="Arial" w:hAnsi="Arial" w:cs="Arial"/>
          <w:color w:val="000000"/>
          <w:spacing w:val="-4"/>
          <w:sz w:val="18"/>
          <w:szCs w:val="18"/>
        </w:rPr>
        <w:t>must recognise</w:t>
      </w:r>
      <w:r w:rsidRPr="00C331E2">
        <w:rPr>
          <w:rFonts w:ascii="Arial" w:hAnsi="Arial" w:cs="Arial"/>
          <w:color w:val="000000"/>
          <w:spacing w:val="-4"/>
          <w:sz w:val="18"/>
          <w:szCs w:val="18"/>
        </w:rPr>
        <w:t xml:space="preserve"> profit or loss from the changes in profit or loss</w:t>
      </w:r>
      <w:r w:rsidR="00CF5E1F" w:rsidRPr="00C331E2">
        <w:rPr>
          <w:rFonts w:ascii="Arial" w:hAnsi="Arial" w:cs="Arial"/>
          <w:color w:val="000000"/>
          <w:spacing w:val="-4"/>
          <w:sz w:val="18"/>
          <w:szCs w:val="18"/>
        </w:rPr>
        <w:t>.</w:t>
      </w:r>
    </w:p>
    <w:p w14:paraId="5E9C5621" w14:textId="77777777" w:rsidR="00166D2E" w:rsidRPr="00C331E2" w:rsidRDefault="00166D2E" w:rsidP="00227712">
      <w:pPr>
        <w:ind w:left="540" w:right="8"/>
        <w:jc w:val="thaiDistribute"/>
        <w:rPr>
          <w:rFonts w:ascii="Arial" w:hAnsi="Arial" w:cs="Arial"/>
          <w:color w:val="000000"/>
          <w:spacing w:val="-4"/>
          <w:sz w:val="18"/>
          <w:szCs w:val="18"/>
        </w:rPr>
      </w:pPr>
    </w:p>
    <w:p w14:paraId="39A2EBFC" w14:textId="77777777" w:rsidR="00433A62" w:rsidRPr="00C331E2" w:rsidRDefault="00433A62" w:rsidP="00227712">
      <w:pPr>
        <w:ind w:left="547" w:right="8"/>
        <w:jc w:val="thaiDistribute"/>
        <w:rPr>
          <w:rFonts w:ascii="Arial" w:hAnsi="Arial" w:cs="Arial"/>
          <w:color w:val="000000"/>
          <w:spacing w:val="-6"/>
          <w:sz w:val="18"/>
          <w:szCs w:val="18"/>
        </w:rPr>
      </w:pPr>
      <w:r w:rsidRPr="00C331E2">
        <w:rPr>
          <w:rFonts w:ascii="Arial" w:hAnsi="Arial" w:cs="Arial"/>
          <w:color w:val="000000"/>
          <w:spacing w:val="-6"/>
          <w:sz w:val="18"/>
          <w:szCs w:val="18"/>
        </w:rPr>
        <w:t xml:space="preserve">If the changes in the new contract terms are significantly different from the original contract, the Group will derecognise the former financial asset and recognise the new financial asset at fair value, then recalculate the effective interest rate for the asset at the date the restructuring is negotiated. This </w:t>
      </w:r>
      <w:proofErr w:type="gramStart"/>
      <w:r w:rsidRPr="00C331E2">
        <w:rPr>
          <w:rFonts w:ascii="Arial" w:hAnsi="Arial" w:cs="Arial"/>
          <w:color w:val="000000"/>
          <w:spacing w:val="-6"/>
          <w:sz w:val="18"/>
          <w:szCs w:val="18"/>
        </w:rPr>
        <w:t>is considered to be</w:t>
      </w:r>
      <w:proofErr w:type="gramEnd"/>
      <w:r w:rsidRPr="00C331E2">
        <w:rPr>
          <w:rFonts w:ascii="Arial" w:hAnsi="Arial" w:cs="Arial"/>
          <w:color w:val="000000"/>
          <w:spacing w:val="-6"/>
          <w:sz w:val="18"/>
          <w:szCs w:val="18"/>
        </w:rPr>
        <w:t xml:space="preserve"> the date on which the Group will begin recalculating the impairment of financial assets.</w:t>
      </w:r>
    </w:p>
    <w:p w14:paraId="5D333080" w14:textId="7F397510" w:rsidR="00166D2E" w:rsidRPr="00C331E2" w:rsidRDefault="00166D2E" w:rsidP="00227712">
      <w:pPr>
        <w:ind w:left="540" w:right="8"/>
        <w:jc w:val="thaiDistribute"/>
        <w:rPr>
          <w:rFonts w:ascii="Arial" w:hAnsi="Arial" w:cs="Arial"/>
          <w:color w:val="000000"/>
          <w:spacing w:val="-4"/>
          <w:sz w:val="18"/>
          <w:szCs w:val="18"/>
        </w:rPr>
      </w:pPr>
    </w:p>
    <w:p w14:paraId="39C99E1B" w14:textId="5DFCA2E2" w:rsidR="00433A62" w:rsidRPr="00C331E2" w:rsidRDefault="00433A62" w:rsidP="00227712">
      <w:pPr>
        <w:ind w:left="547" w:right="8"/>
        <w:jc w:val="thaiDistribute"/>
        <w:rPr>
          <w:rFonts w:ascii="Arial" w:hAnsi="Arial" w:cs="Arial"/>
          <w:color w:val="000000"/>
          <w:spacing w:val="-4"/>
          <w:sz w:val="18"/>
          <w:szCs w:val="18"/>
        </w:rPr>
      </w:pPr>
      <w:r w:rsidRPr="00C331E2">
        <w:rPr>
          <w:rFonts w:ascii="Arial" w:hAnsi="Arial" w:cs="Arial"/>
          <w:color w:val="000000"/>
          <w:spacing w:val="-4"/>
          <w:sz w:val="18"/>
          <w:szCs w:val="18"/>
        </w:rPr>
        <w:t xml:space="preserve">The classification of debt restructuring of debtors will be classified as level </w:t>
      </w:r>
      <w:r w:rsidR="00F950BF" w:rsidRPr="00C331E2">
        <w:rPr>
          <w:rFonts w:ascii="Arial" w:hAnsi="Arial" w:cs="Arial"/>
          <w:color w:val="000000"/>
          <w:spacing w:val="-4"/>
          <w:sz w:val="18"/>
          <w:szCs w:val="18"/>
        </w:rPr>
        <w:t>1</w:t>
      </w:r>
      <w:r w:rsidRPr="00C331E2">
        <w:rPr>
          <w:rFonts w:ascii="Arial" w:hAnsi="Arial" w:cs="Arial"/>
          <w:color w:val="000000"/>
          <w:spacing w:val="-4"/>
          <w:sz w:val="18"/>
          <w:szCs w:val="18"/>
        </w:rPr>
        <w:t xml:space="preserve"> if the debtors are able to pay under the </w:t>
      </w:r>
      <w:r w:rsidR="00CF5E1F" w:rsidRPr="00C331E2">
        <w:rPr>
          <w:rFonts w:ascii="Arial" w:hAnsi="Arial" w:cs="Arial"/>
          <w:color w:val="000000"/>
          <w:spacing w:val="-4"/>
          <w:sz w:val="18"/>
          <w:szCs w:val="18"/>
        </w:rPr>
        <w:t xml:space="preserve">new </w:t>
      </w:r>
      <w:r w:rsidRPr="00C331E2">
        <w:rPr>
          <w:rFonts w:ascii="Arial" w:hAnsi="Arial" w:cs="Arial"/>
          <w:color w:val="000000"/>
          <w:spacing w:val="-4"/>
          <w:sz w:val="18"/>
          <w:szCs w:val="18"/>
        </w:rPr>
        <w:t>debt</w:t>
      </w:r>
      <w:r w:rsidR="00CF5E1F" w:rsidRPr="00C331E2">
        <w:rPr>
          <w:rFonts w:ascii="Arial" w:hAnsi="Arial" w:cs="Arial"/>
          <w:color w:val="000000"/>
          <w:spacing w:val="-4"/>
          <w:sz w:val="18"/>
          <w:szCs w:val="18"/>
        </w:rPr>
        <w:t>-</w:t>
      </w:r>
      <w:r w:rsidRPr="00C331E2">
        <w:rPr>
          <w:rFonts w:ascii="Arial" w:hAnsi="Arial" w:cs="Arial"/>
          <w:color w:val="000000"/>
          <w:spacing w:val="-4"/>
          <w:sz w:val="18"/>
          <w:szCs w:val="18"/>
        </w:rPr>
        <w:t xml:space="preserve">restructuring contract for at least </w:t>
      </w:r>
      <w:r w:rsidR="00F950BF" w:rsidRPr="00C331E2">
        <w:rPr>
          <w:rFonts w:ascii="Arial" w:hAnsi="Arial" w:cs="Arial"/>
          <w:color w:val="000000"/>
          <w:spacing w:val="-4"/>
          <w:sz w:val="18"/>
          <w:szCs w:val="18"/>
        </w:rPr>
        <w:t>12</w:t>
      </w:r>
      <w:r w:rsidRPr="00C331E2">
        <w:rPr>
          <w:rFonts w:ascii="Arial" w:hAnsi="Arial" w:cs="Arial"/>
          <w:color w:val="000000"/>
          <w:spacing w:val="-4"/>
          <w:sz w:val="18"/>
          <w:szCs w:val="18"/>
        </w:rPr>
        <w:t xml:space="preserve"> consecutive months.</w:t>
      </w:r>
    </w:p>
    <w:p w14:paraId="4E4CFBA7" w14:textId="648CB89C" w:rsidR="00BF211C" w:rsidRPr="00C331E2" w:rsidRDefault="00227712" w:rsidP="00227712">
      <w:pPr>
        <w:ind w:right="8"/>
        <w:jc w:val="thaiDistribute"/>
        <w:rPr>
          <w:rFonts w:ascii="Arial" w:hAnsi="Arial" w:cs="Arial"/>
          <w:color w:val="000000"/>
          <w:spacing w:val="-4"/>
          <w:sz w:val="18"/>
          <w:szCs w:val="18"/>
        </w:rPr>
      </w:pPr>
      <w:r w:rsidRPr="00C331E2">
        <w:rPr>
          <w:rFonts w:ascii="Arial" w:hAnsi="Arial" w:cs="Arial"/>
          <w:color w:val="000000"/>
          <w:spacing w:val="-4"/>
          <w:sz w:val="18"/>
          <w:szCs w:val="18"/>
        </w:rPr>
        <w:br w:type="page"/>
      </w:r>
    </w:p>
    <w:p w14:paraId="1B6AE440" w14:textId="3AAB33E9" w:rsidR="007922F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7922F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6</w:t>
      </w:r>
      <w:r w:rsidR="007922F9" w:rsidRPr="00C331E2">
        <w:rPr>
          <w:rFonts w:ascii="Arial" w:eastAsia="Times New Roman" w:hAnsi="Arial" w:cs="Arial"/>
          <w:b/>
          <w:color w:val="000000"/>
          <w:sz w:val="18"/>
          <w:szCs w:val="18"/>
          <w:cs/>
        </w:rPr>
        <w:tab/>
      </w:r>
      <w:r w:rsidR="007922F9" w:rsidRPr="00C331E2">
        <w:rPr>
          <w:rFonts w:ascii="Arial" w:eastAsia="Times New Roman" w:hAnsi="Arial" w:cs="Arial"/>
          <w:b/>
          <w:color w:val="000000"/>
          <w:sz w:val="18"/>
          <w:szCs w:val="18"/>
        </w:rPr>
        <w:t>Trade receivables</w:t>
      </w:r>
    </w:p>
    <w:p w14:paraId="6EC31D99" w14:textId="77777777" w:rsidR="007922F9" w:rsidRPr="00C331E2" w:rsidRDefault="007922F9" w:rsidP="00227712">
      <w:pPr>
        <w:ind w:left="540" w:right="8"/>
        <w:jc w:val="thaiDistribute"/>
        <w:rPr>
          <w:rFonts w:ascii="Arial" w:hAnsi="Arial" w:cs="Arial"/>
          <w:color w:val="000000"/>
          <w:spacing w:val="-4"/>
          <w:sz w:val="18"/>
          <w:szCs w:val="18"/>
        </w:rPr>
      </w:pPr>
    </w:p>
    <w:p w14:paraId="4E53792E" w14:textId="7DA96D60" w:rsidR="007922F9" w:rsidRPr="00C331E2" w:rsidRDefault="007922F9" w:rsidP="00227712">
      <w:pPr>
        <w:tabs>
          <w:tab w:val="left" w:pos="567"/>
        </w:tabs>
        <w:ind w:left="538"/>
        <w:jc w:val="both"/>
        <w:rPr>
          <w:rFonts w:ascii="Arial" w:hAnsi="Arial" w:cs="Arial"/>
          <w:color w:val="000000"/>
          <w:spacing w:val="-4"/>
          <w:sz w:val="18"/>
          <w:szCs w:val="18"/>
        </w:rPr>
      </w:pPr>
      <w:r w:rsidRPr="00C331E2">
        <w:rPr>
          <w:rFonts w:ascii="Arial" w:hAnsi="Arial" w:cs="Arial"/>
          <w:color w:val="000000"/>
          <w:spacing w:val="-4"/>
          <w:sz w:val="18"/>
          <w:szCs w:val="18"/>
        </w:rPr>
        <w:t xml:space="preserve">Trade receivables are amounts due from customers for services performed in the ordinary course of business. They are generally due for settlement </w:t>
      </w:r>
      <w:r w:rsidR="00AD6CE1" w:rsidRPr="00C331E2">
        <w:rPr>
          <w:rFonts w:ascii="Arial" w:hAnsi="Arial" w:cs="Arial"/>
          <w:color w:val="000000"/>
          <w:spacing w:val="-4"/>
          <w:sz w:val="18"/>
          <w:szCs w:val="18"/>
        </w:rPr>
        <w:t>with</w:t>
      </w:r>
      <w:r w:rsidR="00E30D20" w:rsidRPr="00C331E2">
        <w:rPr>
          <w:rFonts w:ascii="Arial" w:hAnsi="Arial" w:cs="Arial"/>
          <w:color w:val="000000"/>
          <w:spacing w:val="-4"/>
          <w:sz w:val="18"/>
          <w:szCs w:val="18"/>
        </w:rPr>
        <w:t>in</w:t>
      </w:r>
      <w:r w:rsidRPr="00C331E2">
        <w:rPr>
          <w:rFonts w:ascii="Arial" w:hAnsi="Arial" w:cs="Arial"/>
          <w:color w:val="000000"/>
          <w:spacing w:val="-4"/>
          <w:sz w:val="18"/>
          <w:szCs w:val="18"/>
        </w:rPr>
        <w:t xml:space="preserve"> </w:t>
      </w:r>
      <w:r w:rsidR="00F950BF" w:rsidRPr="00C331E2">
        <w:rPr>
          <w:rFonts w:ascii="Arial" w:hAnsi="Arial" w:cs="Arial"/>
          <w:color w:val="000000"/>
          <w:spacing w:val="-4"/>
          <w:sz w:val="18"/>
          <w:szCs w:val="18"/>
        </w:rPr>
        <w:t>30</w:t>
      </w:r>
      <w:r w:rsidRPr="00C331E2">
        <w:rPr>
          <w:rFonts w:ascii="Arial" w:hAnsi="Arial" w:cs="Arial"/>
          <w:color w:val="000000"/>
          <w:spacing w:val="-4"/>
          <w:sz w:val="18"/>
          <w:szCs w:val="18"/>
        </w:rPr>
        <w:t xml:space="preserve"> days and therefore are </w:t>
      </w:r>
      <w:r w:rsidR="00AD6CE1" w:rsidRPr="00C331E2">
        <w:rPr>
          <w:rFonts w:ascii="Arial" w:hAnsi="Arial" w:cs="Arial"/>
          <w:color w:val="000000"/>
          <w:spacing w:val="-4"/>
          <w:sz w:val="18"/>
          <w:szCs w:val="18"/>
        </w:rPr>
        <w:t xml:space="preserve">all </w:t>
      </w:r>
      <w:r w:rsidRPr="00C331E2">
        <w:rPr>
          <w:rFonts w:ascii="Arial" w:hAnsi="Arial" w:cs="Arial"/>
          <w:color w:val="000000"/>
          <w:spacing w:val="-4"/>
          <w:sz w:val="18"/>
          <w:szCs w:val="18"/>
        </w:rPr>
        <w:t xml:space="preserve">classified as current. </w:t>
      </w:r>
    </w:p>
    <w:p w14:paraId="735CCAA0" w14:textId="77777777" w:rsidR="007922F9" w:rsidRPr="00C331E2" w:rsidRDefault="007922F9" w:rsidP="00227712">
      <w:pPr>
        <w:ind w:left="540" w:right="8"/>
        <w:jc w:val="thaiDistribute"/>
        <w:rPr>
          <w:rFonts w:ascii="Arial" w:hAnsi="Arial" w:cs="Arial"/>
          <w:color w:val="000000"/>
          <w:spacing w:val="-4"/>
          <w:sz w:val="18"/>
          <w:szCs w:val="18"/>
        </w:rPr>
      </w:pPr>
    </w:p>
    <w:p w14:paraId="49D65210" w14:textId="77777777" w:rsidR="007922F9" w:rsidRPr="00C331E2" w:rsidRDefault="007922F9" w:rsidP="00227712">
      <w:pPr>
        <w:tabs>
          <w:tab w:val="left" w:pos="567"/>
        </w:tabs>
        <w:ind w:left="538"/>
        <w:jc w:val="both"/>
        <w:rPr>
          <w:rFonts w:ascii="Arial" w:hAnsi="Arial" w:cs="Arial"/>
          <w:color w:val="000000"/>
          <w:spacing w:val="-4"/>
          <w:sz w:val="18"/>
          <w:szCs w:val="18"/>
        </w:rPr>
      </w:pPr>
      <w:r w:rsidRPr="00C331E2">
        <w:rPr>
          <w:rFonts w:ascii="Arial" w:hAnsi="Arial" w:cs="Arial"/>
          <w:color w:val="000000"/>
          <w:spacing w:val="-4"/>
          <w:sz w:val="18"/>
          <w:szCs w:val="18"/>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3E17060E" w14:textId="77777777" w:rsidR="007922F9" w:rsidRPr="00C331E2" w:rsidRDefault="007922F9" w:rsidP="00227712">
      <w:pPr>
        <w:ind w:left="540" w:right="8"/>
        <w:jc w:val="thaiDistribute"/>
        <w:rPr>
          <w:rFonts w:ascii="Arial" w:hAnsi="Arial" w:cs="Arial"/>
          <w:color w:val="000000"/>
          <w:spacing w:val="-4"/>
          <w:sz w:val="18"/>
          <w:szCs w:val="18"/>
        </w:rPr>
      </w:pPr>
    </w:p>
    <w:p w14:paraId="0DAD8670" w14:textId="32F6C82E" w:rsidR="00882361" w:rsidRPr="00C331E2" w:rsidRDefault="007922F9" w:rsidP="00227712">
      <w:pPr>
        <w:tabs>
          <w:tab w:val="left" w:pos="567"/>
        </w:tabs>
        <w:ind w:left="538"/>
        <w:jc w:val="both"/>
        <w:rPr>
          <w:rFonts w:ascii="Arial" w:hAnsi="Arial" w:cs="Arial"/>
          <w:color w:val="000000"/>
          <w:spacing w:val="-4"/>
          <w:sz w:val="18"/>
          <w:szCs w:val="18"/>
        </w:rPr>
      </w:pPr>
      <w:r w:rsidRPr="00C331E2">
        <w:rPr>
          <w:rFonts w:ascii="Arial" w:hAnsi="Arial" w:cs="Arial"/>
          <w:color w:val="000000"/>
          <w:spacing w:val="-4"/>
          <w:sz w:val="18"/>
          <w:szCs w:val="18"/>
        </w:rPr>
        <w:t xml:space="preserve">The impairment of trade receivables </w:t>
      </w:r>
      <w:proofErr w:type="gramStart"/>
      <w:r w:rsidRPr="00C331E2">
        <w:rPr>
          <w:rFonts w:ascii="Arial" w:hAnsi="Arial" w:cs="Arial"/>
          <w:color w:val="000000"/>
          <w:spacing w:val="-4"/>
          <w:sz w:val="18"/>
          <w:szCs w:val="18"/>
        </w:rPr>
        <w:t>are</w:t>
      </w:r>
      <w:proofErr w:type="gramEnd"/>
      <w:r w:rsidRPr="00C331E2">
        <w:rPr>
          <w:rFonts w:ascii="Arial" w:hAnsi="Arial" w:cs="Arial"/>
          <w:color w:val="000000"/>
          <w:spacing w:val="-4"/>
          <w:sz w:val="18"/>
          <w:szCs w:val="18"/>
        </w:rPr>
        <w:t xml:space="preserve"> disclosed in Note </w:t>
      </w:r>
      <w:r w:rsidR="00F950BF" w:rsidRPr="00C331E2">
        <w:rPr>
          <w:rFonts w:ascii="Arial" w:hAnsi="Arial" w:cs="Arial"/>
          <w:color w:val="000000"/>
          <w:spacing w:val="-4"/>
          <w:sz w:val="18"/>
          <w:szCs w:val="18"/>
        </w:rPr>
        <w:t>4</w:t>
      </w:r>
      <w:r w:rsidRPr="00C331E2">
        <w:rPr>
          <w:rFonts w:ascii="Arial" w:hAnsi="Arial" w:cs="Arial"/>
          <w:color w:val="000000"/>
          <w:spacing w:val="-4"/>
          <w:sz w:val="18"/>
          <w:szCs w:val="18"/>
        </w:rPr>
        <w:t>.</w:t>
      </w:r>
      <w:r w:rsidR="00F950BF" w:rsidRPr="00C331E2">
        <w:rPr>
          <w:rFonts w:ascii="Arial" w:hAnsi="Arial" w:cs="Arial"/>
          <w:color w:val="000000"/>
          <w:spacing w:val="-4"/>
          <w:sz w:val="18"/>
          <w:szCs w:val="18"/>
        </w:rPr>
        <w:t>7</w:t>
      </w:r>
      <w:r w:rsidRPr="00C331E2">
        <w:rPr>
          <w:rFonts w:ascii="Arial" w:hAnsi="Arial" w:cs="Arial"/>
          <w:color w:val="000000"/>
          <w:spacing w:val="-4"/>
          <w:sz w:val="18"/>
          <w:szCs w:val="18"/>
        </w:rPr>
        <w:t xml:space="preserve"> (</w:t>
      </w:r>
      <w:r w:rsidR="00FD0B70" w:rsidRPr="00C331E2">
        <w:rPr>
          <w:rFonts w:ascii="Arial" w:hAnsi="Arial" w:cs="Arial"/>
          <w:color w:val="000000"/>
          <w:spacing w:val="-4"/>
          <w:sz w:val="18"/>
          <w:szCs w:val="18"/>
        </w:rPr>
        <w:t>d</w:t>
      </w:r>
      <w:r w:rsidRPr="00C331E2">
        <w:rPr>
          <w:rFonts w:ascii="Arial" w:hAnsi="Arial" w:cs="Arial"/>
          <w:color w:val="000000"/>
          <w:spacing w:val="-4"/>
          <w:sz w:val="18"/>
          <w:szCs w:val="18"/>
        </w:rPr>
        <w:t>).</w:t>
      </w:r>
    </w:p>
    <w:p w14:paraId="6ECFBB9B" w14:textId="728733B2" w:rsidR="00DB1D02" w:rsidRPr="00C331E2" w:rsidRDefault="00DB1D02" w:rsidP="00227712">
      <w:pPr>
        <w:ind w:left="540" w:right="8"/>
        <w:jc w:val="thaiDistribute"/>
        <w:rPr>
          <w:rFonts w:ascii="Arial" w:hAnsi="Arial" w:cs="Arial"/>
          <w:color w:val="000000"/>
          <w:spacing w:val="-4"/>
          <w:sz w:val="18"/>
          <w:szCs w:val="18"/>
        </w:rPr>
      </w:pPr>
    </w:p>
    <w:p w14:paraId="4A4FDC66" w14:textId="4AC519BA" w:rsidR="007922F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7922F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7</w:t>
      </w:r>
      <w:r w:rsidR="007922F9" w:rsidRPr="00C331E2">
        <w:rPr>
          <w:rFonts w:ascii="Arial" w:eastAsia="Times New Roman" w:hAnsi="Arial" w:cs="Arial"/>
          <w:b/>
          <w:color w:val="000000"/>
          <w:sz w:val="18"/>
          <w:szCs w:val="18"/>
        </w:rPr>
        <w:tab/>
        <w:t>Financial asset</w:t>
      </w:r>
    </w:p>
    <w:p w14:paraId="41140EA4" w14:textId="77777777" w:rsidR="007922F9" w:rsidRPr="00C331E2" w:rsidRDefault="007922F9" w:rsidP="00227712">
      <w:pPr>
        <w:ind w:left="540" w:right="8"/>
        <w:jc w:val="thaiDistribute"/>
        <w:rPr>
          <w:rFonts w:ascii="Arial" w:hAnsi="Arial" w:cs="Arial"/>
          <w:color w:val="000000"/>
          <w:spacing w:val="-4"/>
          <w:sz w:val="18"/>
          <w:szCs w:val="18"/>
        </w:rPr>
      </w:pPr>
    </w:p>
    <w:p w14:paraId="39827ED9" w14:textId="77777777" w:rsidR="007922F9" w:rsidRPr="00C331E2" w:rsidRDefault="007922F9" w:rsidP="00227712">
      <w:pPr>
        <w:pStyle w:val="NoSpacing"/>
        <w:ind w:left="1080" w:hanging="540"/>
        <w:outlineLvl w:val="3"/>
        <w:rPr>
          <w:rFonts w:ascii="Arial" w:hAnsi="Arial" w:cs="Arial"/>
          <w:color w:val="000000"/>
          <w:sz w:val="18"/>
          <w:szCs w:val="18"/>
        </w:rPr>
      </w:pPr>
      <w:r w:rsidRPr="00C331E2">
        <w:rPr>
          <w:rFonts w:ascii="Arial" w:hAnsi="Arial" w:cs="Arial"/>
          <w:color w:val="000000"/>
          <w:sz w:val="18"/>
          <w:szCs w:val="18"/>
        </w:rPr>
        <w:t>a)</w:t>
      </w:r>
      <w:r w:rsidRPr="00C331E2">
        <w:rPr>
          <w:rFonts w:ascii="Arial" w:hAnsi="Arial" w:cs="Arial"/>
          <w:color w:val="000000"/>
          <w:sz w:val="18"/>
          <w:szCs w:val="18"/>
        </w:rPr>
        <w:tab/>
        <w:t>Classification</w:t>
      </w:r>
    </w:p>
    <w:p w14:paraId="24EAE909" w14:textId="77777777" w:rsidR="00BF211C" w:rsidRPr="00C331E2" w:rsidRDefault="00BF211C" w:rsidP="00227712">
      <w:pPr>
        <w:ind w:left="540" w:right="8"/>
        <w:jc w:val="thaiDistribute"/>
        <w:rPr>
          <w:rFonts w:ascii="Arial" w:hAnsi="Arial" w:cs="Arial"/>
          <w:color w:val="000000"/>
          <w:spacing w:val="-4"/>
          <w:sz w:val="18"/>
          <w:szCs w:val="18"/>
        </w:rPr>
      </w:pPr>
    </w:p>
    <w:p w14:paraId="35617F8E" w14:textId="5EC4D1C3" w:rsidR="007922F9" w:rsidRPr="00C331E2" w:rsidRDefault="00975659" w:rsidP="00227712">
      <w:pPr>
        <w:pStyle w:val="NoSpacing"/>
        <w:ind w:left="1080"/>
        <w:jc w:val="both"/>
        <w:rPr>
          <w:rFonts w:ascii="Arial" w:hAnsi="Arial" w:cs="Arial"/>
          <w:color w:val="000000"/>
          <w:sz w:val="18"/>
          <w:szCs w:val="18"/>
        </w:rPr>
      </w:pPr>
      <w:r w:rsidRPr="00C331E2">
        <w:rPr>
          <w:rFonts w:ascii="Arial" w:hAnsi="Arial" w:cs="Arial"/>
          <w:color w:val="000000"/>
          <w:spacing w:val="-4"/>
          <w:sz w:val="18"/>
          <w:szCs w:val="18"/>
        </w:rPr>
        <w:t xml:space="preserve">The </w:t>
      </w:r>
      <w:r w:rsidR="007922F9" w:rsidRPr="00C331E2">
        <w:rPr>
          <w:rFonts w:ascii="Arial" w:hAnsi="Arial" w:cs="Arial"/>
          <w:color w:val="000000"/>
          <w:spacing w:val="-4"/>
          <w:sz w:val="18"/>
          <w:szCs w:val="18"/>
        </w:rPr>
        <w:t>Group classifies its debt instrument financial assets in the following measurement categories depending</w:t>
      </w:r>
      <w:r w:rsidR="007922F9" w:rsidRPr="00C331E2">
        <w:rPr>
          <w:rFonts w:ascii="Arial" w:hAnsi="Arial" w:cs="Arial"/>
          <w:color w:val="000000"/>
          <w:sz w:val="18"/>
          <w:szCs w:val="18"/>
        </w:rPr>
        <w:t xml:space="preserve"> on </w:t>
      </w:r>
      <w:r w:rsidR="001F0407" w:rsidRPr="00C331E2">
        <w:rPr>
          <w:rFonts w:ascii="Arial" w:hAnsi="Arial" w:cs="Arial"/>
          <w:color w:val="000000"/>
          <w:sz w:val="18"/>
          <w:szCs w:val="18"/>
        </w:rPr>
        <w:t>a</w:t>
      </w:r>
      <w:r w:rsidR="007922F9" w:rsidRPr="00C331E2">
        <w:rPr>
          <w:rFonts w:ascii="Arial" w:hAnsi="Arial" w:cs="Arial"/>
          <w:color w:val="000000"/>
          <w:sz w:val="18"/>
          <w:szCs w:val="18"/>
        </w:rPr>
        <w:t xml:space="preserve">) business model for managing the asset and </w:t>
      </w:r>
      <w:r w:rsidR="001F0407" w:rsidRPr="00C331E2">
        <w:rPr>
          <w:rFonts w:ascii="Arial" w:hAnsi="Arial" w:cs="Arial"/>
          <w:color w:val="000000"/>
          <w:sz w:val="18"/>
          <w:szCs w:val="18"/>
        </w:rPr>
        <w:t>b</w:t>
      </w:r>
      <w:r w:rsidR="007922F9" w:rsidRPr="00C331E2">
        <w:rPr>
          <w:rFonts w:ascii="Arial" w:hAnsi="Arial" w:cs="Arial"/>
          <w:color w:val="000000"/>
          <w:sz w:val="18"/>
          <w:szCs w:val="18"/>
        </w:rPr>
        <w:t>) the cash flow characteristics of the asset whether they represent solely payments of principal and interest (</w:t>
      </w:r>
      <w:proofErr w:type="spellStart"/>
      <w:r w:rsidR="007922F9" w:rsidRPr="00C331E2">
        <w:rPr>
          <w:rFonts w:ascii="Arial" w:hAnsi="Arial" w:cs="Arial"/>
          <w:color w:val="000000"/>
          <w:sz w:val="18"/>
          <w:szCs w:val="18"/>
        </w:rPr>
        <w:t>SPPI</w:t>
      </w:r>
      <w:proofErr w:type="spellEnd"/>
      <w:r w:rsidR="007922F9" w:rsidRPr="00C331E2">
        <w:rPr>
          <w:rFonts w:ascii="Arial" w:hAnsi="Arial" w:cs="Arial"/>
          <w:color w:val="000000"/>
          <w:sz w:val="18"/>
          <w:szCs w:val="18"/>
        </w:rPr>
        <w:t xml:space="preserve">). </w:t>
      </w:r>
    </w:p>
    <w:p w14:paraId="3FB00CCB" w14:textId="77777777" w:rsidR="00E25750" w:rsidRPr="00C331E2" w:rsidRDefault="00E25750" w:rsidP="00227712">
      <w:pPr>
        <w:ind w:left="540" w:right="8"/>
        <w:jc w:val="thaiDistribute"/>
        <w:rPr>
          <w:rFonts w:ascii="Arial" w:hAnsi="Arial" w:cs="Arial"/>
          <w:color w:val="000000"/>
          <w:spacing w:val="-4"/>
          <w:sz w:val="18"/>
          <w:szCs w:val="18"/>
        </w:rPr>
      </w:pPr>
    </w:p>
    <w:p w14:paraId="2D4E548C" w14:textId="58478790" w:rsidR="007922F9" w:rsidRPr="00C331E2" w:rsidRDefault="00170425" w:rsidP="00227712">
      <w:pPr>
        <w:pStyle w:val="NoSpacing"/>
        <w:ind w:left="1440" w:hanging="360"/>
        <w:jc w:val="both"/>
        <w:rPr>
          <w:rFonts w:ascii="Arial" w:hAnsi="Arial" w:cs="Arial"/>
          <w:color w:val="000000"/>
          <w:sz w:val="18"/>
          <w:szCs w:val="18"/>
        </w:rPr>
      </w:pPr>
      <w:r w:rsidRPr="00C331E2">
        <w:rPr>
          <w:rFonts w:ascii="Arial" w:hAnsi="Arial" w:cs="Arial"/>
          <w:color w:val="000000"/>
          <w:sz w:val="18"/>
          <w:szCs w:val="18"/>
        </w:rPr>
        <w:t>-</w:t>
      </w:r>
      <w:r w:rsidRPr="00C331E2">
        <w:rPr>
          <w:rFonts w:ascii="Arial" w:hAnsi="Arial" w:cs="Arial"/>
          <w:color w:val="000000"/>
          <w:sz w:val="18"/>
          <w:szCs w:val="18"/>
        </w:rPr>
        <w:tab/>
      </w:r>
      <w:r w:rsidR="007922F9" w:rsidRPr="00C331E2">
        <w:rPr>
          <w:rFonts w:ascii="Arial" w:hAnsi="Arial" w:cs="Arial"/>
          <w:color w:val="000000"/>
          <w:sz w:val="18"/>
          <w:szCs w:val="18"/>
        </w:rPr>
        <w:t>those to be measured subsequently at fair value (either through other comprehensive income or through profit or loss); and</w:t>
      </w:r>
    </w:p>
    <w:p w14:paraId="310E41EC" w14:textId="5419B9B7" w:rsidR="007922F9" w:rsidRPr="00C331E2" w:rsidRDefault="00170425" w:rsidP="00227712">
      <w:pPr>
        <w:pStyle w:val="NoSpacing"/>
        <w:ind w:left="1080"/>
        <w:jc w:val="both"/>
        <w:rPr>
          <w:rFonts w:ascii="Arial" w:hAnsi="Arial" w:cs="Arial"/>
          <w:color w:val="000000"/>
          <w:sz w:val="18"/>
          <w:szCs w:val="18"/>
        </w:rPr>
      </w:pPr>
      <w:r w:rsidRPr="00C331E2">
        <w:rPr>
          <w:rFonts w:ascii="Arial" w:hAnsi="Arial" w:cs="Arial"/>
          <w:color w:val="000000"/>
          <w:sz w:val="18"/>
          <w:szCs w:val="18"/>
        </w:rPr>
        <w:t>-</w:t>
      </w:r>
      <w:r w:rsidRPr="00C331E2">
        <w:rPr>
          <w:rFonts w:ascii="Arial" w:hAnsi="Arial" w:cs="Arial"/>
          <w:color w:val="000000"/>
          <w:sz w:val="18"/>
          <w:szCs w:val="18"/>
        </w:rPr>
        <w:tab/>
      </w:r>
      <w:r w:rsidR="007922F9" w:rsidRPr="00C331E2">
        <w:rPr>
          <w:rFonts w:ascii="Arial" w:hAnsi="Arial" w:cs="Arial"/>
          <w:color w:val="000000"/>
          <w:sz w:val="18"/>
          <w:szCs w:val="18"/>
        </w:rPr>
        <w:t>those to be measured at amortised cost.</w:t>
      </w:r>
    </w:p>
    <w:p w14:paraId="773F49F2" w14:textId="77777777" w:rsidR="00F84F8F" w:rsidRPr="00C331E2" w:rsidRDefault="00F84F8F" w:rsidP="00227712">
      <w:pPr>
        <w:ind w:left="540" w:right="8"/>
        <w:jc w:val="thaiDistribute"/>
        <w:rPr>
          <w:rFonts w:ascii="Arial" w:hAnsi="Arial" w:cs="Arial"/>
          <w:color w:val="000000"/>
          <w:spacing w:val="-4"/>
          <w:sz w:val="18"/>
          <w:szCs w:val="18"/>
        </w:rPr>
      </w:pPr>
    </w:p>
    <w:p w14:paraId="7DAB71DB" w14:textId="77777777" w:rsidR="00F84F8F" w:rsidRPr="00C331E2" w:rsidRDefault="00F84F8F" w:rsidP="00227712">
      <w:pPr>
        <w:pStyle w:val="NoSpacing"/>
        <w:ind w:left="1080"/>
        <w:jc w:val="both"/>
        <w:rPr>
          <w:rFonts w:ascii="Arial" w:hAnsi="Arial" w:cs="Arial"/>
          <w:color w:val="auto"/>
          <w:sz w:val="18"/>
          <w:szCs w:val="18"/>
        </w:rPr>
      </w:pPr>
      <w:r w:rsidRPr="00C331E2">
        <w:rPr>
          <w:rFonts w:ascii="Arial" w:hAnsi="Arial" w:cs="Arial"/>
          <w:color w:val="auto"/>
          <w:sz w:val="18"/>
          <w:szCs w:val="18"/>
        </w:rPr>
        <w:t>The Group classifies its financial assets as at amortised cost only if both of the following criteria are met:</w:t>
      </w:r>
    </w:p>
    <w:p w14:paraId="143C1E05" w14:textId="77777777" w:rsidR="00F84F8F" w:rsidRPr="00C331E2" w:rsidRDefault="00F84F8F" w:rsidP="00227712">
      <w:pPr>
        <w:ind w:left="540" w:right="8"/>
        <w:jc w:val="thaiDistribute"/>
        <w:rPr>
          <w:rFonts w:ascii="Arial" w:hAnsi="Arial" w:cs="Arial"/>
          <w:color w:val="000000"/>
          <w:spacing w:val="-4"/>
          <w:sz w:val="18"/>
          <w:szCs w:val="18"/>
        </w:rPr>
      </w:pPr>
    </w:p>
    <w:p w14:paraId="61584F8D" w14:textId="77777777" w:rsidR="00F84F8F" w:rsidRPr="00C331E2" w:rsidRDefault="00F84F8F" w:rsidP="00227712">
      <w:pPr>
        <w:pStyle w:val="NoSpacing"/>
        <w:ind w:left="1080"/>
        <w:jc w:val="both"/>
        <w:rPr>
          <w:rFonts w:ascii="Arial" w:hAnsi="Arial" w:cs="Arial"/>
          <w:color w:val="auto"/>
          <w:sz w:val="18"/>
          <w:szCs w:val="18"/>
        </w:rPr>
      </w:pPr>
      <w:r w:rsidRPr="00C331E2">
        <w:rPr>
          <w:rFonts w:ascii="Arial" w:hAnsi="Arial" w:cs="Arial"/>
          <w:color w:val="auto"/>
          <w:sz w:val="18"/>
          <w:szCs w:val="18"/>
        </w:rPr>
        <w:t>•</w:t>
      </w:r>
      <w:r w:rsidRPr="00C331E2">
        <w:rPr>
          <w:rFonts w:ascii="Arial" w:hAnsi="Arial" w:cs="Arial"/>
          <w:color w:val="auto"/>
          <w:sz w:val="18"/>
          <w:szCs w:val="18"/>
        </w:rPr>
        <w:tab/>
        <w:t>held for the objective to collect the contractual cash flows; and</w:t>
      </w:r>
    </w:p>
    <w:p w14:paraId="5ACD19F2" w14:textId="13F0B4BC" w:rsidR="00F84F8F" w:rsidRPr="00C331E2" w:rsidRDefault="00F84F8F" w:rsidP="00227712">
      <w:pPr>
        <w:pStyle w:val="NoSpacing"/>
        <w:ind w:left="1080"/>
        <w:jc w:val="both"/>
        <w:rPr>
          <w:rFonts w:ascii="Arial" w:hAnsi="Arial" w:cs="Arial"/>
          <w:color w:val="auto"/>
          <w:sz w:val="18"/>
          <w:szCs w:val="18"/>
        </w:rPr>
      </w:pPr>
      <w:r w:rsidRPr="00C331E2">
        <w:rPr>
          <w:rFonts w:ascii="Arial" w:hAnsi="Arial" w:cs="Arial"/>
          <w:color w:val="auto"/>
          <w:sz w:val="18"/>
          <w:szCs w:val="18"/>
        </w:rPr>
        <w:t>•</w:t>
      </w:r>
      <w:r w:rsidRPr="00C331E2">
        <w:rPr>
          <w:rFonts w:ascii="Arial" w:hAnsi="Arial" w:cs="Arial"/>
          <w:color w:val="auto"/>
          <w:sz w:val="18"/>
          <w:szCs w:val="18"/>
        </w:rPr>
        <w:tab/>
        <w:t>the contractual terms give rise to cash flows that are solely payments of principal and interest</w:t>
      </w:r>
    </w:p>
    <w:p w14:paraId="0F56C24C" w14:textId="77777777" w:rsidR="00170425" w:rsidRPr="00C331E2" w:rsidRDefault="00170425" w:rsidP="00227712">
      <w:pPr>
        <w:ind w:left="540" w:right="8"/>
        <w:jc w:val="thaiDistribute"/>
        <w:rPr>
          <w:rFonts w:ascii="Arial" w:hAnsi="Arial" w:cs="Arial"/>
          <w:color w:val="000000"/>
          <w:spacing w:val="-4"/>
          <w:sz w:val="18"/>
          <w:szCs w:val="18"/>
        </w:rPr>
      </w:pPr>
    </w:p>
    <w:p w14:paraId="2A8399A8" w14:textId="418B12A3" w:rsidR="007922F9" w:rsidRPr="00C331E2" w:rsidRDefault="007922F9" w:rsidP="00227712">
      <w:pPr>
        <w:pStyle w:val="NoSpacing"/>
        <w:ind w:left="1080"/>
        <w:jc w:val="both"/>
        <w:rPr>
          <w:rFonts w:ascii="Arial" w:hAnsi="Arial" w:cs="Arial"/>
          <w:color w:val="000000"/>
          <w:sz w:val="18"/>
          <w:szCs w:val="18"/>
        </w:rPr>
      </w:pPr>
      <w:r w:rsidRPr="00C331E2">
        <w:rPr>
          <w:rFonts w:ascii="Arial" w:hAnsi="Arial" w:cs="Arial"/>
          <w:color w:val="000000"/>
          <w:sz w:val="18"/>
          <w:szCs w:val="18"/>
        </w:rPr>
        <w:t xml:space="preserve">The Group reclassifies debt investments when and only when its business model for managing those assets changes. </w:t>
      </w:r>
    </w:p>
    <w:p w14:paraId="15AA9175" w14:textId="77777777" w:rsidR="007922F9" w:rsidRPr="00C331E2" w:rsidRDefault="007922F9" w:rsidP="00227712">
      <w:pPr>
        <w:ind w:left="540" w:right="8"/>
        <w:jc w:val="thaiDistribute"/>
        <w:rPr>
          <w:rFonts w:ascii="Arial" w:hAnsi="Arial" w:cs="Arial"/>
          <w:color w:val="000000"/>
          <w:spacing w:val="-4"/>
          <w:sz w:val="18"/>
          <w:szCs w:val="18"/>
        </w:rPr>
      </w:pPr>
    </w:p>
    <w:p w14:paraId="1402132A" w14:textId="02E680DE" w:rsidR="007922F9" w:rsidRPr="00C331E2" w:rsidRDefault="00A428EA" w:rsidP="00227712">
      <w:pPr>
        <w:pStyle w:val="NoSpacing"/>
        <w:ind w:left="1080"/>
        <w:jc w:val="both"/>
        <w:rPr>
          <w:rFonts w:ascii="Arial" w:hAnsi="Arial" w:cs="Arial"/>
          <w:color w:val="000000"/>
          <w:sz w:val="18"/>
          <w:szCs w:val="18"/>
        </w:rPr>
      </w:pPr>
      <w:r w:rsidRPr="00C331E2">
        <w:rPr>
          <w:rFonts w:ascii="Arial" w:hAnsi="Arial" w:cs="Arial"/>
          <w:color w:val="000000"/>
          <w:spacing w:val="-4"/>
          <w:sz w:val="18"/>
          <w:szCs w:val="18"/>
        </w:rPr>
        <w:t>For investments in equity instruments, the Group has an irrevocable election at the time of initial recognition</w:t>
      </w:r>
      <w:r w:rsidRPr="00C331E2">
        <w:rPr>
          <w:rFonts w:ascii="Arial" w:hAnsi="Arial" w:cs="Arial"/>
          <w:color w:val="000000"/>
          <w:sz w:val="18"/>
          <w:szCs w:val="18"/>
        </w:rPr>
        <w:t xml:space="preserve"> to account for the equity investment at fair value through profit or loss (</w:t>
      </w:r>
      <w:proofErr w:type="spellStart"/>
      <w:r w:rsidRPr="00C331E2">
        <w:rPr>
          <w:rFonts w:ascii="Arial" w:hAnsi="Arial" w:cs="Arial"/>
          <w:color w:val="000000"/>
          <w:sz w:val="18"/>
          <w:szCs w:val="18"/>
        </w:rPr>
        <w:t>FVPL</w:t>
      </w:r>
      <w:proofErr w:type="spellEnd"/>
      <w:r w:rsidRPr="00C331E2">
        <w:rPr>
          <w:rFonts w:ascii="Arial" w:hAnsi="Arial" w:cs="Arial"/>
          <w:color w:val="000000"/>
          <w:sz w:val="18"/>
          <w:szCs w:val="18"/>
        </w:rPr>
        <w:t>) or at fair value through other comprehensive income (</w:t>
      </w:r>
      <w:proofErr w:type="spellStart"/>
      <w:r w:rsidRPr="00C331E2">
        <w:rPr>
          <w:rFonts w:ascii="Arial" w:hAnsi="Arial" w:cs="Arial"/>
          <w:color w:val="000000"/>
          <w:sz w:val="18"/>
          <w:szCs w:val="18"/>
        </w:rPr>
        <w:t>FVOCI</w:t>
      </w:r>
      <w:proofErr w:type="spellEnd"/>
      <w:r w:rsidRPr="00C331E2">
        <w:rPr>
          <w:rFonts w:ascii="Arial" w:hAnsi="Arial" w:cs="Arial"/>
          <w:color w:val="000000"/>
          <w:sz w:val="18"/>
          <w:szCs w:val="18"/>
        </w:rPr>
        <w:t xml:space="preserve">) except those that are held for trading, they are measured at </w:t>
      </w:r>
      <w:proofErr w:type="spellStart"/>
      <w:r w:rsidRPr="00C331E2">
        <w:rPr>
          <w:rFonts w:ascii="Arial" w:hAnsi="Arial" w:cs="Arial"/>
          <w:color w:val="000000"/>
          <w:sz w:val="18"/>
          <w:szCs w:val="18"/>
        </w:rPr>
        <w:t>FVPL</w:t>
      </w:r>
      <w:proofErr w:type="spellEnd"/>
      <w:r w:rsidRPr="00C331E2">
        <w:rPr>
          <w:rFonts w:ascii="Arial" w:hAnsi="Arial" w:cs="Arial"/>
          <w:color w:val="000000"/>
          <w:sz w:val="18"/>
          <w:szCs w:val="18"/>
        </w:rPr>
        <w:t>.</w:t>
      </w:r>
    </w:p>
    <w:p w14:paraId="57E25384" w14:textId="77777777" w:rsidR="00A428EA" w:rsidRPr="00C331E2" w:rsidRDefault="00A428EA" w:rsidP="00227712">
      <w:pPr>
        <w:ind w:left="540" w:right="8"/>
        <w:jc w:val="thaiDistribute"/>
        <w:rPr>
          <w:rFonts w:ascii="Arial" w:hAnsi="Arial" w:cs="Arial"/>
          <w:color w:val="000000"/>
          <w:spacing w:val="-4"/>
          <w:sz w:val="18"/>
          <w:szCs w:val="18"/>
        </w:rPr>
      </w:pPr>
    </w:p>
    <w:p w14:paraId="2EA5F2C6" w14:textId="77777777" w:rsidR="007922F9" w:rsidRPr="00C331E2" w:rsidRDefault="007922F9" w:rsidP="00227712">
      <w:pPr>
        <w:pStyle w:val="NoSpacing"/>
        <w:ind w:left="1080" w:hanging="540"/>
        <w:outlineLvl w:val="3"/>
        <w:rPr>
          <w:rFonts w:ascii="Arial" w:hAnsi="Arial" w:cs="Arial"/>
          <w:color w:val="000000"/>
          <w:sz w:val="18"/>
          <w:szCs w:val="18"/>
        </w:rPr>
      </w:pPr>
      <w:r w:rsidRPr="00C331E2">
        <w:rPr>
          <w:rFonts w:ascii="Arial" w:hAnsi="Arial" w:cs="Arial"/>
          <w:color w:val="000000"/>
          <w:sz w:val="18"/>
          <w:szCs w:val="18"/>
        </w:rPr>
        <w:t>b)</w:t>
      </w:r>
      <w:r w:rsidRPr="00C331E2">
        <w:rPr>
          <w:rFonts w:ascii="Arial" w:hAnsi="Arial" w:cs="Arial"/>
          <w:color w:val="000000"/>
          <w:sz w:val="18"/>
          <w:szCs w:val="18"/>
        </w:rPr>
        <w:tab/>
        <w:t>Recognition and derecognition</w:t>
      </w:r>
    </w:p>
    <w:p w14:paraId="2F5F5878" w14:textId="77777777" w:rsidR="007922F9" w:rsidRPr="00C331E2" w:rsidRDefault="007922F9" w:rsidP="00227712">
      <w:pPr>
        <w:ind w:left="540" w:right="8"/>
        <w:jc w:val="thaiDistribute"/>
        <w:rPr>
          <w:rFonts w:ascii="Arial" w:hAnsi="Arial" w:cs="Arial"/>
          <w:color w:val="000000"/>
          <w:spacing w:val="-4"/>
          <w:sz w:val="18"/>
          <w:szCs w:val="18"/>
        </w:rPr>
      </w:pPr>
    </w:p>
    <w:p w14:paraId="77D1B275" w14:textId="77777777" w:rsidR="007922F9" w:rsidRPr="00C331E2" w:rsidRDefault="007922F9" w:rsidP="00227712">
      <w:pPr>
        <w:pStyle w:val="NoSpacing"/>
        <w:ind w:left="1080"/>
        <w:jc w:val="both"/>
        <w:rPr>
          <w:rFonts w:ascii="Arial" w:hAnsi="Arial" w:cs="Arial"/>
          <w:color w:val="000000"/>
          <w:sz w:val="18"/>
          <w:szCs w:val="18"/>
        </w:rPr>
      </w:pPr>
      <w:r w:rsidRPr="00C331E2">
        <w:rPr>
          <w:rFonts w:ascii="Arial" w:hAnsi="Arial" w:cs="Arial"/>
          <w:color w:val="000000"/>
          <w:sz w:val="18"/>
          <w:szCs w:val="18"/>
        </w:rPr>
        <w:t xml:space="preserve">Regular way purchases, acquires and sales of financial assets are recognised on trade-date, the date on </w:t>
      </w:r>
      <w:r w:rsidRPr="00C331E2">
        <w:rPr>
          <w:rFonts w:ascii="Arial" w:hAnsi="Arial" w:cs="Arial"/>
          <w:color w:val="000000"/>
          <w:spacing w:val="-4"/>
          <w:sz w:val="18"/>
          <w:szCs w:val="18"/>
        </w:rPr>
        <w:t>which the Group commits to purchase or sell the asset. Financial assets are derecognised when the rights</w:t>
      </w:r>
      <w:r w:rsidRPr="00C331E2">
        <w:rPr>
          <w:rFonts w:ascii="Arial" w:hAnsi="Arial" w:cs="Arial"/>
          <w:color w:val="000000"/>
          <w:sz w:val="18"/>
          <w:szCs w:val="18"/>
        </w:rPr>
        <w:t xml:space="preserve"> to receive cash flows from the financial assets have expired or have been transferred and the Group has transferred substantially all the risks and rewards of ownership. </w:t>
      </w:r>
    </w:p>
    <w:p w14:paraId="0D456D0A" w14:textId="77777777" w:rsidR="006F39B7" w:rsidRPr="00C331E2" w:rsidRDefault="006F39B7" w:rsidP="00227712">
      <w:pPr>
        <w:pStyle w:val="NoSpacing"/>
        <w:ind w:left="1080"/>
        <w:jc w:val="both"/>
        <w:rPr>
          <w:rFonts w:ascii="Arial" w:hAnsi="Arial" w:cs="Arial"/>
          <w:color w:val="000000"/>
          <w:sz w:val="18"/>
          <w:szCs w:val="18"/>
        </w:rPr>
      </w:pPr>
    </w:p>
    <w:p w14:paraId="2C05E38A" w14:textId="77777777" w:rsidR="007922F9" w:rsidRPr="00C331E2" w:rsidRDefault="007922F9" w:rsidP="00227712">
      <w:pPr>
        <w:pStyle w:val="NoSpacing"/>
        <w:ind w:left="1080" w:hanging="540"/>
        <w:outlineLvl w:val="3"/>
        <w:rPr>
          <w:rFonts w:ascii="Arial" w:hAnsi="Arial" w:cs="Arial"/>
          <w:color w:val="000000"/>
          <w:sz w:val="18"/>
          <w:szCs w:val="18"/>
        </w:rPr>
      </w:pPr>
      <w:r w:rsidRPr="00C331E2">
        <w:rPr>
          <w:rFonts w:ascii="Arial" w:hAnsi="Arial" w:cs="Arial"/>
          <w:color w:val="000000"/>
          <w:sz w:val="18"/>
          <w:szCs w:val="18"/>
        </w:rPr>
        <w:t>c)</w:t>
      </w:r>
      <w:r w:rsidRPr="00C331E2">
        <w:rPr>
          <w:rFonts w:ascii="Arial" w:hAnsi="Arial" w:cs="Arial"/>
          <w:color w:val="000000"/>
          <w:sz w:val="18"/>
          <w:szCs w:val="18"/>
        </w:rPr>
        <w:tab/>
        <w:t>Measurement</w:t>
      </w:r>
    </w:p>
    <w:p w14:paraId="78F6ED83" w14:textId="77777777" w:rsidR="007922F9" w:rsidRPr="00C331E2" w:rsidRDefault="007922F9" w:rsidP="00227712">
      <w:pPr>
        <w:pStyle w:val="NoSpacing"/>
        <w:ind w:left="1080"/>
        <w:jc w:val="both"/>
        <w:rPr>
          <w:rFonts w:ascii="Arial" w:hAnsi="Arial" w:cs="Arial"/>
          <w:color w:val="000000"/>
          <w:sz w:val="18"/>
          <w:szCs w:val="18"/>
        </w:rPr>
      </w:pPr>
    </w:p>
    <w:p w14:paraId="3402A643" w14:textId="77777777" w:rsidR="007922F9" w:rsidRPr="00C331E2" w:rsidRDefault="007922F9" w:rsidP="00227712">
      <w:pPr>
        <w:pStyle w:val="NoSpacing"/>
        <w:ind w:left="1080"/>
        <w:jc w:val="both"/>
        <w:rPr>
          <w:rFonts w:ascii="Arial" w:hAnsi="Arial" w:cs="Arial"/>
          <w:color w:val="000000"/>
          <w:sz w:val="18"/>
          <w:szCs w:val="18"/>
        </w:rPr>
      </w:pPr>
      <w:r w:rsidRPr="00C331E2">
        <w:rPr>
          <w:rFonts w:ascii="Arial" w:hAnsi="Arial" w:cs="Arial"/>
          <w:color w:val="000000"/>
          <w:sz w:val="18"/>
          <w:szCs w:val="18"/>
        </w:rPr>
        <w:t xml:space="preserve">At initial recognition, the Group measures a financial asset at its fair value plus, in the case of a financial asset not at </w:t>
      </w:r>
      <w:proofErr w:type="spellStart"/>
      <w:r w:rsidRPr="00C331E2">
        <w:rPr>
          <w:rFonts w:ascii="Arial" w:hAnsi="Arial" w:cs="Arial"/>
          <w:color w:val="000000"/>
          <w:sz w:val="18"/>
          <w:szCs w:val="18"/>
        </w:rPr>
        <w:t>FVPL</w:t>
      </w:r>
      <w:proofErr w:type="spellEnd"/>
      <w:r w:rsidRPr="00C331E2">
        <w:rPr>
          <w:rFonts w:ascii="Arial" w:hAnsi="Arial" w:cs="Arial"/>
          <w:color w:val="000000"/>
          <w:sz w:val="18"/>
          <w:szCs w:val="18"/>
        </w:rPr>
        <w:t xml:space="preserve">, transaction costs that are directly attributable to the acquisition of the financial asset. Transaction costs of financial assets carried at </w:t>
      </w:r>
      <w:proofErr w:type="spellStart"/>
      <w:r w:rsidRPr="00C331E2">
        <w:rPr>
          <w:rFonts w:ascii="Arial" w:hAnsi="Arial" w:cs="Arial"/>
          <w:color w:val="000000"/>
          <w:sz w:val="18"/>
          <w:szCs w:val="18"/>
        </w:rPr>
        <w:t>FVPL</w:t>
      </w:r>
      <w:proofErr w:type="spellEnd"/>
      <w:r w:rsidRPr="00C331E2">
        <w:rPr>
          <w:rFonts w:ascii="Arial" w:hAnsi="Arial" w:cs="Arial"/>
          <w:color w:val="000000"/>
          <w:sz w:val="18"/>
          <w:szCs w:val="18"/>
        </w:rPr>
        <w:t xml:space="preserve"> are expensed in profit or loss. </w:t>
      </w:r>
    </w:p>
    <w:p w14:paraId="64B132ED" w14:textId="77777777" w:rsidR="007922F9" w:rsidRPr="00C331E2" w:rsidRDefault="007922F9" w:rsidP="00227712">
      <w:pPr>
        <w:pStyle w:val="NoSpacing"/>
        <w:ind w:left="1080"/>
        <w:jc w:val="both"/>
        <w:rPr>
          <w:rFonts w:ascii="Arial" w:hAnsi="Arial" w:cs="Arial"/>
          <w:color w:val="000000"/>
          <w:sz w:val="18"/>
          <w:szCs w:val="18"/>
        </w:rPr>
      </w:pPr>
    </w:p>
    <w:p w14:paraId="7CFB9F16" w14:textId="77777777" w:rsidR="007922F9" w:rsidRPr="00C331E2" w:rsidRDefault="007922F9" w:rsidP="00227712">
      <w:pPr>
        <w:pStyle w:val="NoSpacing"/>
        <w:ind w:left="1080"/>
        <w:jc w:val="both"/>
        <w:rPr>
          <w:rFonts w:ascii="Arial" w:hAnsi="Arial" w:cs="Arial"/>
          <w:color w:val="000000"/>
          <w:sz w:val="18"/>
          <w:szCs w:val="18"/>
        </w:rPr>
      </w:pPr>
      <w:r w:rsidRPr="00C331E2">
        <w:rPr>
          <w:rFonts w:ascii="Arial" w:hAnsi="Arial" w:cs="Arial"/>
          <w:color w:val="000000"/>
          <w:sz w:val="18"/>
          <w:szCs w:val="18"/>
        </w:rPr>
        <w:t xml:space="preserve">Financial assets with embedded derivatives are considered in their entirety when determining whether the cash flows are solely payment of principal and interest. </w:t>
      </w:r>
    </w:p>
    <w:p w14:paraId="5C130BE5" w14:textId="1F64E730" w:rsidR="007922F9" w:rsidRPr="00C331E2" w:rsidRDefault="007922F9" w:rsidP="00227712">
      <w:pPr>
        <w:pStyle w:val="NoSpacing"/>
        <w:ind w:left="1080"/>
        <w:jc w:val="both"/>
        <w:rPr>
          <w:rFonts w:ascii="Arial" w:hAnsi="Arial" w:cs="Arial"/>
          <w:color w:val="000000"/>
          <w:sz w:val="18"/>
          <w:szCs w:val="18"/>
        </w:rPr>
      </w:pPr>
    </w:p>
    <w:p w14:paraId="7893E20B" w14:textId="763084BA" w:rsidR="007922F9" w:rsidRPr="00C331E2" w:rsidRDefault="00901397" w:rsidP="00227712">
      <w:pPr>
        <w:pStyle w:val="NoSpacing"/>
        <w:ind w:left="1080" w:hanging="533"/>
        <w:outlineLvl w:val="3"/>
        <w:rPr>
          <w:rFonts w:ascii="Arial" w:hAnsi="Arial" w:cs="Arial"/>
          <w:color w:val="000000"/>
          <w:sz w:val="18"/>
          <w:szCs w:val="18"/>
        </w:rPr>
      </w:pPr>
      <w:r w:rsidRPr="00C331E2">
        <w:rPr>
          <w:rFonts w:ascii="Arial" w:hAnsi="Arial" w:cs="Arial"/>
          <w:color w:val="000000"/>
          <w:sz w:val="18"/>
          <w:szCs w:val="18"/>
        </w:rPr>
        <w:t>d</w:t>
      </w:r>
      <w:r w:rsidR="007922F9" w:rsidRPr="00C331E2">
        <w:rPr>
          <w:rFonts w:ascii="Arial" w:hAnsi="Arial" w:cs="Arial"/>
          <w:color w:val="000000"/>
          <w:sz w:val="18"/>
          <w:szCs w:val="18"/>
        </w:rPr>
        <w:t>)</w:t>
      </w:r>
      <w:r w:rsidR="007922F9" w:rsidRPr="00C331E2">
        <w:rPr>
          <w:rFonts w:ascii="Arial" w:hAnsi="Arial" w:cs="Arial"/>
          <w:color w:val="000000"/>
          <w:sz w:val="18"/>
          <w:szCs w:val="18"/>
        </w:rPr>
        <w:tab/>
        <w:t>Impairment</w:t>
      </w:r>
    </w:p>
    <w:p w14:paraId="11AE30F9" w14:textId="77777777" w:rsidR="007922F9" w:rsidRPr="00C331E2" w:rsidRDefault="007922F9" w:rsidP="00227712">
      <w:pPr>
        <w:pStyle w:val="NoSpacing"/>
        <w:ind w:left="1080"/>
        <w:jc w:val="both"/>
        <w:rPr>
          <w:rFonts w:ascii="Arial" w:hAnsi="Arial" w:cs="Arial"/>
          <w:color w:val="000000"/>
          <w:sz w:val="18"/>
          <w:szCs w:val="18"/>
        </w:rPr>
      </w:pPr>
    </w:p>
    <w:p w14:paraId="39C0A79E" w14:textId="4D80948F" w:rsidR="002F30D9" w:rsidRPr="00C331E2" w:rsidRDefault="003E37AD" w:rsidP="00227712">
      <w:pPr>
        <w:ind w:left="1080"/>
        <w:jc w:val="both"/>
        <w:rPr>
          <w:rFonts w:ascii="Arial" w:hAnsi="Arial" w:cs="Arial"/>
          <w:color w:val="000000"/>
          <w:sz w:val="18"/>
          <w:szCs w:val="18"/>
        </w:rPr>
      </w:pPr>
      <w:r w:rsidRPr="00C331E2">
        <w:rPr>
          <w:rFonts w:ascii="Arial" w:hAnsi="Arial" w:cs="Arial"/>
          <w:color w:val="000000"/>
          <w:sz w:val="18"/>
          <w:szCs w:val="18"/>
        </w:rPr>
        <w:t>T</w:t>
      </w:r>
      <w:r w:rsidR="002F30D9" w:rsidRPr="00C331E2">
        <w:rPr>
          <w:rFonts w:ascii="Arial" w:hAnsi="Arial" w:cs="Arial"/>
          <w:color w:val="000000"/>
          <w:sz w:val="18"/>
          <w:szCs w:val="18"/>
        </w:rPr>
        <w:t xml:space="preserve">he Group assesses expected credit loss on a forward-looking basis for its </w:t>
      </w:r>
      <w:r w:rsidR="00901397" w:rsidRPr="00C331E2">
        <w:rPr>
          <w:rFonts w:ascii="Arial" w:hAnsi="Arial" w:cs="Arial"/>
          <w:color w:val="000000"/>
          <w:sz w:val="18"/>
          <w:szCs w:val="18"/>
        </w:rPr>
        <w:t>debt instruments</w:t>
      </w:r>
      <w:r w:rsidR="002F30D9" w:rsidRPr="00C331E2">
        <w:rPr>
          <w:rFonts w:ascii="Arial" w:hAnsi="Arial" w:cs="Arial"/>
          <w:color w:val="000000"/>
          <w:sz w:val="18"/>
          <w:szCs w:val="18"/>
        </w:rPr>
        <w:t xml:space="preserve"> carried at amortised cost. The impairment methodology applied depends on whether there has been a significant increase in credit risk</w:t>
      </w:r>
      <w:r w:rsidR="00882361" w:rsidRPr="00C331E2">
        <w:rPr>
          <w:rFonts w:ascii="Arial" w:hAnsi="Arial" w:cs="Arial"/>
          <w:color w:val="000000"/>
          <w:sz w:val="18"/>
          <w:szCs w:val="18"/>
        </w:rPr>
        <w:t>.</w:t>
      </w:r>
    </w:p>
    <w:p w14:paraId="2EEB2666" w14:textId="1F1AA1DD" w:rsidR="002F30D9" w:rsidRPr="00C331E2" w:rsidRDefault="002F30D9" w:rsidP="00227712">
      <w:pPr>
        <w:pStyle w:val="NoSpacing"/>
        <w:ind w:left="1080"/>
        <w:jc w:val="both"/>
        <w:rPr>
          <w:rFonts w:ascii="Arial" w:hAnsi="Arial" w:cs="Arial"/>
          <w:color w:val="000000"/>
          <w:sz w:val="18"/>
          <w:szCs w:val="18"/>
        </w:rPr>
      </w:pPr>
    </w:p>
    <w:p w14:paraId="5BC06277" w14:textId="77D4E22C" w:rsidR="000413B1" w:rsidRPr="00C331E2" w:rsidRDefault="000413B1" w:rsidP="00227712">
      <w:pPr>
        <w:ind w:left="1080"/>
        <w:jc w:val="both"/>
        <w:rPr>
          <w:rFonts w:ascii="Arial" w:hAnsi="Arial" w:cs="Arial"/>
          <w:color w:val="000000"/>
          <w:sz w:val="18"/>
          <w:szCs w:val="18"/>
        </w:rPr>
      </w:pPr>
      <w:r w:rsidRPr="00C331E2">
        <w:rPr>
          <w:rFonts w:ascii="Arial" w:hAnsi="Arial" w:cs="Arial"/>
          <w:color w:val="000000"/>
          <w:sz w:val="18"/>
          <w:szCs w:val="18"/>
        </w:rPr>
        <w:t>The Group measures expected credit losses using the following approaches:</w:t>
      </w:r>
    </w:p>
    <w:p w14:paraId="36CC2439" w14:textId="77777777" w:rsidR="000413B1" w:rsidRPr="00C331E2" w:rsidRDefault="000413B1" w:rsidP="00227712">
      <w:pPr>
        <w:pStyle w:val="NoSpacing"/>
        <w:ind w:left="1080"/>
        <w:jc w:val="both"/>
        <w:rPr>
          <w:rFonts w:ascii="Arial" w:hAnsi="Arial" w:cs="Arial"/>
          <w:color w:val="000000"/>
          <w:sz w:val="18"/>
          <w:szCs w:val="18"/>
        </w:rPr>
      </w:pPr>
    </w:p>
    <w:p w14:paraId="47BB0F2D" w14:textId="77777777" w:rsidR="000413B1" w:rsidRPr="00C331E2" w:rsidRDefault="000413B1" w:rsidP="00227712">
      <w:pPr>
        <w:ind w:left="1080"/>
        <w:jc w:val="both"/>
        <w:rPr>
          <w:rFonts w:ascii="Arial" w:eastAsia="Browallia New" w:hAnsi="Arial" w:cs="Arial"/>
          <w:color w:val="000000"/>
          <w:sz w:val="18"/>
          <w:szCs w:val="18"/>
        </w:rPr>
      </w:pPr>
      <w:r w:rsidRPr="00C331E2">
        <w:rPr>
          <w:rFonts w:ascii="Arial" w:hAnsi="Arial" w:cs="Arial"/>
          <w:color w:val="000000"/>
          <w:sz w:val="18"/>
          <w:szCs w:val="18"/>
        </w:rPr>
        <w:t>A.</w:t>
      </w:r>
      <w:r w:rsidRPr="00C331E2">
        <w:rPr>
          <w:rFonts w:ascii="Arial" w:hAnsi="Arial" w:cs="Arial"/>
          <w:color w:val="000000"/>
          <w:sz w:val="18"/>
          <w:szCs w:val="18"/>
        </w:rPr>
        <w:tab/>
        <w:t>Simplified approach</w:t>
      </w:r>
    </w:p>
    <w:p w14:paraId="6E421B38" w14:textId="77777777" w:rsidR="000413B1" w:rsidRPr="00C331E2" w:rsidRDefault="000413B1" w:rsidP="00227712">
      <w:pPr>
        <w:pStyle w:val="NoSpacing"/>
        <w:ind w:left="1440"/>
        <w:jc w:val="both"/>
        <w:rPr>
          <w:rFonts w:ascii="Arial" w:hAnsi="Arial" w:cs="Arial"/>
          <w:color w:val="000000"/>
          <w:sz w:val="18"/>
          <w:szCs w:val="18"/>
        </w:rPr>
      </w:pPr>
    </w:p>
    <w:p w14:paraId="18E19B6B" w14:textId="5A8A0EE1" w:rsidR="006E2515" w:rsidRPr="00C331E2" w:rsidRDefault="000413B1" w:rsidP="00227712">
      <w:pPr>
        <w:ind w:left="1440"/>
        <w:jc w:val="both"/>
        <w:rPr>
          <w:rFonts w:ascii="Arial" w:hAnsi="Arial" w:cs="Arial"/>
          <w:color w:val="000000"/>
          <w:spacing w:val="-6"/>
          <w:sz w:val="18"/>
          <w:szCs w:val="18"/>
        </w:rPr>
      </w:pPr>
      <w:r w:rsidRPr="00C331E2">
        <w:rPr>
          <w:rFonts w:ascii="Arial" w:hAnsi="Arial" w:cs="Arial"/>
          <w:color w:val="000000"/>
          <w:spacing w:val="-6"/>
          <w:sz w:val="18"/>
          <w:szCs w:val="18"/>
        </w:rPr>
        <w:t xml:space="preserve">The Group applies simplified approach </w:t>
      </w:r>
      <w:r w:rsidR="00D1317E" w:rsidRPr="00C331E2">
        <w:rPr>
          <w:rFonts w:ascii="Arial" w:hAnsi="Arial" w:cs="Arial"/>
          <w:color w:val="000000"/>
          <w:spacing w:val="-6"/>
          <w:sz w:val="18"/>
          <w:szCs w:val="18"/>
        </w:rPr>
        <w:t xml:space="preserve">in measuring the impairment of </w:t>
      </w:r>
      <w:r w:rsidR="00AC7A6A" w:rsidRPr="00C331E2">
        <w:rPr>
          <w:rFonts w:ascii="Arial" w:hAnsi="Arial" w:cs="Arial"/>
          <w:color w:val="000000"/>
          <w:spacing w:val="-6"/>
          <w:sz w:val="18"/>
          <w:szCs w:val="18"/>
        </w:rPr>
        <w:t>trade and other current receivables</w:t>
      </w:r>
      <w:r w:rsidR="00D1317E" w:rsidRPr="00C331E2">
        <w:rPr>
          <w:rFonts w:ascii="Arial" w:hAnsi="Arial" w:cs="Arial"/>
          <w:color w:val="000000"/>
          <w:spacing w:val="-6"/>
          <w:sz w:val="18"/>
          <w:szCs w:val="18"/>
        </w:rPr>
        <w:t>, which applies lifetime expected credit loss, from initial recognition.</w:t>
      </w:r>
    </w:p>
    <w:p w14:paraId="12B08EB5" w14:textId="1A5F6350" w:rsidR="00D1317E" w:rsidRPr="00C331E2" w:rsidRDefault="00D1317E" w:rsidP="00227712">
      <w:pPr>
        <w:pStyle w:val="NoSpacing"/>
        <w:ind w:left="1440"/>
        <w:jc w:val="both"/>
        <w:rPr>
          <w:rFonts w:ascii="Arial" w:hAnsi="Arial" w:cs="Arial"/>
          <w:color w:val="000000"/>
          <w:sz w:val="18"/>
          <w:szCs w:val="18"/>
        </w:rPr>
      </w:pPr>
    </w:p>
    <w:p w14:paraId="5871B852" w14:textId="66CC284C" w:rsidR="00D1317E" w:rsidRPr="00C331E2" w:rsidRDefault="00D1317E" w:rsidP="00227712">
      <w:pPr>
        <w:ind w:left="1440"/>
        <w:jc w:val="both"/>
        <w:rPr>
          <w:rFonts w:ascii="Arial" w:eastAsia="Browallia New" w:hAnsi="Arial" w:cs="Arial"/>
          <w:color w:val="000000"/>
          <w:sz w:val="18"/>
          <w:szCs w:val="18"/>
        </w:rPr>
      </w:pPr>
      <w:r w:rsidRPr="00C331E2">
        <w:rPr>
          <w:rFonts w:ascii="Arial" w:hAnsi="Arial" w:cs="Arial"/>
          <w:color w:val="000000"/>
          <w:spacing w:val="-4"/>
          <w:sz w:val="18"/>
          <w:szCs w:val="18"/>
        </w:rPr>
        <w:t>Impairment and reversal of impairment losses are recognised in profit or loss as a separate line item.</w:t>
      </w:r>
    </w:p>
    <w:p w14:paraId="358B922C" w14:textId="402EFD91" w:rsidR="000413B1" w:rsidRPr="00C331E2" w:rsidRDefault="00227712" w:rsidP="00227712">
      <w:pPr>
        <w:pStyle w:val="NoSpacing"/>
        <w:jc w:val="both"/>
        <w:rPr>
          <w:rFonts w:ascii="Arial" w:hAnsi="Arial" w:cs="Arial"/>
          <w:color w:val="000000"/>
          <w:sz w:val="18"/>
          <w:szCs w:val="18"/>
        </w:rPr>
      </w:pPr>
      <w:r w:rsidRPr="00C331E2">
        <w:rPr>
          <w:rFonts w:ascii="Arial" w:hAnsi="Arial" w:cs="Arial"/>
          <w:color w:val="000000"/>
          <w:sz w:val="18"/>
          <w:szCs w:val="18"/>
        </w:rPr>
        <w:br w:type="page"/>
      </w:r>
    </w:p>
    <w:p w14:paraId="47CB38E5" w14:textId="26B07E0A" w:rsidR="00ED05BA" w:rsidRPr="00C331E2" w:rsidRDefault="00ED05BA" w:rsidP="00227712">
      <w:pPr>
        <w:ind w:left="1440" w:hanging="360"/>
        <w:jc w:val="both"/>
        <w:rPr>
          <w:rFonts w:ascii="Arial" w:hAnsi="Arial" w:cs="Arial"/>
          <w:color w:val="000000"/>
          <w:sz w:val="18"/>
          <w:szCs w:val="18"/>
          <w:shd w:val="clear" w:color="auto" w:fill="FFFFFF"/>
        </w:rPr>
      </w:pPr>
      <w:r w:rsidRPr="00C331E2">
        <w:rPr>
          <w:rFonts w:ascii="Arial" w:hAnsi="Arial" w:cs="Arial"/>
          <w:color w:val="000000"/>
          <w:sz w:val="18"/>
          <w:szCs w:val="18"/>
          <w:shd w:val="clear" w:color="auto" w:fill="FFFFFF"/>
        </w:rPr>
        <w:t>B.</w:t>
      </w:r>
      <w:r w:rsidRPr="00C331E2">
        <w:rPr>
          <w:rFonts w:ascii="Arial" w:hAnsi="Arial" w:cs="Arial"/>
          <w:color w:val="000000"/>
          <w:sz w:val="18"/>
          <w:szCs w:val="18"/>
        </w:rPr>
        <w:tab/>
      </w:r>
      <w:r w:rsidRPr="00C331E2">
        <w:rPr>
          <w:rFonts w:ascii="Arial" w:hAnsi="Arial" w:cs="Arial"/>
          <w:color w:val="000000"/>
          <w:sz w:val="18"/>
          <w:szCs w:val="18"/>
          <w:shd w:val="clear" w:color="auto" w:fill="FFFFFF"/>
        </w:rPr>
        <w:t>General approach</w:t>
      </w:r>
    </w:p>
    <w:p w14:paraId="5C47946C" w14:textId="77777777" w:rsidR="00BF211C" w:rsidRPr="00C331E2" w:rsidRDefault="00BF211C" w:rsidP="00227712">
      <w:pPr>
        <w:pStyle w:val="NoSpacing"/>
        <w:ind w:left="1440"/>
        <w:jc w:val="both"/>
        <w:rPr>
          <w:rFonts w:ascii="Arial" w:hAnsi="Arial" w:cs="Arial"/>
          <w:color w:val="000000"/>
          <w:sz w:val="18"/>
          <w:szCs w:val="18"/>
        </w:rPr>
      </w:pPr>
    </w:p>
    <w:p w14:paraId="2CA4629F" w14:textId="5C69A764" w:rsidR="00ED05BA" w:rsidRPr="00C331E2" w:rsidRDefault="005D77BD" w:rsidP="00227712">
      <w:pPr>
        <w:ind w:left="1440"/>
        <w:jc w:val="both"/>
        <w:outlineLvl w:val="0"/>
        <w:rPr>
          <w:rFonts w:ascii="Arial" w:hAnsi="Arial" w:cs="Arial"/>
          <w:color w:val="000000"/>
          <w:sz w:val="18"/>
          <w:szCs w:val="18"/>
          <w:shd w:val="clear" w:color="auto" w:fill="FFFFFF"/>
        </w:rPr>
      </w:pPr>
      <w:r w:rsidRPr="00C331E2">
        <w:rPr>
          <w:rFonts w:ascii="Arial" w:hAnsi="Arial" w:cs="Arial"/>
          <w:color w:val="000000"/>
          <w:sz w:val="18"/>
          <w:szCs w:val="18"/>
          <w:shd w:val="clear" w:color="auto" w:fill="FFFFFF"/>
        </w:rPr>
        <w:t>T</w:t>
      </w:r>
      <w:r w:rsidR="00ED05BA" w:rsidRPr="00C331E2">
        <w:rPr>
          <w:rFonts w:ascii="Arial" w:hAnsi="Arial" w:cs="Arial"/>
          <w:color w:val="000000"/>
          <w:sz w:val="18"/>
          <w:szCs w:val="18"/>
          <w:shd w:val="clear" w:color="auto" w:fill="FFFFFF"/>
        </w:rPr>
        <w:t xml:space="preserve">he Group applies general approach on debt instruments measured at amortised cost. The Group </w:t>
      </w:r>
      <w:r w:rsidR="00ED05BA" w:rsidRPr="00C331E2">
        <w:rPr>
          <w:rFonts w:ascii="Arial" w:hAnsi="Arial" w:cs="Arial"/>
          <w:color w:val="000000"/>
          <w:spacing w:val="-4"/>
          <w:sz w:val="18"/>
          <w:szCs w:val="18"/>
          <w:shd w:val="clear" w:color="auto" w:fill="FFFFFF"/>
        </w:rPr>
        <w:t>always accounts for expected credit losses which involves a three-stage expected credit loss impairment</w:t>
      </w:r>
      <w:r w:rsidR="00ED05BA" w:rsidRPr="00C331E2">
        <w:rPr>
          <w:rFonts w:ascii="Arial" w:hAnsi="Arial" w:cs="Arial"/>
          <w:color w:val="000000"/>
          <w:sz w:val="18"/>
          <w:szCs w:val="18"/>
          <w:shd w:val="clear" w:color="auto" w:fill="FFFFFF"/>
        </w:rPr>
        <w:t xml:space="preserve"> </w:t>
      </w:r>
      <w:r w:rsidR="00ED05BA" w:rsidRPr="00C331E2">
        <w:rPr>
          <w:rFonts w:ascii="Arial" w:hAnsi="Arial" w:cs="Arial"/>
          <w:color w:val="000000"/>
          <w:spacing w:val="-6"/>
          <w:sz w:val="18"/>
          <w:szCs w:val="18"/>
          <w:shd w:val="clear" w:color="auto" w:fill="FFFFFF"/>
        </w:rPr>
        <w:t>model. The stage dictates how the entity measures impairment losses and applies the effective interest</w:t>
      </w:r>
      <w:r w:rsidR="00ED05BA" w:rsidRPr="00C331E2">
        <w:rPr>
          <w:rFonts w:ascii="Arial" w:hAnsi="Arial" w:cs="Arial"/>
          <w:color w:val="000000"/>
          <w:sz w:val="18"/>
          <w:szCs w:val="18"/>
          <w:shd w:val="clear" w:color="auto" w:fill="FFFFFF"/>
        </w:rPr>
        <w:t xml:space="preserve"> rate method. In which, the three-stage expected credit loss impairment will be as the following stages:</w:t>
      </w:r>
    </w:p>
    <w:p w14:paraId="39682B0E" w14:textId="77777777" w:rsidR="00ED05BA" w:rsidRPr="00C331E2" w:rsidRDefault="00ED05BA" w:rsidP="00227712">
      <w:pPr>
        <w:pStyle w:val="NoSpacing"/>
        <w:ind w:left="1440"/>
        <w:jc w:val="both"/>
        <w:rPr>
          <w:rFonts w:ascii="Arial" w:hAnsi="Arial" w:cs="Arial"/>
          <w:color w:val="000000"/>
          <w:sz w:val="18"/>
          <w:szCs w:val="18"/>
        </w:rPr>
      </w:pPr>
    </w:p>
    <w:p w14:paraId="6C4881E3" w14:textId="16FDDF97" w:rsidR="00ED05BA" w:rsidRPr="00C331E2" w:rsidRDefault="00ED05BA" w:rsidP="00227712">
      <w:pPr>
        <w:pStyle w:val="ListParagraph"/>
        <w:numPr>
          <w:ilvl w:val="0"/>
          <w:numId w:val="12"/>
        </w:numPr>
        <w:spacing w:after="0" w:line="240" w:lineRule="auto"/>
        <w:ind w:left="1800"/>
        <w:jc w:val="both"/>
        <w:outlineLvl w:val="0"/>
        <w:rPr>
          <w:rFonts w:ascii="Arial" w:hAnsi="Arial" w:cs="Arial"/>
          <w:color w:val="000000"/>
          <w:spacing w:val="-4"/>
          <w:sz w:val="18"/>
          <w:szCs w:val="18"/>
        </w:rPr>
      </w:pPr>
      <w:r w:rsidRPr="00C331E2">
        <w:rPr>
          <w:rFonts w:ascii="Arial" w:hAnsi="Arial" w:cs="Arial"/>
          <w:color w:val="000000"/>
          <w:spacing w:val="-4"/>
          <w:sz w:val="18"/>
          <w:szCs w:val="18"/>
        </w:rPr>
        <w:t xml:space="preserve">Stage </w:t>
      </w:r>
      <w:r w:rsidR="00F950BF" w:rsidRPr="00C331E2">
        <w:rPr>
          <w:rFonts w:ascii="Arial" w:hAnsi="Arial" w:cs="Arial"/>
          <w:color w:val="000000"/>
          <w:spacing w:val="-4"/>
          <w:sz w:val="18"/>
          <w:szCs w:val="18"/>
        </w:rPr>
        <w:t>1</w:t>
      </w:r>
      <w:r w:rsidRPr="00C331E2">
        <w:rPr>
          <w:rFonts w:ascii="Arial" w:hAnsi="Arial" w:cs="Arial"/>
          <w:color w:val="000000"/>
          <w:spacing w:val="-4"/>
          <w:sz w:val="18"/>
          <w:szCs w:val="18"/>
        </w:rPr>
        <w:t xml:space="preserve"> - from initial recognition of a financial assets to the date on which the credit risk of the asset has not increased significantly relative to its initial recognition, a loss allowance is recognised equal to the credit losses expected to result from defaults occurring over the next </w:t>
      </w:r>
      <w:r w:rsidR="00F950BF" w:rsidRPr="00C331E2">
        <w:rPr>
          <w:rFonts w:ascii="Arial" w:hAnsi="Arial" w:cs="Arial"/>
          <w:color w:val="000000"/>
          <w:spacing w:val="-4"/>
          <w:sz w:val="18"/>
          <w:szCs w:val="18"/>
        </w:rPr>
        <w:t>12</w:t>
      </w:r>
      <w:r w:rsidRPr="00C331E2">
        <w:rPr>
          <w:rFonts w:ascii="Arial" w:hAnsi="Arial" w:cs="Arial"/>
          <w:color w:val="000000"/>
          <w:spacing w:val="-4"/>
          <w:sz w:val="18"/>
          <w:szCs w:val="18"/>
        </w:rPr>
        <w:t xml:space="preserve"> months.</w:t>
      </w:r>
    </w:p>
    <w:p w14:paraId="34ABDE72" w14:textId="101C380A" w:rsidR="00ED05BA" w:rsidRPr="00C331E2" w:rsidRDefault="00ED05BA" w:rsidP="00227712">
      <w:pPr>
        <w:pStyle w:val="ListParagraph"/>
        <w:numPr>
          <w:ilvl w:val="0"/>
          <w:numId w:val="12"/>
        </w:numPr>
        <w:spacing w:after="0" w:line="240" w:lineRule="auto"/>
        <w:ind w:left="1800"/>
        <w:jc w:val="both"/>
        <w:outlineLvl w:val="0"/>
        <w:rPr>
          <w:rFonts w:ascii="Arial" w:hAnsi="Arial" w:cs="Arial"/>
          <w:color w:val="000000"/>
          <w:spacing w:val="-4"/>
          <w:sz w:val="18"/>
          <w:szCs w:val="18"/>
        </w:rPr>
      </w:pPr>
      <w:r w:rsidRPr="00C331E2">
        <w:rPr>
          <w:rFonts w:ascii="Arial" w:hAnsi="Arial" w:cs="Arial"/>
          <w:color w:val="000000"/>
          <w:spacing w:val="-4"/>
          <w:sz w:val="18"/>
          <w:szCs w:val="18"/>
        </w:rPr>
        <w:t xml:space="preserve">Stage </w:t>
      </w:r>
      <w:r w:rsidR="00F950BF" w:rsidRPr="00C331E2">
        <w:rPr>
          <w:rFonts w:ascii="Arial" w:hAnsi="Arial" w:cs="Arial"/>
          <w:color w:val="000000"/>
          <w:spacing w:val="-4"/>
          <w:sz w:val="18"/>
          <w:szCs w:val="18"/>
        </w:rPr>
        <w:t>2</w:t>
      </w:r>
      <w:r w:rsidRPr="00C331E2">
        <w:rPr>
          <w:rFonts w:ascii="Arial" w:hAnsi="Arial" w:cs="Arial"/>
          <w:color w:val="000000"/>
          <w:spacing w:val="-4"/>
          <w:sz w:val="18"/>
          <w:szCs w:val="18"/>
        </w:rPr>
        <w:t xml:space="preserve"> - following a significant increase in credit risk relative to the initial recognition of the financial assets, a loss allowance is recognised equal to the credit losses expected over the life of the asset.</w:t>
      </w:r>
    </w:p>
    <w:p w14:paraId="4081945B" w14:textId="1756DB77" w:rsidR="00ED05BA" w:rsidRPr="00C331E2" w:rsidRDefault="00ED05BA" w:rsidP="00227712">
      <w:pPr>
        <w:pStyle w:val="ListParagraph"/>
        <w:numPr>
          <w:ilvl w:val="0"/>
          <w:numId w:val="12"/>
        </w:numPr>
        <w:spacing w:after="0" w:line="240" w:lineRule="auto"/>
        <w:ind w:left="1800"/>
        <w:jc w:val="both"/>
        <w:outlineLvl w:val="0"/>
        <w:rPr>
          <w:rFonts w:ascii="Arial" w:hAnsi="Arial" w:cs="Arial"/>
          <w:color w:val="000000"/>
          <w:sz w:val="18"/>
          <w:szCs w:val="18"/>
        </w:rPr>
      </w:pPr>
      <w:r w:rsidRPr="00C331E2">
        <w:rPr>
          <w:rFonts w:ascii="Arial" w:hAnsi="Arial" w:cs="Arial"/>
          <w:color w:val="000000"/>
          <w:sz w:val="18"/>
          <w:szCs w:val="18"/>
        </w:rPr>
        <w:t xml:space="preserve">Stage </w:t>
      </w:r>
      <w:r w:rsidR="00F950BF" w:rsidRPr="00C331E2">
        <w:rPr>
          <w:rFonts w:ascii="Arial" w:hAnsi="Arial" w:cs="Arial"/>
          <w:color w:val="000000"/>
          <w:sz w:val="18"/>
          <w:szCs w:val="18"/>
        </w:rPr>
        <w:t>3</w:t>
      </w:r>
      <w:r w:rsidRPr="00C331E2">
        <w:rPr>
          <w:rFonts w:ascii="Arial" w:hAnsi="Arial" w:cs="Arial"/>
          <w:color w:val="000000"/>
          <w:sz w:val="18"/>
          <w:szCs w:val="18"/>
        </w:rPr>
        <w:t xml:space="preserve"> - When a financial asset </w:t>
      </w:r>
      <w:proofErr w:type="gramStart"/>
      <w:r w:rsidRPr="00C331E2">
        <w:rPr>
          <w:rFonts w:ascii="Arial" w:hAnsi="Arial" w:cs="Arial"/>
          <w:color w:val="000000"/>
          <w:sz w:val="18"/>
          <w:szCs w:val="18"/>
        </w:rPr>
        <w:t>is considered to be</w:t>
      </w:r>
      <w:proofErr w:type="gramEnd"/>
      <w:r w:rsidRPr="00C331E2">
        <w:rPr>
          <w:rFonts w:ascii="Arial" w:hAnsi="Arial" w:cs="Arial"/>
          <w:color w:val="000000"/>
          <w:sz w:val="18"/>
          <w:szCs w:val="18"/>
        </w:rPr>
        <w:t xml:space="preserve"> credit-impaired, a loss allowance equal to full lifetime expected credit losses is to be recognised.</w:t>
      </w:r>
    </w:p>
    <w:p w14:paraId="462531D6" w14:textId="77777777" w:rsidR="00ED05BA" w:rsidRPr="00C331E2" w:rsidRDefault="00ED05BA" w:rsidP="00227712">
      <w:pPr>
        <w:pStyle w:val="NoSpacing"/>
        <w:ind w:left="1440"/>
        <w:jc w:val="both"/>
        <w:rPr>
          <w:rFonts w:ascii="Arial" w:hAnsi="Arial" w:cs="Arial"/>
          <w:color w:val="000000"/>
          <w:sz w:val="18"/>
          <w:szCs w:val="18"/>
        </w:rPr>
      </w:pPr>
    </w:p>
    <w:p w14:paraId="467D3F47" w14:textId="32183E4C" w:rsidR="006E2515" w:rsidRPr="00C331E2" w:rsidRDefault="00ED05BA" w:rsidP="00227712">
      <w:pPr>
        <w:ind w:left="1440"/>
        <w:jc w:val="both"/>
        <w:rPr>
          <w:rFonts w:ascii="Arial" w:eastAsia="Calibri" w:hAnsi="Arial" w:cs="Arial"/>
          <w:color w:val="000000"/>
          <w:sz w:val="18"/>
          <w:szCs w:val="18"/>
        </w:rPr>
      </w:pPr>
      <w:r w:rsidRPr="00C331E2">
        <w:rPr>
          <w:rFonts w:ascii="Arial" w:eastAsia="Calibri" w:hAnsi="Arial" w:cs="Arial"/>
          <w:color w:val="000000"/>
          <w:sz w:val="18"/>
          <w:szCs w:val="18"/>
        </w:rPr>
        <w:t xml:space="preserve">Under the three-stage expected credit loss impairment model except for significant exposures in loans to customer, the impairment will be assessed by using collective approach model with forward looking </w:t>
      </w:r>
      <w:r w:rsidRPr="00C331E2">
        <w:rPr>
          <w:rFonts w:ascii="Arial" w:hAnsi="Arial" w:cs="Arial"/>
          <w:color w:val="000000"/>
          <w:sz w:val="18"/>
          <w:szCs w:val="18"/>
          <w:shd w:val="clear" w:color="auto" w:fill="FFFFFF"/>
        </w:rPr>
        <w:t>information</w:t>
      </w:r>
      <w:r w:rsidRPr="00C331E2">
        <w:rPr>
          <w:rFonts w:ascii="Arial" w:eastAsia="Calibri" w:hAnsi="Arial" w:cs="Arial"/>
          <w:color w:val="000000"/>
          <w:sz w:val="18"/>
          <w:szCs w:val="18"/>
        </w:rPr>
        <w:t xml:space="preserve"> adjustment. The impairment of some significant exposures in loans to customer will be assessed by using individual assessment approach.</w:t>
      </w:r>
    </w:p>
    <w:p w14:paraId="671AB8CE" w14:textId="77777777" w:rsidR="004E466A" w:rsidRPr="00C331E2" w:rsidRDefault="004E466A" w:rsidP="00227712">
      <w:pPr>
        <w:pStyle w:val="NoSpacing"/>
        <w:ind w:left="1440"/>
        <w:jc w:val="both"/>
        <w:rPr>
          <w:rFonts w:ascii="Arial" w:hAnsi="Arial" w:cs="Arial"/>
          <w:color w:val="000000"/>
          <w:sz w:val="18"/>
          <w:szCs w:val="18"/>
        </w:rPr>
      </w:pPr>
    </w:p>
    <w:p w14:paraId="5AEC2755" w14:textId="54A0F450" w:rsidR="00ED05BA" w:rsidRPr="00C331E2" w:rsidRDefault="00ED05BA" w:rsidP="00227712">
      <w:pPr>
        <w:ind w:left="1440"/>
        <w:jc w:val="both"/>
        <w:rPr>
          <w:rFonts w:ascii="Arial" w:eastAsia="Browallia New" w:hAnsi="Arial" w:cs="Arial"/>
          <w:color w:val="000000"/>
          <w:sz w:val="18"/>
          <w:szCs w:val="18"/>
        </w:rPr>
      </w:pPr>
      <w:r w:rsidRPr="00C331E2">
        <w:rPr>
          <w:rFonts w:ascii="Arial" w:eastAsia="Calibri" w:hAnsi="Arial" w:cs="Arial"/>
          <w:color w:val="000000"/>
          <w:sz w:val="18"/>
          <w:szCs w:val="18"/>
        </w:rPr>
        <w:t>Significant increase in credit risk</w:t>
      </w:r>
      <w:r w:rsidR="006D19D0" w:rsidRPr="00C331E2">
        <w:rPr>
          <w:rFonts w:ascii="Arial" w:eastAsia="Calibri" w:hAnsi="Arial" w:cs="Arial"/>
          <w:color w:val="000000"/>
          <w:sz w:val="18"/>
          <w:szCs w:val="18"/>
          <w:cs/>
        </w:rPr>
        <w:t xml:space="preserve"> </w:t>
      </w:r>
      <w:r w:rsidR="006D19D0" w:rsidRPr="00C331E2">
        <w:rPr>
          <w:rFonts w:ascii="Arial" w:eastAsia="Calibri" w:hAnsi="Arial" w:cs="Arial"/>
          <w:color w:val="000000"/>
          <w:sz w:val="18"/>
          <w:szCs w:val="18"/>
        </w:rPr>
        <w:t xml:space="preserve">(Stage </w:t>
      </w:r>
      <w:r w:rsidR="00F950BF" w:rsidRPr="00C331E2">
        <w:rPr>
          <w:rFonts w:ascii="Arial" w:eastAsia="Calibri" w:hAnsi="Arial" w:cs="Arial"/>
          <w:color w:val="000000"/>
          <w:sz w:val="18"/>
          <w:szCs w:val="18"/>
        </w:rPr>
        <w:t>2</w:t>
      </w:r>
      <w:r w:rsidR="006D19D0" w:rsidRPr="00C331E2">
        <w:rPr>
          <w:rFonts w:ascii="Arial" w:eastAsia="Calibri" w:hAnsi="Arial" w:cs="Arial"/>
          <w:color w:val="000000"/>
          <w:sz w:val="18"/>
          <w:szCs w:val="18"/>
        </w:rPr>
        <w:t xml:space="preserve">) and credit-impaired financial asset (Stage </w:t>
      </w:r>
      <w:r w:rsidR="00F950BF" w:rsidRPr="00C331E2">
        <w:rPr>
          <w:rFonts w:ascii="Arial" w:eastAsia="Calibri" w:hAnsi="Arial" w:cs="Arial"/>
          <w:color w:val="000000"/>
          <w:sz w:val="18"/>
          <w:szCs w:val="18"/>
        </w:rPr>
        <w:t>3</w:t>
      </w:r>
      <w:r w:rsidR="006D19D0" w:rsidRPr="00C331E2">
        <w:rPr>
          <w:rFonts w:ascii="Arial" w:eastAsia="Calibri" w:hAnsi="Arial" w:cs="Arial"/>
          <w:color w:val="000000"/>
          <w:sz w:val="18"/>
          <w:szCs w:val="18"/>
        </w:rPr>
        <w:t>)</w:t>
      </w:r>
    </w:p>
    <w:p w14:paraId="30ADDE0B" w14:textId="77777777" w:rsidR="00ED05BA" w:rsidRPr="00C331E2" w:rsidRDefault="00ED05BA" w:rsidP="00227712">
      <w:pPr>
        <w:pStyle w:val="NoSpacing"/>
        <w:ind w:left="1440"/>
        <w:jc w:val="both"/>
        <w:rPr>
          <w:rFonts w:ascii="Arial" w:hAnsi="Arial" w:cs="Arial"/>
          <w:color w:val="000000"/>
          <w:sz w:val="18"/>
          <w:szCs w:val="18"/>
        </w:rPr>
      </w:pPr>
    </w:p>
    <w:p w14:paraId="192C10A2" w14:textId="25626160" w:rsidR="00ED05BA" w:rsidRPr="00C331E2" w:rsidRDefault="00E1051F" w:rsidP="00227712">
      <w:pPr>
        <w:ind w:left="1440"/>
        <w:jc w:val="both"/>
        <w:rPr>
          <w:rFonts w:ascii="Arial" w:eastAsia="Browallia New" w:hAnsi="Arial" w:cs="Arial"/>
          <w:color w:val="000000"/>
          <w:sz w:val="18"/>
          <w:szCs w:val="18"/>
        </w:rPr>
      </w:pPr>
      <w:r w:rsidRPr="00C331E2">
        <w:rPr>
          <w:rFonts w:ascii="Arial" w:eastAsia="Calibri" w:hAnsi="Arial" w:cs="Arial"/>
          <w:color w:val="000000"/>
          <w:sz w:val="18"/>
          <w:szCs w:val="18"/>
        </w:rPr>
        <w:t>T</w:t>
      </w:r>
      <w:r w:rsidR="00ED05BA" w:rsidRPr="00C331E2">
        <w:rPr>
          <w:rFonts w:ascii="Arial" w:eastAsia="Calibri" w:hAnsi="Arial" w:cs="Arial"/>
          <w:color w:val="000000"/>
          <w:sz w:val="18"/>
          <w:szCs w:val="18"/>
        </w:rPr>
        <w:t xml:space="preserve">he Group assesses whether the credit risk on a financial instrument has increased significantly since initial recognition. To make that assessment, the Group compares the risk of a default occurring on the financial instrument as at the reporting date with the risk of a default occurring on the financial instrument as at the date of initial recognition and consider reasonable and supportable information, </w:t>
      </w:r>
      <w:r w:rsidR="00E30D20" w:rsidRPr="00C331E2">
        <w:rPr>
          <w:rFonts w:ascii="Arial" w:eastAsia="Calibri" w:hAnsi="Arial" w:cs="Arial"/>
          <w:color w:val="000000"/>
          <w:sz w:val="18"/>
          <w:szCs w:val="18"/>
        </w:rPr>
        <w:t xml:space="preserve">which can be obtained with </w:t>
      </w:r>
      <w:r w:rsidR="004E466A" w:rsidRPr="00C331E2">
        <w:rPr>
          <w:rFonts w:ascii="Arial" w:eastAsia="Calibri" w:hAnsi="Arial" w:cs="Arial"/>
          <w:color w:val="000000"/>
          <w:sz w:val="18"/>
          <w:szCs w:val="18"/>
        </w:rPr>
        <w:t xml:space="preserve">not too </w:t>
      </w:r>
      <w:r w:rsidR="00E30D20" w:rsidRPr="00C331E2">
        <w:rPr>
          <w:rFonts w:ascii="Arial" w:eastAsia="Calibri" w:hAnsi="Arial" w:cs="Arial"/>
          <w:color w:val="000000"/>
          <w:sz w:val="18"/>
          <w:szCs w:val="18"/>
        </w:rPr>
        <w:t>many</w:t>
      </w:r>
      <w:r w:rsidR="004E466A" w:rsidRPr="00C331E2">
        <w:rPr>
          <w:rFonts w:ascii="Arial" w:eastAsia="Calibri" w:hAnsi="Arial" w:cs="Arial"/>
          <w:color w:val="000000"/>
          <w:sz w:val="18"/>
          <w:szCs w:val="18"/>
        </w:rPr>
        <w:t xml:space="preserve"> costs </w:t>
      </w:r>
      <w:r w:rsidR="00E30D20" w:rsidRPr="00C331E2">
        <w:rPr>
          <w:rFonts w:ascii="Arial" w:eastAsia="Calibri" w:hAnsi="Arial" w:cs="Arial"/>
          <w:color w:val="000000"/>
          <w:sz w:val="18"/>
          <w:szCs w:val="18"/>
        </w:rPr>
        <w:t>or much</w:t>
      </w:r>
      <w:r w:rsidR="004E466A" w:rsidRPr="00C331E2">
        <w:rPr>
          <w:rFonts w:ascii="Arial" w:eastAsia="Calibri" w:hAnsi="Arial" w:cs="Arial"/>
          <w:color w:val="000000"/>
          <w:sz w:val="18"/>
          <w:szCs w:val="18"/>
        </w:rPr>
        <w:t xml:space="preserve"> effort</w:t>
      </w:r>
      <w:r w:rsidR="00ED05BA" w:rsidRPr="00C331E2">
        <w:rPr>
          <w:rFonts w:ascii="Arial" w:eastAsia="Calibri" w:hAnsi="Arial" w:cs="Arial"/>
          <w:color w:val="000000"/>
          <w:sz w:val="18"/>
          <w:szCs w:val="18"/>
        </w:rPr>
        <w:t>.</w:t>
      </w:r>
    </w:p>
    <w:p w14:paraId="4A86D903" w14:textId="77777777" w:rsidR="00ED05BA" w:rsidRPr="00C331E2" w:rsidRDefault="00ED05BA" w:rsidP="00227712">
      <w:pPr>
        <w:pStyle w:val="NoSpacing"/>
        <w:ind w:left="1440"/>
        <w:jc w:val="both"/>
        <w:rPr>
          <w:rFonts w:ascii="Arial" w:hAnsi="Arial" w:cs="Arial"/>
          <w:color w:val="000000"/>
          <w:sz w:val="18"/>
          <w:szCs w:val="18"/>
        </w:rPr>
      </w:pPr>
    </w:p>
    <w:p w14:paraId="0EF12BF0" w14:textId="04EEDB86" w:rsidR="006E2515" w:rsidRPr="00C331E2" w:rsidRDefault="00ED05BA" w:rsidP="00227712">
      <w:pPr>
        <w:ind w:left="1440"/>
        <w:jc w:val="both"/>
        <w:rPr>
          <w:rFonts w:ascii="Arial" w:eastAsia="Browallia New" w:hAnsi="Arial" w:cs="Arial"/>
          <w:color w:val="000000"/>
          <w:spacing w:val="-4"/>
          <w:sz w:val="18"/>
          <w:szCs w:val="18"/>
        </w:rPr>
      </w:pPr>
      <w:proofErr w:type="spellStart"/>
      <w:r w:rsidRPr="00C331E2">
        <w:rPr>
          <w:rFonts w:ascii="Arial" w:eastAsia="Calibri" w:hAnsi="Arial" w:cs="Arial"/>
          <w:color w:val="000000"/>
          <w:spacing w:val="-4"/>
          <w:sz w:val="18"/>
          <w:szCs w:val="18"/>
        </w:rPr>
        <w:t>TFRS</w:t>
      </w:r>
      <w:proofErr w:type="spellEnd"/>
      <w:r w:rsidRPr="00C331E2">
        <w:rPr>
          <w:rFonts w:ascii="Arial" w:eastAsia="Calibri" w:hAnsi="Arial" w:cs="Arial"/>
          <w:color w:val="000000"/>
          <w:spacing w:val="-4"/>
          <w:sz w:val="18"/>
          <w:szCs w:val="18"/>
        </w:rPr>
        <w:t xml:space="preserve"> </w:t>
      </w:r>
      <w:r w:rsidR="00F950BF" w:rsidRPr="00C331E2">
        <w:rPr>
          <w:rFonts w:ascii="Arial" w:eastAsia="Calibri" w:hAnsi="Arial" w:cs="Arial"/>
          <w:color w:val="000000"/>
          <w:spacing w:val="-4"/>
          <w:sz w:val="18"/>
          <w:szCs w:val="18"/>
        </w:rPr>
        <w:t>9</w:t>
      </w:r>
      <w:r w:rsidRPr="00C331E2">
        <w:rPr>
          <w:rFonts w:ascii="Arial" w:eastAsia="Calibri" w:hAnsi="Arial" w:cs="Arial"/>
          <w:color w:val="000000"/>
          <w:spacing w:val="-4"/>
          <w:sz w:val="18"/>
          <w:szCs w:val="18"/>
        </w:rPr>
        <w:t xml:space="preserve"> contains a rebuttable presumption that the risk of financial assets is deemed to have increased significantly when more than </w:t>
      </w:r>
      <w:r w:rsidR="00F950BF" w:rsidRPr="00C331E2">
        <w:rPr>
          <w:rFonts w:ascii="Arial" w:eastAsia="Calibri" w:hAnsi="Arial" w:cs="Arial"/>
          <w:color w:val="000000"/>
          <w:spacing w:val="-4"/>
          <w:sz w:val="18"/>
          <w:szCs w:val="18"/>
        </w:rPr>
        <w:t>30</w:t>
      </w:r>
      <w:r w:rsidRPr="00C331E2">
        <w:rPr>
          <w:rFonts w:ascii="Arial" w:eastAsia="Calibri" w:hAnsi="Arial" w:cs="Arial"/>
          <w:color w:val="000000"/>
          <w:spacing w:val="-4"/>
          <w:sz w:val="18"/>
          <w:szCs w:val="18"/>
        </w:rPr>
        <w:t xml:space="preserve"> days past due. The Group uses this </w:t>
      </w:r>
      <w:r w:rsidR="00F950BF" w:rsidRPr="00C331E2">
        <w:rPr>
          <w:rFonts w:ascii="Arial" w:eastAsia="Calibri" w:hAnsi="Arial" w:cs="Arial"/>
          <w:color w:val="000000"/>
          <w:spacing w:val="-4"/>
          <w:sz w:val="18"/>
          <w:szCs w:val="18"/>
        </w:rPr>
        <w:t>30</w:t>
      </w:r>
      <w:r w:rsidRPr="00C331E2">
        <w:rPr>
          <w:rFonts w:ascii="Arial" w:eastAsia="Calibri" w:hAnsi="Arial" w:cs="Arial"/>
          <w:color w:val="000000"/>
          <w:spacing w:val="-4"/>
          <w:sz w:val="18"/>
          <w:szCs w:val="18"/>
        </w:rPr>
        <w:t>-day backstop for all its products.</w:t>
      </w:r>
      <w:r w:rsidR="00D65C69" w:rsidRPr="00C331E2">
        <w:rPr>
          <w:rFonts w:ascii="Arial" w:eastAsia="Calibri" w:hAnsi="Arial" w:cs="Arial"/>
          <w:color w:val="000000"/>
          <w:spacing w:val="-4"/>
          <w:sz w:val="18"/>
          <w:szCs w:val="18"/>
        </w:rPr>
        <w:t xml:space="preserve"> </w:t>
      </w:r>
      <w:r w:rsidR="006D19D0" w:rsidRPr="00C331E2">
        <w:rPr>
          <w:rFonts w:ascii="Arial" w:eastAsia="Calibri" w:hAnsi="Arial" w:cs="Arial"/>
          <w:color w:val="000000"/>
          <w:spacing w:val="-4"/>
          <w:sz w:val="18"/>
          <w:szCs w:val="18"/>
        </w:rPr>
        <w:t xml:space="preserve">Exposures with significant increase in credit risk are transferred from Stage </w:t>
      </w:r>
      <w:r w:rsidR="00F950BF" w:rsidRPr="00C331E2">
        <w:rPr>
          <w:rFonts w:ascii="Arial" w:eastAsia="Calibri" w:hAnsi="Arial" w:cs="Arial"/>
          <w:color w:val="000000"/>
          <w:spacing w:val="-4"/>
          <w:sz w:val="18"/>
          <w:szCs w:val="18"/>
        </w:rPr>
        <w:t>1</w:t>
      </w:r>
      <w:r w:rsidR="006D19D0" w:rsidRPr="00C331E2">
        <w:rPr>
          <w:rFonts w:ascii="Arial" w:eastAsia="Calibri" w:hAnsi="Arial" w:cs="Arial"/>
          <w:color w:val="000000"/>
          <w:spacing w:val="-4"/>
          <w:sz w:val="18"/>
          <w:szCs w:val="18"/>
        </w:rPr>
        <w:t xml:space="preserve"> to Stage </w:t>
      </w:r>
      <w:r w:rsidR="00F950BF" w:rsidRPr="00C331E2">
        <w:rPr>
          <w:rFonts w:ascii="Arial" w:eastAsia="Calibri" w:hAnsi="Arial" w:cs="Arial"/>
          <w:color w:val="000000"/>
          <w:spacing w:val="-4"/>
          <w:sz w:val="18"/>
          <w:szCs w:val="18"/>
        </w:rPr>
        <w:t>2</w:t>
      </w:r>
      <w:r w:rsidR="006D19D0" w:rsidRPr="00C331E2">
        <w:rPr>
          <w:rFonts w:ascii="Arial" w:eastAsia="Calibri" w:hAnsi="Arial" w:cs="Arial"/>
          <w:color w:val="000000"/>
          <w:spacing w:val="-4"/>
          <w:sz w:val="18"/>
          <w:szCs w:val="18"/>
        </w:rPr>
        <w:t>.</w:t>
      </w:r>
      <w:r w:rsidR="00D65C69" w:rsidRPr="00C331E2">
        <w:rPr>
          <w:rFonts w:ascii="Arial" w:eastAsia="Calibri" w:hAnsi="Arial" w:cs="Arial"/>
          <w:color w:val="000000"/>
          <w:spacing w:val="-4"/>
          <w:sz w:val="18"/>
          <w:szCs w:val="18"/>
        </w:rPr>
        <w:t xml:space="preserve"> </w:t>
      </w:r>
      <w:r w:rsidR="006D19D0" w:rsidRPr="00C331E2">
        <w:rPr>
          <w:rFonts w:ascii="Arial" w:eastAsia="Calibri" w:hAnsi="Arial" w:cs="Arial"/>
          <w:color w:val="000000"/>
          <w:spacing w:val="-4"/>
          <w:sz w:val="18"/>
          <w:szCs w:val="18"/>
        </w:rPr>
        <w:t xml:space="preserve">The financial assets are credit-impaired when they are more than </w:t>
      </w:r>
      <w:r w:rsidR="00F950BF" w:rsidRPr="00C331E2">
        <w:rPr>
          <w:rFonts w:ascii="Arial" w:eastAsia="Calibri" w:hAnsi="Arial" w:cs="Arial"/>
          <w:color w:val="000000"/>
          <w:spacing w:val="-4"/>
          <w:sz w:val="18"/>
          <w:szCs w:val="18"/>
        </w:rPr>
        <w:t>90</w:t>
      </w:r>
      <w:r w:rsidR="006D19D0" w:rsidRPr="00C331E2">
        <w:rPr>
          <w:rFonts w:ascii="Arial" w:eastAsia="Calibri" w:hAnsi="Arial" w:cs="Arial"/>
          <w:color w:val="000000"/>
          <w:spacing w:val="-4"/>
          <w:sz w:val="18"/>
          <w:szCs w:val="18"/>
        </w:rPr>
        <w:t xml:space="preserve"> days past due or they are restructured according to court judgement.</w:t>
      </w:r>
      <w:r w:rsidR="00D65C69" w:rsidRPr="00C331E2">
        <w:rPr>
          <w:rFonts w:ascii="Arial" w:eastAsia="Calibri" w:hAnsi="Arial" w:cs="Arial"/>
          <w:color w:val="000000"/>
          <w:spacing w:val="-4"/>
          <w:sz w:val="18"/>
          <w:szCs w:val="18"/>
        </w:rPr>
        <w:t xml:space="preserve"> Exposures with credit-impaired are transferred from Stage </w:t>
      </w:r>
      <w:r w:rsidR="00F950BF" w:rsidRPr="00C331E2">
        <w:rPr>
          <w:rFonts w:ascii="Arial" w:eastAsia="Calibri" w:hAnsi="Arial" w:cs="Arial"/>
          <w:color w:val="000000"/>
          <w:spacing w:val="-4"/>
          <w:sz w:val="18"/>
          <w:szCs w:val="18"/>
        </w:rPr>
        <w:t>2</w:t>
      </w:r>
      <w:r w:rsidR="00D65C69" w:rsidRPr="00C331E2">
        <w:rPr>
          <w:rFonts w:ascii="Arial" w:eastAsia="Calibri" w:hAnsi="Arial" w:cs="Arial"/>
          <w:color w:val="000000"/>
          <w:spacing w:val="-4"/>
          <w:sz w:val="18"/>
          <w:szCs w:val="18"/>
        </w:rPr>
        <w:t xml:space="preserve"> to Stage </w:t>
      </w:r>
      <w:r w:rsidR="00F950BF" w:rsidRPr="00C331E2">
        <w:rPr>
          <w:rFonts w:ascii="Arial" w:eastAsia="Calibri" w:hAnsi="Arial" w:cs="Arial"/>
          <w:color w:val="000000"/>
          <w:spacing w:val="-4"/>
          <w:sz w:val="18"/>
          <w:szCs w:val="18"/>
        </w:rPr>
        <w:t>3</w:t>
      </w:r>
      <w:r w:rsidR="00D65C69" w:rsidRPr="00C331E2">
        <w:rPr>
          <w:rFonts w:ascii="Arial" w:eastAsia="Calibri" w:hAnsi="Arial" w:cs="Arial"/>
          <w:color w:val="000000"/>
          <w:spacing w:val="-4"/>
          <w:sz w:val="18"/>
          <w:szCs w:val="18"/>
        </w:rPr>
        <w:t>.</w:t>
      </w:r>
      <w:r w:rsidRPr="00C331E2">
        <w:rPr>
          <w:rFonts w:ascii="Arial" w:eastAsia="Calibri" w:hAnsi="Arial" w:cs="Arial"/>
          <w:color w:val="000000"/>
          <w:spacing w:val="-4"/>
          <w:sz w:val="18"/>
          <w:szCs w:val="18"/>
        </w:rPr>
        <w:t xml:space="preserve"> In addition, the Group considers a range of qualitative and quantitative events to assess whether a significant increase in credit risk since initial recognition has occurred. These events include for example, changes in credit risk ratings, payment delinquency</w:t>
      </w:r>
      <w:r w:rsidR="001F0407" w:rsidRPr="00C331E2">
        <w:rPr>
          <w:rFonts w:ascii="Arial" w:eastAsia="Calibri" w:hAnsi="Arial" w:cs="Arial"/>
          <w:color w:val="000000"/>
          <w:spacing w:val="-4"/>
          <w:sz w:val="18"/>
          <w:szCs w:val="18"/>
        </w:rPr>
        <w:t xml:space="preserve"> and</w:t>
      </w:r>
      <w:r w:rsidRPr="00C331E2">
        <w:rPr>
          <w:rFonts w:ascii="Arial" w:eastAsia="Calibri" w:hAnsi="Arial" w:cs="Arial"/>
          <w:color w:val="000000"/>
          <w:spacing w:val="-4"/>
          <w:sz w:val="18"/>
          <w:szCs w:val="18"/>
        </w:rPr>
        <w:t xml:space="preserve"> past payment patterns</w:t>
      </w:r>
      <w:r w:rsidR="001F0407" w:rsidRPr="00C331E2">
        <w:rPr>
          <w:rFonts w:ascii="Arial" w:eastAsia="Calibri" w:hAnsi="Arial" w:cs="Arial"/>
          <w:color w:val="000000"/>
          <w:spacing w:val="-4"/>
          <w:sz w:val="18"/>
          <w:szCs w:val="18"/>
        </w:rPr>
        <w:t>.</w:t>
      </w:r>
      <w:r w:rsidR="006607E7" w:rsidRPr="00C331E2">
        <w:rPr>
          <w:rFonts w:ascii="Arial" w:eastAsia="Calibri" w:hAnsi="Arial" w:cs="Arial"/>
          <w:color w:val="000000"/>
          <w:spacing w:val="-4"/>
          <w:sz w:val="18"/>
          <w:szCs w:val="18"/>
        </w:rPr>
        <w:t xml:space="preserve"> </w:t>
      </w:r>
      <w:r w:rsidRPr="00C331E2">
        <w:rPr>
          <w:rFonts w:ascii="Arial" w:eastAsia="Calibri" w:hAnsi="Arial" w:cs="Arial"/>
          <w:color w:val="000000"/>
          <w:spacing w:val="-4"/>
          <w:sz w:val="18"/>
          <w:szCs w:val="18"/>
        </w:rPr>
        <w:t xml:space="preserve">Exposures will move </w:t>
      </w:r>
      <w:r w:rsidR="003D2B92" w:rsidRPr="00C331E2">
        <w:rPr>
          <w:rFonts w:ascii="Arial" w:eastAsia="Calibri" w:hAnsi="Arial" w:cs="Arial"/>
          <w:color w:val="000000"/>
          <w:spacing w:val="-4"/>
          <w:sz w:val="18"/>
          <w:szCs w:val="18"/>
        </w:rPr>
        <w:t xml:space="preserve">their staging </w:t>
      </w:r>
      <w:r w:rsidRPr="00C331E2">
        <w:rPr>
          <w:rFonts w:ascii="Arial" w:eastAsia="Calibri" w:hAnsi="Arial" w:cs="Arial"/>
          <w:color w:val="000000"/>
          <w:spacing w:val="-4"/>
          <w:sz w:val="18"/>
          <w:szCs w:val="18"/>
        </w:rPr>
        <w:t>once they no longer meet the criteria.</w:t>
      </w:r>
    </w:p>
    <w:p w14:paraId="528A36FB" w14:textId="544E7276" w:rsidR="00ED05BA" w:rsidRPr="00C331E2" w:rsidRDefault="00ED05BA" w:rsidP="00227712">
      <w:pPr>
        <w:pStyle w:val="NoSpacing"/>
        <w:jc w:val="both"/>
        <w:rPr>
          <w:rFonts w:ascii="Arial" w:hAnsi="Arial" w:cs="Arial"/>
          <w:color w:val="000000"/>
          <w:sz w:val="18"/>
          <w:szCs w:val="18"/>
          <w:cs/>
        </w:rPr>
      </w:pPr>
    </w:p>
    <w:p w14:paraId="446C915D" w14:textId="77777777" w:rsidR="000413B1" w:rsidRPr="00C331E2" w:rsidRDefault="000413B1" w:rsidP="00227712">
      <w:pPr>
        <w:ind w:left="1440"/>
        <w:jc w:val="both"/>
        <w:rPr>
          <w:rFonts w:ascii="Arial" w:hAnsi="Arial" w:cs="Arial"/>
          <w:color w:val="000000"/>
          <w:spacing w:val="-4"/>
          <w:sz w:val="18"/>
          <w:szCs w:val="18"/>
        </w:rPr>
      </w:pPr>
      <w:r w:rsidRPr="00C331E2">
        <w:rPr>
          <w:rFonts w:ascii="Arial" w:hAnsi="Arial" w:cs="Arial"/>
          <w:color w:val="000000"/>
          <w:spacing w:val="-4"/>
          <w:sz w:val="18"/>
          <w:szCs w:val="18"/>
        </w:rPr>
        <w:t>Loan to non-performing assets is not required to consider the Significant Increase Credit Risk (</w:t>
      </w:r>
      <w:proofErr w:type="spellStart"/>
      <w:r w:rsidRPr="00C331E2">
        <w:rPr>
          <w:rFonts w:ascii="Arial" w:hAnsi="Arial" w:cs="Arial"/>
          <w:color w:val="000000"/>
          <w:spacing w:val="-4"/>
          <w:sz w:val="18"/>
          <w:szCs w:val="18"/>
        </w:rPr>
        <w:t>SICR</w:t>
      </w:r>
      <w:proofErr w:type="spellEnd"/>
      <w:r w:rsidRPr="00C331E2">
        <w:rPr>
          <w:rFonts w:ascii="Arial" w:hAnsi="Arial" w:cs="Arial"/>
          <w:color w:val="000000"/>
          <w:spacing w:val="-4"/>
          <w:sz w:val="18"/>
          <w:szCs w:val="18"/>
        </w:rPr>
        <w:t>) because it is classified as Purchased or Originated Credit Impaired (</w:t>
      </w:r>
      <w:proofErr w:type="spellStart"/>
      <w:r w:rsidRPr="00C331E2">
        <w:rPr>
          <w:rFonts w:ascii="Arial" w:hAnsi="Arial" w:cs="Arial"/>
          <w:color w:val="000000"/>
          <w:spacing w:val="-4"/>
          <w:sz w:val="18"/>
          <w:szCs w:val="18"/>
        </w:rPr>
        <w:t>POCI</w:t>
      </w:r>
      <w:proofErr w:type="spellEnd"/>
      <w:r w:rsidRPr="00C331E2">
        <w:rPr>
          <w:rFonts w:ascii="Arial" w:hAnsi="Arial" w:cs="Arial"/>
          <w:color w:val="000000"/>
          <w:spacing w:val="-4"/>
          <w:sz w:val="18"/>
          <w:szCs w:val="18"/>
        </w:rPr>
        <w:t xml:space="preserve">) financial assets measured at amortised cost with lifetime expected credit losses. </w:t>
      </w:r>
    </w:p>
    <w:p w14:paraId="26BDE09A" w14:textId="512EA9D0" w:rsidR="00BB30C4" w:rsidRPr="00C331E2" w:rsidRDefault="00BB30C4" w:rsidP="00227712">
      <w:pPr>
        <w:pStyle w:val="NoSpacing"/>
        <w:jc w:val="both"/>
        <w:rPr>
          <w:rFonts w:ascii="Arial" w:hAnsi="Arial" w:cs="Arial"/>
          <w:color w:val="000000"/>
          <w:sz w:val="18"/>
          <w:szCs w:val="18"/>
        </w:rPr>
      </w:pPr>
    </w:p>
    <w:p w14:paraId="62EAD4D6" w14:textId="5179E44A" w:rsidR="00C85B86" w:rsidRPr="00C331E2" w:rsidRDefault="000413B1" w:rsidP="00227712">
      <w:pPr>
        <w:ind w:left="1440"/>
        <w:jc w:val="thaiDistribute"/>
        <w:rPr>
          <w:rFonts w:ascii="Arial" w:hAnsi="Arial" w:cs="Arial"/>
          <w:color w:val="000000"/>
          <w:spacing w:val="-4"/>
          <w:sz w:val="18"/>
          <w:szCs w:val="18"/>
        </w:rPr>
      </w:pPr>
      <w:r w:rsidRPr="00C331E2">
        <w:rPr>
          <w:rFonts w:ascii="Arial" w:hAnsi="Arial" w:cs="Arial"/>
          <w:color w:val="000000"/>
          <w:spacing w:val="-8"/>
          <w:sz w:val="18"/>
          <w:szCs w:val="18"/>
        </w:rPr>
        <w:t xml:space="preserve">The Group assesses expected credit loss on a forward-looking macroeconomic information that is supportive </w:t>
      </w:r>
      <w:r w:rsidRPr="00C331E2">
        <w:rPr>
          <w:rFonts w:ascii="Arial" w:hAnsi="Arial" w:cs="Arial"/>
          <w:color w:val="000000"/>
          <w:sz w:val="18"/>
          <w:szCs w:val="18"/>
        </w:rPr>
        <w:t>and reasonable with unbiased and probability-weighted outcome by comparing between present value of</w:t>
      </w:r>
      <w:r w:rsidRPr="00C331E2">
        <w:rPr>
          <w:rFonts w:ascii="Arial" w:hAnsi="Arial" w:cs="Arial"/>
          <w:color w:val="000000"/>
          <w:spacing w:val="-10"/>
          <w:sz w:val="18"/>
          <w:szCs w:val="18"/>
        </w:rPr>
        <w:t xml:space="preserve"> expected future cash flow discounted with</w:t>
      </w:r>
      <w:r w:rsidR="007D11BF" w:rsidRPr="00C331E2">
        <w:rPr>
          <w:rFonts w:ascii="Arial" w:hAnsi="Arial" w:cs="Arial"/>
          <w:color w:val="000000"/>
          <w:spacing w:val="-10"/>
          <w:sz w:val="18"/>
          <w:szCs w:val="18"/>
        </w:rPr>
        <w:t xml:space="preserve"> credit-adjusted</w:t>
      </w:r>
      <w:r w:rsidRPr="00C331E2">
        <w:rPr>
          <w:rFonts w:ascii="Arial" w:hAnsi="Arial" w:cs="Arial"/>
          <w:color w:val="000000"/>
          <w:spacing w:val="-10"/>
          <w:sz w:val="18"/>
          <w:szCs w:val="18"/>
        </w:rPr>
        <w:t xml:space="preserve"> effective interest rate of loan to non-performing</w:t>
      </w:r>
      <w:r w:rsidRPr="00C331E2">
        <w:rPr>
          <w:rFonts w:ascii="Arial" w:hAnsi="Arial" w:cs="Arial"/>
          <w:color w:val="000000"/>
          <w:spacing w:val="-4"/>
          <w:sz w:val="18"/>
          <w:szCs w:val="18"/>
        </w:rPr>
        <w:t xml:space="preserve"> assets and carrying value of loan to non-performing assets as at reporting date and the expected credit loss can be </w:t>
      </w:r>
      <w:r w:rsidR="00E30D20" w:rsidRPr="00C331E2">
        <w:rPr>
          <w:rFonts w:ascii="Arial" w:hAnsi="Arial" w:cs="Arial"/>
          <w:color w:val="000000"/>
          <w:spacing w:val="-4"/>
          <w:sz w:val="18"/>
          <w:szCs w:val="18"/>
        </w:rPr>
        <w:t>either</w:t>
      </w:r>
      <w:r w:rsidRPr="00C331E2">
        <w:rPr>
          <w:rFonts w:ascii="Arial" w:hAnsi="Arial" w:cs="Arial"/>
          <w:color w:val="000000"/>
          <w:spacing w:val="-4"/>
          <w:sz w:val="18"/>
          <w:szCs w:val="18"/>
        </w:rPr>
        <w:t xml:space="preserve"> impairment gain or loss in statement</w:t>
      </w:r>
      <w:r w:rsidR="00E30D20" w:rsidRPr="00C331E2">
        <w:rPr>
          <w:rFonts w:ascii="Arial" w:hAnsi="Arial" w:cs="Arial"/>
          <w:color w:val="000000"/>
          <w:spacing w:val="-4"/>
          <w:sz w:val="18"/>
          <w:szCs w:val="18"/>
        </w:rPr>
        <w:t>s</w:t>
      </w:r>
      <w:r w:rsidRPr="00C331E2">
        <w:rPr>
          <w:rFonts w:ascii="Arial" w:hAnsi="Arial" w:cs="Arial"/>
          <w:color w:val="000000"/>
          <w:spacing w:val="-4"/>
          <w:sz w:val="18"/>
          <w:szCs w:val="18"/>
        </w:rPr>
        <w:t xml:space="preserve"> of comprehensive income.</w:t>
      </w:r>
    </w:p>
    <w:p w14:paraId="0D0344FA" w14:textId="65C27246" w:rsidR="00657BEF" w:rsidRPr="00C331E2" w:rsidRDefault="00657BEF" w:rsidP="00227712">
      <w:pPr>
        <w:jc w:val="thaiDistribute"/>
        <w:rPr>
          <w:rFonts w:ascii="Arial" w:hAnsi="Arial" w:cs="Arial"/>
          <w:color w:val="000000"/>
          <w:spacing w:val="-4"/>
          <w:sz w:val="18"/>
          <w:szCs w:val="18"/>
        </w:rPr>
      </w:pPr>
    </w:p>
    <w:p w14:paraId="0A6F54E4" w14:textId="452BDB56" w:rsidR="009D66D8"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8</w:t>
      </w:r>
      <w:r w:rsidR="009D66D8" w:rsidRPr="00C331E2">
        <w:rPr>
          <w:rFonts w:ascii="Arial" w:eastAsia="Times New Roman" w:hAnsi="Arial" w:cs="Arial"/>
          <w:b/>
          <w:color w:val="000000"/>
          <w:sz w:val="18"/>
          <w:szCs w:val="18"/>
          <w:cs/>
        </w:rPr>
        <w:tab/>
      </w:r>
      <w:r w:rsidR="003C1AC0" w:rsidRPr="00C331E2">
        <w:rPr>
          <w:rFonts w:ascii="Arial" w:eastAsia="Times New Roman" w:hAnsi="Arial" w:cs="Arial"/>
          <w:b/>
          <w:color w:val="000000"/>
          <w:sz w:val="18"/>
          <w:szCs w:val="18"/>
        </w:rPr>
        <w:t>Foreclosed assets</w:t>
      </w:r>
    </w:p>
    <w:p w14:paraId="6C1869F2" w14:textId="77777777" w:rsidR="009D66D8" w:rsidRPr="00C331E2" w:rsidRDefault="009D66D8" w:rsidP="00227712">
      <w:pPr>
        <w:ind w:left="540"/>
        <w:jc w:val="thaiDistribute"/>
        <w:rPr>
          <w:rFonts w:ascii="Arial" w:hAnsi="Arial" w:cs="Arial"/>
          <w:color w:val="000000"/>
          <w:sz w:val="18"/>
          <w:szCs w:val="18"/>
        </w:rPr>
      </w:pPr>
    </w:p>
    <w:p w14:paraId="7FA54ED0" w14:textId="1BED482D" w:rsidR="009D66D8" w:rsidRPr="00C331E2" w:rsidRDefault="00B82DA5" w:rsidP="00227712">
      <w:pPr>
        <w:ind w:left="540"/>
        <w:jc w:val="thaiDistribute"/>
        <w:rPr>
          <w:rFonts w:ascii="Arial" w:hAnsi="Arial" w:cs="Arial"/>
          <w:color w:val="000000"/>
          <w:sz w:val="18"/>
          <w:szCs w:val="18"/>
        </w:rPr>
      </w:pPr>
      <w:r w:rsidRPr="00C331E2">
        <w:rPr>
          <w:rFonts w:ascii="Arial" w:hAnsi="Arial" w:cs="Arial"/>
          <w:color w:val="000000"/>
          <w:spacing w:val="-4"/>
          <w:sz w:val="18"/>
          <w:szCs w:val="18"/>
        </w:rPr>
        <w:t>The foreclosed assets are stated at the lower of cost or</w:t>
      </w:r>
      <w:r w:rsidR="00105020" w:rsidRPr="00C331E2">
        <w:rPr>
          <w:rFonts w:ascii="Arial" w:hAnsi="Arial" w:cs="Arial"/>
          <w:color w:val="000000"/>
          <w:spacing w:val="-4"/>
          <w:sz w:val="18"/>
          <w:szCs w:val="18"/>
        </w:rPr>
        <w:t xml:space="preserve"> </w:t>
      </w:r>
      <w:r w:rsidRPr="00C331E2">
        <w:rPr>
          <w:rFonts w:ascii="Arial" w:hAnsi="Arial" w:cs="Arial"/>
          <w:color w:val="000000"/>
          <w:spacing w:val="-4"/>
          <w:sz w:val="18"/>
          <w:szCs w:val="18"/>
        </w:rPr>
        <w:t>net realisable value which referred from the latest appraised</w:t>
      </w:r>
      <w:r w:rsidRPr="00C331E2">
        <w:rPr>
          <w:rFonts w:ascii="Arial" w:hAnsi="Arial" w:cs="Arial"/>
          <w:color w:val="000000"/>
          <w:sz w:val="18"/>
          <w:szCs w:val="18"/>
        </w:rPr>
        <w:t xml:space="preserve"> value less estimated selling expenses.</w:t>
      </w:r>
    </w:p>
    <w:p w14:paraId="03CD82F8" w14:textId="77777777" w:rsidR="009D66D8" w:rsidRPr="00C331E2" w:rsidRDefault="009D66D8" w:rsidP="00227712">
      <w:pPr>
        <w:ind w:left="540"/>
        <w:jc w:val="thaiDistribute"/>
        <w:rPr>
          <w:rFonts w:ascii="Arial" w:hAnsi="Arial" w:cs="Arial"/>
          <w:color w:val="000000"/>
          <w:sz w:val="18"/>
          <w:szCs w:val="18"/>
        </w:rPr>
      </w:pPr>
    </w:p>
    <w:p w14:paraId="7E260BE1" w14:textId="71C778A9" w:rsidR="009D66D8" w:rsidRPr="00C331E2" w:rsidRDefault="00B82DA5" w:rsidP="00227712">
      <w:pPr>
        <w:ind w:left="540"/>
        <w:jc w:val="thaiDistribute"/>
        <w:rPr>
          <w:rFonts w:ascii="Arial" w:hAnsi="Arial" w:cs="Arial"/>
          <w:color w:val="000000"/>
          <w:sz w:val="18"/>
          <w:szCs w:val="18"/>
        </w:rPr>
      </w:pPr>
      <w:r w:rsidRPr="00C331E2">
        <w:rPr>
          <w:rFonts w:ascii="Arial" w:hAnsi="Arial" w:cs="Arial"/>
          <w:color w:val="000000"/>
          <w:spacing w:val="-6"/>
          <w:sz w:val="18"/>
          <w:szCs w:val="18"/>
        </w:rPr>
        <w:t xml:space="preserve">Gains </w:t>
      </w:r>
      <w:r w:rsidR="00C14364" w:rsidRPr="00C331E2">
        <w:rPr>
          <w:rFonts w:ascii="Arial" w:hAnsi="Arial" w:cs="Arial"/>
          <w:color w:val="000000"/>
          <w:spacing w:val="-6"/>
          <w:sz w:val="18"/>
          <w:szCs w:val="18"/>
        </w:rPr>
        <w:t>or loss</w:t>
      </w:r>
      <w:r w:rsidR="00B6244D" w:rsidRPr="00C331E2">
        <w:rPr>
          <w:rFonts w:ascii="Arial" w:hAnsi="Arial" w:cs="Arial"/>
          <w:color w:val="000000"/>
          <w:spacing w:val="-6"/>
          <w:sz w:val="18"/>
          <w:szCs w:val="18"/>
        </w:rPr>
        <w:t>es</w:t>
      </w:r>
      <w:r w:rsidR="00C14364" w:rsidRPr="00C331E2">
        <w:rPr>
          <w:rFonts w:ascii="Arial" w:hAnsi="Arial" w:cs="Arial"/>
          <w:color w:val="000000"/>
          <w:spacing w:val="-6"/>
          <w:sz w:val="18"/>
          <w:szCs w:val="18"/>
        </w:rPr>
        <w:t xml:space="preserve"> </w:t>
      </w:r>
      <w:r w:rsidRPr="00C331E2">
        <w:rPr>
          <w:rFonts w:ascii="Arial" w:hAnsi="Arial" w:cs="Arial"/>
          <w:color w:val="000000"/>
          <w:spacing w:val="-6"/>
          <w:sz w:val="18"/>
          <w:szCs w:val="18"/>
        </w:rPr>
        <w:t>on the disposal</w:t>
      </w:r>
      <w:r w:rsidR="00E30D20" w:rsidRPr="00C331E2">
        <w:rPr>
          <w:rFonts w:ascii="Arial" w:hAnsi="Arial" w:cs="Arial"/>
          <w:color w:val="000000"/>
          <w:spacing w:val="-6"/>
          <w:sz w:val="18"/>
          <w:szCs w:val="18"/>
        </w:rPr>
        <w:t>s</w:t>
      </w:r>
      <w:r w:rsidRPr="00C331E2">
        <w:rPr>
          <w:rFonts w:ascii="Arial" w:hAnsi="Arial" w:cs="Arial"/>
          <w:color w:val="000000"/>
          <w:spacing w:val="-6"/>
          <w:sz w:val="18"/>
          <w:szCs w:val="18"/>
        </w:rPr>
        <w:t xml:space="preserve"> of foreclosed assets are recognised in the statements of comprehensive income</w:t>
      </w:r>
      <w:r w:rsidRPr="00C331E2">
        <w:rPr>
          <w:rFonts w:ascii="Arial" w:hAnsi="Arial" w:cs="Arial"/>
          <w:color w:val="000000"/>
          <w:sz w:val="18"/>
          <w:szCs w:val="18"/>
        </w:rPr>
        <w:t xml:space="preserve"> when the </w:t>
      </w:r>
      <w:r w:rsidR="001F0407" w:rsidRPr="00C331E2">
        <w:rPr>
          <w:rFonts w:ascii="Arial" w:hAnsi="Arial" w:cs="Arial"/>
          <w:color w:val="000000"/>
          <w:sz w:val="18"/>
          <w:szCs w:val="18"/>
        </w:rPr>
        <w:t>Group</w:t>
      </w:r>
      <w:r w:rsidRPr="00C331E2">
        <w:rPr>
          <w:rFonts w:ascii="Arial" w:hAnsi="Arial" w:cs="Arial"/>
          <w:color w:val="000000"/>
          <w:sz w:val="18"/>
          <w:szCs w:val="18"/>
        </w:rPr>
        <w:t xml:space="preserve"> transfers the significant risks and reward of ownership to the purchaser.</w:t>
      </w:r>
      <w:r w:rsidR="00C14364" w:rsidRPr="00C331E2">
        <w:rPr>
          <w:rFonts w:ascii="Arial" w:hAnsi="Arial" w:cs="Arial"/>
          <w:color w:val="000000"/>
          <w:sz w:val="18"/>
          <w:szCs w:val="18"/>
        </w:rPr>
        <w:t xml:space="preserve"> Loss on</w:t>
      </w:r>
      <w:r w:rsidRPr="00C331E2">
        <w:rPr>
          <w:rFonts w:ascii="Arial" w:hAnsi="Arial" w:cs="Arial"/>
          <w:color w:val="000000"/>
          <w:sz w:val="18"/>
          <w:szCs w:val="18"/>
        </w:rPr>
        <w:t xml:space="preserve"> impairment are recognised as expenses in the statements of comprehensive income.</w:t>
      </w:r>
    </w:p>
    <w:p w14:paraId="3FFC956C" w14:textId="2CDDCC9E" w:rsidR="00BF211C" w:rsidRPr="00C331E2" w:rsidRDefault="00227712" w:rsidP="00227712">
      <w:pPr>
        <w:jc w:val="thaiDistribute"/>
        <w:rPr>
          <w:rFonts w:ascii="Arial" w:hAnsi="Arial" w:cs="Arial"/>
          <w:color w:val="000000"/>
          <w:sz w:val="18"/>
          <w:szCs w:val="18"/>
        </w:rPr>
      </w:pPr>
      <w:r w:rsidRPr="00C331E2">
        <w:rPr>
          <w:rFonts w:ascii="Arial" w:hAnsi="Arial" w:cs="Arial"/>
          <w:color w:val="000000"/>
          <w:sz w:val="18"/>
          <w:szCs w:val="18"/>
        </w:rPr>
        <w:br w:type="page"/>
      </w:r>
    </w:p>
    <w:p w14:paraId="3E2951B7" w14:textId="6EADF92B" w:rsidR="00FE6A0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9</w:t>
      </w:r>
      <w:r w:rsidR="001103F8" w:rsidRPr="00C331E2">
        <w:rPr>
          <w:rFonts w:ascii="Arial" w:eastAsia="Times New Roman" w:hAnsi="Arial" w:cs="Arial"/>
          <w:b/>
          <w:color w:val="000000"/>
          <w:sz w:val="18"/>
          <w:szCs w:val="18"/>
        </w:rPr>
        <w:tab/>
      </w:r>
      <w:r w:rsidR="00FE6A09" w:rsidRPr="00C331E2">
        <w:rPr>
          <w:rFonts w:ascii="Arial" w:eastAsia="Times New Roman" w:hAnsi="Arial" w:cs="Arial"/>
          <w:b/>
          <w:color w:val="000000"/>
          <w:sz w:val="18"/>
          <w:szCs w:val="18"/>
        </w:rPr>
        <w:t>Property, plant and equipment</w:t>
      </w:r>
    </w:p>
    <w:p w14:paraId="5230A190" w14:textId="77777777" w:rsidR="00FE6A09" w:rsidRPr="00C331E2" w:rsidRDefault="00FE6A09" w:rsidP="00227712">
      <w:pPr>
        <w:ind w:left="540"/>
        <w:jc w:val="thaiDistribute"/>
        <w:rPr>
          <w:rFonts w:ascii="Arial" w:hAnsi="Arial" w:cs="Arial"/>
          <w:color w:val="000000"/>
          <w:sz w:val="18"/>
          <w:szCs w:val="18"/>
        </w:rPr>
      </w:pPr>
    </w:p>
    <w:p w14:paraId="2EB2E11D" w14:textId="26297DAA" w:rsidR="00FE6A09" w:rsidRPr="00C331E2" w:rsidRDefault="00E1051F" w:rsidP="00227712">
      <w:pPr>
        <w:suppressAutoHyphens/>
        <w:ind w:left="540"/>
        <w:jc w:val="both"/>
        <w:rPr>
          <w:rFonts w:ascii="Arial" w:eastAsia="Times New Roman" w:hAnsi="Arial" w:cs="Arial"/>
          <w:color w:val="000000"/>
          <w:sz w:val="18"/>
          <w:szCs w:val="18"/>
        </w:rPr>
      </w:pPr>
      <w:r w:rsidRPr="00C331E2">
        <w:rPr>
          <w:rFonts w:ascii="Arial" w:eastAsia="Times New Roman" w:hAnsi="Arial" w:cs="Arial"/>
          <w:color w:val="000000"/>
          <w:spacing w:val="-6"/>
          <w:sz w:val="18"/>
          <w:szCs w:val="18"/>
        </w:rPr>
        <w:t>P</w:t>
      </w:r>
      <w:r w:rsidR="000D5988" w:rsidRPr="00C331E2">
        <w:rPr>
          <w:rFonts w:ascii="Arial" w:eastAsia="Times New Roman" w:hAnsi="Arial" w:cs="Arial"/>
          <w:color w:val="000000"/>
          <w:spacing w:val="-6"/>
          <w:sz w:val="18"/>
          <w:szCs w:val="18"/>
        </w:rPr>
        <w:t>roperty, plant and equipment are stated at historical cost less accumulated depreciation and impairment losses</w:t>
      </w:r>
      <w:r w:rsidR="00B6244D" w:rsidRPr="00C331E2">
        <w:rPr>
          <w:rFonts w:ascii="Arial" w:eastAsia="Times New Roman" w:hAnsi="Arial" w:cs="Arial"/>
          <w:color w:val="000000"/>
          <w:spacing w:val="-6"/>
          <w:sz w:val="18"/>
          <w:szCs w:val="18"/>
        </w:rPr>
        <w:t xml:space="preserve"> (if any)</w:t>
      </w:r>
      <w:r w:rsidR="000D5988" w:rsidRPr="00C331E2">
        <w:rPr>
          <w:rFonts w:ascii="Arial" w:eastAsia="Times New Roman" w:hAnsi="Arial" w:cs="Arial"/>
          <w:color w:val="000000"/>
          <w:spacing w:val="-6"/>
          <w:sz w:val="18"/>
          <w:szCs w:val="18"/>
        </w:rPr>
        <w:t>.</w:t>
      </w:r>
      <w:r w:rsidR="000D5988" w:rsidRPr="00C331E2">
        <w:rPr>
          <w:rFonts w:ascii="Arial" w:eastAsia="Times New Roman" w:hAnsi="Arial" w:cs="Arial"/>
          <w:color w:val="000000"/>
          <w:sz w:val="18"/>
          <w:szCs w:val="18"/>
        </w:rPr>
        <w:t xml:space="preserve"> Historical cost includes expenditure that is directly attributable to the acquisition of the items.</w:t>
      </w:r>
    </w:p>
    <w:p w14:paraId="1F72DA2C" w14:textId="77777777" w:rsidR="00FE6A09" w:rsidRPr="00C331E2" w:rsidRDefault="00FE6A09" w:rsidP="00227712">
      <w:pPr>
        <w:ind w:left="540"/>
        <w:jc w:val="thaiDistribute"/>
        <w:rPr>
          <w:rFonts w:ascii="Arial" w:hAnsi="Arial" w:cs="Arial"/>
          <w:color w:val="000000"/>
          <w:sz w:val="18"/>
          <w:szCs w:val="18"/>
        </w:rPr>
      </w:pPr>
    </w:p>
    <w:p w14:paraId="14288C26" w14:textId="4C51B8C5" w:rsidR="00FE6A09" w:rsidRPr="00C331E2" w:rsidRDefault="000D5988" w:rsidP="00227712">
      <w:pPr>
        <w:suppressAutoHyphens/>
        <w:ind w:left="540"/>
        <w:jc w:val="both"/>
        <w:rPr>
          <w:rFonts w:ascii="Arial" w:eastAsia="Times New Roman" w:hAnsi="Arial" w:cs="Arial"/>
          <w:color w:val="000000"/>
          <w:spacing w:val="-2"/>
          <w:sz w:val="18"/>
          <w:szCs w:val="18"/>
        </w:rPr>
      </w:pPr>
      <w:r w:rsidRPr="00C331E2">
        <w:rPr>
          <w:rFonts w:ascii="Arial" w:eastAsia="Times New Roman" w:hAnsi="Arial" w:cs="Arial"/>
          <w:color w:val="000000"/>
          <w:sz w:val="18"/>
          <w:szCs w:val="18"/>
        </w:rPr>
        <w:t xml:space="preserve">Subsequent costs are included in the asset’s carrying amount, only when it is probable that future economic </w:t>
      </w:r>
      <w:r w:rsidRPr="00C331E2">
        <w:rPr>
          <w:rFonts w:ascii="Arial" w:eastAsia="Times New Roman" w:hAnsi="Arial" w:cs="Arial"/>
          <w:color w:val="000000"/>
          <w:spacing w:val="-2"/>
          <w:sz w:val="18"/>
          <w:szCs w:val="18"/>
        </w:rPr>
        <w:t xml:space="preserve">benefits associated with the item will flow to the Group. The carrying amount of the replaced part is derecognised. </w:t>
      </w:r>
    </w:p>
    <w:p w14:paraId="72955030" w14:textId="77777777" w:rsidR="00D34442" w:rsidRPr="00C331E2" w:rsidRDefault="00D34442" w:rsidP="00227712">
      <w:pPr>
        <w:ind w:left="540"/>
        <w:jc w:val="thaiDistribute"/>
        <w:rPr>
          <w:rFonts w:ascii="Arial" w:hAnsi="Arial" w:cs="Arial"/>
          <w:color w:val="000000"/>
          <w:sz w:val="18"/>
          <w:szCs w:val="18"/>
        </w:rPr>
      </w:pPr>
    </w:p>
    <w:p w14:paraId="65323F17" w14:textId="77777777" w:rsidR="00D34442" w:rsidRPr="00C331E2" w:rsidRDefault="00D34442" w:rsidP="00227712">
      <w:pPr>
        <w:suppressAutoHyphens/>
        <w:ind w:left="540"/>
        <w:jc w:val="both"/>
        <w:rPr>
          <w:rFonts w:ascii="Arial" w:eastAsia="Times New Roman" w:hAnsi="Arial" w:cs="Arial"/>
          <w:color w:val="000000"/>
          <w:sz w:val="18"/>
          <w:szCs w:val="18"/>
        </w:rPr>
      </w:pPr>
      <w:r w:rsidRPr="00C331E2">
        <w:rPr>
          <w:rFonts w:ascii="Arial" w:eastAsia="Times New Roman" w:hAnsi="Arial" w:cs="Arial"/>
          <w:color w:val="000000"/>
          <w:sz w:val="18"/>
          <w:szCs w:val="18"/>
        </w:rPr>
        <w:t>All other repairs and maintenance are charged to profit or loss when incurred.</w:t>
      </w:r>
    </w:p>
    <w:p w14:paraId="53AB46B9" w14:textId="77777777" w:rsidR="00CE19C3" w:rsidRPr="00C331E2" w:rsidRDefault="00CE19C3" w:rsidP="00227712">
      <w:pPr>
        <w:ind w:left="540"/>
        <w:jc w:val="thaiDistribute"/>
        <w:rPr>
          <w:rFonts w:ascii="Arial" w:hAnsi="Arial" w:cs="Arial"/>
          <w:color w:val="000000"/>
          <w:sz w:val="18"/>
          <w:szCs w:val="18"/>
        </w:rPr>
      </w:pPr>
    </w:p>
    <w:p w14:paraId="6CC4FA3A" w14:textId="77777777" w:rsidR="00FE6A09" w:rsidRPr="00C331E2" w:rsidRDefault="00D34442" w:rsidP="00227712">
      <w:pPr>
        <w:suppressAutoHyphens/>
        <w:ind w:left="540"/>
        <w:jc w:val="both"/>
        <w:rPr>
          <w:rFonts w:ascii="Arial" w:hAnsi="Arial" w:cs="Arial"/>
          <w:color w:val="000000"/>
          <w:spacing w:val="-2"/>
          <w:sz w:val="18"/>
          <w:szCs w:val="18"/>
        </w:rPr>
      </w:pPr>
      <w:r w:rsidRPr="00C331E2">
        <w:rPr>
          <w:rFonts w:ascii="Arial" w:hAnsi="Arial" w:cs="Arial"/>
          <w:color w:val="000000"/>
          <w:spacing w:val="-2"/>
          <w:sz w:val="18"/>
          <w:szCs w:val="18"/>
        </w:rPr>
        <w:t>Land is not depreciated. Depreciation on other assets is calculated using the straight-line method to allocate their cost to their residual values over their estimated useful lives, as follows:</w:t>
      </w:r>
    </w:p>
    <w:p w14:paraId="5BC066CC" w14:textId="77777777" w:rsidR="00D34442" w:rsidRPr="00C331E2" w:rsidRDefault="00D34442" w:rsidP="00227712">
      <w:pPr>
        <w:ind w:left="540"/>
        <w:jc w:val="thaiDistribute"/>
        <w:rPr>
          <w:rFonts w:ascii="Arial" w:hAnsi="Arial" w:cs="Arial"/>
          <w:color w:val="000000"/>
          <w:sz w:val="18"/>
          <w:szCs w:val="18"/>
        </w:rPr>
      </w:pPr>
    </w:p>
    <w:tbl>
      <w:tblPr>
        <w:tblW w:w="9442" w:type="dxa"/>
        <w:tblInd w:w="8" w:type="dxa"/>
        <w:tblLayout w:type="fixed"/>
        <w:tblCellMar>
          <w:left w:w="0" w:type="dxa"/>
          <w:right w:w="0" w:type="dxa"/>
        </w:tblCellMar>
        <w:tblLook w:val="0000" w:firstRow="0" w:lastRow="0" w:firstColumn="0" w:lastColumn="0" w:noHBand="0" w:noVBand="0"/>
      </w:tblPr>
      <w:tblGrid>
        <w:gridCol w:w="5095"/>
        <w:gridCol w:w="4347"/>
      </w:tblGrid>
      <w:tr w:rsidR="002D5DE7" w:rsidRPr="00C331E2" w14:paraId="0B2FD8F6" w14:textId="77777777" w:rsidTr="00A23922">
        <w:trPr>
          <w:cantSplit/>
        </w:trPr>
        <w:tc>
          <w:tcPr>
            <w:tcW w:w="5095" w:type="dxa"/>
            <w:vAlign w:val="bottom"/>
          </w:tcPr>
          <w:p w14:paraId="7F349751" w14:textId="20CC4102" w:rsidR="00FE6A09" w:rsidRPr="00C331E2" w:rsidRDefault="00FE6A09" w:rsidP="00227712">
            <w:pPr>
              <w:ind w:left="526"/>
              <w:jc w:val="thaiDistribute"/>
              <w:rPr>
                <w:rFonts w:ascii="Arial" w:hAnsi="Arial" w:cs="Arial"/>
                <w:color w:val="000000"/>
                <w:sz w:val="18"/>
                <w:szCs w:val="18"/>
                <w:cs/>
              </w:rPr>
            </w:pPr>
            <w:r w:rsidRPr="00C331E2">
              <w:rPr>
                <w:rFonts w:ascii="Arial" w:hAnsi="Arial" w:cs="Arial"/>
                <w:color w:val="000000"/>
                <w:spacing w:val="-2"/>
                <w:sz w:val="18"/>
                <w:szCs w:val="18"/>
              </w:rPr>
              <w:t>Building and building improvements</w:t>
            </w:r>
          </w:p>
        </w:tc>
        <w:tc>
          <w:tcPr>
            <w:tcW w:w="4347" w:type="dxa"/>
            <w:vAlign w:val="bottom"/>
          </w:tcPr>
          <w:p w14:paraId="1F9DFE41" w14:textId="36114CE7" w:rsidR="00FE6A09" w:rsidRPr="00C331E2" w:rsidRDefault="00F950BF" w:rsidP="00227712">
            <w:pPr>
              <w:jc w:val="right"/>
              <w:rPr>
                <w:rFonts w:ascii="Arial" w:hAnsi="Arial" w:cs="Arial"/>
                <w:color w:val="000000"/>
                <w:sz w:val="18"/>
                <w:szCs w:val="18"/>
              </w:rPr>
            </w:pPr>
            <w:r w:rsidRPr="00C331E2">
              <w:rPr>
                <w:rFonts w:ascii="Arial" w:hAnsi="Arial" w:cs="Arial"/>
                <w:color w:val="000000"/>
                <w:sz w:val="18"/>
                <w:szCs w:val="18"/>
              </w:rPr>
              <w:t>5</w:t>
            </w:r>
            <w:r w:rsidR="00DB1D02" w:rsidRPr="00C331E2">
              <w:rPr>
                <w:rFonts w:ascii="Arial" w:hAnsi="Arial" w:cs="Arial"/>
                <w:color w:val="000000"/>
                <w:sz w:val="18"/>
                <w:szCs w:val="18"/>
              </w:rPr>
              <w:t>-</w:t>
            </w:r>
            <w:r w:rsidRPr="00C331E2">
              <w:rPr>
                <w:rFonts w:ascii="Arial" w:hAnsi="Arial" w:cs="Arial"/>
                <w:color w:val="000000"/>
                <w:sz w:val="18"/>
                <w:szCs w:val="18"/>
              </w:rPr>
              <w:t>25</w:t>
            </w:r>
            <w:r w:rsidR="00FE6A09" w:rsidRPr="00C331E2">
              <w:rPr>
                <w:rFonts w:ascii="Arial" w:hAnsi="Arial" w:cs="Arial"/>
                <w:color w:val="000000"/>
                <w:sz w:val="18"/>
                <w:szCs w:val="18"/>
              </w:rPr>
              <w:t xml:space="preserve"> years                                                                                                                                              </w:t>
            </w:r>
          </w:p>
        </w:tc>
      </w:tr>
      <w:tr w:rsidR="00FE6A09" w:rsidRPr="00C331E2" w14:paraId="23D862B4" w14:textId="77777777" w:rsidTr="00A23922">
        <w:trPr>
          <w:cantSplit/>
        </w:trPr>
        <w:tc>
          <w:tcPr>
            <w:tcW w:w="5095" w:type="dxa"/>
            <w:vAlign w:val="bottom"/>
          </w:tcPr>
          <w:p w14:paraId="45A30492" w14:textId="56E6B122" w:rsidR="00FE6A09" w:rsidRPr="00C331E2" w:rsidRDefault="00FE6A09" w:rsidP="00227712">
            <w:pPr>
              <w:ind w:left="526"/>
              <w:jc w:val="thaiDistribute"/>
              <w:rPr>
                <w:rFonts w:ascii="Arial" w:hAnsi="Arial" w:cs="Arial"/>
                <w:color w:val="000000"/>
                <w:sz w:val="18"/>
                <w:szCs w:val="18"/>
                <w:cs/>
              </w:rPr>
            </w:pPr>
            <w:r w:rsidRPr="00C331E2">
              <w:rPr>
                <w:rFonts w:ascii="Arial" w:hAnsi="Arial" w:cs="Arial"/>
                <w:color w:val="000000"/>
                <w:sz w:val="18"/>
                <w:szCs w:val="18"/>
              </w:rPr>
              <w:t>Office equipment</w:t>
            </w:r>
          </w:p>
        </w:tc>
        <w:tc>
          <w:tcPr>
            <w:tcW w:w="4347" w:type="dxa"/>
            <w:vAlign w:val="bottom"/>
          </w:tcPr>
          <w:p w14:paraId="19F33F84" w14:textId="73866DDD" w:rsidR="00FE6A09" w:rsidRPr="00C331E2" w:rsidRDefault="00F950BF" w:rsidP="00227712">
            <w:pPr>
              <w:jc w:val="right"/>
              <w:rPr>
                <w:rFonts w:ascii="Arial" w:hAnsi="Arial" w:cs="Arial"/>
                <w:color w:val="000000"/>
                <w:sz w:val="18"/>
                <w:szCs w:val="18"/>
                <w:cs/>
              </w:rPr>
            </w:pPr>
            <w:r w:rsidRPr="00C331E2">
              <w:rPr>
                <w:rFonts w:ascii="Arial" w:hAnsi="Arial" w:cs="Arial"/>
                <w:color w:val="000000"/>
                <w:sz w:val="18"/>
                <w:szCs w:val="18"/>
              </w:rPr>
              <w:t>5</w:t>
            </w:r>
            <w:r w:rsidR="00FE6A09" w:rsidRPr="00C331E2">
              <w:rPr>
                <w:rFonts w:ascii="Arial" w:hAnsi="Arial" w:cs="Arial"/>
                <w:color w:val="000000"/>
                <w:sz w:val="18"/>
                <w:szCs w:val="18"/>
              </w:rPr>
              <w:t xml:space="preserve"> years</w:t>
            </w:r>
          </w:p>
        </w:tc>
      </w:tr>
      <w:tr w:rsidR="00FE6A09" w:rsidRPr="00C331E2" w14:paraId="4BD4DF4E" w14:textId="77777777" w:rsidTr="00A23922">
        <w:trPr>
          <w:cantSplit/>
        </w:trPr>
        <w:tc>
          <w:tcPr>
            <w:tcW w:w="5095" w:type="dxa"/>
            <w:vAlign w:val="bottom"/>
          </w:tcPr>
          <w:p w14:paraId="3F4F4C43" w14:textId="35EB659F" w:rsidR="00FE6A09" w:rsidRPr="00C331E2" w:rsidRDefault="00FE6A09" w:rsidP="00227712">
            <w:pPr>
              <w:ind w:left="526"/>
              <w:jc w:val="thaiDistribute"/>
              <w:rPr>
                <w:rFonts w:ascii="Arial" w:hAnsi="Arial" w:cs="Arial"/>
                <w:color w:val="000000"/>
                <w:sz w:val="18"/>
                <w:szCs w:val="18"/>
                <w:cs/>
              </w:rPr>
            </w:pPr>
            <w:r w:rsidRPr="00C331E2">
              <w:rPr>
                <w:rFonts w:ascii="Arial" w:hAnsi="Arial" w:cs="Arial"/>
                <w:color w:val="000000"/>
                <w:sz w:val="18"/>
                <w:szCs w:val="18"/>
              </w:rPr>
              <w:t>Furniture and fixture</w:t>
            </w:r>
          </w:p>
        </w:tc>
        <w:tc>
          <w:tcPr>
            <w:tcW w:w="4347" w:type="dxa"/>
            <w:vAlign w:val="bottom"/>
          </w:tcPr>
          <w:p w14:paraId="602D7B02" w14:textId="15009A22" w:rsidR="00FE6A09" w:rsidRPr="00C331E2" w:rsidRDefault="00F950BF" w:rsidP="00227712">
            <w:pPr>
              <w:jc w:val="right"/>
              <w:rPr>
                <w:rFonts w:ascii="Arial" w:hAnsi="Arial" w:cs="Arial"/>
                <w:color w:val="000000"/>
                <w:sz w:val="18"/>
                <w:szCs w:val="18"/>
                <w:cs/>
              </w:rPr>
            </w:pPr>
            <w:r w:rsidRPr="00C331E2">
              <w:rPr>
                <w:rFonts w:ascii="Arial" w:hAnsi="Arial" w:cs="Arial"/>
                <w:color w:val="000000"/>
                <w:sz w:val="18"/>
                <w:szCs w:val="18"/>
              </w:rPr>
              <w:t>5</w:t>
            </w:r>
            <w:r w:rsidR="00FE6A09" w:rsidRPr="00C331E2">
              <w:rPr>
                <w:rFonts w:ascii="Arial" w:hAnsi="Arial" w:cs="Arial"/>
                <w:color w:val="000000"/>
                <w:sz w:val="18"/>
                <w:szCs w:val="18"/>
              </w:rPr>
              <w:t xml:space="preserve"> years</w:t>
            </w:r>
          </w:p>
        </w:tc>
      </w:tr>
      <w:tr w:rsidR="00FE6A09" w:rsidRPr="00C331E2" w14:paraId="177269CB" w14:textId="77777777" w:rsidTr="00A23922">
        <w:trPr>
          <w:cantSplit/>
        </w:trPr>
        <w:tc>
          <w:tcPr>
            <w:tcW w:w="5095" w:type="dxa"/>
            <w:vAlign w:val="bottom"/>
          </w:tcPr>
          <w:p w14:paraId="40879C89" w14:textId="77777777" w:rsidR="00FE6A09" w:rsidRPr="00C331E2" w:rsidRDefault="00FE6A09" w:rsidP="00227712">
            <w:pPr>
              <w:ind w:left="526"/>
              <w:jc w:val="thaiDistribute"/>
              <w:rPr>
                <w:rFonts w:ascii="Arial" w:hAnsi="Arial" w:cs="Arial"/>
                <w:color w:val="000000"/>
                <w:sz w:val="18"/>
                <w:szCs w:val="18"/>
                <w:cs/>
              </w:rPr>
            </w:pPr>
            <w:r w:rsidRPr="00C331E2">
              <w:rPr>
                <w:rFonts w:ascii="Arial" w:hAnsi="Arial" w:cs="Arial"/>
                <w:color w:val="000000"/>
                <w:sz w:val="18"/>
                <w:szCs w:val="18"/>
              </w:rPr>
              <w:t>Vehicles</w:t>
            </w:r>
          </w:p>
        </w:tc>
        <w:tc>
          <w:tcPr>
            <w:tcW w:w="4347" w:type="dxa"/>
            <w:vAlign w:val="bottom"/>
          </w:tcPr>
          <w:p w14:paraId="2D8D0E82" w14:textId="6D293A92" w:rsidR="00FE6A09" w:rsidRPr="00C331E2" w:rsidRDefault="00F950BF" w:rsidP="00227712">
            <w:pPr>
              <w:ind w:left="360"/>
              <w:jc w:val="right"/>
              <w:rPr>
                <w:rFonts w:ascii="Arial" w:hAnsi="Arial" w:cs="Arial"/>
                <w:color w:val="000000"/>
                <w:sz w:val="18"/>
                <w:szCs w:val="18"/>
                <w:cs/>
              </w:rPr>
            </w:pPr>
            <w:r w:rsidRPr="00C331E2">
              <w:rPr>
                <w:rFonts w:ascii="Arial" w:hAnsi="Arial" w:cs="Arial"/>
                <w:color w:val="000000"/>
                <w:sz w:val="18"/>
                <w:szCs w:val="18"/>
              </w:rPr>
              <w:t>5</w:t>
            </w:r>
            <w:r w:rsidR="00FE6A09" w:rsidRPr="00C331E2">
              <w:rPr>
                <w:rFonts w:ascii="Arial" w:hAnsi="Arial" w:cs="Arial"/>
                <w:color w:val="000000"/>
                <w:sz w:val="18"/>
                <w:szCs w:val="18"/>
                <w:cs/>
              </w:rPr>
              <w:t xml:space="preserve"> </w:t>
            </w:r>
            <w:r w:rsidR="00FE6A09" w:rsidRPr="00C331E2">
              <w:rPr>
                <w:rFonts w:ascii="Arial" w:hAnsi="Arial" w:cs="Arial"/>
                <w:color w:val="000000"/>
                <w:sz w:val="18"/>
                <w:szCs w:val="18"/>
              </w:rPr>
              <w:t>years</w:t>
            </w:r>
          </w:p>
        </w:tc>
      </w:tr>
    </w:tbl>
    <w:p w14:paraId="1B515F0C" w14:textId="77777777" w:rsidR="00EE08A1" w:rsidRPr="00C331E2" w:rsidRDefault="00EE08A1" w:rsidP="00227712">
      <w:pPr>
        <w:ind w:left="540"/>
        <w:jc w:val="thaiDistribute"/>
        <w:rPr>
          <w:rFonts w:ascii="Arial" w:hAnsi="Arial" w:cs="Arial"/>
          <w:color w:val="000000"/>
          <w:sz w:val="18"/>
          <w:szCs w:val="18"/>
        </w:rPr>
      </w:pPr>
    </w:p>
    <w:p w14:paraId="1BB82215" w14:textId="77777777" w:rsidR="00FE6A09" w:rsidRPr="00C331E2" w:rsidRDefault="00DA060C" w:rsidP="00227712">
      <w:pPr>
        <w:ind w:left="540"/>
        <w:jc w:val="thaiDistribute"/>
        <w:rPr>
          <w:rFonts w:ascii="Arial" w:hAnsi="Arial" w:cs="Arial"/>
          <w:color w:val="000000"/>
          <w:spacing w:val="-7"/>
          <w:sz w:val="18"/>
          <w:szCs w:val="18"/>
        </w:rPr>
      </w:pPr>
      <w:r w:rsidRPr="00C331E2">
        <w:rPr>
          <w:rFonts w:ascii="Arial" w:hAnsi="Arial" w:cs="Arial"/>
          <w:color w:val="000000"/>
          <w:spacing w:val="-7"/>
          <w:sz w:val="18"/>
          <w:szCs w:val="18"/>
        </w:rPr>
        <w:t>The assets’ residual values and useful lives are reviewed, and adjusted if appropriate, at the end of each reporting period</w:t>
      </w:r>
      <w:r w:rsidR="00FE6A09" w:rsidRPr="00C331E2">
        <w:rPr>
          <w:rFonts w:ascii="Arial" w:hAnsi="Arial" w:cs="Arial"/>
          <w:color w:val="000000"/>
          <w:spacing w:val="-7"/>
          <w:sz w:val="18"/>
          <w:szCs w:val="18"/>
        </w:rPr>
        <w:t>.</w:t>
      </w:r>
    </w:p>
    <w:p w14:paraId="0200477D" w14:textId="77777777" w:rsidR="00FE6A09" w:rsidRPr="00C331E2" w:rsidRDefault="00FE6A09" w:rsidP="00227712">
      <w:pPr>
        <w:ind w:left="540"/>
        <w:jc w:val="thaiDistribute"/>
        <w:rPr>
          <w:rFonts w:ascii="Arial" w:hAnsi="Arial" w:cs="Arial"/>
          <w:color w:val="000000"/>
          <w:sz w:val="18"/>
          <w:szCs w:val="18"/>
        </w:rPr>
      </w:pPr>
    </w:p>
    <w:p w14:paraId="5FC3414D" w14:textId="57FD16D1" w:rsidR="00FE6A09" w:rsidRPr="00C331E2" w:rsidRDefault="00DA060C" w:rsidP="00227712">
      <w:pPr>
        <w:ind w:left="540"/>
        <w:contextualSpacing/>
        <w:jc w:val="thaiDistribute"/>
        <w:rPr>
          <w:rFonts w:ascii="Arial" w:eastAsia="Calibri" w:hAnsi="Arial" w:cs="Arial"/>
          <w:color w:val="000000"/>
          <w:spacing w:val="-2"/>
          <w:sz w:val="18"/>
          <w:szCs w:val="18"/>
        </w:rPr>
      </w:pPr>
      <w:r w:rsidRPr="00C331E2">
        <w:rPr>
          <w:rFonts w:ascii="Arial" w:eastAsia="Calibri" w:hAnsi="Arial" w:cs="Arial"/>
          <w:color w:val="000000"/>
          <w:spacing w:val="-6"/>
          <w:sz w:val="18"/>
          <w:szCs w:val="18"/>
        </w:rPr>
        <w:t xml:space="preserve">Gains or losses on disposals are determined by comparing the proceeds with the carrying amount and are </w:t>
      </w:r>
      <w:r w:rsidR="00321A67" w:rsidRPr="00C331E2">
        <w:rPr>
          <w:rFonts w:ascii="Arial" w:eastAsia="Calibri" w:hAnsi="Arial" w:cs="Arial"/>
          <w:color w:val="000000"/>
          <w:spacing w:val="-6"/>
          <w:sz w:val="18"/>
          <w:szCs w:val="18"/>
        </w:rPr>
        <w:t>recogni</w:t>
      </w:r>
      <w:r w:rsidR="00483236" w:rsidRPr="00C331E2">
        <w:rPr>
          <w:rFonts w:ascii="Arial" w:eastAsia="Calibri" w:hAnsi="Arial" w:cs="Arial"/>
          <w:color w:val="000000"/>
          <w:spacing w:val="-6"/>
          <w:sz w:val="18"/>
          <w:szCs w:val="18"/>
        </w:rPr>
        <w:t>s</w:t>
      </w:r>
      <w:r w:rsidR="00321A67" w:rsidRPr="00C331E2">
        <w:rPr>
          <w:rFonts w:ascii="Arial" w:eastAsia="Calibri" w:hAnsi="Arial" w:cs="Arial"/>
          <w:color w:val="000000"/>
          <w:spacing w:val="-6"/>
          <w:sz w:val="18"/>
          <w:szCs w:val="18"/>
        </w:rPr>
        <w:t>ed</w:t>
      </w:r>
      <w:r w:rsidRPr="00C331E2">
        <w:rPr>
          <w:rFonts w:ascii="Arial" w:eastAsia="Calibri" w:hAnsi="Arial" w:cs="Arial"/>
          <w:color w:val="000000"/>
          <w:spacing w:val="-2"/>
          <w:sz w:val="18"/>
          <w:szCs w:val="18"/>
        </w:rPr>
        <w:t xml:space="preserve"> </w:t>
      </w:r>
      <w:r w:rsidR="00CE19C3" w:rsidRPr="00C331E2">
        <w:rPr>
          <w:rFonts w:ascii="Arial" w:eastAsia="Calibri" w:hAnsi="Arial" w:cs="Arial"/>
          <w:color w:val="000000"/>
          <w:spacing w:val="-2"/>
          <w:sz w:val="18"/>
          <w:szCs w:val="18"/>
        </w:rPr>
        <w:br/>
      </w:r>
      <w:r w:rsidRPr="00C331E2">
        <w:rPr>
          <w:rFonts w:ascii="Arial" w:eastAsia="Calibri" w:hAnsi="Arial" w:cs="Arial"/>
          <w:color w:val="000000"/>
          <w:spacing w:val="-2"/>
          <w:sz w:val="18"/>
          <w:szCs w:val="18"/>
        </w:rPr>
        <w:t xml:space="preserve">in </w:t>
      </w:r>
      <w:r w:rsidR="00B6244D" w:rsidRPr="00C331E2">
        <w:rPr>
          <w:rFonts w:ascii="Arial" w:eastAsia="Calibri" w:hAnsi="Arial" w:cs="Arial"/>
          <w:color w:val="000000"/>
          <w:spacing w:val="-2"/>
          <w:sz w:val="18"/>
          <w:szCs w:val="18"/>
        </w:rPr>
        <w:t>other income or expense</w:t>
      </w:r>
      <w:r w:rsidRPr="00C331E2">
        <w:rPr>
          <w:rFonts w:ascii="Arial" w:eastAsia="Calibri" w:hAnsi="Arial" w:cs="Arial"/>
          <w:color w:val="000000"/>
          <w:spacing w:val="-2"/>
          <w:sz w:val="18"/>
          <w:szCs w:val="18"/>
        </w:rPr>
        <w:t>.</w:t>
      </w:r>
    </w:p>
    <w:p w14:paraId="23612DD0" w14:textId="77777777" w:rsidR="00BF211C" w:rsidRPr="00C331E2" w:rsidRDefault="00BF211C" w:rsidP="00227712">
      <w:pPr>
        <w:ind w:left="540"/>
        <w:jc w:val="thaiDistribute"/>
        <w:rPr>
          <w:rFonts w:ascii="Arial" w:hAnsi="Arial" w:cs="Arial"/>
          <w:color w:val="000000"/>
          <w:sz w:val="18"/>
          <w:szCs w:val="18"/>
        </w:rPr>
      </w:pPr>
    </w:p>
    <w:p w14:paraId="6C71A148" w14:textId="63398722" w:rsidR="00FE6A0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10</w:t>
      </w:r>
      <w:r w:rsidR="00FE6A09" w:rsidRPr="00C331E2">
        <w:rPr>
          <w:rFonts w:ascii="Arial" w:eastAsia="Times New Roman" w:hAnsi="Arial" w:cs="Arial"/>
          <w:b/>
          <w:color w:val="000000"/>
          <w:sz w:val="18"/>
          <w:szCs w:val="18"/>
          <w:cs/>
        </w:rPr>
        <w:tab/>
      </w:r>
      <w:r w:rsidR="00FE6A09" w:rsidRPr="00C331E2">
        <w:rPr>
          <w:rFonts w:ascii="Arial" w:eastAsia="Times New Roman" w:hAnsi="Arial" w:cs="Arial"/>
          <w:b/>
          <w:color w:val="000000"/>
          <w:sz w:val="18"/>
          <w:szCs w:val="18"/>
        </w:rPr>
        <w:t>Intangible assets</w:t>
      </w:r>
    </w:p>
    <w:p w14:paraId="5E453167" w14:textId="77777777" w:rsidR="00FE6A09" w:rsidRPr="00C331E2" w:rsidRDefault="00FE6A09" w:rsidP="00227712">
      <w:pPr>
        <w:ind w:left="540"/>
        <w:jc w:val="thaiDistribute"/>
        <w:rPr>
          <w:rFonts w:ascii="Arial" w:hAnsi="Arial" w:cs="Arial"/>
          <w:color w:val="000000"/>
          <w:sz w:val="18"/>
          <w:szCs w:val="18"/>
        </w:rPr>
      </w:pPr>
    </w:p>
    <w:p w14:paraId="1F852C23" w14:textId="77777777" w:rsidR="00FE6A09" w:rsidRPr="00C331E2" w:rsidRDefault="00FE6A09" w:rsidP="00227712">
      <w:pPr>
        <w:ind w:left="540"/>
        <w:jc w:val="thaiDistribute"/>
        <w:rPr>
          <w:rFonts w:ascii="Arial" w:hAnsi="Arial" w:cs="Arial"/>
          <w:i/>
          <w:iCs/>
          <w:color w:val="000000"/>
          <w:sz w:val="18"/>
          <w:szCs w:val="18"/>
        </w:rPr>
      </w:pPr>
      <w:r w:rsidRPr="00C331E2">
        <w:rPr>
          <w:rFonts w:ascii="Arial" w:hAnsi="Arial" w:cs="Arial"/>
          <w:i/>
          <w:iCs/>
          <w:color w:val="000000"/>
          <w:spacing w:val="-2"/>
          <w:sz w:val="18"/>
          <w:szCs w:val="18"/>
        </w:rPr>
        <w:t>Computer software</w:t>
      </w:r>
      <w:r w:rsidRPr="00C331E2">
        <w:rPr>
          <w:rFonts w:ascii="Arial" w:hAnsi="Arial" w:cs="Arial"/>
          <w:i/>
          <w:iCs/>
          <w:color w:val="000000"/>
          <w:sz w:val="18"/>
          <w:szCs w:val="18"/>
          <w:cs/>
        </w:rPr>
        <w:t xml:space="preserve"> </w:t>
      </w:r>
    </w:p>
    <w:p w14:paraId="52FB0DE2" w14:textId="77777777" w:rsidR="00FE6A09" w:rsidRPr="00C331E2" w:rsidRDefault="00FE6A09" w:rsidP="00227712">
      <w:pPr>
        <w:ind w:left="540"/>
        <w:jc w:val="thaiDistribute"/>
        <w:rPr>
          <w:rFonts w:ascii="Arial" w:hAnsi="Arial" w:cs="Arial"/>
          <w:color w:val="000000"/>
          <w:sz w:val="18"/>
          <w:szCs w:val="18"/>
        </w:rPr>
      </w:pPr>
    </w:p>
    <w:p w14:paraId="045088C6" w14:textId="148B2B5A" w:rsidR="00725690" w:rsidRPr="00C331E2" w:rsidRDefault="00725690" w:rsidP="00227712">
      <w:pPr>
        <w:ind w:left="540"/>
        <w:jc w:val="thaiDistribute"/>
        <w:rPr>
          <w:rFonts w:ascii="Arial" w:hAnsi="Arial" w:cs="Arial"/>
          <w:color w:val="000000"/>
          <w:sz w:val="18"/>
          <w:szCs w:val="18"/>
        </w:rPr>
      </w:pPr>
      <w:r w:rsidRPr="00C331E2">
        <w:rPr>
          <w:rFonts w:ascii="Arial" w:hAnsi="Arial" w:cs="Arial"/>
          <w:color w:val="000000"/>
          <w:sz w:val="18"/>
          <w:szCs w:val="18"/>
        </w:rPr>
        <w:t>Acquired computer software is measured at cost. These costs are amortised</w:t>
      </w:r>
      <w:r w:rsidR="00006882" w:rsidRPr="00C331E2">
        <w:rPr>
          <w:rFonts w:ascii="Arial" w:hAnsi="Arial" w:cs="Arial"/>
          <w:color w:val="000000"/>
          <w:sz w:val="18"/>
          <w:szCs w:val="18"/>
        </w:rPr>
        <w:t xml:space="preserve"> on a straight-line basis</w:t>
      </w:r>
      <w:r w:rsidRPr="00C331E2">
        <w:rPr>
          <w:rFonts w:ascii="Arial" w:hAnsi="Arial" w:cs="Arial"/>
          <w:color w:val="000000"/>
          <w:sz w:val="18"/>
          <w:szCs w:val="18"/>
        </w:rPr>
        <w:t xml:space="preserve"> over their</w:t>
      </w:r>
      <w:r w:rsidR="00006882" w:rsidRPr="00C331E2">
        <w:rPr>
          <w:rFonts w:ascii="Arial" w:hAnsi="Arial" w:cs="Arial"/>
          <w:color w:val="000000"/>
          <w:sz w:val="18"/>
          <w:szCs w:val="18"/>
        </w:rPr>
        <w:t xml:space="preserve"> </w:t>
      </w:r>
      <w:r w:rsidR="00005CD8" w:rsidRPr="00C331E2">
        <w:rPr>
          <w:rFonts w:ascii="Arial" w:hAnsi="Arial" w:cs="Arial"/>
          <w:color w:val="000000"/>
          <w:sz w:val="18"/>
          <w:szCs w:val="18"/>
        </w:rPr>
        <w:t>subscription period</w:t>
      </w:r>
      <w:r w:rsidR="00A44861" w:rsidRPr="00C331E2">
        <w:rPr>
          <w:rFonts w:ascii="Arial" w:hAnsi="Arial" w:cs="Arial"/>
          <w:color w:val="000000"/>
          <w:sz w:val="18"/>
          <w:szCs w:val="18"/>
        </w:rPr>
        <w:t>.</w:t>
      </w:r>
      <w:r w:rsidRPr="00C331E2">
        <w:rPr>
          <w:rFonts w:ascii="Arial" w:hAnsi="Arial" w:cs="Arial"/>
          <w:color w:val="000000"/>
          <w:sz w:val="18"/>
          <w:szCs w:val="18"/>
        </w:rPr>
        <w:t xml:space="preserve"> </w:t>
      </w:r>
      <w:r w:rsidR="00A44861" w:rsidRPr="00C331E2">
        <w:rPr>
          <w:rFonts w:ascii="Arial" w:hAnsi="Arial" w:cs="Arial"/>
          <w:color w:val="000000"/>
          <w:sz w:val="18"/>
          <w:szCs w:val="18"/>
        </w:rPr>
        <w:t xml:space="preserve">If it is an intangible asset with an unlimited useful life, </w:t>
      </w:r>
      <w:r w:rsidR="00F40CFD" w:rsidRPr="00C331E2">
        <w:rPr>
          <w:rFonts w:ascii="Arial" w:hAnsi="Arial" w:cs="Arial"/>
          <w:color w:val="000000"/>
          <w:sz w:val="18"/>
          <w:szCs w:val="18"/>
        </w:rPr>
        <w:t>these costs</w:t>
      </w:r>
      <w:r w:rsidR="00A44861" w:rsidRPr="00C331E2">
        <w:rPr>
          <w:rFonts w:ascii="Arial" w:hAnsi="Arial" w:cs="Arial"/>
          <w:color w:val="000000"/>
          <w:sz w:val="18"/>
          <w:szCs w:val="18"/>
        </w:rPr>
        <w:t xml:space="preserve"> </w:t>
      </w:r>
      <w:r w:rsidR="00F40CFD" w:rsidRPr="00C331E2">
        <w:rPr>
          <w:rFonts w:ascii="Arial" w:hAnsi="Arial" w:cs="Arial"/>
          <w:color w:val="000000"/>
          <w:sz w:val="18"/>
          <w:szCs w:val="18"/>
        </w:rPr>
        <w:t>are</w:t>
      </w:r>
      <w:r w:rsidR="00A44861" w:rsidRPr="00C331E2">
        <w:rPr>
          <w:rFonts w:ascii="Arial" w:hAnsi="Arial" w:cs="Arial"/>
          <w:color w:val="000000"/>
          <w:sz w:val="18"/>
          <w:szCs w:val="18"/>
        </w:rPr>
        <w:t xml:space="preserve"> amorti</w:t>
      </w:r>
      <w:r w:rsidR="00D13D69" w:rsidRPr="00C331E2">
        <w:rPr>
          <w:rFonts w:ascii="Arial" w:hAnsi="Arial" w:cs="Arial"/>
          <w:color w:val="000000"/>
          <w:sz w:val="18"/>
          <w:szCs w:val="18"/>
        </w:rPr>
        <w:t>s</w:t>
      </w:r>
      <w:r w:rsidR="00A44861" w:rsidRPr="00C331E2">
        <w:rPr>
          <w:rFonts w:ascii="Arial" w:hAnsi="Arial" w:cs="Arial"/>
          <w:color w:val="000000"/>
          <w:sz w:val="18"/>
          <w:szCs w:val="18"/>
        </w:rPr>
        <w:t xml:space="preserve">ed </w:t>
      </w:r>
      <w:r w:rsidR="00F40CFD" w:rsidRPr="00C331E2">
        <w:rPr>
          <w:rFonts w:ascii="Arial" w:hAnsi="Arial" w:cs="Arial"/>
          <w:color w:val="000000"/>
          <w:sz w:val="18"/>
          <w:szCs w:val="18"/>
        </w:rPr>
        <w:t xml:space="preserve">over </w:t>
      </w:r>
      <w:r w:rsidR="00005CD8" w:rsidRPr="00C331E2">
        <w:rPr>
          <w:rFonts w:ascii="Arial" w:hAnsi="Arial" w:cs="Arial"/>
          <w:color w:val="000000"/>
          <w:sz w:val="18"/>
          <w:szCs w:val="18"/>
        </w:rPr>
        <w:br/>
      </w:r>
      <w:r w:rsidR="00A44861" w:rsidRPr="00C331E2">
        <w:rPr>
          <w:rFonts w:ascii="Arial" w:hAnsi="Arial" w:cs="Arial"/>
          <w:color w:val="000000"/>
          <w:sz w:val="18"/>
          <w:szCs w:val="18"/>
        </w:rPr>
        <w:t xml:space="preserve">the estimated useful life of the business within </w:t>
      </w:r>
      <w:r w:rsidR="00F950BF" w:rsidRPr="00C331E2">
        <w:rPr>
          <w:rFonts w:ascii="Arial" w:hAnsi="Arial" w:cs="Arial"/>
          <w:color w:val="000000"/>
          <w:sz w:val="18"/>
          <w:szCs w:val="18"/>
        </w:rPr>
        <w:t>3</w:t>
      </w:r>
      <w:r w:rsidR="00A44861" w:rsidRPr="00C331E2">
        <w:rPr>
          <w:rFonts w:ascii="Arial" w:hAnsi="Arial" w:cs="Arial"/>
          <w:color w:val="000000"/>
          <w:sz w:val="18"/>
          <w:szCs w:val="18"/>
        </w:rPr>
        <w:t xml:space="preserve"> </w:t>
      </w:r>
      <w:r w:rsidR="00F40CFD" w:rsidRPr="00C331E2">
        <w:rPr>
          <w:rFonts w:ascii="Arial" w:hAnsi="Arial" w:cs="Arial"/>
          <w:color w:val="000000"/>
          <w:sz w:val="18"/>
          <w:szCs w:val="18"/>
        </w:rPr>
        <w:t>to</w:t>
      </w:r>
      <w:r w:rsidR="00A44861" w:rsidRPr="00C331E2">
        <w:rPr>
          <w:rFonts w:ascii="Arial" w:hAnsi="Arial" w:cs="Arial"/>
          <w:color w:val="000000"/>
          <w:sz w:val="18"/>
          <w:szCs w:val="18"/>
        </w:rPr>
        <w:t xml:space="preserve"> </w:t>
      </w:r>
      <w:r w:rsidR="00F950BF" w:rsidRPr="00C331E2">
        <w:rPr>
          <w:rFonts w:ascii="Arial" w:hAnsi="Arial" w:cs="Arial"/>
          <w:color w:val="000000"/>
          <w:sz w:val="18"/>
          <w:szCs w:val="18"/>
        </w:rPr>
        <w:t>10</w:t>
      </w:r>
      <w:r w:rsidR="00A44861" w:rsidRPr="00C331E2">
        <w:rPr>
          <w:rFonts w:ascii="Arial" w:hAnsi="Arial" w:cs="Arial"/>
          <w:color w:val="000000"/>
          <w:sz w:val="18"/>
          <w:szCs w:val="18"/>
        </w:rPr>
        <w:t xml:space="preserve"> years</w:t>
      </w:r>
      <w:r w:rsidRPr="00C331E2">
        <w:rPr>
          <w:rFonts w:ascii="Arial" w:hAnsi="Arial" w:cs="Arial"/>
          <w:color w:val="000000"/>
          <w:sz w:val="18"/>
          <w:szCs w:val="18"/>
        </w:rPr>
        <w:t xml:space="preserve">. </w:t>
      </w:r>
    </w:p>
    <w:p w14:paraId="209BB619" w14:textId="77777777" w:rsidR="00321A67" w:rsidRPr="00C331E2" w:rsidRDefault="00321A67" w:rsidP="00227712">
      <w:pPr>
        <w:ind w:left="540"/>
        <w:jc w:val="thaiDistribute"/>
        <w:rPr>
          <w:rFonts w:ascii="Arial" w:hAnsi="Arial" w:cs="Arial"/>
          <w:color w:val="000000"/>
          <w:sz w:val="18"/>
          <w:szCs w:val="18"/>
        </w:rPr>
      </w:pPr>
    </w:p>
    <w:p w14:paraId="10A5B055" w14:textId="77777777" w:rsidR="00FE6A09" w:rsidRPr="00C331E2" w:rsidRDefault="00725690" w:rsidP="00227712">
      <w:pPr>
        <w:ind w:left="540"/>
        <w:jc w:val="thaiDistribute"/>
        <w:rPr>
          <w:rFonts w:ascii="Arial" w:hAnsi="Arial" w:cs="Arial"/>
          <w:color w:val="000000"/>
          <w:sz w:val="18"/>
          <w:szCs w:val="18"/>
        </w:rPr>
      </w:pPr>
      <w:r w:rsidRPr="00C331E2">
        <w:rPr>
          <w:rFonts w:ascii="Arial" w:hAnsi="Arial" w:cs="Arial"/>
          <w:color w:val="000000"/>
          <w:sz w:val="18"/>
          <w:szCs w:val="18"/>
        </w:rPr>
        <w:t xml:space="preserve">Cost associated with maintaining computer software are </w:t>
      </w:r>
      <w:r w:rsidR="00321A67" w:rsidRPr="00C331E2">
        <w:rPr>
          <w:rFonts w:ascii="Arial" w:hAnsi="Arial" w:cs="Arial"/>
          <w:color w:val="000000"/>
          <w:sz w:val="18"/>
          <w:szCs w:val="18"/>
        </w:rPr>
        <w:t>recogni</w:t>
      </w:r>
      <w:r w:rsidR="00170F47" w:rsidRPr="00C331E2">
        <w:rPr>
          <w:rFonts w:ascii="Arial" w:hAnsi="Arial" w:cs="Arial"/>
          <w:color w:val="000000"/>
          <w:sz w:val="18"/>
          <w:szCs w:val="18"/>
        </w:rPr>
        <w:t>s</w:t>
      </w:r>
      <w:r w:rsidR="00321A67" w:rsidRPr="00C331E2">
        <w:rPr>
          <w:rFonts w:ascii="Arial" w:hAnsi="Arial" w:cs="Arial"/>
          <w:color w:val="000000"/>
          <w:sz w:val="18"/>
          <w:szCs w:val="18"/>
        </w:rPr>
        <w:t>ed</w:t>
      </w:r>
      <w:r w:rsidRPr="00C331E2">
        <w:rPr>
          <w:rFonts w:ascii="Arial" w:hAnsi="Arial" w:cs="Arial"/>
          <w:color w:val="000000"/>
          <w:sz w:val="18"/>
          <w:szCs w:val="18"/>
        </w:rPr>
        <w:t xml:space="preserve"> as an expense as incurred.</w:t>
      </w:r>
    </w:p>
    <w:p w14:paraId="16D312CD" w14:textId="77777777" w:rsidR="008D3F12" w:rsidRPr="00C331E2" w:rsidRDefault="008D3F12" w:rsidP="00227712">
      <w:pPr>
        <w:ind w:left="540"/>
        <w:jc w:val="thaiDistribute"/>
        <w:rPr>
          <w:rFonts w:ascii="Arial" w:hAnsi="Arial" w:cs="Arial"/>
          <w:color w:val="000000"/>
          <w:sz w:val="18"/>
          <w:szCs w:val="18"/>
        </w:rPr>
      </w:pPr>
    </w:p>
    <w:p w14:paraId="6A1A7E8E" w14:textId="363B1CE0" w:rsidR="00123B60" w:rsidRPr="00C331E2" w:rsidRDefault="00F950BF" w:rsidP="00227712">
      <w:pPr>
        <w:ind w:left="540" w:hanging="540"/>
        <w:jc w:val="both"/>
        <w:rPr>
          <w:rFonts w:ascii="Arial" w:eastAsia="Times New Roman" w:hAnsi="Arial" w:cs="Arial"/>
          <w:b/>
          <w:color w:val="000000"/>
          <w:sz w:val="18"/>
          <w:szCs w:val="18"/>
          <w:cs/>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11</w:t>
      </w:r>
      <w:r w:rsidR="00123B60" w:rsidRPr="00C331E2">
        <w:rPr>
          <w:rFonts w:ascii="Arial" w:eastAsia="Times New Roman" w:hAnsi="Arial" w:cs="Arial"/>
          <w:b/>
          <w:color w:val="000000"/>
          <w:sz w:val="18"/>
          <w:szCs w:val="18"/>
          <w:cs/>
        </w:rPr>
        <w:tab/>
      </w:r>
      <w:r w:rsidR="00123B60" w:rsidRPr="00C331E2">
        <w:rPr>
          <w:rFonts w:ascii="Arial" w:eastAsia="Times New Roman" w:hAnsi="Arial" w:cs="Arial"/>
          <w:b/>
          <w:color w:val="000000"/>
          <w:sz w:val="18"/>
          <w:szCs w:val="18"/>
        </w:rPr>
        <w:t>Impairment of assets</w:t>
      </w:r>
    </w:p>
    <w:p w14:paraId="1575F5E4" w14:textId="77777777" w:rsidR="00123B60" w:rsidRPr="00C331E2" w:rsidRDefault="00123B60" w:rsidP="00227712">
      <w:pPr>
        <w:ind w:left="540"/>
        <w:jc w:val="thaiDistribute"/>
        <w:rPr>
          <w:rFonts w:ascii="Arial" w:hAnsi="Arial" w:cs="Arial"/>
          <w:color w:val="000000"/>
          <w:sz w:val="18"/>
          <w:szCs w:val="18"/>
          <w:cs/>
        </w:rPr>
      </w:pPr>
    </w:p>
    <w:p w14:paraId="6966D94F" w14:textId="34C4F750" w:rsidR="00123B60" w:rsidRPr="00C331E2" w:rsidRDefault="00123B60" w:rsidP="00227712">
      <w:pPr>
        <w:ind w:left="540"/>
        <w:jc w:val="thaiDistribute"/>
        <w:rPr>
          <w:rFonts w:ascii="Arial" w:hAnsi="Arial" w:cs="Arial"/>
          <w:color w:val="000000"/>
          <w:sz w:val="18"/>
          <w:szCs w:val="18"/>
        </w:rPr>
      </w:pPr>
      <w:r w:rsidRPr="00C331E2">
        <w:rPr>
          <w:rFonts w:ascii="Arial" w:hAnsi="Arial" w:cs="Arial"/>
          <w:color w:val="000000"/>
          <w:sz w:val="18"/>
          <w:szCs w:val="18"/>
        </w:rPr>
        <w:t xml:space="preserve">Assets that have an indefinite useful life are tested annually for impairment, or more frequently if events or </w:t>
      </w:r>
      <w:r w:rsidRPr="00C331E2">
        <w:rPr>
          <w:rFonts w:ascii="Arial" w:hAnsi="Arial" w:cs="Arial"/>
          <w:color w:val="000000"/>
          <w:spacing w:val="-6"/>
          <w:sz w:val="18"/>
          <w:szCs w:val="18"/>
        </w:rPr>
        <w:t xml:space="preserve">changes in circumstances indicate that it might be impaired. </w:t>
      </w:r>
      <w:r w:rsidR="001F0407" w:rsidRPr="00C331E2">
        <w:rPr>
          <w:rFonts w:ascii="Arial" w:hAnsi="Arial" w:cs="Arial"/>
          <w:color w:val="000000"/>
          <w:spacing w:val="-6"/>
          <w:sz w:val="18"/>
          <w:szCs w:val="18"/>
        </w:rPr>
        <w:t>For other a</w:t>
      </w:r>
      <w:r w:rsidRPr="00C331E2">
        <w:rPr>
          <w:rFonts w:ascii="Arial" w:hAnsi="Arial" w:cs="Arial"/>
          <w:color w:val="000000"/>
          <w:spacing w:val="-6"/>
          <w:sz w:val="18"/>
          <w:szCs w:val="18"/>
        </w:rPr>
        <w:t>ssets</w:t>
      </w:r>
      <w:r w:rsidR="001F0407" w:rsidRPr="00C331E2">
        <w:rPr>
          <w:rFonts w:ascii="Arial" w:hAnsi="Arial" w:cs="Arial"/>
          <w:color w:val="000000"/>
          <w:spacing w:val="-6"/>
          <w:sz w:val="18"/>
          <w:szCs w:val="18"/>
        </w:rPr>
        <w:t>, the Group</w:t>
      </w:r>
      <w:r w:rsidRPr="00C331E2">
        <w:rPr>
          <w:rFonts w:ascii="Arial" w:hAnsi="Arial" w:cs="Arial"/>
          <w:color w:val="000000"/>
          <w:spacing w:val="-6"/>
          <w:sz w:val="18"/>
          <w:szCs w:val="18"/>
        </w:rPr>
        <w:t xml:space="preserve"> reviewed for impairment</w:t>
      </w:r>
      <w:r w:rsidRPr="00C331E2">
        <w:rPr>
          <w:rFonts w:ascii="Arial" w:hAnsi="Arial" w:cs="Arial"/>
          <w:color w:val="000000"/>
          <w:sz w:val="18"/>
          <w:szCs w:val="18"/>
        </w:rPr>
        <w:t xml:space="preserve"> </w:t>
      </w:r>
      <w:r w:rsidRPr="00C331E2">
        <w:rPr>
          <w:rFonts w:ascii="Arial" w:hAnsi="Arial" w:cs="Arial"/>
          <w:color w:val="000000"/>
          <w:spacing w:val="-6"/>
          <w:sz w:val="18"/>
          <w:szCs w:val="18"/>
        </w:rPr>
        <w:t>whenever there is an indication of impairment. An impairment loss is recognised for the amount by which the carrying</w:t>
      </w:r>
      <w:r w:rsidRPr="00C331E2">
        <w:rPr>
          <w:rFonts w:ascii="Arial" w:hAnsi="Arial" w:cs="Arial"/>
          <w:color w:val="000000"/>
          <w:sz w:val="18"/>
          <w:szCs w:val="18"/>
        </w:rPr>
        <w:t xml:space="preserve"> amount of the assets exceeds its recoverable amount. The recoverable amount is the higher of an asset’s </w:t>
      </w:r>
      <w:r w:rsidR="00005CD8" w:rsidRPr="00C331E2">
        <w:rPr>
          <w:rFonts w:ascii="Arial" w:hAnsi="Arial" w:cs="Arial"/>
          <w:color w:val="000000"/>
          <w:sz w:val="18"/>
          <w:szCs w:val="18"/>
        </w:rPr>
        <w:br/>
      </w:r>
      <w:r w:rsidRPr="00C331E2">
        <w:rPr>
          <w:rFonts w:ascii="Arial" w:hAnsi="Arial" w:cs="Arial"/>
          <w:color w:val="000000"/>
          <w:sz w:val="18"/>
          <w:szCs w:val="18"/>
        </w:rPr>
        <w:t xml:space="preserve">fair value less costs of disposal and value in use. </w:t>
      </w:r>
    </w:p>
    <w:p w14:paraId="29AB8F5B" w14:textId="77777777" w:rsidR="00123B60" w:rsidRPr="00C331E2" w:rsidRDefault="00123B60" w:rsidP="00227712">
      <w:pPr>
        <w:ind w:left="540"/>
        <w:jc w:val="thaiDistribute"/>
        <w:rPr>
          <w:rFonts w:ascii="Arial" w:hAnsi="Arial" w:cs="Arial"/>
          <w:color w:val="000000"/>
          <w:sz w:val="18"/>
          <w:szCs w:val="18"/>
        </w:rPr>
      </w:pPr>
    </w:p>
    <w:p w14:paraId="35A75FDD" w14:textId="77777777" w:rsidR="00123B60" w:rsidRPr="00C331E2" w:rsidRDefault="00123B60" w:rsidP="00227712">
      <w:pPr>
        <w:ind w:left="540"/>
        <w:jc w:val="thaiDistribute"/>
        <w:rPr>
          <w:rFonts w:ascii="Arial" w:hAnsi="Arial" w:cs="Arial"/>
          <w:color w:val="000000"/>
          <w:sz w:val="18"/>
          <w:szCs w:val="18"/>
        </w:rPr>
      </w:pPr>
      <w:r w:rsidRPr="00C331E2">
        <w:rPr>
          <w:rFonts w:ascii="Arial" w:hAnsi="Arial" w:cs="Arial"/>
          <w:color w:val="000000"/>
          <w:sz w:val="18"/>
          <w:szCs w:val="18"/>
        </w:rPr>
        <w:t xml:space="preserve">Where the reasons for previously recognised impairments no longer exist, the impairment losses on the assets concerned other than goodwill is reversed.  </w:t>
      </w:r>
    </w:p>
    <w:p w14:paraId="451D4D0D" w14:textId="2E1B7932" w:rsidR="00123B60" w:rsidRPr="00C331E2" w:rsidRDefault="00123B60" w:rsidP="00227712">
      <w:pPr>
        <w:jc w:val="thaiDistribute"/>
        <w:rPr>
          <w:rFonts w:ascii="Arial" w:hAnsi="Arial" w:cs="Arial"/>
          <w:color w:val="000000"/>
          <w:sz w:val="18"/>
          <w:szCs w:val="18"/>
        </w:rPr>
      </w:pPr>
    </w:p>
    <w:p w14:paraId="2481139E" w14:textId="7B30C76A" w:rsidR="00FE6A0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97565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12</w:t>
      </w:r>
      <w:r w:rsidR="00FE6A09" w:rsidRPr="00C331E2">
        <w:rPr>
          <w:rFonts w:ascii="Arial" w:eastAsia="Times New Roman" w:hAnsi="Arial" w:cs="Arial"/>
          <w:b/>
          <w:color w:val="000000"/>
          <w:sz w:val="18"/>
          <w:szCs w:val="18"/>
        </w:rPr>
        <w:tab/>
        <w:t xml:space="preserve">Leases </w:t>
      </w:r>
    </w:p>
    <w:p w14:paraId="16DCAA69" w14:textId="22DFEB61" w:rsidR="008D3F12" w:rsidRPr="00C331E2" w:rsidRDefault="008D3F12" w:rsidP="00227712">
      <w:pPr>
        <w:ind w:left="540"/>
        <w:jc w:val="thaiDistribute"/>
        <w:rPr>
          <w:rFonts w:ascii="Arial" w:hAnsi="Arial" w:cs="Arial"/>
          <w:color w:val="000000"/>
          <w:sz w:val="18"/>
          <w:szCs w:val="18"/>
        </w:rPr>
      </w:pPr>
    </w:p>
    <w:p w14:paraId="23025B65" w14:textId="77777777" w:rsidR="00D027DE" w:rsidRPr="00C331E2" w:rsidRDefault="00D027DE" w:rsidP="00227712">
      <w:pPr>
        <w:ind w:left="540"/>
        <w:jc w:val="thaiDistribute"/>
        <w:rPr>
          <w:rFonts w:ascii="Arial" w:eastAsia="Arial" w:hAnsi="Arial" w:cs="Arial"/>
          <w:bCs/>
          <w:i/>
          <w:iCs/>
          <w:sz w:val="18"/>
          <w:szCs w:val="18"/>
        </w:rPr>
      </w:pPr>
      <w:r w:rsidRPr="00C331E2">
        <w:rPr>
          <w:rFonts w:ascii="Arial" w:eastAsia="Arial" w:hAnsi="Arial" w:cs="Arial"/>
          <w:bCs/>
          <w:i/>
          <w:iCs/>
          <w:sz w:val="18"/>
          <w:szCs w:val="18"/>
        </w:rPr>
        <w:t>Leases - where the Group is the lessee</w:t>
      </w:r>
    </w:p>
    <w:p w14:paraId="2C78E5B1" w14:textId="77777777" w:rsidR="00D027DE" w:rsidRPr="00C331E2" w:rsidRDefault="00D027DE" w:rsidP="00227712">
      <w:pPr>
        <w:ind w:left="540"/>
        <w:jc w:val="thaiDistribute"/>
        <w:rPr>
          <w:rFonts w:ascii="Arial" w:eastAsia="Arial" w:hAnsi="Arial" w:cs="Arial"/>
          <w:bCs/>
          <w:i/>
          <w:iCs/>
          <w:sz w:val="18"/>
          <w:szCs w:val="18"/>
        </w:rPr>
      </w:pPr>
    </w:p>
    <w:p w14:paraId="35109363" w14:textId="77777777" w:rsidR="00D027DE" w:rsidRPr="00C331E2" w:rsidRDefault="00D027DE" w:rsidP="00227712">
      <w:pPr>
        <w:ind w:left="540"/>
        <w:jc w:val="thaiDistribute"/>
        <w:rPr>
          <w:rFonts w:ascii="Arial" w:eastAsia="Arial" w:hAnsi="Arial" w:cs="Arial"/>
          <w:bCs/>
          <w:sz w:val="18"/>
          <w:szCs w:val="18"/>
        </w:rPr>
      </w:pPr>
      <w:r w:rsidRPr="00C331E2">
        <w:rPr>
          <w:rFonts w:ascii="Arial" w:eastAsia="Arial" w:hAnsi="Arial" w:cs="Arial"/>
          <w:bCs/>
          <w:sz w:val="18"/>
          <w:szCs w:val="18"/>
        </w:rPr>
        <w:t xml:space="preserve">Leases are recognised as a right-of-use asset and a corresponding liability at the date at which the leased asset is available for use by the Group. Each lease payment is allocated between the liability and finance cost. The finance cost is recognised in profit or loss over the lease period </w:t>
      </w:r>
      <w:proofErr w:type="gramStart"/>
      <w:r w:rsidRPr="00C331E2">
        <w:rPr>
          <w:rFonts w:ascii="Arial" w:eastAsia="Arial" w:hAnsi="Arial" w:cs="Arial"/>
          <w:bCs/>
          <w:sz w:val="18"/>
          <w:szCs w:val="18"/>
        </w:rPr>
        <w:t>so as to</w:t>
      </w:r>
      <w:proofErr w:type="gramEnd"/>
      <w:r w:rsidRPr="00C331E2">
        <w:rPr>
          <w:rFonts w:ascii="Arial" w:eastAsia="Arial" w:hAnsi="Arial" w:cs="Arial"/>
          <w:bCs/>
          <w:sz w:val="18"/>
          <w:szCs w:val="18"/>
        </w:rPr>
        <w:t xml:space="preserve"> produce a constant periodic rate of interest on the remaining balance of the liability for each period. The right-of-use asset is depreciated over the shorter of the asset's useful life and the lease term on a straight-line basis. </w:t>
      </w:r>
    </w:p>
    <w:p w14:paraId="3F66EFDB" w14:textId="77777777" w:rsidR="00227712" w:rsidRPr="00C331E2" w:rsidRDefault="00227712" w:rsidP="00227712">
      <w:pPr>
        <w:ind w:left="540"/>
        <w:jc w:val="thaiDistribute"/>
        <w:rPr>
          <w:rFonts w:ascii="Arial" w:eastAsia="Arial" w:hAnsi="Arial" w:cs="Arial"/>
          <w:bCs/>
          <w:sz w:val="18"/>
          <w:szCs w:val="18"/>
        </w:rPr>
      </w:pPr>
    </w:p>
    <w:p w14:paraId="251A7EDC" w14:textId="4448FEE2" w:rsidR="00D027DE" w:rsidRPr="00C331E2" w:rsidRDefault="00D027DE" w:rsidP="00227712">
      <w:pPr>
        <w:ind w:left="540"/>
        <w:jc w:val="thaiDistribute"/>
        <w:rPr>
          <w:rFonts w:ascii="Arial" w:eastAsia="Arial" w:hAnsi="Arial" w:cs="Arial"/>
          <w:bCs/>
          <w:sz w:val="18"/>
          <w:szCs w:val="18"/>
        </w:rPr>
      </w:pPr>
      <w:r w:rsidRPr="00C331E2">
        <w:rPr>
          <w:rFonts w:ascii="Arial" w:eastAsia="Arial" w:hAnsi="Arial" w:cs="Arial"/>
          <w:bCs/>
          <w:sz w:val="18"/>
          <w:szCs w:val="18"/>
        </w:rPr>
        <w:t>Assets and liabilities arising from a lease are initially measured on a present value basis. Lease liabilities include the net present value of the following lease payments:</w:t>
      </w:r>
    </w:p>
    <w:p w14:paraId="04819764" w14:textId="77777777" w:rsidR="00D027DE" w:rsidRPr="00C331E2" w:rsidRDefault="00D027DE" w:rsidP="00227712">
      <w:pPr>
        <w:ind w:left="540"/>
        <w:jc w:val="thaiDistribute"/>
        <w:rPr>
          <w:rFonts w:ascii="Arial" w:eastAsia="Arial" w:hAnsi="Arial" w:cs="Arial"/>
          <w:bCs/>
          <w:sz w:val="18"/>
          <w:szCs w:val="18"/>
        </w:rPr>
      </w:pPr>
    </w:p>
    <w:p w14:paraId="7A998628" w14:textId="77777777" w:rsidR="00D027DE" w:rsidRPr="00C331E2" w:rsidRDefault="00D027DE" w:rsidP="00227712">
      <w:pPr>
        <w:numPr>
          <w:ilvl w:val="0"/>
          <w:numId w:val="42"/>
        </w:numPr>
        <w:jc w:val="thaiDistribute"/>
        <w:rPr>
          <w:rFonts w:ascii="Arial" w:eastAsia="Arial" w:hAnsi="Arial" w:cs="Arial"/>
          <w:bCs/>
          <w:sz w:val="18"/>
          <w:szCs w:val="18"/>
        </w:rPr>
      </w:pPr>
      <w:r w:rsidRPr="00C331E2">
        <w:rPr>
          <w:rFonts w:ascii="Arial" w:eastAsia="Arial" w:hAnsi="Arial" w:cs="Arial"/>
          <w:bCs/>
          <w:sz w:val="18"/>
          <w:szCs w:val="18"/>
        </w:rPr>
        <w:t>fixed payments (including in-substance fixed payments), less any lease incentives receivable</w:t>
      </w:r>
    </w:p>
    <w:p w14:paraId="6EBC9A86" w14:textId="77777777" w:rsidR="00D027DE" w:rsidRPr="00C331E2" w:rsidRDefault="00D027DE" w:rsidP="00227712">
      <w:pPr>
        <w:numPr>
          <w:ilvl w:val="0"/>
          <w:numId w:val="42"/>
        </w:numPr>
        <w:jc w:val="thaiDistribute"/>
        <w:rPr>
          <w:rFonts w:ascii="Arial" w:eastAsia="Arial" w:hAnsi="Arial" w:cs="Arial"/>
          <w:bCs/>
          <w:sz w:val="18"/>
          <w:szCs w:val="18"/>
        </w:rPr>
      </w:pPr>
      <w:r w:rsidRPr="00C331E2">
        <w:rPr>
          <w:rFonts w:ascii="Arial" w:eastAsia="Arial" w:hAnsi="Arial" w:cs="Arial"/>
          <w:bCs/>
          <w:sz w:val="18"/>
          <w:szCs w:val="18"/>
        </w:rPr>
        <w:t>variable lease payment that are based on an index or a rate</w:t>
      </w:r>
    </w:p>
    <w:p w14:paraId="5480F965" w14:textId="77777777" w:rsidR="00D027DE" w:rsidRPr="00C331E2" w:rsidRDefault="00D027DE" w:rsidP="00227712">
      <w:pPr>
        <w:numPr>
          <w:ilvl w:val="0"/>
          <w:numId w:val="42"/>
        </w:numPr>
        <w:jc w:val="thaiDistribute"/>
        <w:rPr>
          <w:rFonts w:ascii="Arial" w:eastAsia="Arial" w:hAnsi="Arial" w:cs="Arial"/>
          <w:bCs/>
          <w:sz w:val="18"/>
          <w:szCs w:val="18"/>
        </w:rPr>
      </w:pPr>
      <w:r w:rsidRPr="00C331E2">
        <w:rPr>
          <w:rFonts w:ascii="Arial" w:eastAsia="Arial" w:hAnsi="Arial" w:cs="Arial"/>
          <w:bCs/>
          <w:sz w:val="18"/>
          <w:szCs w:val="18"/>
        </w:rPr>
        <w:t>amounts expected to be payable by the lessee under residual value guarantees</w:t>
      </w:r>
    </w:p>
    <w:p w14:paraId="72EC7520" w14:textId="77777777" w:rsidR="00D027DE" w:rsidRPr="00C331E2" w:rsidRDefault="00D027DE" w:rsidP="00227712">
      <w:pPr>
        <w:numPr>
          <w:ilvl w:val="0"/>
          <w:numId w:val="42"/>
        </w:numPr>
        <w:jc w:val="thaiDistribute"/>
        <w:rPr>
          <w:rFonts w:ascii="Arial" w:eastAsia="Arial" w:hAnsi="Arial" w:cs="Arial"/>
          <w:bCs/>
          <w:sz w:val="18"/>
          <w:szCs w:val="18"/>
        </w:rPr>
      </w:pPr>
      <w:r w:rsidRPr="00C331E2">
        <w:rPr>
          <w:rFonts w:ascii="Arial" w:eastAsia="Arial" w:hAnsi="Arial" w:cs="Arial"/>
          <w:bCs/>
          <w:sz w:val="18"/>
          <w:szCs w:val="18"/>
        </w:rPr>
        <w:t>the exercise price of a purchase option if the lessee is reasonably certain to exercise that option, and</w:t>
      </w:r>
    </w:p>
    <w:p w14:paraId="745639DE" w14:textId="77777777" w:rsidR="00D027DE" w:rsidRPr="00C331E2" w:rsidRDefault="00D027DE" w:rsidP="00227712">
      <w:pPr>
        <w:numPr>
          <w:ilvl w:val="0"/>
          <w:numId w:val="42"/>
        </w:numPr>
        <w:jc w:val="thaiDistribute"/>
        <w:rPr>
          <w:rFonts w:ascii="Arial" w:eastAsia="Arial" w:hAnsi="Arial" w:cs="Arial"/>
          <w:bCs/>
          <w:sz w:val="18"/>
          <w:szCs w:val="18"/>
        </w:rPr>
      </w:pPr>
      <w:r w:rsidRPr="00C331E2">
        <w:rPr>
          <w:rFonts w:ascii="Arial" w:eastAsia="Arial" w:hAnsi="Arial" w:cs="Arial"/>
          <w:bCs/>
          <w:sz w:val="18"/>
          <w:szCs w:val="18"/>
        </w:rPr>
        <w:t>payments of penalties for terminating the lease, if the lease term reflects the lessee exercising that option.</w:t>
      </w:r>
    </w:p>
    <w:p w14:paraId="2AF6F38F" w14:textId="6B0C7089" w:rsidR="00D027DE" w:rsidRPr="00C331E2" w:rsidRDefault="00227712" w:rsidP="00227712">
      <w:pPr>
        <w:jc w:val="thaiDistribute"/>
        <w:rPr>
          <w:rFonts w:ascii="Arial" w:eastAsia="Arial" w:hAnsi="Arial" w:cs="Arial"/>
          <w:bCs/>
          <w:sz w:val="18"/>
          <w:szCs w:val="18"/>
        </w:rPr>
      </w:pPr>
      <w:r w:rsidRPr="00C331E2">
        <w:rPr>
          <w:rFonts w:ascii="Arial" w:eastAsia="Arial" w:hAnsi="Arial" w:cs="Arial"/>
          <w:bCs/>
          <w:sz w:val="18"/>
          <w:szCs w:val="18"/>
        </w:rPr>
        <w:br w:type="page"/>
      </w:r>
    </w:p>
    <w:p w14:paraId="5EEA7CCE" w14:textId="77777777" w:rsidR="00D027DE" w:rsidRPr="00C331E2" w:rsidRDefault="00D027DE" w:rsidP="00227712">
      <w:pPr>
        <w:ind w:left="540"/>
        <w:jc w:val="thaiDistribute"/>
        <w:rPr>
          <w:rFonts w:ascii="Arial" w:eastAsia="Arial" w:hAnsi="Arial" w:cs="Arial"/>
          <w:bCs/>
          <w:sz w:val="18"/>
          <w:szCs w:val="18"/>
        </w:rPr>
      </w:pPr>
      <w:r w:rsidRPr="00C331E2">
        <w:rPr>
          <w:rFonts w:ascii="Arial" w:eastAsia="Arial" w:hAnsi="Arial" w:cs="Arial"/>
          <w:bCs/>
          <w:sz w:val="18"/>
          <w:szCs w:val="18"/>
        </w:rPr>
        <w:t>Lease payments to be made under reasonably certain extension options are also included in the measurement of the liability.</w:t>
      </w:r>
    </w:p>
    <w:p w14:paraId="64C2CC17" w14:textId="77777777" w:rsidR="00D027DE" w:rsidRPr="00C331E2" w:rsidRDefault="00D027DE" w:rsidP="00227712">
      <w:pPr>
        <w:ind w:left="540"/>
        <w:jc w:val="thaiDistribute"/>
        <w:rPr>
          <w:rFonts w:ascii="Arial" w:eastAsia="Arial" w:hAnsi="Arial" w:cs="Arial"/>
          <w:bCs/>
          <w:sz w:val="18"/>
          <w:szCs w:val="18"/>
        </w:rPr>
      </w:pPr>
    </w:p>
    <w:p w14:paraId="156B520C" w14:textId="5BE0A2BE" w:rsidR="00031578" w:rsidRPr="00C331E2" w:rsidRDefault="00D027DE" w:rsidP="00227712">
      <w:pPr>
        <w:ind w:left="540"/>
        <w:jc w:val="thaiDistribute"/>
        <w:rPr>
          <w:rFonts w:ascii="Arial" w:eastAsia="Arial" w:hAnsi="Arial" w:cs="Arial"/>
          <w:bCs/>
          <w:sz w:val="18"/>
          <w:szCs w:val="18"/>
        </w:rPr>
      </w:pPr>
      <w:r w:rsidRPr="00C331E2">
        <w:rPr>
          <w:rFonts w:ascii="Arial" w:eastAsia="Arial" w:hAnsi="Arial" w:cs="Arial"/>
          <w:bCs/>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2D9C34E7" w14:textId="77777777" w:rsidR="00031578" w:rsidRPr="00C331E2" w:rsidRDefault="00031578" w:rsidP="00227712">
      <w:pPr>
        <w:ind w:left="540"/>
        <w:jc w:val="thaiDistribute"/>
        <w:rPr>
          <w:rFonts w:ascii="Arial" w:eastAsia="Arial" w:hAnsi="Arial" w:cs="Arial"/>
          <w:bCs/>
          <w:sz w:val="18"/>
          <w:szCs w:val="18"/>
        </w:rPr>
      </w:pPr>
    </w:p>
    <w:p w14:paraId="5683C690" w14:textId="77777777" w:rsidR="00031578" w:rsidRPr="00C331E2" w:rsidRDefault="00031578" w:rsidP="00227712">
      <w:pPr>
        <w:ind w:left="540"/>
        <w:jc w:val="both"/>
        <w:rPr>
          <w:rFonts w:ascii="Arial" w:eastAsia="Calibri" w:hAnsi="Arial" w:cs="Arial"/>
          <w:sz w:val="18"/>
          <w:szCs w:val="18"/>
        </w:rPr>
      </w:pPr>
      <w:r w:rsidRPr="00C331E2">
        <w:rPr>
          <w:rFonts w:ascii="Arial" w:eastAsia="Calibri" w:hAnsi="Arial" w:cs="Arial"/>
          <w:sz w:val="18"/>
          <w:szCs w:val="18"/>
        </w:rPr>
        <w:t>Right-of-use assets are measured at cost comprising the following:</w:t>
      </w:r>
    </w:p>
    <w:p w14:paraId="18656F1C" w14:textId="77777777" w:rsidR="00031578" w:rsidRPr="00C331E2" w:rsidRDefault="00031578" w:rsidP="00227712">
      <w:pPr>
        <w:ind w:left="540"/>
        <w:jc w:val="both"/>
        <w:rPr>
          <w:rFonts w:ascii="Arial" w:hAnsi="Arial" w:cs="Arial"/>
          <w:sz w:val="18"/>
          <w:szCs w:val="18"/>
        </w:rPr>
      </w:pPr>
    </w:p>
    <w:p w14:paraId="06645520" w14:textId="77777777" w:rsidR="00031578" w:rsidRPr="00C331E2" w:rsidRDefault="00031578" w:rsidP="00227712">
      <w:pPr>
        <w:pStyle w:val="ListParagraph"/>
        <w:numPr>
          <w:ilvl w:val="0"/>
          <w:numId w:val="3"/>
        </w:numPr>
        <w:tabs>
          <w:tab w:val="left" w:pos="810"/>
        </w:tabs>
        <w:spacing w:after="0" w:line="240" w:lineRule="auto"/>
        <w:ind w:left="810" w:hanging="284"/>
        <w:jc w:val="both"/>
        <w:rPr>
          <w:rFonts w:ascii="Arial" w:hAnsi="Arial" w:cs="Arial"/>
          <w:sz w:val="18"/>
          <w:szCs w:val="18"/>
        </w:rPr>
      </w:pPr>
      <w:r w:rsidRPr="00C331E2">
        <w:rPr>
          <w:rFonts w:ascii="Arial" w:hAnsi="Arial" w:cs="Arial"/>
          <w:sz w:val="18"/>
          <w:szCs w:val="18"/>
        </w:rPr>
        <w:t>the amount of the initial measurement of lease liability</w:t>
      </w:r>
    </w:p>
    <w:p w14:paraId="522258D5" w14:textId="77777777" w:rsidR="00031578" w:rsidRPr="00C331E2" w:rsidRDefault="00031578" w:rsidP="00227712">
      <w:pPr>
        <w:pStyle w:val="ListParagraph"/>
        <w:numPr>
          <w:ilvl w:val="0"/>
          <w:numId w:val="3"/>
        </w:numPr>
        <w:tabs>
          <w:tab w:val="left" w:pos="810"/>
        </w:tabs>
        <w:spacing w:after="0" w:line="240" w:lineRule="auto"/>
        <w:ind w:left="810" w:hanging="284"/>
        <w:jc w:val="both"/>
        <w:rPr>
          <w:rFonts w:ascii="Arial" w:hAnsi="Arial" w:cs="Arial"/>
          <w:sz w:val="18"/>
          <w:szCs w:val="18"/>
        </w:rPr>
      </w:pPr>
      <w:r w:rsidRPr="00C331E2">
        <w:rPr>
          <w:rFonts w:ascii="Arial" w:hAnsi="Arial" w:cs="Arial"/>
          <w:sz w:val="18"/>
          <w:szCs w:val="18"/>
        </w:rPr>
        <w:t>any lease payments made at or before the commencement date less any lease incentives received</w:t>
      </w:r>
    </w:p>
    <w:p w14:paraId="0AB6C3AA" w14:textId="77777777" w:rsidR="00031578" w:rsidRPr="00C331E2" w:rsidRDefault="00031578" w:rsidP="00227712">
      <w:pPr>
        <w:pStyle w:val="ListParagraph"/>
        <w:numPr>
          <w:ilvl w:val="0"/>
          <w:numId w:val="3"/>
        </w:numPr>
        <w:tabs>
          <w:tab w:val="left" w:pos="810"/>
        </w:tabs>
        <w:spacing w:after="0" w:line="240" w:lineRule="auto"/>
        <w:ind w:left="810" w:hanging="284"/>
        <w:jc w:val="both"/>
        <w:rPr>
          <w:rFonts w:ascii="Arial" w:hAnsi="Arial" w:cs="Arial"/>
          <w:sz w:val="18"/>
          <w:szCs w:val="18"/>
        </w:rPr>
      </w:pPr>
      <w:r w:rsidRPr="00C331E2">
        <w:rPr>
          <w:rFonts w:ascii="Arial" w:hAnsi="Arial" w:cs="Arial"/>
          <w:sz w:val="18"/>
          <w:szCs w:val="18"/>
        </w:rPr>
        <w:t>any initial direct costs, and</w:t>
      </w:r>
    </w:p>
    <w:p w14:paraId="207D13E5" w14:textId="77777777" w:rsidR="00031578" w:rsidRPr="00C331E2" w:rsidRDefault="00031578" w:rsidP="00227712">
      <w:pPr>
        <w:pStyle w:val="ListParagraph"/>
        <w:numPr>
          <w:ilvl w:val="0"/>
          <w:numId w:val="3"/>
        </w:numPr>
        <w:tabs>
          <w:tab w:val="left" w:pos="810"/>
        </w:tabs>
        <w:spacing w:after="0" w:line="240" w:lineRule="auto"/>
        <w:ind w:left="810" w:hanging="284"/>
        <w:jc w:val="both"/>
        <w:rPr>
          <w:rFonts w:ascii="Arial" w:hAnsi="Arial" w:cs="Arial"/>
          <w:sz w:val="18"/>
          <w:szCs w:val="18"/>
        </w:rPr>
      </w:pPr>
      <w:r w:rsidRPr="00C331E2">
        <w:rPr>
          <w:rFonts w:ascii="Arial" w:hAnsi="Arial" w:cs="Arial"/>
          <w:sz w:val="18"/>
          <w:szCs w:val="18"/>
        </w:rPr>
        <w:t xml:space="preserve">restoration costs. </w:t>
      </w:r>
    </w:p>
    <w:p w14:paraId="79710870" w14:textId="77777777" w:rsidR="00031578" w:rsidRPr="00C331E2" w:rsidRDefault="00031578" w:rsidP="00227712">
      <w:pPr>
        <w:pStyle w:val="ListParagraph"/>
        <w:spacing w:after="0" w:line="240" w:lineRule="auto"/>
        <w:ind w:left="540"/>
        <w:jc w:val="both"/>
        <w:rPr>
          <w:rFonts w:ascii="Arial" w:hAnsi="Arial" w:cs="Arial"/>
          <w:color w:val="000000"/>
          <w:spacing w:val="-2"/>
          <w:sz w:val="18"/>
          <w:szCs w:val="18"/>
        </w:rPr>
      </w:pPr>
    </w:p>
    <w:p w14:paraId="005D9F23" w14:textId="77777777" w:rsidR="00031578" w:rsidRPr="00C331E2" w:rsidRDefault="00031578" w:rsidP="00227712">
      <w:pPr>
        <w:pStyle w:val="ListParagraph"/>
        <w:spacing w:after="0" w:line="240" w:lineRule="auto"/>
        <w:ind w:left="540"/>
        <w:jc w:val="both"/>
        <w:rPr>
          <w:rFonts w:ascii="Arial" w:hAnsi="Arial" w:cs="Arial"/>
          <w:color w:val="000000"/>
          <w:spacing w:val="-4"/>
          <w:sz w:val="18"/>
          <w:szCs w:val="18"/>
        </w:rPr>
      </w:pPr>
      <w:r w:rsidRPr="00C331E2">
        <w:rPr>
          <w:rFonts w:ascii="Arial" w:hAnsi="Arial" w:cs="Arial"/>
          <w:color w:val="000000"/>
          <w:spacing w:val="-4"/>
          <w:sz w:val="18"/>
          <w:szCs w:val="18"/>
        </w:rPr>
        <w:t xml:space="preserve">Payments associated with short-term leases and leases of low-value assets are recognised on a straight-line basis as an expense in profit or loss. Short-term leases are leases with a lease term of 12 months or less. Low-value assets comprise small office </w:t>
      </w:r>
      <w:proofErr w:type="spellStart"/>
      <w:r w:rsidRPr="00C331E2">
        <w:rPr>
          <w:rFonts w:ascii="Arial" w:hAnsi="Arial" w:cs="Arial"/>
          <w:color w:val="000000"/>
          <w:spacing w:val="-4"/>
          <w:sz w:val="18"/>
          <w:szCs w:val="18"/>
        </w:rPr>
        <w:t>equipments</w:t>
      </w:r>
      <w:proofErr w:type="spellEnd"/>
      <w:r w:rsidRPr="00C331E2">
        <w:rPr>
          <w:rFonts w:ascii="Arial" w:hAnsi="Arial" w:cs="Arial"/>
          <w:color w:val="000000"/>
          <w:spacing w:val="-4"/>
          <w:sz w:val="18"/>
          <w:szCs w:val="18"/>
        </w:rPr>
        <w:t>.</w:t>
      </w:r>
    </w:p>
    <w:p w14:paraId="6DE60432" w14:textId="77777777" w:rsidR="00114CA4" w:rsidRPr="00C331E2" w:rsidRDefault="00114CA4" w:rsidP="00227712">
      <w:pPr>
        <w:rPr>
          <w:rFonts w:ascii="Arial" w:hAnsi="Arial" w:cs="Arial"/>
          <w:color w:val="000000"/>
          <w:spacing w:val="-4"/>
          <w:sz w:val="18"/>
          <w:szCs w:val="18"/>
        </w:rPr>
      </w:pPr>
    </w:p>
    <w:p w14:paraId="5F27830A" w14:textId="7526FCE4" w:rsidR="007922F9" w:rsidRPr="00C331E2" w:rsidRDefault="00F950BF" w:rsidP="00227712">
      <w:pPr>
        <w:pStyle w:val="Heading2"/>
        <w:ind w:left="540" w:hanging="540"/>
        <w:rPr>
          <w:rFonts w:ascii="Arial" w:eastAsia="Arial" w:hAnsi="Arial" w:cs="Arial"/>
          <w:snapToGrid/>
          <w:color w:val="000000"/>
          <w:sz w:val="18"/>
          <w:szCs w:val="18"/>
        </w:rPr>
      </w:pPr>
      <w:bookmarkStart w:id="4" w:name="_Toc48736031"/>
      <w:r w:rsidRPr="00C331E2">
        <w:rPr>
          <w:rFonts w:ascii="Arial" w:eastAsia="Arial" w:hAnsi="Arial" w:cs="Arial"/>
          <w:snapToGrid/>
          <w:color w:val="000000"/>
          <w:sz w:val="18"/>
          <w:szCs w:val="18"/>
        </w:rPr>
        <w:t>4</w:t>
      </w:r>
      <w:r w:rsidR="003E0222" w:rsidRPr="00C331E2">
        <w:rPr>
          <w:rFonts w:ascii="Arial" w:eastAsia="Arial" w:hAnsi="Arial" w:cs="Arial"/>
          <w:snapToGrid/>
          <w:color w:val="000000"/>
          <w:sz w:val="18"/>
          <w:szCs w:val="18"/>
        </w:rPr>
        <w:t>.</w:t>
      </w:r>
      <w:r w:rsidRPr="00C331E2">
        <w:rPr>
          <w:rFonts w:ascii="Arial" w:eastAsia="Arial" w:hAnsi="Arial" w:cs="Arial"/>
          <w:snapToGrid/>
          <w:color w:val="000000"/>
          <w:sz w:val="18"/>
          <w:szCs w:val="18"/>
        </w:rPr>
        <w:t>13</w:t>
      </w:r>
      <w:r w:rsidR="007922F9" w:rsidRPr="00C331E2">
        <w:rPr>
          <w:rFonts w:ascii="Arial" w:eastAsia="Arial" w:hAnsi="Arial" w:cs="Arial"/>
          <w:snapToGrid/>
          <w:color w:val="000000"/>
          <w:sz w:val="18"/>
          <w:szCs w:val="18"/>
        </w:rPr>
        <w:tab/>
        <w:t>Financial liabilities</w:t>
      </w:r>
      <w:bookmarkEnd w:id="4"/>
    </w:p>
    <w:p w14:paraId="1C766654" w14:textId="77777777" w:rsidR="007922F9" w:rsidRPr="00C331E2" w:rsidRDefault="007922F9" w:rsidP="00227712">
      <w:pPr>
        <w:ind w:left="540"/>
        <w:jc w:val="both"/>
        <w:rPr>
          <w:rFonts w:ascii="Arial" w:eastAsia="Arial" w:hAnsi="Arial" w:cs="Arial"/>
          <w:b/>
          <w:bCs/>
          <w:color w:val="000000"/>
          <w:sz w:val="18"/>
          <w:szCs w:val="18"/>
        </w:rPr>
      </w:pPr>
    </w:p>
    <w:p w14:paraId="0540760B" w14:textId="64D5BC0E" w:rsidR="007922F9" w:rsidRPr="00C331E2" w:rsidRDefault="007922F9" w:rsidP="00227712">
      <w:pPr>
        <w:pStyle w:val="NoSpacing"/>
        <w:numPr>
          <w:ilvl w:val="0"/>
          <w:numId w:val="4"/>
        </w:numPr>
        <w:tabs>
          <w:tab w:val="left" w:pos="900"/>
        </w:tabs>
        <w:ind w:left="900" w:hanging="360"/>
        <w:rPr>
          <w:rFonts w:ascii="Arial" w:hAnsi="Arial" w:cs="Arial"/>
          <w:color w:val="000000"/>
          <w:sz w:val="18"/>
          <w:szCs w:val="18"/>
        </w:rPr>
      </w:pPr>
      <w:r w:rsidRPr="00C331E2">
        <w:rPr>
          <w:rFonts w:ascii="Arial" w:hAnsi="Arial" w:cs="Arial"/>
          <w:color w:val="000000"/>
          <w:sz w:val="18"/>
          <w:szCs w:val="18"/>
        </w:rPr>
        <w:t>Classification</w:t>
      </w:r>
    </w:p>
    <w:p w14:paraId="14FD2917" w14:textId="77777777" w:rsidR="007922F9" w:rsidRPr="00C331E2" w:rsidRDefault="007922F9" w:rsidP="00227712">
      <w:pPr>
        <w:ind w:left="900"/>
        <w:jc w:val="both"/>
        <w:rPr>
          <w:rFonts w:ascii="Arial" w:eastAsia="Arial" w:hAnsi="Arial" w:cs="Arial"/>
          <w:b/>
          <w:bCs/>
          <w:color w:val="000000"/>
          <w:sz w:val="18"/>
          <w:szCs w:val="18"/>
        </w:rPr>
      </w:pPr>
    </w:p>
    <w:p w14:paraId="4F1E0775" w14:textId="77777777" w:rsidR="007922F9" w:rsidRPr="00C331E2" w:rsidRDefault="007922F9" w:rsidP="00227712">
      <w:pPr>
        <w:pStyle w:val="NoSpacing"/>
        <w:ind w:left="900"/>
        <w:contextualSpacing/>
        <w:jc w:val="both"/>
        <w:rPr>
          <w:rFonts w:ascii="Arial" w:hAnsi="Arial" w:cs="Arial"/>
          <w:color w:val="000000"/>
          <w:sz w:val="18"/>
          <w:szCs w:val="18"/>
        </w:rPr>
      </w:pPr>
      <w:r w:rsidRPr="00C331E2">
        <w:rPr>
          <w:rFonts w:ascii="Arial" w:hAnsi="Arial" w:cs="Arial"/>
          <w:color w:val="000000"/>
          <w:sz w:val="18"/>
          <w:szCs w:val="18"/>
        </w:rPr>
        <w:t>Financial instruments issued by the Group are classified as either financial liabilities or equity securities by considering contractual obligations.</w:t>
      </w:r>
    </w:p>
    <w:p w14:paraId="4E1104DF" w14:textId="77777777" w:rsidR="007922F9" w:rsidRPr="00C331E2" w:rsidRDefault="007922F9" w:rsidP="00227712">
      <w:pPr>
        <w:ind w:left="900"/>
        <w:jc w:val="both"/>
        <w:rPr>
          <w:rFonts w:ascii="Arial" w:eastAsia="Arial" w:hAnsi="Arial" w:cs="Arial"/>
          <w:b/>
          <w:bCs/>
          <w:color w:val="000000"/>
          <w:sz w:val="18"/>
          <w:szCs w:val="18"/>
        </w:rPr>
      </w:pPr>
    </w:p>
    <w:p w14:paraId="76D8C9FC" w14:textId="038CC373" w:rsidR="007922F9" w:rsidRPr="00C331E2" w:rsidRDefault="007922F9" w:rsidP="00227712">
      <w:pPr>
        <w:pStyle w:val="NoSpacing"/>
        <w:ind w:left="900"/>
        <w:contextualSpacing/>
        <w:jc w:val="both"/>
        <w:rPr>
          <w:rFonts w:ascii="Arial" w:hAnsi="Arial" w:cs="Arial"/>
          <w:color w:val="000000"/>
          <w:sz w:val="18"/>
          <w:szCs w:val="18"/>
        </w:rPr>
      </w:pPr>
      <w:r w:rsidRPr="00C331E2">
        <w:rPr>
          <w:rFonts w:ascii="Arial" w:hAnsi="Arial" w:cs="Arial"/>
          <w:color w:val="000000"/>
          <w:sz w:val="18"/>
          <w:szCs w:val="18"/>
        </w:rPr>
        <w:t>Borrowin</w:t>
      </w:r>
      <w:r w:rsidRPr="00C331E2">
        <w:rPr>
          <w:rFonts w:ascii="Arial" w:hAnsi="Arial" w:cs="Arial"/>
          <w:color w:val="000000"/>
          <w:spacing w:val="-2"/>
          <w:sz w:val="18"/>
          <w:szCs w:val="18"/>
        </w:rPr>
        <w:t>gs are classified as current liabilities unless the Group has an unconditional right to defer settlement</w:t>
      </w:r>
      <w:r w:rsidRPr="00C331E2">
        <w:rPr>
          <w:rFonts w:ascii="Arial" w:hAnsi="Arial" w:cs="Arial"/>
          <w:color w:val="000000"/>
          <w:sz w:val="18"/>
          <w:szCs w:val="18"/>
        </w:rPr>
        <w:t xml:space="preserve"> of the liability for at least </w:t>
      </w:r>
      <w:r w:rsidR="00F950BF" w:rsidRPr="00C331E2">
        <w:rPr>
          <w:rFonts w:ascii="Arial" w:hAnsi="Arial" w:cs="Arial"/>
          <w:color w:val="000000"/>
          <w:sz w:val="18"/>
          <w:szCs w:val="18"/>
        </w:rPr>
        <w:t>12</w:t>
      </w:r>
      <w:r w:rsidRPr="00C331E2">
        <w:rPr>
          <w:rFonts w:ascii="Arial" w:hAnsi="Arial" w:cs="Arial"/>
          <w:color w:val="000000"/>
          <w:sz w:val="18"/>
          <w:szCs w:val="18"/>
        </w:rPr>
        <w:t xml:space="preserve"> months after the reporting date.</w:t>
      </w:r>
    </w:p>
    <w:p w14:paraId="75C9B68A" w14:textId="77777777" w:rsidR="007922F9" w:rsidRPr="00C331E2" w:rsidRDefault="007922F9" w:rsidP="00227712">
      <w:pPr>
        <w:ind w:left="900"/>
        <w:jc w:val="both"/>
        <w:rPr>
          <w:rFonts w:ascii="Arial" w:eastAsia="Arial" w:hAnsi="Arial" w:cs="Arial"/>
          <w:b/>
          <w:bCs/>
          <w:color w:val="000000"/>
          <w:sz w:val="18"/>
          <w:szCs w:val="18"/>
        </w:rPr>
      </w:pPr>
    </w:p>
    <w:p w14:paraId="566CBED9" w14:textId="45533D35" w:rsidR="007922F9" w:rsidRPr="00C331E2" w:rsidRDefault="007922F9" w:rsidP="00227712">
      <w:pPr>
        <w:pStyle w:val="NoSpacing"/>
        <w:numPr>
          <w:ilvl w:val="0"/>
          <w:numId w:val="4"/>
        </w:numPr>
        <w:tabs>
          <w:tab w:val="left" w:pos="900"/>
        </w:tabs>
        <w:ind w:left="900" w:hanging="360"/>
        <w:rPr>
          <w:rFonts w:ascii="Arial" w:hAnsi="Arial" w:cs="Arial"/>
          <w:color w:val="000000"/>
          <w:sz w:val="18"/>
          <w:szCs w:val="18"/>
        </w:rPr>
      </w:pPr>
      <w:r w:rsidRPr="00C331E2">
        <w:rPr>
          <w:rFonts w:ascii="Arial" w:hAnsi="Arial" w:cs="Arial"/>
          <w:color w:val="000000"/>
          <w:sz w:val="18"/>
          <w:szCs w:val="18"/>
        </w:rPr>
        <w:t>Measurement</w:t>
      </w:r>
    </w:p>
    <w:p w14:paraId="24E26845" w14:textId="77777777" w:rsidR="007922F9" w:rsidRPr="00C331E2" w:rsidRDefault="007922F9" w:rsidP="00227712">
      <w:pPr>
        <w:ind w:left="900"/>
        <w:jc w:val="both"/>
        <w:rPr>
          <w:rFonts w:ascii="Arial" w:eastAsia="Arial" w:hAnsi="Arial" w:cs="Arial"/>
          <w:b/>
          <w:bCs/>
          <w:color w:val="000000"/>
          <w:sz w:val="18"/>
          <w:szCs w:val="18"/>
        </w:rPr>
      </w:pPr>
    </w:p>
    <w:p w14:paraId="1CC6E5F3" w14:textId="77777777" w:rsidR="007922F9" w:rsidRPr="00C331E2" w:rsidRDefault="007922F9" w:rsidP="00227712">
      <w:pPr>
        <w:pBdr>
          <w:top w:val="nil"/>
          <w:left w:val="nil"/>
          <w:bottom w:val="nil"/>
          <w:right w:val="nil"/>
          <w:between w:val="nil"/>
        </w:pBdr>
        <w:ind w:left="900"/>
        <w:contextualSpacing/>
        <w:jc w:val="both"/>
        <w:rPr>
          <w:rFonts w:ascii="Arial" w:eastAsia="Calibri" w:hAnsi="Arial" w:cs="Arial"/>
          <w:color w:val="000000"/>
          <w:sz w:val="18"/>
          <w:szCs w:val="18"/>
        </w:rPr>
      </w:pPr>
      <w:r w:rsidRPr="00C331E2">
        <w:rPr>
          <w:rFonts w:ascii="Arial" w:eastAsia="Calibri" w:hAnsi="Arial" w:cs="Arial"/>
          <w:color w:val="000000"/>
          <w:sz w:val="18"/>
          <w:szCs w:val="18"/>
        </w:rPr>
        <w:t>Financial liabilities are initially recognised at fair value and are subsequently measured at amortised cost.</w:t>
      </w:r>
    </w:p>
    <w:p w14:paraId="15706EAD" w14:textId="77777777" w:rsidR="007922F9" w:rsidRPr="00C331E2" w:rsidRDefault="007922F9" w:rsidP="00227712">
      <w:pPr>
        <w:ind w:left="900"/>
        <w:jc w:val="both"/>
        <w:rPr>
          <w:rFonts w:ascii="Arial" w:eastAsia="Arial" w:hAnsi="Arial" w:cs="Arial"/>
          <w:b/>
          <w:bCs/>
          <w:color w:val="000000"/>
          <w:sz w:val="18"/>
          <w:szCs w:val="18"/>
        </w:rPr>
      </w:pPr>
    </w:p>
    <w:p w14:paraId="15529CB2" w14:textId="0ACEA775" w:rsidR="007922F9" w:rsidRPr="00C331E2" w:rsidRDefault="007922F9" w:rsidP="00227712">
      <w:pPr>
        <w:pStyle w:val="NoSpacing"/>
        <w:numPr>
          <w:ilvl w:val="0"/>
          <w:numId w:val="4"/>
        </w:numPr>
        <w:tabs>
          <w:tab w:val="left" w:pos="900"/>
        </w:tabs>
        <w:ind w:left="900" w:hanging="360"/>
        <w:rPr>
          <w:rFonts w:ascii="Arial" w:hAnsi="Arial" w:cs="Arial"/>
          <w:color w:val="000000"/>
          <w:sz w:val="18"/>
          <w:szCs w:val="18"/>
        </w:rPr>
      </w:pPr>
      <w:r w:rsidRPr="00C331E2">
        <w:rPr>
          <w:rFonts w:ascii="Arial" w:hAnsi="Arial" w:cs="Arial"/>
          <w:color w:val="000000"/>
          <w:sz w:val="18"/>
          <w:szCs w:val="18"/>
        </w:rPr>
        <w:t>Derecognition</w:t>
      </w:r>
      <w:r w:rsidRPr="00C331E2">
        <w:rPr>
          <w:rFonts w:ascii="Arial" w:hAnsi="Arial" w:cs="Arial"/>
          <w:color w:val="000000"/>
          <w:sz w:val="18"/>
          <w:szCs w:val="18"/>
          <w:cs/>
        </w:rPr>
        <w:t xml:space="preserve"> </w:t>
      </w:r>
      <w:r w:rsidRPr="00C331E2">
        <w:rPr>
          <w:rFonts w:ascii="Arial" w:hAnsi="Arial" w:cs="Arial"/>
          <w:color w:val="000000"/>
          <w:sz w:val="18"/>
          <w:szCs w:val="18"/>
        </w:rPr>
        <w:t xml:space="preserve">and modification </w:t>
      </w:r>
    </w:p>
    <w:p w14:paraId="1D5214D5" w14:textId="77777777" w:rsidR="007922F9" w:rsidRPr="00C331E2" w:rsidRDefault="007922F9" w:rsidP="00227712">
      <w:pPr>
        <w:ind w:left="900"/>
        <w:jc w:val="both"/>
        <w:rPr>
          <w:rFonts w:ascii="Arial" w:eastAsia="Arial" w:hAnsi="Arial" w:cs="Arial"/>
          <w:b/>
          <w:bCs/>
          <w:color w:val="000000"/>
          <w:sz w:val="18"/>
          <w:szCs w:val="18"/>
        </w:rPr>
      </w:pPr>
    </w:p>
    <w:p w14:paraId="70F603BF" w14:textId="77777777" w:rsidR="007922F9" w:rsidRPr="00C331E2" w:rsidRDefault="007922F9" w:rsidP="00227712">
      <w:pPr>
        <w:pStyle w:val="NoSpacing"/>
        <w:ind w:left="900"/>
        <w:contextualSpacing/>
        <w:jc w:val="both"/>
        <w:rPr>
          <w:rFonts w:ascii="Arial" w:hAnsi="Arial" w:cs="Arial"/>
          <w:color w:val="000000"/>
          <w:sz w:val="18"/>
          <w:szCs w:val="18"/>
        </w:rPr>
      </w:pPr>
      <w:r w:rsidRPr="00C331E2">
        <w:rPr>
          <w:rFonts w:ascii="Arial" w:hAnsi="Arial" w:cs="Arial"/>
          <w:color w:val="000000"/>
          <w:sz w:val="18"/>
          <w:szCs w:val="18"/>
        </w:rPr>
        <w:t xml:space="preserve">Financial liabilities are derecognised when the obligation specified in the contract is discharged, cancelled, or expired. </w:t>
      </w:r>
    </w:p>
    <w:p w14:paraId="28FAA475" w14:textId="77777777" w:rsidR="007922F9" w:rsidRPr="00C331E2" w:rsidRDefault="007922F9" w:rsidP="00227712">
      <w:pPr>
        <w:ind w:left="900"/>
        <w:jc w:val="both"/>
        <w:rPr>
          <w:rFonts w:ascii="Arial" w:eastAsia="Arial" w:hAnsi="Arial" w:cs="Arial"/>
          <w:b/>
          <w:bCs/>
          <w:color w:val="000000"/>
          <w:sz w:val="18"/>
          <w:szCs w:val="18"/>
        </w:rPr>
      </w:pPr>
    </w:p>
    <w:p w14:paraId="3283EFE6" w14:textId="79E7D84B" w:rsidR="007922F9" w:rsidRPr="00C331E2" w:rsidRDefault="007922F9" w:rsidP="00227712">
      <w:pPr>
        <w:pStyle w:val="NoSpacing"/>
        <w:ind w:left="900"/>
        <w:contextualSpacing/>
        <w:jc w:val="both"/>
        <w:rPr>
          <w:rFonts w:ascii="Arial" w:hAnsi="Arial" w:cs="Arial"/>
          <w:color w:val="000000"/>
          <w:sz w:val="18"/>
          <w:szCs w:val="18"/>
        </w:rPr>
      </w:pPr>
      <w:r w:rsidRPr="00C331E2">
        <w:rPr>
          <w:rFonts w:ascii="Arial" w:hAnsi="Arial" w:cs="Arial"/>
          <w:color w:val="000000"/>
          <w:sz w:val="18"/>
          <w:szCs w:val="18"/>
        </w:rPr>
        <w:t>Where the terms of a financial liability are renegotiated</w:t>
      </w:r>
      <w:r w:rsidR="001203EA" w:rsidRPr="00C331E2">
        <w:rPr>
          <w:rFonts w:ascii="Arial" w:hAnsi="Arial" w:cs="Arial"/>
          <w:color w:val="000000"/>
          <w:sz w:val="18"/>
          <w:szCs w:val="18"/>
        </w:rPr>
        <w:t xml:space="preserve"> </w:t>
      </w:r>
      <w:r w:rsidR="001F0407" w:rsidRPr="00C331E2">
        <w:rPr>
          <w:rFonts w:ascii="Arial" w:hAnsi="Arial" w:cs="Arial"/>
          <w:color w:val="000000"/>
          <w:sz w:val="18"/>
          <w:szCs w:val="18"/>
        </w:rPr>
        <w:t xml:space="preserve">or </w:t>
      </w:r>
      <w:r w:rsidRPr="00C331E2">
        <w:rPr>
          <w:rFonts w:ascii="Arial" w:hAnsi="Arial" w:cs="Arial"/>
          <w:color w:val="000000"/>
          <w:sz w:val="18"/>
          <w:szCs w:val="18"/>
        </w:rPr>
        <w:t xml:space="preserve">modified, the Group assesses whether the </w:t>
      </w:r>
      <w:r w:rsidRPr="00C331E2">
        <w:rPr>
          <w:rFonts w:ascii="Arial" w:hAnsi="Arial" w:cs="Arial"/>
          <w:color w:val="000000"/>
          <w:spacing w:val="-4"/>
          <w:sz w:val="18"/>
          <w:szCs w:val="18"/>
        </w:rPr>
        <w:t>renegotiation</w:t>
      </w:r>
      <w:r w:rsidR="001203EA" w:rsidRPr="00C331E2">
        <w:rPr>
          <w:rFonts w:ascii="Arial" w:hAnsi="Arial" w:cs="Arial"/>
          <w:color w:val="000000"/>
          <w:spacing w:val="-4"/>
          <w:sz w:val="18"/>
          <w:szCs w:val="18"/>
        </w:rPr>
        <w:t xml:space="preserve"> </w:t>
      </w:r>
      <w:r w:rsidRPr="00C331E2">
        <w:rPr>
          <w:rFonts w:ascii="Arial" w:hAnsi="Arial" w:cs="Arial"/>
          <w:color w:val="000000"/>
          <w:spacing w:val="-4"/>
          <w:sz w:val="18"/>
          <w:szCs w:val="18"/>
        </w:rPr>
        <w:t>/</w:t>
      </w:r>
      <w:r w:rsidR="001203EA" w:rsidRPr="00C331E2">
        <w:rPr>
          <w:rFonts w:ascii="Arial" w:hAnsi="Arial" w:cs="Arial"/>
          <w:color w:val="000000"/>
          <w:spacing w:val="-4"/>
          <w:sz w:val="18"/>
          <w:szCs w:val="18"/>
        </w:rPr>
        <w:t xml:space="preserve"> </w:t>
      </w:r>
      <w:r w:rsidRPr="00C331E2">
        <w:rPr>
          <w:rFonts w:ascii="Arial" w:hAnsi="Arial" w:cs="Arial"/>
          <w:color w:val="000000"/>
          <w:spacing w:val="-4"/>
          <w:sz w:val="18"/>
          <w:szCs w:val="18"/>
        </w:rPr>
        <w:t>modification results in the derecognition of that financial liability. Where the modification results</w:t>
      </w:r>
      <w:r w:rsidRPr="00C331E2">
        <w:rPr>
          <w:rFonts w:ascii="Arial" w:hAnsi="Arial" w:cs="Arial"/>
          <w:color w:val="000000"/>
          <w:sz w:val="18"/>
          <w:szCs w:val="18"/>
        </w:rPr>
        <w:t xml:space="preserve"> in </w:t>
      </w:r>
      <w:r w:rsidRPr="00C331E2">
        <w:rPr>
          <w:rFonts w:ascii="Arial" w:hAnsi="Arial" w:cs="Arial"/>
          <w:color w:val="000000"/>
          <w:spacing w:val="-4"/>
          <w:sz w:val="18"/>
          <w:szCs w:val="18"/>
        </w:rPr>
        <w:t>an extinguishment, the new financial liability is recognised based on fair value of its obligation. The remaining</w:t>
      </w:r>
      <w:r w:rsidRPr="00C331E2">
        <w:rPr>
          <w:rFonts w:ascii="Arial" w:hAnsi="Arial" w:cs="Arial"/>
          <w:color w:val="000000"/>
          <w:sz w:val="18"/>
          <w:szCs w:val="18"/>
        </w:rPr>
        <w:t xml:space="preserve"> carrying amount of financial liability is derecognised. The difference as well as proceed paid is recognised as other gains/(losses) in profit or loss. </w:t>
      </w:r>
    </w:p>
    <w:p w14:paraId="0A972AC4" w14:textId="77777777" w:rsidR="007922F9" w:rsidRPr="00C331E2" w:rsidRDefault="007922F9" w:rsidP="00227712">
      <w:pPr>
        <w:ind w:left="900"/>
        <w:jc w:val="both"/>
        <w:rPr>
          <w:rFonts w:ascii="Arial" w:eastAsia="Arial" w:hAnsi="Arial" w:cs="Arial"/>
          <w:b/>
          <w:bCs/>
          <w:color w:val="000000"/>
          <w:sz w:val="18"/>
          <w:szCs w:val="18"/>
        </w:rPr>
      </w:pPr>
    </w:p>
    <w:p w14:paraId="64505D5E" w14:textId="77777777" w:rsidR="007922F9" w:rsidRPr="00C331E2" w:rsidRDefault="007922F9" w:rsidP="00227712">
      <w:pPr>
        <w:pStyle w:val="NoSpacing"/>
        <w:ind w:left="900"/>
        <w:contextualSpacing/>
        <w:jc w:val="both"/>
        <w:rPr>
          <w:rFonts w:ascii="Arial" w:hAnsi="Arial" w:cs="Arial"/>
          <w:color w:val="000000"/>
          <w:sz w:val="18"/>
          <w:szCs w:val="18"/>
        </w:rPr>
      </w:pPr>
      <w:r w:rsidRPr="00C331E2">
        <w:rPr>
          <w:rFonts w:ascii="Arial" w:hAnsi="Arial" w:cs="Arial"/>
          <w:color w:val="000000"/>
          <w:sz w:val="18"/>
          <w:szCs w:val="18"/>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120A5CEA" w14:textId="574618A7" w:rsidR="00C85B86" w:rsidRPr="00C331E2" w:rsidRDefault="00C85B86" w:rsidP="00227712">
      <w:pPr>
        <w:pStyle w:val="NoSpacing"/>
        <w:contextualSpacing/>
        <w:jc w:val="both"/>
        <w:rPr>
          <w:rFonts w:ascii="Arial" w:hAnsi="Arial" w:cs="Arial"/>
          <w:color w:val="000000"/>
          <w:sz w:val="18"/>
          <w:szCs w:val="18"/>
        </w:rPr>
      </w:pPr>
    </w:p>
    <w:p w14:paraId="193B0BBB" w14:textId="0D89ED95" w:rsidR="001103F8" w:rsidRPr="00C331E2" w:rsidRDefault="00F950BF" w:rsidP="00227712">
      <w:pPr>
        <w:pStyle w:val="Heading2"/>
        <w:ind w:left="540" w:hanging="540"/>
        <w:jc w:val="both"/>
        <w:rPr>
          <w:rFonts w:ascii="Arial" w:eastAsia="Arial" w:hAnsi="Arial" w:cs="Arial"/>
          <w:bCs w:val="0"/>
          <w:snapToGrid/>
          <w:color w:val="000000"/>
          <w:sz w:val="18"/>
          <w:szCs w:val="18"/>
        </w:rPr>
      </w:pPr>
      <w:bookmarkStart w:id="5" w:name="_Toc48736033"/>
      <w:r w:rsidRPr="00C331E2">
        <w:rPr>
          <w:rFonts w:ascii="Arial" w:eastAsia="Arial" w:hAnsi="Arial" w:cs="Arial"/>
          <w:bCs w:val="0"/>
          <w:snapToGrid/>
          <w:color w:val="000000"/>
          <w:sz w:val="18"/>
          <w:szCs w:val="18"/>
        </w:rPr>
        <w:t>4</w:t>
      </w:r>
      <w:r w:rsidR="003837BE" w:rsidRPr="00C331E2">
        <w:rPr>
          <w:rFonts w:ascii="Arial" w:eastAsia="Arial" w:hAnsi="Arial" w:cs="Arial"/>
          <w:bCs w:val="0"/>
          <w:snapToGrid/>
          <w:color w:val="000000"/>
          <w:sz w:val="18"/>
          <w:szCs w:val="18"/>
        </w:rPr>
        <w:t>.</w:t>
      </w:r>
      <w:r w:rsidRPr="00C331E2">
        <w:rPr>
          <w:rFonts w:ascii="Arial" w:eastAsia="Arial" w:hAnsi="Arial" w:cs="Arial"/>
          <w:bCs w:val="0"/>
          <w:snapToGrid/>
          <w:color w:val="000000"/>
          <w:sz w:val="18"/>
          <w:szCs w:val="18"/>
        </w:rPr>
        <w:t>14</w:t>
      </w:r>
      <w:r w:rsidR="003837BE" w:rsidRPr="00C331E2">
        <w:rPr>
          <w:rFonts w:ascii="Arial" w:eastAsia="Arial" w:hAnsi="Arial" w:cs="Arial"/>
          <w:bCs w:val="0"/>
          <w:snapToGrid/>
          <w:color w:val="000000"/>
          <w:sz w:val="18"/>
          <w:szCs w:val="18"/>
        </w:rPr>
        <w:tab/>
        <w:t>Borrowing costs</w:t>
      </w:r>
    </w:p>
    <w:p w14:paraId="1EF44F8C" w14:textId="2503AC09" w:rsidR="003837BE" w:rsidRPr="00C331E2" w:rsidRDefault="003837BE" w:rsidP="00227712">
      <w:pPr>
        <w:pStyle w:val="NoSpacing"/>
        <w:ind w:left="540"/>
        <w:contextualSpacing/>
        <w:jc w:val="both"/>
        <w:rPr>
          <w:rFonts w:ascii="Arial" w:hAnsi="Arial" w:cs="Arial"/>
          <w:color w:val="000000"/>
          <w:sz w:val="18"/>
          <w:szCs w:val="18"/>
        </w:rPr>
      </w:pPr>
    </w:p>
    <w:p w14:paraId="024AF6F0" w14:textId="77777777" w:rsidR="00D027DE" w:rsidRPr="00C331E2" w:rsidRDefault="00D027DE" w:rsidP="00227712">
      <w:pPr>
        <w:pStyle w:val="NoSpacing"/>
        <w:ind w:left="540"/>
        <w:contextualSpacing/>
        <w:jc w:val="both"/>
        <w:rPr>
          <w:rFonts w:ascii="Arial" w:hAnsi="Arial" w:cs="Arial"/>
          <w:color w:val="000000"/>
          <w:sz w:val="18"/>
          <w:szCs w:val="18"/>
        </w:rPr>
      </w:pPr>
      <w:r w:rsidRPr="00C331E2">
        <w:rPr>
          <w:rFonts w:ascii="Arial" w:hAnsi="Arial" w:cs="Arial"/>
          <w:color w:val="000000"/>
          <w:sz w:val="18"/>
          <w:szCs w:val="18"/>
        </w:rPr>
        <w:t xml:space="preserve">General and specific borrowing costs directly attributable to the acquisition, construction or production of qualifying assets (assets that take 12 months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10F01913" w14:textId="77777777" w:rsidR="00D027DE" w:rsidRPr="00C331E2" w:rsidRDefault="00D027DE" w:rsidP="00227712">
      <w:pPr>
        <w:pStyle w:val="NoSpacing"/>
        <w:ind w:left="540"/>
        <w:contextualSpacing/>
        <w:jc w:val="both"/>
        <w:rPr>
          <w:rFonts w:ascii="Arial" w:hAnsi="Arial" w:cs="Arial"/>
          <w:color w:val="000000"/>
          <w:sz w:val="18"/>
          <w:szCs w:val="18"/>
        </w:rPr>
      </w:pPr>
    </w:p>
    <w:p w14:paraId="53C336C3" w14:textId="55885123" w:rsidR="00D027DE" w:rsidRPr="00C331E2" w:rsidRDefault="00D027DE" w:rsidP="00227712">
      <w:pPr>
        <w:pBdr>
          <w:top w:val="nil"/>
          <w:left w:val="nil"/>
          <w:bottom w:val="nil"/>
          <w:right w:val="nil"/>
          <w:between w:val="nil"/>
        </w:pBdr>
        <w:ind w:left="540"/>
        <w:jc w:val="both"/>
        <w:rPr>
          <w:rFonts w:ascii="Arial" w:hAnsi="Arial" w:cs="Arial"/>
          <w:color w:val="000000"/>
          <w:sz w:val="18"/>
          <w:szCs w:val="18"/>
        </w:rPr>
      </w:pPr>
      <w:r w:rsidRPr="00C331E2">
        <w:rPr>
          <w:rFonts w:ascii="Arial" w:hAnsi="Arial" w:cs="Arial"/>
          <w:color w:val="000000"/>
          <w:sz w:val="18"/>
          <w:szCs w:val="18"/>
        </w:rPr>
        <w:t>Other borrowing costs are expensed in the period in which they are incurred.</w:t>
      </w:r>
    </w:p>
    <w:p w14:paraId="16D2A970" w14:textId="372C9343" w:rsidR="003837BE" w:rsidRPr="00C331E2" w:rsidRDefault="00227712" w:rsidP="00227712">
      <w:pPr>
        <w:pStyle w:val="NoSpacing"/>
        <w:contextualSpacing/>
        <w:jc w:val="both"/>
        <w:rPr>
          <w:rFonts w:ascii="Arial" w:hAnsi="Arial" w:cs="Arial"/>
          <w:color w:val="000000"/>
          <w:sz w:val="18"/>
          <w:szCs w:val="18"/>
        </w:rPr>
      </w:pPr>
      <w:r w:rsidRPr="00C331E2">
        <w:rPr>
          <w:rFonts w:ascii="Arial" w:hAnsi="Arial" w:cs="Arial"/>
          <w:color w:val="000000"/>
          <w:sz w:val="18"/>
          <w:szCs w:val="18"/>
        </w:rPr>
        <w:br w:type="page"/>
      </w:r>
    </w:p>
    <w:p w14:paraId="58C25BFE" w14:textId="0A817AF0" w:rsidR="007922F9" w:rsidRPr="00C331E2" w:rsidRDefault="00F950BF" w:rsidP="00227712">
      <w:pPr>
        <w:pStyle w:val="Heading2"/>
        <w:ind w:left="540" w:hanging="540"/>
        <w:jc w:val="both"/>
        <w:rPr>
          <w:rFonts w:ascii="Arial" w:eastAsia="Arial" w:hAnsi="Arial" w:cs="Arial"/>
          <w:bCs w:val="0"/>
          <w:snapToGrid/>
          <w:color w:val="000000"/>
          <w:sz w:val="18"/>
          <w:szCs w:val="18"/>
        </w:rPr>
      </w:pPr>
      <w:r w:rsidRPr="00C331E2">
        <w:rPr>
          <w:rFonts w:ascii="Arial" w:eastAsia="Arial" w:hAnsi="Arial" w:cs="Arial"/>
          <w:bCs w:val="0"/>
          <w:snapToGrid/>
          <w:color w:val="000000"/>
          <w:sz w:val="18"/>
          <w:szCs w:val="18"/>
        </w:rPr>
        <w:t>4</w:t>
      </w:r>
      <w:r w:rsidR="003E0222" w:rsidRPr="00C331E2">
        <w:rPr>
          <w:rFonts w:ascii="Arial" w:eastAsia="Arial" w:hAnsi="Arial" w:cs="Arial"/>
          <w:bCs w:val="0"/>
          <w:snapToGrid/>
          <w:color w:val="000000"/>
          <w:sz w:val="18"/>
          <w:szCs w:val="18"/>
        </w:rPr>
        <w:t>.</w:t>
      </w:r>
      <w:r w:rsidRPr="00C331E2">
        <w:rPr>
          <w:rFonts w:ascii="Arial" w:eastAsia="Arial" w:hAnsi="Arial" w:cs="Arial"/>
          <w:bCs w:val="0"/>
          <w:snapToGrid/>
          <w:color w:val="000000"/>
          <w:sz w:val="18"/>
          <w:szCs w:val="18"/>
        </w:rPr>
        <w:t>15</w:t>
      </w:r>
      <w:r w:rsidR="007922F9" w:rsidRPr="00C331E2">
        <w:rPr>
          <w:rFonts w:ascii="Arial" w:eastAsia="Arial" w:hAnsi="Arial" w:cs="Arial"/>
          <w:bCs w:val="0"/>
          <w:snapToGrid/>
          <w:color w:val="000000"/>
          <w:sz w:val="18"/>
          <w:szCs w:val="18"/>
        </w:rPr>
        <w:tab/>
        <w:t>Current and deferred income taxes</w:t>
      </w:r>
      <w:bookmarkEnd w:id="5"/>
    </w:p>
    <w:p w14:paraId="334FFBD0" w14:textId="77777777" w:rsidR="007922F9" w:rsidRPr="00C331E2" w:rsidRDefault="007922F9" w:rsidP="00227712">
      <w:pPr>
        <w:pStyle w:val="NoSpacing"/>
        <w:ind w:left="540"/>
        <w:contextualSpacing/>
        <w:jc w:val="both"/>
        <w:rPr>
          <w:rFonts w:ascii="Arial" w:hAnsi="Arial" w:cs="Arial"/>
          <w:color w:val="000000"/>
          <w:sz w:val="18"/>
          <w:szCs w:val="18"/>
        </w:rPr>
      </w:pPr>
    </w:p>
    <w:p w14:paraId="596FD019" w14:textId="25C5E028" w:rsidR="00DA1A5B" w:rsidRPr="00C331E2" w:rsidRDefault="00DA1A5B" w:rsidP="00227712">
      <w:pPr>
        <w:pBdr>
          <w:top w:val="nil"/>
          <w:left w:val="nil"/>
          <w:bottom w:val="nil"/>
          <w:right w:val="nil"/>
          <w:between w:val="nil"/>
        </w:pBdr>
        <w:ind w:left="540"/>
        <w:jc w:val="both"/>
        <w:rPr>
          <w:rFonts w:ascii="Arial" w:eastAsia="Ink Free" w:hAnsi="Arial" w:cs="Arial"/>
          <w:color w:val="000000"/>
          <w:sz w:val="18"/>
          <w:szCs w:val="18"/>
        </w:rPr>
      </w:pPr>
      <w:r w:rsidRPr="00C331E2">
        <w:rPr>
          <w:rFonts w:ascii="Arial" w:eastAsia="Ink Free" w:hAnsi="Arial" w:cs="Arial"/>
          <w:color w:val="000000"/>
          <w:sz w:val="18"/>
          <w:szCs w:val="18"/>
        </w:rPr>
        <w:t xml:space="preserve">Income tax comprises current and deferred tax. </w:t>
      </w:r>
    </w:p>
    <w:p w14:paraId="318F40E6" w14:textId="77777777" w:rsidR="00DA1A5B" w:rsidRPr="00C331E2" w:rsidRDefault="00DA1A5B" w:rsidP="00227712">
      <w:pPr>
        <w:pBdr>
          <w:top w:val="nil"/>
          <w:left w:val="nil"/>
          <w:bottom w:val="nil"/>
          <w:right w:val="nil"/>
          <w:between w:val="nil"/>
        </w:pBdr>
        <w:ind w:left="540"/>
        <w:jc w:val="both"/>
        <w:rPr>
          <w:rFonts w:ascii="Arial" w:eastAsia="Ink Free" w:hAnsi="Arial" w:cs="Arial"/>
          <w:color w:val="000000"/>
          <w:sz w:val="18"/>
          <w:szCs w:val="18"/>
        </w:rPr>
      </w:pPr>
    </w:p>
    <w:p w14:paraId="5FB98E05" w14:textId="36E723FA" w:rsidR="00DA1A5B" w:rsidRPr="00C331E2" w:rsidRDefault="00DA1A5B" w:rsidP="00227712">
      <w:pPr>
        <w:pBdr>
          <w:top w:val="nil"/>
          <w:left w:val="nil"/>
          <w:bottom w:val="nil"/>
          <w:right w:val="nil"/>
          <w:between w:val="nil"/>
        </w:pBdr>
        <w:ind w:left="540"/>
        <w:jc w:val="both"/>
        <w:rPr>
          <w:rFonts w:ascii="Arial" w:eastAsia="Ink Free" w:hAnsi="Arial" w:cs="Arial"/>
          <w:color w:val="000000"/>
          <w:sz w:val="18"/>
          <w:szCs w:val="18"/>
        </w:rPr>
      </w:pPr>
      <w:r w:rsidRPr="00C331E2">
        <w:rPr>
          <w:rFonts w:ascii="Arial" w:eastAsia="Ink Free" w:hAnsi="Arial" w:cs="Arial"/>
          <w:color w:val="000000"/>
          <w:spacing w:val="-4"/>
          <w:sz w:val="18"/>
          <w:szCs w:val="18"/>
        </w:rPr>
        <w:t xml:space="preserve">Current tax is the expected tax payable on the taxable income for the year, </w:t>
      </w:r>
      <w:r w:rsidR="00D0223B" w:rsidRPr="00C331E2">
        <w:rPr>
          <w:rFonts w:ascii="Arial" w:eastAsia="Ink Free" w:hAnsi="Arial" w:cs="Arial"/>
          <w:color w:val="000000"/>
          <w:spacing w:val="-4"/>
          <w:sz w:val="18"/>
          <w:szCs w:val="18"/>
        </w:rPr>
        <w:t xml:space="preserve">calculated </w:t>
      </w:r>
      <w:r w:rsidRPr="00C331E2">
        <w:rPr>
          <w:rFonts w:ascii="Arial" w:eastAsia="Ink Free" w:hAnsi="Arial" w:cs="Arial"/>
          <w:color w:val="000000"/>
          <w:spacing w:val="-4"/>
          <w:sz w:val="18"/>
          <w:szCs w:val="18"/>
        </w:rPr>
        <w:t>using tax rates enacted or substantively</w:t>
      </w:r>
      <w:r w:rsidRPr="00C331E2">
        <w:rPr>
          <w:rFonts w:ascii="Arial" w:eastAsia="Ink Free" w:hAnsi="Arial" w:cs="Arial"/>
          <w:color w:val="000000"/>
          <w:sz w:val="18"/>
          <w:szCs w:val="18"/>
        </w:rPr>
        <w:t xml:space="preserve"> enacted at the end of the reporting period. </w:t>
      </w:r>
    </w:p>
    <w:p w14:paraId="2C38E173" w14:textId="77777777" w:rsidR="00DA1A5B" w:rsidRPr="00C331E2" w:rsidRDefault="00DA1A5B" w:rsidP="00227712">
      <w:pPr>
        <w:pStyle w:val="NoSpacing"/>
        <w:ind w:left="540"/>
        <w:contextualSpacing/>
        <w:jc w:val="both"/>
        <w:rPr>
          <w:rFonts w:ascii="Arial" w:hAnsi="Arial" w:cs="Arial"/>
          <w:color w:val="000000"/>
          <w:sz w:val="18"/>
          <w:szCs w:val="18"/>
        </w:rPr>
      </w:pPr>
    </w:p>
    <w:p w14:paraId="1D2DC98D" w14:textId="77777777" w:rsidR="00DA1A5B" w:rsidRPr="00C331E2" w:rsidRDefault="00DA1A5B" w:rsidP="00227712">
      <w:pPr>
        <w:pBdr>
          <w:top w:val="nil"/>
          <w:left w:val="nil"/>
          <w:bottom w:val="nil"/>
          <w:right w:val="nil"/>
          <w:between w:val="nil"/>
        </w:pBdr>
        <w:ind w:left="540"/>
        <w:jc w:val="both"/>
        <w:rPr>
          <w:rFonts w:ascii="Arial" w:eastAsia="Ink Free" w:hAnsi="Arial" w:cs="Arial"/>
          <w:color w:val="000000"/>
          <w:sz w:val="18"/>
          <w:szCs w:val="18"/>
          <w:cs/>
        </w:rPr>
      </w:pPr>
      <w:r w:rsidRPr="00C331E2">
        <w:rPr>
          <w:rFonts w:ascii="Arial" w:eastAsia="Ink Free" w:hAnsi="Arial" w:cs="Arial"/>
          <w:color w:val="000000"/>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1EF44ED0" w14:textId="77777777" w:rsidR="002D7ED8" w:rsidRPr="00C331E2" w:rsidRDefault="002D7ED8" w:rsidP="00227712">
      <w:pPr>
        <w:pBdr>
          <w:top w:val="nil"/>
          <w:left w:val="nil"/>
          <w:bottom w:val="nil"/>
          <w:right w:val="nil"/>
          <w:between w:val="nil"/>
        </w:pBdr>
        <w:ind w:left="540"/>
        <w:jc w:val="both"/>
        <w:rPr>
          <w:rFonts w:ascii="Arial" w:eastAsia="Ink Free" w:hAnsi="Arial" w:cs="Arial"/>
          <w:color w:val="000000"/>
          <w:sz w:val="18"/>
          <w:szCs w:val="18"/>
        </w:rPr>
      </w:pPr>
    </w:p>
    <w:p w14:paraId="60DDFED9" w14:textId="1DBEBDFB" w:rsidR="00D27468" w:rsidRPr="00C331E2" w:rsidRDefault="002D7ED8" w:rsidP="00227712">
      <w:pPr>
        <w:pBdr>
          <w:top w:val="nil"/>
          <w:left w:val="nil"/>
          <w:bottom w:val="nil"/>
          <w:right w:val="nil"/>
          <w:between w:val="nil"/>
        </w:pBdr>
        <w:ind w:left="540"/>
        <w:jc w:val="both"/>
        <w:rPr>
          <w:rFonts w:ascii="Arial" w:eastAsia="Ink Free" w:hAnsi="Arial" w:cs="Arial"/>
          <w:color w:val="000000"/>
          <w:sz w:val="18"/>
          <w:szCs w:val="18"/>
        </w:rPr>
      </w:pPr>
      <w:r w:rsidRPr="00C331E2">
        <w:rPr>
          <w:rFonts w:ascii="Arial" w:eastAsia="Ink Free" w:hAnsi="Arial" w:cs="Arial"/>
          <w:color w:val="000000"/>
          <w:sz w:val="18"/>
          <w:szCs w:val="18"/>
        </w:rPr>
        <w:t xml:space="preserve">Deferred tax assets and liabilities are offset when there is a legally enforceable right to offset current tax assets and liabilities </w:t>
      </w:r>
      <w:r w:rsidR="00D27468" w:rsidRPr="00C331E2">
        <w:rPr>
          <w:rFonts w:ascii="Arial" w:eastAsia="Ink Free" w:hAnsi="Arial" w:cs="Arial"/>
          <w:color w:val="000000"/>
          <w:sz w:val="18"/>
          <w:szCs w:val="18"/>
        </w:rPr>
        <w:t>or different taxable entities where there is an intention to settle the balances on a net basis.</w:t>
      </w:r>
      <w:r w:rsidR="00D27468" w:rsidRPr="00C331E2">
        <w:rPr>
          <w:rFonts w:ascii="Arial" w:eastAsia="Ink Free" w:hAnsi="Arial" w:cs="Arial"/>
          <w:color w:val="000000"/>
          <w:sz w:val="18"/>
          <w:szCs w:val="18"/>
          <w:cs/>
        </w:rPr>
        <w:t xml:space="preserve"> </w:t>
      </w:r>
      <w:r w:rsidR="00D27468" w:rsidRPr="00C331E2">
        <w:rPr>
          <w:rFonts w:ascii="Arial" w:eastAsia="Ink Free" w:hAnsi="Arial" w:cs="Arial"/>
          <w:color w:val="000000"/>
          <w:sz w:val="18"/>
          <w:szCs w:val="18"/>
        </w:rPr>
        <w:t>And when the deferred income tax assets and liabilities relate to income taxes levied by the same taxation authority.</w:t>
      </w:r>
    </w:p>
    <w:p w14:paraId="0099F8B9" w14:textId="77777777" w:rsidR="00DA1A5B" w:rsidRPr="00C331E2" w:rsidRDefault="00DA1A5B" w:rsidP="00227712">
      <w:pPr>
        <w:pStyle w:val="NoSpacing"/>
        <w:ind w:left="540"/>
        <w:contextualSpacing/>
        <w:jc w:val="both"/>
        <w:rPr>
          <w:rFonts w:ascii="Arial" w:hAnsi="Arial" w:cs="Arial"/>
          <w:color w:val="000000"/>
          <w:sz w:val="18"/>
          <w:szCs w:val="18"/>
        </w:rPr>
      </w:pPr>
    </w:p>
    <w:p w14:paraId="1E7C1A8E" w14:textId="2DE78429" w:rsidR="007922F9" w:rsidRPr="00C331E2" w:rsidRDefault="00DA1A5B" w:rsidP="00227712">
      <w:pPr>
        <w:pBdr>
          <w:top w:val="nil"/>
          <w:left w:val="nil"/>
          <w:bottom w:val="nil"/>
          <w:right w:val="nil"/>
          <w:between w:val="nil"/>
        </w:pBdr>
        <w:ind w:left="540"/>
        <w:jc w:val="both"/>
        <w:rPr>
          <w:rFonts w:ascii="Arial" w:eastAsia="Ink Free" w:hAnsi="Arial" w:cs="Arial"/>
          <w:color w:val="000000"/>
          <w:sz w:val="18"/>
          <w:szCs w:val="18"/>
        </w:rPr>
      </w:pPr>
      <w:r w:rsidRPr="00C331E2">
        <w:rPr>
          <w:rFonts w:ascii="Arial" w:eastAsia="Ink Free" w:hAnsi="Arial" w:cs="Arial"/>
          <w:color w:val="000000"/>
          <w:sz w:val="18"/>
          <w:szCs w:val="18"/>
        </w:rPr>
        <w:t>Deferred tax assets are recognised only to the extent that it is probable that future taxable profit will be available against which the temporary differences can be utilised.</w:t>
      </w:r>
    </w:p>
    <w:p w14:paraId="647204E8" w14:textId="77777777" w:rsidR="007922F9" w:rsidRPr="00C331E2" w:rsidRDefault="007922F9" w:rsidP="00227712">
      <w:pPr>
        <w:pStyle w:val="NoSpacing"/>
        <w:ind w:left="540"/>
        <w:contextualSpacing/>
        <w:jc w:val="both"/>
        <w:rPr>
          <w:rFonts w:ascii="Arial" w:hAnsi="Arial" w:cs="Arial"/>
          <w:color w:val="000000"/>
          <w:sz w:val="18"/>
          <w:szCs w:val="18"/>
        </w:rPr>
      </w:pPr>
    </w:p>
    <w:p w14:paraId="5EAAAFB2" w14:textId="5C00BC2A" w:rsidR="00D027DE" w:rsidRPr="00C331E2" w:rsidRDefault="00F950BF" w:rsidP="00227712">
      <w:pPr>
        <w:pStyle w:val="Heading2"/>
        <w:ind w:left="540" w:hanging="540"/>
        <w:jc w:val="both"/>
        <w:rPr>
          <w:rFonts w:ascii="Arial" w:eastAsia="Arial" w:hAnsi="Arial" w:cs="Arial"/>
          <w:bCs w:val="0"/>
          <w:snapToGrid/>
          <w:color w:val="000000"/>
          <w:sz w:val="18"/>
          <w:szCs w:val="18"/>
        </w:rPr>
      </w:pPr>
      <w:r w:rsidRPr="00C331E2">
        <w:rPr>
          <w:rFonts w:ascii="Arial" w:eastAsia="Arial" w:hAnsi="Arial" w:cs="Arial"/>
          <w:bCs w:val="0"/>
          <w:snapToGrid/>
          <w:color w:val="000000"/>
          <w:sz w:val="18"/>
          <w:szCs w:val="18"/>
        </w:rPr>
        <w:t>4</w:t>
      </w:r>
      <w:r w:rsidR="003E0222" w:rsidRPr="00C331E2">
        <w:rPr>
          <w:rFonts w:ascii="Arial" w:eastAsia="Arial" w:hAnsi="Arial" w:cs="Arial"/>
          <w:bCs w:val="0"/>
          <w:snapToGrid/>
          <w:color w:val="000000"/>
          <w:sz w:val="18"/>
          <w:szCs w:val="18"/>
        </w:rPr>
        <w:t>.</w:t>
      </w:r>
      <w:r w:rsidRPr="00C331E2">
        <w:rPr>
          <w:rFonts w:ascii="Arial" w:eastAsia="Arial" w:hAnsi="Arial" w:cs="Arial"/>
          <w:bCs w:val="0"/>
          <w:snapToGrid/>
          <w:color w:val="000000"/>
          <w:sz w:val="18"/>
          <w:szCs w:val="18"/>
        </w:rPr>
        <w:t>16</w:t>
      </w:r>
      <w:r w:rsidR="00FE6A09" w:rsidRPr="00C331E2">
        <w:rPr>
          <w:rFonts w:ascii="Arial" w:eastAsia="Arial" w:hAnsi="Arial" w:cs="Arial"/>
          <w:bCs w:val="0"/>
          <w:snapToGrid/>
          <w:color w:val="000000"/>
          <w:sz w:val="18"/>
          <w:szCs w:val="18"/>
          <w:cs/>
        </w:rPr>
        <w:tab/>
      </w:r>
      <w:r w:rsidR="00D027DE" w:rsidRPr="00C331E2">
        <w:rPr>
          <w:rFonts w:ascii="Arial" w:eastAsia="Arial" w:hAnsi="Arial" w:cs="Arial"/>
          <w:bCs w:val="0"/>
          <w:snapToGrid/>
          <w:color w:val="000000"/>
          <w:sz w:val="18"/>
          <w:szCs w:val="18"/>
        </w:rPr>
        <w:t>Employee benefits</w:t>
      </w:r>
    </w:p>
    <w:p w14:paraId="3ECBCE8E"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44C58389" w14:textId="77777777" w:rsidR="00D027DE" w:rsidRPr="00C331E2" w:rsidRDefault="00D027DE" w:rsidP="00227712">
      <w:pPr>
        <w:pStyle w:val="ListParagraph"/>
        <w:spacing w:after="0" w:line="240" w:lineRule="auto"/>
        <w:ind w:left="1080" w:hanging="540"/>
        <w:jc w:val="both"/>
        <w:rPr>
          <w:rFonts w:ascii="Arial" w:eastAsia="Arial Unicode MS" w:hAnsi="Arial" w:cs="Arial"/>
          <w:sz w:val="18"/>
          <w:szCs w:val="18"/>
        </w:rPr>
      </w:pPr>
      <w:r w:rsidRPr="00C331E2">
        <w:rPr>
          <w:rFonts w:ascii="Arial" w:eastAsia="Arial Unicode MS" w:hAnsi="Arial" w:cs="Arial"/>
          <w:sz w:val="18"/>
          <w:szCs w:val="18"/>
        </w:rPr>
        <w:t>a)</w:t>
      </w:r>
      <w:r w:rsidRPr="00C331E2">
        <w:rPr>
          <w:rFonts w:ascii="Arial" w:eastAsia="Arial Unicode MS" w:hAnsi="Arial" w:cs="Arial"/>
          <w:sz w:val="18"/>
          <w:szCs w:val="18"/>
        </w:rPr>
        <w:tab/>
        <w:t>Short-term employee benefits</w:t>
      </w:r>
    </w:p>
    <w:p w14:paraId="6853EC51"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769DDF8D" w14:textId="77777777" w:rsidR="00D027DE" w:rsidRPr="00C331E2" w:rsidRDefault="00D027DE" w:rsidP="00227712">
      <w:pPr>
        <w:pBdr>
          <w:top w:val="nil"/>
          <w:left w:val="nil"/>
          <w:bottom w:val="nil"/>
          <w:right w:val="nil"/>
          <w:between w:val="nil"/>
        </w:pBdr>
        <w:ind w:left="1080"/>
        <w:jc w:val="both"/>
        <w:rPr>
          <w:rFonts w:ascii="Arial" w:eastAsia="Arial Unicode MS" w:hAnsi="Arial" w:cs="Arial"/>
          <w:sz w:val="18"/>
          <w:szCs w:val="18"/>
        </w:rPr>
      </w:pPr>
      <w:r w:rsidRPr="00C331E2">
        <w:rPr>
          <w:rFonts w:ascii="Arial" w:eastAsia="Arial Unicode MS" w:hAnsi="Arial" w:cs="Arial"/>
          <w:sz w:val="18"/>
          <w:szCs w:val="18"/>
        </w:rPr>
        <w:t xml:space="preserve">Liabilities for short-term employee benefits such as wages, salaries, and bonuses that are expected to </w:t>
      </w:r>
      <w:r w:rsidRPr="00C331E2">
        <w:rPr>
          <w:rFonts w:ascii="Arial" w:eastAsia="Arial Unicode MS" w:hAnsi="Arial" w:cs="Arial"/>
          <w:sz w:val="18"/>
          <w:szCs w:val="18"/>
        </w:rPr>
        <w:br/>
        <w:t>be settled wholly within 12 months after the end of the period are recognised in respect of employees’ service up to the end of the reporting period. They are measured at the amount expected to be paid.</w:t>
      </w:r>
    </w:p>
    <w:p w14:paraId="2196154B"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15BB9579" w14:textId="77777777" w:rsidR="00D027DE" w:rsidRPr="00C331E2" w:rsidRDefault="00D027DE" w:rsidP="00227712">
      <w:pPr>
        <w:ind w:left="1080" w:hanging="540"/>
        <w:jc w:val="both"/>
        <w:rPr>
          <w:rFonts w:ascii="Arial" w:hAnsi="Arial" w:cs="Arial"/>
          <w:spacing w:val="-2"/>
          <w:sz w:val="18"/>
          <w:szCs w:val="18"/>
        </w:rPr>
      </w:pPr>
      <w:r w:rsidRPr="00C331E2">
        <w:rPr>
          <w:rFonts w:ascii="Arial" w:eastAsia="Arial Unicode MS" w:hAnsi="Arial" w:cs="Arial"/>
          <w:sz w:val="18"/>
          <w:szCs w:val="18"/>
        </w:rPr>
        <w:t>b)</w:t>
      </w:r>
      <w:r w:rsidRPr="00C331E2">
        <w:rPr>
          <w:rFonts w:ascii="Arial" w:eastAsia="Arial Unicode MS" w:hAnsi="Arial" w:cs="Arial"/>
          <w:sz w:val="18"/>
          <w:szCs w:val="18"/>
        </w:rPr>
        <w:tab/>
      </w:r>
      <w:r w:rsidRPr="00C331E2">
        <w:rPr>
          <w:rFonts w:ascii="Arial" w:hAnsi="Arial" w:cs="Arial"/>
          <w:spacing w:val="-2"/>
          <w:sz w:val="18"/>
          <w:szCs w:val="18"/>
        </w:rPr>
        <w:t>Defined benefit plans</w:t>
      </w:r>
    </w:p>
    <w:p w14:paraId="5861F169"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40773AA9" w14:textId="77777777" w:rsidR="00D027DE" w:rsidRPr="00C331E2" w:rsidRDefault="00D027DE" w:rsidP="00227712">
      <w:pPr>
        <w:pStyle w:val="ListParagraph"/>
        <w:spacing w:after="0" w:line="240" w:lineRule="auto"/>
        <w:ind w:left="1080"/>
        <w:jc w:val="both"/>
        <w:rPr>
          <w:rFonts w:ascii="Arial" w:eastAsia="Arial Unicode MS" w:hAnsi="Arial" w:cs="Arial"/>
          <w:sz w:val="18"/>
          <w:szCs w:val="18"/>
        </w:rPr>
      </w:pPr>
      <w:r w:rsidRPr="00C331E2">
        <w:rPr>
          <w:rFonts w:ascii="Arial" w:eastAsia="Arial Unicode MS" w:hAnsi="Arial" w:cs="Arial"/>
          <w:spacing w:val="-4"/>
          <w:sz w:val="18"/>
          <w:szCs w:val="18"/>
        </w:rPr>
        <w:t>Amount of retirement benefits is defined by the agreed benefits the employees will receive after the completion of employment.</w:t>
      </w:r>
      <w:r w:rsidRPr="00C331E2">
        <w:rPr>
          <w:rFonts w:ascii="Arial" w:eastAsia="Arial Unicode MS" w:hAnsi="Arial" w:cs="Arial"/>
          <w:spacing w:val="-2"/>
          <w:sz w:val="18"/>
          <w:szCs w:val="18"/>
        </w:rPr>
        <w:t xml:space="preserve"> It usually depends on factors such as age, years of service and an employee’s</w:t>
      </w:r>
      <w:r w:rsidRPr="00C331E2">
        <w:rPr>
          <w:rFonts w:ascii="Arial" w:eastAsia="Arial Unicode MS" w:hAnsi="Arial" w:cs="Arial"/>
          <w:sz w:val="18"/>
          <w:szCs w:val="18"/>
        </w:rPr>
        <w:t xml:space="preserve"> latest compensation at retirement.</w:t>
      </w:r>
    </w:p>
    <w:p w14:paraId="3912465A"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0D21C630" w14:textId="77777777" w:rsidR="00D027DE" w:rsidRPr="00C331E2" w:rsidRDefault="00D027DE" w:rsidP="00227712">
      <w:pPr>
        <w:pStyle w:val="ListParagraph"/>
        <w:spacing w:after="0" w:line="240" w:lineRule="auto"/>
        <w:ind w:left="1080"/>
        <w:jc w:val="both"/>
        <w:rPr>
          <w:rFonts w:ascii="Arial" w:eastAsia="Arial Unicode MS" w:hAnsi="Arial" w:cs="Arial"/>
          <w:sz w:val="18"/>
          <w:szCs w:val="18"/>
        </w:rPr>
      </w:pPr>
      <w:r w:rsidRPr="00C331E2">
        <w:rPr>
          <w:rFonts w:ascii="Arial" w:eastAsia="Arial Unicode MS" w:hAnsi="Arial" w:cs="Arial"/>
          <w:sz w:val="18"/>
          <w:szCs w:val="18"/>
        </w:rPr>
        <w:t xml:space="preserve">The defined benefit obligation is calculated by an independent actuary using the projected unit </w:t>
      </w:r>
      <w:r w:rsidRPr="00C331E2">
        <w:rPr>
          <w:rFonts w:ascii="Arial" w:eastAsia="Arial Unicode MS" w:hAnsi="Arial" w:cs="Arial"/>
          <w:spacing w:val="-4"/>
          <w:sz w:val="18"/>
          <w:szCs w:val="18"/>
        </w:rPr>
        <w:t>credit method. The present value of the defined benefit obligation is determined by discounting the estimated</w:t>
      </w:r>
      <w:r w:rsidRPr="00C331E2">
        <w:rPr>
          <w:rFonts w:ascii="Arial" w:eastAsia="Arial Unicode MS" w:hAnsi="Arial" w:cs="Arial"/>
          <w:sz w:val="18"/>
          <w:szCs w:val="18"/>
        </w:rPr>
        <w:t xml:space="preserve"> future cash outflows using market yield of government bonds that matches the terms and currency of the expected cash outflows.</w:t>
      </w:r>
    </w:p>
    <w:p w14:paraId="63BCCA98"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5CB51B09" w14:textId="77777777" w:rsidR="00D027DE" w:rsidRPr="00C331E2" w:rsidRDefault="00D027DE" w:rsidP="00227712">
      <w:pPr>
        <w:pStyle w:val="ListParagraph"/>
        <w:spacing w:after="0" w:line="240" w:lineRule="auto"/>
        <w:ind w:left="1080"/>
        <w:jc w:val="both"/>
        <w:rPr>
          <w:rFonts w:ascii="Arial" w:eastAsia="Arial Unicode MS" w:hAnsi="Arial" w:cs="Arial"/>
          <w:sz w:val="18"/>
          <w:szCs w:val="18"/>
        </w:rPr>
      </w:pPr>
      <w:r w:rsidRPr="00C331E2">
        <w:rPr>
          <w:rFonts w:ascii="Arial" w:eastAsia="Arial Unicode MS" w:hAnsi="Arial" w:cs="Arial"/>
          <w:sz w:val="18"/>
          <w:szCs w:val="18"/>
        </w:rPr>
        <w:t>Remeasurement gains and losses are recognised directly to other comprehensive income in the period in which they arise. They are included in retained earnings in the statements of changes in equity.</w:t>
      </w:r>
    </w:p>
    <w:p w14:paraId="2ADAFEBD" w14:textId="77777777" w:rsidR="00D027DE" w:rsidRPr="00C331E2" w:rsidRDefault="00D027DE" w:rsidP="00227712">
      <w:pPr>
        <w:pBdr>
          <w:top w:val="nil"/>
          <w:left w:val="nil"/>
          <w:bottom w:val="nil"/>
          <w:right w:val="nil"/>
          <w:between w:val="nil"/>
        </w:pBdr>
        <w:ind w:left="1080"/>
        <w:jc w:val="both"/>
        <w:rPr>
          <w:rFonts w:ascii="Arial" w:hAnsi="Arial" w:cs="Arial"/>
          <w:sz w:val="18"/>
          <w:szCs w:val="18"/>
        </w:rPr>
      </w:pPr>
    </w:p>
    <w:p w14:paraId="2E6B63AA" w14:textId="77777777" w:rsidR="00D027DE" w:rsidRPr="00C331E2" w:rsidRDefault="00D027DE" w:rsidP="00227712">
      <w:pPr>
        <w:pStyle w:val="ListParagraph"/>
        <w:spacing w:after="0" w:line="240" w:lineRule="auto"/>
        <w:ind w:left="1080"/>
        <w:jc w:val="both"/>
        <w:rPr>
          <w:rFonts w:ascii="Arial" w:eastAsia="Arial Unicode MS" w:hAnsi="Arial" w:cs="Arial"/>
          <w:sz w:val="18"/>
          <w:szCs w:val="18"/>
        </w:rPr>
      </w:pPr>
      <w:r w:rsidRPr="00C331E2">
        <w:rPr>
          <w:rFonts w:ascii="Arial" w:eastAsia="Arial Unicode MS" w:hAnsi="Arial" w:cs="Arial"/>
          <w:sz w:val="18"/>
          <w:szCs w:val="18"/>
        </w:rPr>
        <w:t>Past-service costs are recognised immediately in profit or loss.</w:t>
      </w:r>
    </w:p>
    <w:p w14:paraId="22DBF796" w14:textId="01D8DE51" w:rsidR="00114CA4" w:rsidRPr="00C331E2" w:rsidRDefault="00114CA4" w:rsidP="00227712">
      <w:pPr>
        <w:pBdr>
          <w:top w:val="nil"/>
          <w:left w:val="nil"/>
          <w:bottom w:val="nil"/>
          <w:right w:val="nil"/>
          <w:between w:val="nil"/>
        </w:pBdr>
        <w:ind w:left="540"/>
        <w:jc w:val="both"/>
        <w:rPr>
          <w:rFonts w:ascii="Arial" w:hAnsi="Arial" w:cs="Arial"/>
          <w:color w:val="000000"/>
          <w:sz w:val="18"/>
          <w:szCs w:val="18"/>
        </w:rPr>
      </w:pPr>
    </w:p>
    <w:p w14:paraId="40CAE546" w14:textId="615A3D6C" w:rsidR="00FE6A0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3E022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17</w:t>
      </w:r>
      <w:r w:rsidR="00FE6A09" w:rsidRPr="00C331E2">
        <w:rPr>
          <w:rFonts w:ascii="Arial" w:eastAsia="Times New Roman" w:hAnsi="Arial" w:cs="Arial"/>
          <w:b/>
          <w:color w:val="000000"/>
          <w:sz w:val="18"/>
          <w:szCs w:val="18"/>
          <w:cs/>
        </w:rPr>
        <w:tab/>
      </w:r>
      <w:r w:rsidR="00FE6A09" w:rsidRPr="00C331E2">
        <w:rPr>
          <w:rFonts w:ascii="Arial" w:eastAsia="Times New Roman" w:hAnsi="Arial" w:cs="Arial"/>
          <w:b/>
          <w:color w:val="000000"/>
          <w:sz w:val="18"/>
          <w:szCs w:val="18"/>
        </w:rPr>
        <w:t>Provisions</w:t>
      </w:r>
    </w:p>
    <w:p w14:paraId="42CA7264" w14:textId="77777777" w:rsidR="00FE6A09" w:rsidRPr="00C331E2" w:rsidRDefault="00FE6A09" w:rsidP="00227712">
      <w:pPr>
        <w:pBdr>
          <w:top w:val="nil"/>
          <w:left w:val="nil"/>
          <w:bottom w:val="nil"/>
          <w:right w:val="nil"/>
          <w:between w:val="nil"/>
        </w:pBdr>
        <w:ind w:left="540"/>
        <w:jc w:val="both"/>
        <w:rPr>
          <w:rFonts w:ascii="Arial" w:hAnsi="Arial" w:cs="Arial"/>
          <w:color w:val="000000"/>
          <w:sz w:val="18"/>
          <w:szCs w:val="18"/>
        </w:rPr>
      </w:pPr>
    </w:p>
    <w:p w14:paraId="6B933680" w14:textId="77777777" w:rsidR="00E445F1" w:rsidRPr="00C331E2" w:rsidRDefault="00E445F1" w:rsidP="00227712">
      <w:pPr>
        <w:ind w:left="540"/>
        <w:jc w:val="thaiDistribute"/>
        <w:rPr>
          <w:rFonts w:ascii="Arial" w:hAnsi="Arial" w:cs="Arial"/>
          <w:color w:val="000000"/>
          <w:spacing w:val="-2"/>
          <w:sz w:val="18"/>
          <w:szCs w:val="18"/>
        </w:rPr>
      </w:pPr>
      <w:r w:rsidRPr="00C331E2">
        <w:rPr>
          <w:rFonts w:ascii="Arial" w:hAnsi="Arial" w:cs="Arial"/>
          <w:color w:val="000000"/>
          <w:spacing w:val="-2"/>
          <w:sz w:val="18"/>
          <w:szCs w:val="18"/>
        </w:rPr>
        <w:t xml:space="preserve">Provisions are recognised when the Group has a present legal or constructive obligation </w:t>
      </w:r>
      <w:proofErr w:type="gramStart"/>
      <w:r w:rsidRPr="00C331E2">
        <w:rPr>
          <w:rFonts w:ascii="Arial" w:hAnsi="Arial" w:cs="Arial"/>
          <w:color w:val="000000"/>
          <w:spacing w:val="-2"/>
          <w:sz w:val="18"/>
          <w:szCs w:val="18"/>
        </w:rPr>
        <w:t>as a result of</w:t>
      </w:r>
      <w:proofErr w:type="gramEnd"/>
      <w:r w:rsidRPr="00C331E2">
        <w:rPr>
          <w:rFonts w:ascii="Arial" w:hAnsi="Arial" w:cs="Arial"/>
          <w:color w:val="000000"/>
          <w:spacing w:val="-2"/>
          <w:sz w:val="18"/>
          <w:szCs w:val="18"/>
        </w:rPr>
        <w:t xml:space="preserve"> past events; it is probable that an outflow of resources will be required to settle the obligation; and the amount has been reliably estimated. </w:t>
      </w:r>
    </w:p>
    <w:p w14:paraId="099EB3FB" w14:textId="77777777" w:rsidR="00E445F1" w:rsidRPr="00C331E2" w:rsidRDefault="00E445F1" w:rsidP="00227712">
      <w:pPr>
        <w:pBdr>
          <w:top w:val="nil"/>
          <w:left w:val="nil"/>
          <w:bottom w:val="nil"/>
          <w:right w:val="nil"/>
          <w:between w:val="nil"/>
        </w:pBdr>
        <w:ind w:left="540"/>
        <w:jc w:val="both"/>
        <w:rPr>
          <w:rFonts w:ascii="Arial" w:hAnsi="Arial" w:cs="Arial"/>
          <w:color w:val="000000"/>
          <w:sz w:val="18"/>
          <w:szCs w:val="18"/>
        </w:rPr>
      </w:pPr>
    </w:p>
    <w:p w14:paraId="286B51D1" w14:textId="77777777" w:rsidR="008F609F" w:rsidRPr="00C331E2" w:rsidRDefault="00E445F1" w:rsidP="00227712">
      <w:pPr>
        <w:ind w:left="540"/>
        <w:jc w:val="thaiDistribute"/>
        <w:rPr>
          <w:rFonts w:ascii="Arial" w:hAnsi="Arial" w:cs="Arial"/>
          <w:color w:val="000000"/>
          <w:sz w:val="18"/>
          <w:szCs w:val="18"/>
        </w:rPr>
      </w:pPr>
      <w:r w:rsidRPr="00C331E2">
        <w:rPr>
          <w:rFonts w:ascii="Arial" w:hAnsi="Arial" w:cs="Arial"/>
          <w:color w:val="000000"/>
          <w:spacing w:val="-2"/>
          <w:sz w:val="18"/>
          <w:szCs w:val="18"/>
        </w:rPr>
        <w:t>Provisions are measured at the present value of the expenditures expected to be required to settle the obligation. The increase in the provision due to passage of time is recognised as interest expense.</w:t>
      </w:r>
    </w:p>
    <w:p w14:paraId="382E8A28" w14:textId="66813D20" w:rsidR="00B33BF6" w:rsidRPr="00C331E2" w:rsidRDefault="00B33BF6" w:rsidP="00227712">
      <w:pPr>
        <w:ind w:left="540"/>
        <w:jc w:val="thaiDistribute"/>
        <w:rPr>
          <w:rFonts w:ascii="Arial" w:hAnsi="Arial" w:cs="Arial"/>
          <w:color w:val="000000"/>
          <w:sz w:val="18"/>
          <w:szCs w:val="18"/>
        </w:rPr>
      </w:pPr>
    </w:p>
    <w:p w14:paraId="6C76E217" w14:textId="5CC61A15" w:rsidR="00FE6A09" w:rsidRPr="00C331E2" w:rsidRDefault="00F950BF" w:rsidP="00227712">
      <w:pPr>
        <w:ind w:left="540" w:hanging="540"/>
        <w:jc w:val="both"/>
        <w:rPr>
          <w:rFonts w:ascii="Arial" w:eastAsia="Times New Roman" w:hAnsi="Arial" w:cs="Arial"/>
          <w:b/>
          <w:color w:val="000000"/>
          <w:sz w:val="18"/>
          <w:szCs w:val="18"/>
          <w:cs/>
        </w:rPr>
      </w:pPr>
      <w:r w:rsidRPr="00C331E2">
        <w:rPr>
          <w:rFonts w:ascii="Arial" w:eastAsia="Times New Roman" w:hAnsi="Arial" w:cs="Arial"/>
          <w:b/>
          <w:color w:val="000000"/>
          <w:sz w:val="18"/>
          <w:szCs w:val="18"/>
        </w:rPr>
        <w:t>4</w:t>
      </w:r>
      <w:r w:rsidR="003E022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18</w:t>
      </w:r>
      <w:r w:rsidR="00FE6A09" w:rsidRPr="00C331E2">
        <w:rPr>
          <w:rFonts w:ascii="Arial" w:eastAsia="Times New Roman" w:hAnsi="Arial" w:cs="Arial"/>
          <w:b/>
          <w:color w:val="000000"/>
          <w:sz w:val="18"/>
          <w:szCs w:val="18"/>
          <w:cs/>
        </w:rPr>
        <w:tab/>
      </w:r>
      <w:r w:rsidR="00FE6A09" w:rsidRPr="00C331E2">
        <w:rPr>
          <w:rFonts w:ascii="Arial" w:eastAsia="Times New Roman" w:hAnsi="Arial" w:cs="Arial"/>
          <w:b/>
          <w:color w:val="000000"/>
          <w:sz w:val="18"/>
          <w:szCs w:val="18"/>
        </w:rPr>
        <w:t>Share capital</w:t>
      </w:r>
    </w:p>
    <w:p w14:paraId="27CC8A16" w14:textId="77777777" w:rsidR="008D3F12" w:rsidRPr="00C331E2" w:rsidRDefault="008D3F12" w:rsidP="00227712">
      <w:pPr>
        <w:ind w:left="540"/>
        <w:jc w:val="thaiDistribute"/>
        <w:rPr>
          <w:rFonts w:ascii="Arial" w:hAnsi="Arial" w:cs="Arial"/>
          <w:color w:val="000000"/>
          <w:sz w:val="18"/>
          <w:szCs w:val="18"/>
        </w:rPr>
      </w:pPr>
    </w:p>
    <w:p w14:paraId="6CDA4009" w14:textId="012CE449" w:rsidR="00216AF2" w:rsidRPr="00C331E2" w:rsidRDefault="00216AF2" w:rsidP="00227712">
      <w:pPr>
        <w:ind w:left="540"/>
        <w:jc w:val="thaiDistribute"/>
        <w:rPr>
          <w:rFonts w:ascii="Arial" w:hAnsi="Arial" w:cs="Arial"/>
          <w:color w:val="000000"/>
          <w:sz w:val="18"/>
          <w:szCs w:val="18"/>
        </w:rPr>
      </w:pPr>
      <w:r w:rsidRPr="00C331E2">
        <w:rPr>
          <w:rFonts w:ascii="Arial" w:hAnsi="Arial" w:cs="Arial"/>
          <w:color w:val="000000"/>
          <w:sz w:val="18"/>
          <w:szCs w:val="18"/>
        </w:rPr>
        <w:t xml:space="preserve">Ordinary shares are classified as equity. </w:t>
      </w:r>
    </w:p>
    <w:p w14:paraId="0BD79581" w14:textId="77777777" w:rsidR="00FE6A09" w:rsidRPr="00C331E2" w:rsidRDefault="00FE6A09" w:rsidP="00227712">
      <w:pPr>
        <w:ind w:left="540"/>
        <w:jc w:val="thaiDistribute"/>
        <w:rPr>
          <w:rFonts w:ascii="Arial" w:hAnsi="Arial" w:cs="Arial"/>
          <w:color w:val="000000"/>
          <w:sz w:val="18"/>
          <w:szCs w:val="18"/>
        </w:rPr>
      </w:pPr>
    </w:p>
    <w:p w14:paraId="688F2FA1" w14:textId="77777777" w:rsidR="00E2320D" w:rsidRPr="00C331E2" w:rsidRDefault="00FE6A09" w:rsidP="00227712">
      <w:pPr>
        <w:ind w:left="540"/>
        <w:jc w:val="thaiDistribute"/>
        <w:rPr>
          <w:rFonts w:ascii="Arial" w:hAnsi="Arial" w:cs="Arial"/>
          <w:color w:val="000000"/>
          <w:spacing w:val="-4"/>
          <w:sz w:val="18"/>
          <w:szCs w:val="18"/>
        </w:rPr>
      </w:pPr>
      <w:r w:rsidRPr="00C331E2">
        <w:rPr>
          <w:rFonts w:ascii="Arial" w:hAnsi="Arial" w:cs="Arial"/>
          <w:color w:val="000000"/>
          <w:spacing w:val="-8"/>
          <w:sz w:val="18"/>
          <w:szCs w:val="18"/>
        </w:rPr>
        <w:t>Incremental costs directly attributable to the issue of new shares or options are shown in equity as a deduction, net of tax</w:t>
      </w:r>
      <w:r w:rsidRPr="00C331E2">
        <w:rPr>
          <w:rFonts w:ascii="Arial" w:hAnsi="Arial" w:cs="Arial"/>
          <w:color w:val="000000"/>
          <w:spacing w:val="-2"/>
          <w:sz w:val="18"/>
          <w:szCs w:val="18"/>
        </w:rPr>
        <w:t>, from the proceeds.</w:t>
      </w:r>
      <w:r w:rsidRPr="00C331E2">
        <w:rPr>
          <w:rFonts w:ascii="Arial" w:hAnsi="Arial" w:cs="Arial"/>
          <w:color w:val="000000"/>
          <w:spacing w:val="-4"/>
          <w:sz w:val="18"/>
          <w:szCs w:val="18"/>
          <w:cs/>
        </w:rPr>
        <w:t xml:space="preserve"> </w:t>
      </w:r>
    </w:p>
    <w:p w14:paraId="506E4136" w14:textId="426A74EF" w:rsidR="00505DE6" w:rsidRPr="00C331E2" w:rsidRDefault="006D6D12" w:rsidP="00227712">
      <w:pPr>
        <w:jc w:val="thaiDistribute"/>
        <w:rPr>
          <w:rFonts w:ascii="Arial" w:eastAsia="Times New Roman" w:hAnsi="Arial" w:cs="Arial"/>
          <w:b/>
          <w:color w:val="000000"/>
          <w:sz w:val="18"/>
          <w:szCs w:val="18"/>
        </w:rPr>
      </w:pPr>
      <w:r w:rsidRPr="00C331E2">
        <w:rPr>
          <w:rFonts w:ascii="Arial" w:hAnsi="Arial" w:cs="Arial"/>
          <w:color w:val="000000"/>
          <w:spacing w:val="-4"/>
          <w:sz w:val="16"/>
          <w:szCs w:val="16"/>
        </w:rPr>
        <w:br w:type="page"/>
      </w:r>
    </w:p>
    <w:p w14:paraId="59C4FBFF" w14:textId="1323688A" w:rsidR="00FE6A09" w:rsidRPr="00C331E2" w:rsidRDefault="00F950BF" w:rsidP="00227712">
      <w:pPr>
        <w:ind w:left="540" w:hanging="540"/>
        <w:jc w:val="both"/>
        <w:rPr>
          <w:rFonts w:ascii="Arial" w:eastAsia="Times New Roman" w:hAnsi="Arial" w:cs="Arial"/>
          <w:b/>
          <w:color w:val="000000"/>
          <w:sz w:val="18"/>
          <w:szCs w:val="18"/>
          <w:cs/>
        </w:rPr>
      </w:pPr>
      <w:r w:rsidRPr="00C331E2">
        <w:rPr>
          <w:rFonts w:ascii="Arial" w:eastAsia="Times New Roman" w:hAnsi="Arial" w:cs="Arial"/>
          <w:b/>
          <w:color w:val="000000"/>
          <w:sz w:val="18"/>
          <w:szCs w:val="18"/>
        </w:rPr>
        <w:t>4</w:t>
      </w:r>
      <w:r w:rsidR="003E022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19</w:t>
      </w:r>
      <w:r w:rsidR="00FE6A09" w:rsidRPr="00C331E2">
        <w:rPr>
          <w:rFonts w:ascii="Arial" w:eastAsia="Times New Roman" w:hAnsi="Arial" w:cs="Arial"/>
          <w:b/>
          <w:color w:val="000000"/>
          <w:sz w:val="18"/>
          <w:szCs w:val="18"/>
          <w:cs/>
        </w:rPr>
        <w:tab/>
      </w:r>
      <w:r w:rsidR="00FE6A09" w:rsidRPr="00C331E2">
        <w:rPr>
          <w:rFonts w:ascii="Arial" w:eastAsia="Times New Roman" w:hAnsi="Arial" w:cs="Arial"/>
          <w:b/>
          <w:color w:val="000000"/>
          <w:sz w:val="18"/>
          <w:szCs w:val="18"/>
        </w:rPr>
        <w:t>Revenue recognition</w:t>
      </w:r>
    </w:p>
    <w:p w14:paraId="75045354" w14:textId="77777777" w:rsidR="00FE6A09" w:rsidRPr="00C331E2" w:rsidRDefault="00FE6A09" w:rsidP="00227712">
      <w:pPr>
        <w:ind w:left="540"/>
        <w:jc w:val="thaiDistribute"/>
        <w:rPr>
          <w:rFonts w:ascii="Arial" w:hAnsi="Arial" w:cs="Arial"/>
          <w:color w:val="000000"/>
          <w:sz w:val="18"/>
          <w:szCs w:val="18"/>
        </w:rPr>
      </w:pPr>
    </w:p>
    <w:p w14:paraId="6469AE96" w14:textId="17DE0901" w:rsidR="00FE6A09" w:rsidRPr="00C331E2" w:rsidRDefault="00C24018" w:rsidP="00227712">
      <w:pPr>
        <w:ind w:left="540"/>
        <w:jc w:val="thaiDistribute"/>
        <w:rPr>
          <w:rFonts w:ascii="Arial" w:hAnsi="Arial" w:cs="Arial"/>
          <w:color w:val="000000"/>
          <w:spacing w:val="-4"/>
          <w:sz w:val="18"/>
          <w:szCs w:val="18"/>
        </w:rPr>
      </w:pPr>
      <w:r w:rsidRPr="00C331E2">
        <w:rPr>
          <w:rFonts w:ascii="Arial" w:hAnsi="Arial" w:cs="Arial"/>
          <w:color w:val="000000"/>
          <w:spacing w:val="-4"/>
          <w:sz w:val="18"/>
          <w:szCs w:val="18"/>
        </w:rPr>
        <w:t xml:space="preserve">Interest </w:t>
      </w:r>
      <w:r w:rsidR="00FE6A09" w:rsidRPr="00C331E2">
        <w:rPr>
          <w:rFonts w:ascii="Arial" w:hAnsi="Arial" w:cs="Arial"/>
          <w:color w:val="000000"/>
          <w:spacing w:val="-4"/>
          <w:sz w:val="18"/>
          <w:szCs w:val="18"/>
        </w:rPr>
        <w:t xml:space="preserve">income from loans to non-performing assets is recognised using the </w:t>
      </w:r>
      <w:r w:rsidR="007D11BF" w:rsidRPr="00C331E2">
        <w:rPr>
          <w:rFonts w:ascii="Arial" w:hAnsi="Arial" w:cs="Arial"/>
          <w:color w:val="000000"/>
          <w:spacing w:val="-4"/>
          <w:sz w:val="18"/>
          <w:szCs w:val="18"/>
        </w:rPr>
        <w:t xml:space="preserve">credit-adjusted </w:t>
      </w:r>
      <w:r w:rsidR="00FE6A09" w:rsidRPr="00C331E2">
        <w:rPr>
          <w:rFonts w:ascii="Arial" w:hAnsi="Arial" w:cs="Arial"/>
          <w:color w:val="000000"/>
          <w:spacing w:val="-4"/>
          <w:sz w:val="18"/>
          <w:szCs w:val="18"/>
        </w:rPr>
        <w:t xml:space="preserve">effective interest </w:t>
      </w:r>
      <w:r w:rsidR="005741B4" w:rsidRPr="00C331E2">
        <w:rPr>
          <w:rFonts w:ascii="Arial" w:hAnsi="Arial" w:cs="Arial"/>
          <w:color w:val="000000"/>
          <w:spacing w:val="-4"/>
          <w:sz w:val="18"/>
          <w:szCs w:val="18"/>
        </w:rPr>
        <w:t xml:space="preserve">rate </w:t>
      </w:r>
      <w:r w:rsidR="00FE6A09" w:rsidRPr="00C331E2">
        <w:rPr>
          <w:rFonts w:ascii="Arial" w:hAnsi="Arial" w:cs="Arial"/>
          <w:color w:val="000000"/>
          <w:spacing w:val="-4"/>
          <w:sz w:val="18"/>
          <w:szCs w:val="18"/>
        </w:rPr>
        <w:t xml:space="preserve">method calculated from </w:t>
      </w:r>
      <w:r w:rsidR="00E30D20" w:rsidRPr="00C331E2">
        <w:rPr>
          <w:rFonts w:ascii="Arial" w:hAnsi="Arial" w:cs="Arial"/>
          <w:color w:val="000000"/>
          <w:spacing w:val="-4"/>
          <w:sz w:val="18"/>
          <w:szCs w:val="18"/>
        </w:rPr>
        <w:t xml:space="preserve">rate used for discounting the </w:t>
      </w:r>
      <w:r w:rsidR="00FE6A09" w:rsidRPr="00C331E2">
        <w:rPr>
          <w:rFonts w:ascii="Arial" w:hAnsi="Arial" w:cs="Arial"/>
          <w:color w:val="000000"/>
          <w:spacing w:val="-4"/>
          <w:sz w:val="18"/>
          <w:szCs w:val="18"/>
        </w:rPr>
        <w:t>estimated future cash inflows. If actual cash flows from collection exceed calculated revenues, the remaining cash collection will be amortised from the value of loans to non-performing assets for each period. In the case that all investment amount is written off, the Group shall recognise cash inflows as</w:t>
      </w:r>
      <w:r w:rsidR="00E520EE" w:rsidRPr="00C331E2">
        <w:rPr>
          <w:rFonts w:ascii="Arial" w:hAnsi="Arial" w:cs="Arial"/>
          <w:color w:val="000000"/>
          <w:spacing w:val="-4"/>
          <w:sz w:val="18"/>
          <w:szCs w:val="18"/>
        </w:rPr>
        <w:t xml:space="preserve"> interest</w:t>
      </w:r>
      <w:r w:rsidR="00FE6A09" w:rsidRPr="00C331E2">
        <w:rPr>
          <w:rFonts w:ascii="Arial" w:hAnsi="Arial" w:cs="Arial"/>
          <w:color w:val="000000"/>
          <w:spacing w:val="-4"/>
          <w:sz w:val="18"/>
          <w:szCs w:val="18"/>
        </w:rPr>
        <w:t xml:space="preserve"> income from loans to non-performing assets and recognise loss on impairment immediately when there is an indication for significant decrease in cash flows. The future cash flows from loans to non-performing assets are estimated based on the quality, type and age of debt and referred to historical records of debt collection</w:t>
      </w:r>
      <w:r w:rsidR="00542180" w:rsidRPr="00C331E2">
        <w:rPr>
          <w:rFonts w:ascii="Arial" w:hAnsi="Arial" w:cs="Arial"/>
          <w:color w:val="000000"/>
          <w:spacing w:val="-4"/>
          <w:sz w:val="18"/>
          <w:szCs w:val="18"/>
        </w:rPr>
        <w:t>.</w:t>
      </w:r>
    </w:p>
    <w:p w14:paraId="3DE7F60F" w14:textId="77777777" w:rsidR="00114CA4" w:rsidRPr="00C331E2" w:rsidRDefault="00114CA4" w:rsidP="00227712">
      <w:pPr>
        <w:ind w:left="540"/>
        <w:jc w:val="thaiDistribute"/>
        <w:rPr>
          <w:rFonts w:ascii="Arial" w:hAnsi="Arial" w:cs="Arial"/>
          <w:color w:val="000000"/>
          <w:sz w:val="18"/>
          <w:szCs w:val="18"/>
        </w:rPr>
      </w:pPr>
    </w:p>
    <w:p w14:paraId="64FBE35C" w14:textId="6BB5F0E8" w:rsidR="00FE6A09" w:rsidRPr="00C331E2" w:rsidRDefault="00FE6A09" w:rsidP="00227712">
      <w:pPr>
        <w:ind w:left="540"/>
        <w:jc w:val="thaiDistribute"/>
        <w:rPr>
          <w:rFonts w:ascii="Arial" w:hAnsi="Arial" w:cs="Arial"/>
          <w:color w:val="000000"/>
          <w:spacing w:val="-2"/>
          <w:sz w:val="18"/>
          <w:szCs w:val="18"/>
        </w:rPr>
      </w:pPr>
      <w:r w:rsidRPr="00C331E2">
        <w:rPr>
          <w:rFonts w:ascii="Arial" w:hAnsi="Arial" w:cs="Arial"/>
          <w:color w:val="000000"/>
          <w:spacing w:val="-2"/>
          <w:sz w:val="18"/>
          <w:szCs w:val="18"/>
        </w:rPr>
        <w:t>Interest income is recognised using the effective interest method.</w:t>
      </w:r>
    </w:p>
    <w:p w14:paraId="02A56E57" w14:textId="1F86AA04" w:rsidR="003837BE" w:rsidRPr="00C331E2" w:rsidRDefault="003837BE" w:rsidP="00227712">
      <w:pPr>
        <w:ind w:left="540"/>
        <w:jc w:val="thaiDistribute"/>
        <w:rPr>
          <w:rFonts w:ascii="Arial" w:hAnsi="Arial" w:cs="Arial"/>
          <w:color w:val="000000"/>
          <w:sz w:val="18"/>
          <w:szCs w:val="18"/>
        </w:rPr>
      </w:pPr>
    </w:p>
    <w:p w14:paraId="69E3BA11" w14:textId="7A577843" w:rsidR="00155E38" w:rsidRPr="00C331E2" w:rsidRDefault="003837BE" w:rsidP="00227712">
      <w:pPr>
        <w:ind w:left="540"/>
        <w:jc w:val="both"/>
        <w:rPr>
          <w:rFonts w:ascii="Arial" w:hAnsi="Arial" w:cs="Arial"/>
          <w:color w:val="000000"/>
          <w:spacing w:val="-2"/>
          <w:sz w:val="18"/>
          <w:szCs w:val="18"/>
        </w:rPr>
      </w:pPr>
      <w:r w:rsidRPr="00C331E2">
        <w:rPr>
          <w:rFonts w:ascii="Arial" w:hAnsi="Arial" w:cs="Arial"/>
          <w:color w:val="000000"/>
          <w:spacing w:val="-2"/>
          <w:sz w:val="18"/>
          <w:szCs w:val="18"/>
        </w:rPr>
        <w:t>Service and professional fee income are recognised</w:t>
      </w:r>
      <w:r w:rsidRPr="00C331E2">
        <w:rPr>
          <w:rFonts w:ascii="Arial" w:hAnsi="Arial" w:cs="Arial"/>
          <w:color w:val="000000"/>
          <w:spacing w:val="-2"/>
          <w:sz w:val="18"/>
          <w:szCs w:val="18"/>
          <w:cs/>
        </w:rPr>
        <w:t xml:space="preserve"> </w:t>
      </w:r>
      <w:r w:rsidRPr="00C331E2">
        <w:rPr>
          <w:rFonts w:ascii="Arial" w:hAnsi="Arial" w:cs="Arial"/>
          <w:color w:val="000000"/>
          <w:spacing w:val="-2"/>
          <w:sz w:val="18"/>
          <w:szCs w:val="18"/>
        </w:rPr>
        <w:t xml:space="preserve">in accordance with the provision of services, </w:t>
      </w:r>
      <w:proofErr w:type="gramStart"/>
      <w:r w:rsidRPr="00C331E2">
        <w:rPr>
          <w:rFonts w:ascii="Arial" w:hAnsi="Arial" w:cs="Arial"/>
          <w:color w:val="000000"/>
          <w:spacing w:val="-2"/>
          <w:sz w:val="18"/>
          <w:szCs w:val="18"/>
        </w:rPr>
        <w:t>provided that</w:t>
      </w:r>
      <w:proofErr w:type="gramEnd"/>
      <w:r w:rsidRPr="00C331E2">
        <w:rPr>
          <w:rFonts w:ascii="Arial" w:hAnsi="Arial" w:cs="Arial"/>
          <w:color w:val="000000"/>
          <w:spacing w:val="-2"/>
          <w:sz w:val="18"/>
          <w:szCs w:val="18"/>
        </w:rPr>
        <w:t xml:space="preserve"> collectability of the consideration is probable.</w:t>
      </w:r>
    </w:p>
    <w:p w14:paraId="10BDBDF1" w14:textId="77777777" w:rsidR="00114CA4" w:rsidRPr="00C331E2" w:rsidRDefault="00114CA4" w:rsidP="00227712">
      <w:pPr>
        <w:ind w:left="540"/>
        <w:jc w:val="thaiDistribute"/>
        <w:rPr>
          <w:rFonts w:ascii="Arial" w:hAnsi="Arial" w:cs="Arial"/>
          <w:color w:val="000000"/>
          <w:sz w:val="18"/>
          <w:szCs w:val="18"/>
        </w:rPr>
      </w:pPr>
    </w:p>
    <w:p w14:paraId="1744D856" w14:textId="06D76802" w:rsidR="00541AAC" w:rsidRPr="00C331E2" w:rsidRDefault="00541AAC" w:rsidP="00227712">
      <w:pPr>
        <w:ind w:left="540"/>
        <w:jc w:val="both"/>
        <w:rPr>
          <w:rFonts w:ascii="Arial" w:eastAsia="Arial" w:hAnsi="Arial" w:cs="Arial"/>
          <w:color w:val="000000"/>
          <w:sz w:val="18"/>
          <w:szCs w:val="18"/>
        </w:rPr>
      </w:pPr>
      <w:r w:rsidRPr="00C331E2">
        <w:rPr>
          <w:rFonts w:ascii="Arial" w:eastAsia="Arial" w:hAnsi="Arial" w:cs="Arial"/>
          <w:color w:val="000000"/>
          <w:sz w:val="18"/>
          <w:szCs w:val="18"/>
        </w:rPr>
        <w:t xml:space="preserve">Other income is recognised using the accrual basis. </w:t>
      </w:r>
    </w:p>
    <w:p w14:paraId="461D6538" w14:textId="77777777" w:rsidR="008F1129" w:rsidRPr="00C331E2" w:rsidRDefault="008F1129" w:rsidP="00227712">
      <w:pPr>
        <w:ind w:left="540"/>
        <w:jc w:val="thaiDistribute"/>
        <w:rPr>
          <w:rFonts w:ascii="Arial" w:hAnsi="Arial" w:cs="Arial"/>
          <w:color w:val="000000"/>
          <w:sz w:val="18"/>
          <w:szCs w:val="18"/>
        </w:rPr>
      </w:pPr>
    </w:p>
    <w:p w14:paraId="34B25F59" w14:textId="3526B76C" w:rsidR="008F1129"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4</w:t>
      </w:r>
      <w:r w:rsidR="008F1129"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20</w:t>
      </w:r>
      <w:r w:rsidR="008F1129" w:rsidRPr="00C331E2">
        <w:rPr>
          <w:rFonts w:ascii="Arial" w:eastAsia="Times New Roman" w:hAnsi="Arial" w:cs="Arial"/>
          <w:b/>
          <w:color w:val="000000"/>
          <w:sz w:val="18"/>
          <w:szCs w:val="18"/>
          <w:cs/>
        </w:rPr>
        <w:tab/>
      </w:r>
      <w:r w:rsidR="008F1129" w:rsidRPr="00C331E2">
        <w:rPr>
          <w:rFonts w:ascii="Arial" w:eastAsia="Times New Roman" w:hAnsi="Arial" w:cs="Arial"/>
          <w:b/>
          <w:color w:val="000000"/>
          <w:sz w:val="18"/>
          <w:szCs w:val="18"/>
        </w:rPr>
        <w:t>Expense recognition</w:t>
      </w:r>
    </w:p>
    <w:p w14:paraId="76C276AE" w14:textId="77777777" w:rsidR="00114CA4" w:rsidRPr="00C331E2" w:rsidRDefault="00114CA4" w:rsidP="00227712">
      <w:pPr>
        <w:ind w:left="540"/>
        <w:jc w:val="thaiDistribute"/>
        <w:rPr>
          <w:rFonts w:ascii="Arial" w:hAnsi="Arial" w:cs="Arial"/>
          <w:color w:val="000000"/>
          <w:sz w:val="18"/>
          <w:szCs w:val="18"/>
        </w:rPr>
      </w:pPr>
    </w:p>
    <w:p w14:paraId="32127A58" w14:textId="0BBAA3E5" w:rsidR="00A012FD" w:rsidRPr="00C331E2" w:rsidRDefault="008F1129" w:rsidP="00227712">
      <w:pPr>
        <w:ind w:firstLine="540"/>
        <w:rPr>
          <w:rFonts w:ascii="Arial" w:eastAsia="Arial" w:hAnsi="Arial" w:cs="Arial"/>
          <w:color w:val="000000"/>
          <w:sz w:val="18"/>
          <w:szCs w:val="18"/>
        </w:rPr>
      </w:pPr>
      <w:r w:rsidRPr="00C331E2">
        <w:rPr>
          <w:rFonts w:ascii="Arial" w:eastAsia="Arial" w:hAnsi="Arial" w:cs="Arial"/>
          <w:color w:val="000000"/>
          <w:sz w:val="18"/>
          <w:szCs w:val="18"/>
        </w:rPr>
        <w:t>Expense is recognised using the accrual basis</w:t>
      </w:r>
      <w:r w:rsidR="00B22BB4" w:rsidRPr="00C331E2">
        <w:rPr>
          <w:rFonts w:ascii="Arial" w:eastAsia="Arial" w:hAnsi="Arial" w:cs="Arial"/>
          <w:color w:val="000000"/>
          <w:sz w:val="18"/>
          <w:szCs w:val="18"/>
        </w:rPr>
        <w:t>.</w:t>
      </w:r>
    </w:p>
    <w:p w14:paraId="40E8A003" w14:textId="77777777" w:rsidR="008F1129" w:rsidRPr="00C331E2" w:rsidRDefault="008F1129" w:rsidP="00227712">
      <w:pPr>
        <w:ind w:left="540"/>
        <w:jc w:val="thaiDistribute"/>
        <w:rPr>
          <w:rFonts w:ascii="Arial" w:hAnsi="Arial" w:cs="Arial"/>
          <w:color w:val="000000"/>
          <w:sz w:val="18"/>
          <w:szCs w:val="18"/>
        </w:rPr>
      </w:pPr>
    </w:p>
    <w:p w14:paraId="19121A86" w14:textId="122E3B85" w:rsidR="008F1129" w:rsidRPr="00C331E2" w:rsidRDefault="008F1129" w:rsidP="00227712">
      <w:pPr>
        <w:ind w:firstLine="540"/>
        <w:rPr>
          <w:rFonts w:ascii="Arial" w:hAnsi="Arial" w:cs="Arial"/>
          <w:color w:val="000000"/>
          <w:spacing w:val="-2"/>
          <w:sz w:val="18"/>
          <w:szCs w:val="18"/>
        </w:rPr>
      </w:pPr>
      <w:r w:rsidRPr="00C331E2">
        <w:rPr>
          <w:rFonts w:ascii="Arial" w:hAnsi="Arial" w:cs="Arial"/>
          <w:color w:val="000000"/>
          <w:spacing w:val="-2"/>
          <w:sz w:val="18"/>
          <w:szCs w:val="18"/>
        </w:rPr>
        <w:t>Interest expense is recognised using the effective interest method</w:t>
      </w:r>
      <w:r w:rsidR="00B22BB4" w:rsidRPr="00C331E2">
        <w:rPr>
          <w:rFonts w:ascii="Arial" w:hAnsi="Arial" w:cs="Arial"/>
          <w:color w:val="000000"/>
          <w:spacing w:val="-2"/>
          <w:sz w:val="18"/>
          <w:szCs w:val="18"/>
        </w:rPr>
        <w:t>.</w:t>
      </w:r>
    </w:p>
    <w:p w14:paraId="4C6AED9C" w14:textId="63B13311" w:rsidR="005D2507" w:rsidRPr="00C331E2" w:rsidRDefault="005D2507" w:rsidP="00227712">
      <w:pPr>
        <w:jc w:val="thaiDistribute"/>
        <w:rPr>
          <w:rFonts w:ascii="Arial" w:hAnsi="Arial" w:cs="Arial"/>
          <w:color w:val="000000"/>
          <w:sz w:val="18"/>
          <w:szCs w:val="18"/>
        </w:rPr>
      </w:pPr>
    </w:p>
    <w:p w14:paraId="033CCF4D" w14:textId="088C65FD" w:rsidR="004865AB" w:rsidRPr="00C331E2" w:rsidRDefault="004865AB" w:rsidP="00227712">
      <w:pPr>
        <w:jc w:val="thaiDistribute"/>
        <w:rPr>
          <w:rFonts w:ascii="Arial" w:hAnsi="Arial" w:cs="Arial"/>
          <w:color w:val="000000"/>
          <w:sz w:val="18"/>
          <w:szCs w:val="18"/>
        </w:rPr>
      </w:pPr>
    </w:p>
    <w:tbl>
      <w:tblPr>
        <w:tblW w:w="9461" w:type="dxa"/>
        <w:tblInd w:w="115" w:type="dxa"/>
        <w:tblCellMar>
          <w:left w:w="115" w:type="dxa"/>
          <w:right w:w="115" w:type="dxa"/>
        </w:tblCellMar>
        <w:tblLook w:val="04A0" w:firstRow="1" w:lastRow="0" w:firstColumn="1" w:lastColumn="0" w:noHBand="0" w:noVBand="1"/>
      </w:tblPr>
      <w:tblGrid>
        <w:gridCol w:w="9461"/>
      </w:tblGrid>
      <w:tr w:rsidR="0052207F" w:rsidRPr="00C331E2" w14:paraId="07FE33B4" w14:textId="77777777" w:rsidTr="00A23922">
        <w:trPr>
          <w:cantSplit/>
          <w:trHeight w:val="389"/>
        </w:trPr>
        <w:tc>
          <w:tcPr>
            <w:tcW w:w="9461" w:type="dxa"/>
            <w:vAlign w:val="center"/>
          </w:tcPr>
          <w:p w14:paraId="7707F991" w14:textId="0BCBA6BC" w:rsidR="0052207F" w:rsidRPr="00C331E2" w:rsidRDefault="00F950BF" w:rsidP="00227712">
            <w:pPr>
              <w:tabs>
                <w:tab w:val="left" w:pos="432"/>
              </w:tabs>
              <w:ind w:left="446" w:hanging="547"/>
              <w:jc w:val="both"/>
              <w:rPr>
                <w:rFonts w:ascii="Arial" w:eastAsia="Browallia New" w:hAnsi="Arial" w:cs="Arial"/>
                <w:b/>
                <w:bCs/>
                <w:color w:val="000000"/>
                <w:sz w:val="18"/>
                <w:szCs w:val="18"/>
              </w:rPr>
            </w:pPr>
            <w:r w:rsidRPr="00C331E2">
              <w:rPr>
                <w:rFonts w:ascii="Arial" w:eastAsia="Browallia New" w:hAnsi="Arial" w:cs="Arial"/>
                <w:b/>
                <w:bCs/>
                <w:color w:val="000000"/>
                <w:sz w:val="18"/>
                <w:szCs w:val="18"/>
              </w:rPr>
              <w:t>5</w:t>
            </w:r>
            <w:r w:rsidR="0052207F" w:rsidRPr="00C331E2">
              <w:rPr>
                <w:rFonts w:ascii="Arial" w:eastAsia="Browallia New" w:hAnsi="Arial" w:cs="Arial"/>
                <w:b/>
                <w:bCs/>
                <w:color w:val="000000"/>
                <w:sz w:val="18"/>
                <w:szCs w:val="18"/>
              </w:rPr>
              <w:tab/>
              <w:t>Financial risk management</w:t>
            </w:r>
          </w:p>
        </w:tc>
      </w:tr>
    </w:tbl>
    <w:p w14:paraId="309643FE" w14:textId="77777777" w:rsidR="00CE19C3" w:rsidRPr="00C331E2" w:rsidRDefault="00CE19C3" w:rsidP="00227712">
      <w:pPr>
        <w:ind w:left="540"/>
        <w:jc w:val="thaiDistribute"/>
        <w:rPr>
          <w:rFonts w:ascii="Arial" w:hAnsi="Arial" w:cs="Arial"/>
          <w:color w:val="000000"/>
          <w:sz w:val="18"/>
          <w:szCs w:val="18"/>
        </w:rPr>
      </w:pPr>
    </w:p>
    <w:p w14:paraId="0FBB2B89" w14:textId="00E712BA" w:rsidR="00CE19C3" w:rsidRPr="00C331E2" w:rsidRDefault="00F950BF" w:rsidP="00227712">
      <w:pPr>
        <w:ind w:left="540" w:hanging="540"/>
        <w:jc w:val="both"/>
        <w:rPr>
          <w:rFonts w:ascii="Arial" w:eastAsia="Times New Roman" w:hAnsi="Arial" w:cs="Arial"/>
          <w:b/>
          <w:color w:val="000000"/>
          <w:sz w:val="18"/>
          <w:szCs w:val="18"/>
          <w:cs/>
        </w:rPr>
      </w:pPr>
      <w:r w:rsidRPr="00C331E2">
        <w:rPr>
          <w:rFonts w:ascii="Arial" w:eastAsia="Times New Roman" w:hAnsi="Arial" w:cs="Arial"/>
          <w:b/>
          <w:color w:val="000000"/>
          <w:sz w:val="18"/>
          <w:szCs w:val="18"/>
        </w:rPr>
        <w:t>5</w:t>
      </w:r>
      <w:r w:rsidR="00CE19C3" w:rsidRPr="00C331E2">
        <w:rPr>
          <w:rFonts w:ascii="Arial" w:eastAsia="Times New Roman" w:hAnsi="Arial" w:cs="Arial"/>
          <w:b/>
          <w:color w:val="000000"/>
          <w:sz w:val="18"/>
          <w:szCs w:val="18"/>
          <w:cs/>
        </w:rPr>
        <w:t>.</w:t>
      </w:r>
      <w:r w:rsidRPr="00C331E2">
        <w:rPr>
          <w:rFonts w:ascii="Arial" w:eastAsia="Times New Roman" w:hAnsi="Arial" w:cs="Arial"/>
          <w:b/>
          <w:color w:val="000000"/>
          <w:sz w:val="18"/>
          <w:szCs w:val="18"/>
        </w:rPr>
        <w:t>1</w:t>
      </w:r>
      <w:r w:rsidR="00CE19C3" w:rsidRPr="00C331E2">
        <w:rPr>
          <w:rFonts w:ascii="Arial" w:eastAsia="Times New Roman" w:hAnsi="Arial" w:cs="Arial"/>
          <w:b/>
          <w:color w:val="000000"/>
          <w:sz w:val="18"/>
          <w:szCs w:val="18"/>
          <w:cs/>
        </w:rPr>
        <w:tab/>
      </w:r>
      <w:r w:rsidR="00CE19C3" w:rsidRPr="00C331E2">
        <w:rPr>
          <w:rFonts w:ascii="Arial" w:eastAsia="Times New Roman" w:hAnsi="Arial" w:cs="Arial"/>
          <w:b/>
          <w:color w:val="000000"/>
          <w:sz w:val="18"/>
          <w:szCs w:val="18"/>
        </w:rPr>
        <w:t xml:space="preserve">Financial risk </w:t>
      </w:r>
    </w:p>
    <w:p w14:paraId="1A81EC75" w14:textId="77777777" w:rsidR="00CE19C3" w:rsidRPr="00C331E2" w:rsidRDefault="00CE19C3" w:rsidP="00227712">
      <w:pPr>
        <w:ind w:left="540"/>
        <w:jc w:val="thaiDistribute"/>
        <w:rPr>
          <w:rFonts w:ascii="Arial" w:hAnsi="Arial" w:cs="Arial"/>
          <w:color w:val="000000"/>
          <w:sz w:val="18"/>
          <w:szCs w:val="18"/>
        </w:rPr>
      </w:pPr>
    </w:p>
    <w:p w14:paraId="0558F523" w14:textId="382975F9" w:rsidR="00312F04" w:rsidRPr="00C331E2" w:rsidRDefault="00312F04" w:rsidP="00227712">
      <w:pPr>
        <w:pStyle w:val="BlockText"/>
        <w:ind w:left="540" w:right="0"/>
        <w:jc w:val="both"/>
        <w:rPr>
          <w:rFonts w:ascii="Arial" w:hAnsi="Arial" w:cs="Arial"/>
          <w:sz w:val="18"/>
          <w:szCs w:val="18"/>
        </w:rPr>
      </w:pPr>
      <w:r w:rsidRPr="00C331E2">
        <w:rPr>
          <w:rFonts w:ascii="Arial" w:hAnsi="Arial" w:cs="Arial"/>
          <w:spacing w:val="-6"/>
          <w:sz w:val="18"/>
          <w:szCs w:val="18"/>
        </w:rPr>
        <w:t>The Group exposes to a variety of financial risk: market risk (including interest rate risk), credit risk and liquidity risk.</w:t>
      </w:r>
      <w:r w:rsidRPr="00C331E2">
        <w:rPr>
          <w:rFonts w:ascii="Arial" w:hAnsi="Arial" w:cs="Arial"/>
          <w:sz w:val="18"/>
          <w:szCs w:val="18"/>
        </w:rPr>
        <w:t xml:space="preserve"> </w:t>
      </w:r>
      <w:r w:rsidR="00657BEF" w:rsidRPr="00C331E2">
        <w:rPr>
          <w:rFonts w:ascii="Arial" w:hAnsi="Arial" w:cs="Arial"/>
          <w:sz w:val="18"/>
          <w:szCs w:val="18"/>
        </w:rPr>
        <w:br/>
      </w:r>
      <w:r w:rsidRPr="00C331E2">
        <w:rPr>
          <w:rFonts w:ascii="Arial" w:hAnsi="Arial" w:cs="Arial"/>
          <w:sz w:val="18"/>
          <w:szCs w:val="18"/>
        </w:rPr>
        <w:t xml:space="preserve">The Group’s overall risk management programme focuses on the unpredictability of financial markets and seeks to minimise potential adverse effects on the Group’s financial performance. </w:t>
      </w:r>
    </w:p>
    <w:p w14:paraId="40C0EEC5" w14:textId="77777777" w:rsidR="00312F04" w:rsidRPr="00C331E2" w:rsidRDefault="00312F04" w:rsidP="00227712">
      <w:pPr>
        <w:ind w:left="540"/>
        <w:jc w:val="thaiDistribute"/>
        <w:rPr>
          <w:rFonts w:ascii="Arial" w:hAnsi="Arial" w:cs="Arial"/>
          <w:color w:val="000000"/>
          <w:sz w:val="18"/>
          <w:szCs w:val="18"/>
        </w:rPr>
      </w:pPr>
    </w:p>
    <w:p w14:paraId="4494D81A" w14:textId="4B821DB5" w:rsidR="00312F04" w:rsidRPr="00C331E2" w:rsidRDefault="00DD7FA9" w:rsidP="00227712">
      <w:pPr>
        <w:pStyle w:val="BlockText"/>
        <w:ind w:left="540" w:right="0"/>
        <w:jc w:val="both"/>
        <w:rPr>
          <w:rFonts w:ascii="Arial" w:hAnsi="Arial" w:cs="Arial"/>
          <w:sz w:val="18"/>
          <w:szCs w:val="18"/>
        </w:rPr>
      </w:pPr>
      <w:r w:rsidRPr="00C331E2">
        <w:rPr>
          <w:rFonts w:ascii="Arial" w:hAnsi="Arial" w:cs="Arial"/>
          <w:sz w:val="18"/>
          <w:szCs w:val="18"/>
        </w:rPr>
        <w:t>Management</w:t>
      </w:r>
      <w:r w:rsidR="00312F04" w:rsidRPr="00C331E2">
        <w:rPr>
          <w:rFonts w:ascii="Arial" w:hAnsi="Arial" w:cs="Arial"/>
          <w:sz w:val="18"/>
          <w:szCs w:val="18"/>
        </w:rPr>
        <w:t xml:space="preserve"> is</w:t>
      </w:r>
      <w:r w:rsidRPr="00C331E2">
        <w:rPr>
          <w:rFonts w:ascii="Arial" w:hAnsi="Arial" w:cs="Arial"/>
          <w:sz w:val="18"/>
          <w:szCs w:val="18"/>
        </w:rPr>
        <w:t xml:space="preserve"> responsible to</w:t>
      </w:r>
      <w:r w:rsidR="00312F04" w:rsidRPr="00C331E2">
        <w:rPr>
          <w:rFonts w:ascii="Arial" w:hAnsi="Arial" w:cs="Arial"/>
          <w:sz w:val="18"/>
          <w:szCs w:val="18"/>
        </w:rPr>
        <w:t xml:space="preserve"> carried out by </w:t>
      </w:r>
      <w:r w:rsidR="00331BCC" w:rsidRPr="00C331E2">
        <w:rPr>
          <w:rFonts w:ascii="Arial" w:hAnsi="Arial" w:cs="Arial"/>
          <w:sz w:val="18"/>
          <w:szCs w:val="18"/>
        </w:rPr>
        <w:t xml:space="preserve">the </w:t>
      </w:r>
      <w:r w:rsidR="00161070" w:rsidRPr="00C331E2">
        <w:rPr>
          <w:rFonts w:ascii="Arial" w:hAnsi="Arial" w:cs="Arial"/>
          <w:sz w:val="18"/>
          <w:szCs w:val="18"/>
        </w:rPr>
        <w:t>management</w:t>
      </w:r>
      <w:r w:rsidR="00312F04" w:rsidRPr="00C331E2">
        <w:rPr>
          <w:rFonts w:ascii="Arial" w:hAnsi="Arial" w:cs="Arial"/>
          <w:sz w:val="18"/>
          <w:szCs w:val="18"/>
        </w:rPr>
        <w:t xml:space="preserve">. The Group’s policy includes areas such as interest rate risk, credit risk and liquidity risk. The framework parameters are approved by the Board of Directors and uses as the key communication and control tools for </w:t>
      </w:r>
      <w:r w:rsidR="00331BCC" w:rsidRPr="00C331E2">
        <w:rPr>
          <w:rFonts w:ascii="Arial" w:hAnsi="Arial" w:cs="Arial"/>
          <w:sz w:val="18"/>
          <w:szCs w:val="18"/>
        </w:rPr>
        <w:t xml:space="preserve">the Group’s </w:t>
      </w:r>
      <w:r w:rsidRPr="00C331E2">
        <w:rPr>
          <w:rFonts w:ascii="Arial" w:hAnsi="Arial" w:cs="Arial"/>
          <w:sz w:val="18"/>
          <w:szCs w:val="18"/>
        </w:rPr>
        <w:t>management</w:t>
      </w:r>
      <w:r w:rsidR="00312F04" w:rsidRPr="00C331E2">
        <w:rPr>
          <w:rFonts w:ascii="Arial" w:hAnsi="Arial" w:cs="Arial"/>
          <w:sz w:val="18"/>
          <w:szCs w:val="18"/>
        </w:rPr>
        <w:t>.</w:t>
      </w:r>
    </w:p>
    <w:p w14:paraId="1D3343CD" w14:textId="77777777" w:rsidR="00312F04" w:rsidRPr="00C331E2" w:rsidRDefault="00312F04" w:rsidP="00227712">
      <w:pPr>
        <w:ind w:left="540"/>
        <w:jc w:val="thaiDistribute"/>
        <w:rPr>
          <w:rFonts w:ascii="Arial" w:hAnsi="Arial" w:cs="Arial"/>
          <w:color w:val="000000"/>
          <w:sz w:val="18"/>
          <w:szCs w:val="18"/>
        </w:rPr>
      </w:pPr>
    </w:p>
    <w:p w14:paraId="52BCC798" w14:textId="38FC368D" w:rsidR="007A696A" w:rsidRPr="00C331E2" w:rsidRDefault="00F950BF" w:rsidP="00227712">
      <w:pPr>
        <w:pStyle w:val="Heading3"/>
        <w:ind w:left="1080" w:hanging="540"/>
        <w:rPr>
          <w:rFonts w:ascii="Arial" w:eastAsia="Times New Roman" w:hAnsi="Arial" w:cs="Arial"/>
          <w:bCs w:val="0"/>
          <w:snapToGrid/>
          <w:sz w:val="18"/>
          <w:szCs w:val="18"/>
        </w:rPr>
      </w:pPr>
      <w:bookmarkStart w:id="6" w:name="_Toc48736045"/>
      <w:r w:rsidRPr="00C331E2">
        <w:rPr>
          <w:rFonts w:ascii="Arial" w:eastAsia="Times New Roman" w:hAnsi="Arial" w:cs="Arial"/>
          <w:bCs w:val="0"/>
          <w:snapToGrid/>
          <w:sz w:val="18"/>
          <w:szCs w:val="18"/>
        </w:rPr>
        <w:t>5</w:t>
      </w:r>
      <w:r w:rsidR="003E0222"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1</w:t>
      </w:r>
      <w:r w:rsidR="003E0222"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1</w:t>
      </w:r>
      <w:r w:rsidR="004865AB" w:rsidRPr="00C331E2">
        <w:rPr>
          <w:rFonts w:ascii="Arial" w:eastAsia="Times New Roman" w:hAnsi="Arial" w:cs="Arial"/>
          <w:bCs w:val="0"/>
          <w:snapToGrid/>
          <w:sz w:val="18"/>
          <w:szCs w:val="18"/>
        </w:rPr>
        <w:tab/>
      </w:r>
      <w:r w:rsidR="007A696A" w:rsidRPr="00C331E2">
        <w:rPr>
          <w:rFonts w:ascii="Arial" w:eastAsia="Times New Roman" w:hAnsi="Arial" w:cs="Arial"/>
          <w:bCs w:val="0"/>
          <w:snapToGrid/>
          <w:sz w:val="18"/>
          <w:szCs w:val="18"/>
        </w:rPr>
        <w:t>Market risk</w:t>
      </w:r>
      <w:bookmarkEnd w:id="6"/>
    </w:p>
    <w:p w14:paraId="74BCB638" w14:textId="77777777" w:rsidR="004865AB" w:rsidRPr="00C331E2" w:rsidRDefault="004865AB" w:rsidP="00227712">
      <w:pPr>
        <w:ind w:left="1080"/>
        <w:contextualSpacing/>
        <w:jc w:val="thaiDistribute"/>
        <w:rPr>
          <w:rFonts w:ascii="Arial" w:eastAsia="Calibri" w:hAnsi="Arial" w:cs="Arial"/>
          <w:color w:val="000000"/>
          <w:sz w:val="18"/>
          <w:szCs w:val="18"/>
        </w:rPr>
      </w:pPr>
    </w:p>
    <w:p w14:paraId="0F51A9E4" w14:textId="5F36E815" w:rsidR="007A696A" w:rsidRPr="00C331E2" w:rsidRDefault="007A696A" w:rsidP="00227712">
      <w:pPr>
        <w:pStyle w:val="Heading4"/>
        <w:keepLines/>
        <w:ind w:left="1080"/>
        <w:jc w:val="left"/>
        <w:rPr>
          <w:rFonts w:ascii="Arial" w:eastAsia="Arial" w:hAnsi="Arial" w:cs="Arial"/>
          <w:b/>
          <w:snapToGrid/>
          <w:sz w:val="18"/>
          <w:szCs w:val="18"/>
          <w:u w:val="none"/>
        </w:rPr>
      </w:pPr>
      <w:r w:rsidRPr="00C331E2">
        <w:rPr>
          <w:rFonts w:ascii="Arial" w:eastAsia="Arial" w:hAnsi="Arial" w:cs="Arial"/>
          <w:b/>
          <w:snapToGrid/>
          <w:sz w:val="18"/>
          <w:szCs w:val="18"/>
          <w:u w:val="none"/>
        </w:rPr>
        <w:t>Cash flow and interest rate risk</w:t>
      </w:r>
    </w:p>
    <w:p w14:paraId="609625A5" w14:textId="77777777" w:rsidR="004865AB" w:rsidRPr="00C331E2" w:rsidRDefault="004865AB" w:rsidP="00227712">
      <w:pPr>
        <w:ind w:left="1080"/>
        <w:contextualSpacing/>
        <w:jc w:val="thaiDistribute"/>
        <w:rPr>
          <w:rFonts w:ascii="Arial" w:eastAsia="Calibri" w:hAnsi="Arial" w:cs="Arial"/>
          <w:color w:val="000000"/>
          <w:sz w:val="18"/>
          <w:szCs w:val="18"/>
        </w:rPr>
      </w:pPr>
    </w:p>
    <w:p w14:paraId="27462143" w14:textId="3C63EB10" w:rsidR="00DD7715" w:rsidRPr="00C331E2" w:rsidRDefault="007A696A" w:rsidP="00227712">
      <w:pPr>
        <w:pStyle w:val="BlockText"/>
        <w:ind w:left="1080" w:right="0"/>
        <w:jc w:val="both"/>
        <w:rPr>
          <w:rFonts w:ascii="Arial" w:hAnsi="Arial" w:cs="Arial"/>
          <w:spacing w:val="-4"/>
          <w:sz w:val="18"/>
          <w:szCs w:val="18"/>
        </w:rPr>
      </w:pPr>
      <w:r w:rsidRPr="00C331E2">
        <w:rPr>
          <w:rFonts w:ascii="Arial" w:hAnsi="Arial" w:cs="Arial"/>
          <w:spacing w:val="-4"/>
          <w:sz w:val="18"/>
          <w:szCs w:val="18"/>
        </w:rPr>
        <w:t xml:space="preserve">The Group’s income and operating cash flows are substantially independent of changes in market interest rates. The Group is exposed to interest rate risk relates primarily to its deposits at financial institutions, </w:t>
      </w:r>
      <w:r w:rsidR="00ED6CCF" w:rsidRPr="00C331E2">
        <w:rPr>
          <w:rFonts w:ascii="Arial" w:hAnsi="Arial" w:cs="Arial"/>
          <w:spacing w:val="-4"/>
          <w:sz w:val="18"/>
          <w:szCs w:val="18"/>
        </w:rPr>
        <w:t>l</w:t>
      </w:r>
      <w:r w:rsidRPr="00C331E2">
        <w:rPr>
          <w:rFonts w:ascii="Arial" w:hAnsi="Arial" w:cs="Arial"/>
          <w:spacing w:val="-4"/>
          <w:sz w:val="18"/>
          <w:szCs w:val="18"/>
        </w:rPr>
        <w:t>oans to related parties,</w:t>
      </w:r>
      <w:r w:rsidR="00935937" w:rsidRPr="00C331E2">
        <w:rPr>
          <w:rFonts w:ascii="Arial" w:hAnsi="Arial" w:cs="Arial"/>
          <w:spacing w:val="-4"/>
          <w:sz w:val="18"/>
          <w:szCs w:val="18"/>
        </w:rPr>
        <w:t xml:space="preserve"> borrowing from </w:t>
      </w:r>
      <w:r w:rsidR="00775759" w:rsidRPr="00C331E2">
        <w:rPr>
          <w:rFonts w:ascii="Arial" w:hAnsi="Arial" w:cs="Arial"/>
          <w:spacing w:val="-4"/>
          <w:sz w:val="18"/>
          <w:szCs w:val="18"/>
        </w:rPr>
        <w:t xml:space="preserve">a </w:t>
      </w:r>
      <w:r w:rsidR="00935937" w:rsidRPr="00C331E2">
        <w:rPr>
          <w:rFonts w:ascii="Arial" w:hAnsi="Arial" w:cs="Arial"/>
          <w:spacing w:val="-4"/>
          <w:sz w:val="18"/>
          <w:szCs w:val="18"/>
        </w:rPr>
        <w:t>related party, borrowing from financial institutions</w:t>
      </w:r>
      <w:r w:rsidR="00491377" w:rsidRPr="00C331E2">
        <w:rPr>
          <w:rFonts w:ascii="Arial" w:hAnsi="Arial" w:cs="Arial"/>
          <w:spacing w:val="-4"/>
          <w:sz w:val="18"/>
          <w:szCs w:val="18"/>
        </w:rPr>
        <w:t>, and lease liabilities.</w:t>
      </w:r>
      <w:r w:rsidR="00935937" w:rsidRPr="00C331E2">
        <w:rPr>
          <w:rFonts w:ascii="Arial" w:hAnsi="Arial" w:cs="Arial"/>
          <w:spacing w:val="-4"/>
          <w:sz w:val="18"/>
          <w:szCs w:val="18"/>
        </w:rPr>
        <w:t xml:space="preserve"> T</w:t>
      </w:r>
      <w:r w:rsidRPr="00C331E2">
        <w:rPr>
          <w:rFonts w:ascii="Arial" w:hAnsi="Arial" w:cs="Arial"/>
          <w:spacing w:val="-4"/>
          <w:sz w:val="18"/>
          <w:szCs w:val="18"/>
        </w:rPr>
        <w:t>he Group’s financial assets and liabilities bear</w:t>
      </w:r>
      <w:r w:rsidR="00900027" w:rsidRPr="00C331E2">
        <w:rPr>
          <w:rFonts w:ascii="Arial" w:hAnsi="Arial" w:cs="Arial"/>
          <w:spacing w:val="-4"/>
          <w:sz w:val="18"/>
          <w:szCs w:val="18"/>
        </w:rPr>
        <w:t xml:space="preserve"> float</w:t>
      </w:r>
      <w:r w:rsidRPr="00C331E2">
        <w:rPr>
          <w:rFonts w:ascii="Arial" w:hAnsi="Arial" w:cs="Arial"/>
          <w:spacing w:val="-4"/>
          <w:sz w:val="18"/>
          <w:szCs w:val="18"/>
        </w:rPr>
        <w:t xml:space="preserve"> interest rates which </w:t>
      </w:r>
      <w:r w:rsidR="00F57692" w:rsidRPr="00C331E2">
        <w:rPr>
          <w:rFonts w:ascii="Arial" w:hAnsi="Arial" w:cs="Arial"/>
          <w:spacing w:val="-4"/>
          <w:sz w:val="18"/>
          <w:szCs w:val="18"/>
        </w:rPr>
        <w:t>are</w:t>
      </w:r>
      <w:r w:rsidRPr="00C331E2">
        <w:rPr>
          <w:rFonts w:ascii="Arial" w:hAnsi="Arial" w:cs="Arial"/>
          <w:spacing w:val="-4"/>
          <w:sz w:val="18"/>
          <w:szCs w:val="18"/>
        </w:rPr>
        <w:t xml:space="preserve"> close to </w:t>
      </w:r>
      <w:r w:rsidR="00935937" w:rsidRPr="00C331E2">
        <w:rPr>
          <w:rFonts w:ascii="Arial" w:hAnsi="Arial" w:cs="Arial"/>
          <w:spacing w:val="-4"/>
          <w:sz w:val="18"/>
          <w:szCs w:val="18"/>
        </w:rPr>
        <w:t>current</w:t>
      </w:r>
      <w:r w:rsidRPr="00C331E2">
        <w:rPr>
          <w:rFonts w:ascii="Arial" w:hAnsi="Arial" w:cs="Arial"/>
          <w:spacing w:val="-4"/>
          <w:sz w:val="18"/>
          <w:szCs w:val="18"/>
        </w:rPr>
        <w:t xml:space="preserve"> market rate.</w:t>
      </w:r>
    </w:p>
    <w:p w14:paraId="77332238" w14:textId="552B0FD3" w:rsidR="00916A33" w:rsidRPr="00C331E2" w:rsidRDefault="00916A33" w:rsidP="00227712">
      <w:pPr>
        <w:ind w:left="1080"/>
        <w:contextualSpacing/>
        <w:jc w:val="thaiDistribute"/>
        <w:rPr>
          <w:rFonts w:ascii="Arial" w:eastAsia="Calibri" w:hAnsi="Arial" w:cs="Arial"/>
          <w:color w:val="000000"/>
          <w:sz w:val="18"/>
          <w:szCs w:val="18"/>
        </w:rPr>
      </w:pPr>
    </w:p>
    <w:p w14:paraId="737AB846" w14:textId="1327C166" w:rsidR="00916A33" w:rsidRPr="00C331E2" w:rsidRDefault="00916A33" w:rsidP="00227712">
      <w:pPr>
        <w:pStyle w:val="Heading4"/>
        <w:keepLines/>
        <w:ind w:left="1080"/>
        <w:jc w:val="left"/>
        <w:rPr>
          <w:rFonts w:ascii="Arial" w:eastAsia="Arial" w:hAnsi="Arial" w:cs="Arial"/>
          <w:bCs/>
          <w:i/>
          <w:iCs/>
          <w:snapToGrid/>
          <w:sz w:val="18"/>
          <w:szCs w:val="18"/>
          <w:u w:val="none"/>
        </w:rPr>
      </w:pPr>
      <w:r w:rsidRPr="00C331E2">
        <w:rPr>
          <w:rFonts w:ascii="Arial" w:eastAsia="Arial" w:hAnsi="Arial" w:cs="Arial"/>
          <w:bCs/>
          <w:i/>
          <w:iCs/>
          <w:snapToGrid/>
          <w:sz w:val="18"/>
          <w:szCs w:val="18"/>
          <w:u w:val="none"/>
        </w:rPr>
        <w:t>Sensitivity</w:t>
      </w:r>
    </w:p>
    <w:p w14:paraId="79C1D860" w14:textId="77777777" w:rsidR="00916A33" w:rsidRPr="00C331E2" w:rsidRDefault="00916A33" w:rsidP="00227712">
      <w:pPr>
        <w:ind w:left="1080"/>
        <w:contextualSpacing/>
        <w:jc w:val="thaiDistribute"/>
        <w:rPr>
          <w:rFonts w:ascii="Arial" w:eastAsia="Calibri" w:hAnsi="Arial" w:cs="Arial"/>
          <w:color w:val="000000"/>
          <w:sz w:val="18"/>
          <w:szCs w:val="18"/>
        </w:rPr>
      </w:pPr>
    </w:p>
    <w:p w14:paraId="49FF0539" w14:textId="02447B40" w:rsidR="00BA7548" w:rsidRPr="00C331E2" w:rsidRDefault="0027428B" w:rsidP="00227712">
      <w:pPr>
        <w:ind w:left="1080"/>
        <w:jc w:val="both"/>
        <w:rPr>
          <w:rFonts w:ascii="Arial" w:hAnsi="Arial" w:cs="Arial"/>
          <w:snapToGrid w:val="0"/>
          <w:color w:val="000000"/>
          <w:sz w:val="18"/>
          <w:szCs w:val="18"/>
        </w:rPr>
      </w:pPr>
      <w:r w:rsidRPr="00C331E2">
        <w:rPr>
          <w:rFonts w:ascii="Arial" w:hAnsi="Arial" w:cs="Arial"/>
          <w:snapToGrid w:val="0"/>
          <w:color w:val="000000"/>
          <w:sz w:val="18"/>
          <w:szCs w:val="18"/>
        </w:rPr>
        <w:t xml:space="preserve">Profit or loss is sensitive to higher or lower in interest expenses </w:t>
      </w:r>
      <w:proofErr w:type="gramStart"/>
      <w:r w:rsidRPr="00C331E2">
        <w:rPr>
          <w:rFonts w:ascii="Arial" w:hAnsi="Arial" w:cs="Arial"/>
          <w:snapToGrid w:val="0"/>
          <w:color w:val="000000"/>
          <w:sz w:val="18"/>
          <w:szCs w:val="18"/>
        </w:rPr>
        <w:t>as a result of</w:t>
      </w:r>
      <w:proofErr w:type="gramEnd"/>
      <w:r w:rsidRPr="00C331E2">
        <w:rPr>
          <w:rFonts w:ascii="Arial" w:hAnsi="Arial" w:cs="Arial"/>
          <w:snapToGrid w:val="0"/>
          <w:color w:val="000000"/>
          <w:sz w:val="18"/>
          <w:szCs w:val="18"/>
        </w:rPr>
        <w:t xml:space="preserve"> changes in floating interest rates of financial liabilities of the Group. The sensitivity of profit or loss before income tax to changes in interest rates (while holding all other factors constant) is as </w:t>
      </w:r>
      <w:proofErr w:type="gramStart"/>
      <w:r w:rsidRPr="00C331E2">
        <w:rPr>
          <w:rFonts w:ascii="Arial" w:hAnsi="Arial" w:cs="Arial"/>
          <w:snapToGrid w:val="0"/>
          <w:color w:val="000000"/>
          <w:sz w:val="18"/>
          <w:szCs w:val="18"/>
        </w:rPr>
        <w:t>follows;</w:t>
      </w:r>
      <w:proofErr w:type="gramEnd"/>
    </w:p>
    <w:p w14:paraId="19DF9715" w14:textId="77777777" w:rsidR="00D339DB" w:rsidRPr="00C331E2" w:rsidRDefault="00D339DB" w:rsidP="00227712">
      <w:pPr>
        <w:ind w:left="1080"/>
        <w:jc w:val="both"/>
        <w:rPr>
          <w:rFonts w:ascii="Arial" w:hAnsi="Arial" w:cs="Arial"/>
          <w:snapToGrid w:val="0"/>
          <w:color w:val="000000"/>
          <w:sz w:val="18"/>
          <w:szCs w:val="18"/>
        </w:rPr>
      </w:pPr>
    </w:p>
    <w:tbl>
      <w:tblPr>
        <w:tblW w:w="8455" w:type="dxa"/>
        <w:tblInd w:w="1105" w:type="dxa"/>
        <w:tblLayout w:type="fixed"/>
        <w:tblCellMar>
          <w:left w:w="115" w:type="dxa"/>
          <w:right w:w="115" w:type="dxa"/>
        </w:tblCellMar>
        <w:tblLook w:val="0000" w:firstRow="0" w:lastRow="0" w:firstColumn="0" w:lastColumn="0" w:noHBand="0" w:noVBand="0"/>
      </w:tblPr>
      <w:tblGrid>
        <w:gridCol w:w="3690"/>
        <w:gridCol w:w="1114"/>
        <w:gridCol w:w="1268"/>
        <w:gridCol w:w="1000"/>
        <w:gridCol w:w="1383"/>
      </w:tblGrid>
      <w:tr w:rsidR="006E510A" w:rsidRPr="00C331E2" w14:paraId="229A0EA5" w14:textId="77777777" w:rsidTr="00223219">
        <w:trPr>
          <w:trHeight w:val="20"/>
        </w:trPr>
        <w:tc>
          <w:tcPr>
            <w:tcW w:w="3690" w:type="dxa"/>
            <w:vAlign w:val="center"/>
          </w:tcPr>
          <w:p w14:paraId="063CEF59" w14:textId="77777777" w:rsidR="00916A33" w:rsidRPr="00C331E2" w:rsidRDefault="00916A33" w:rsidP="00227712">
            <w:pPr>
              <w:rPr>
                <w:rFonts w:ascii="Arial" w:hAnsi="Arial" w:cs="Arial"/>
                <w:color w:val="000000"/>
                <w:sz w:val="18"/>
                <w:szCs w:val="18"/>
              </w:rPr>
            </w:pPr>
          </w:p>
        </w:tc>
        <w:tc>
          <w:tcPr>
            <w:tcW w:w="2382" w:type="dxa"/>
            <w:gridSpan w:val="2"/>
            <w:tcBorders>
              <w:bottom w:val="single" w:sz="4" w:space="0" w:color="auto"/>
            </w:tcBorders>
          </w:tcPr>
          <w:p w14:paraId="56763BBF" w14:textId="77777777" w:rsidR="00916A33" w:rsidRPr="00C331E2" w:rsidRDefault="00916A33" w:rsidP="00227712">
            <w:pPr>
              <w:ind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6AB6EBB7" w14:textId="10DEECF3" w:rsidR="00916A33" w:rsidRPr="00C331E2" w:rsidRDefault="00916A33" w:rsidP="00227712">
            <w:pPr>
              <w:ind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c>
          <w:tcPr>
            <w:tcW w:w="2383" w:type="dxa"/>
            <w:gridSpan w:val="2"/>
            <w:tcBorders>
              <w:bottom w:val="single" w:sz="4" w:space="0" w:color="auto"/>
            </w:tcBorders>
          </w:tcPr>
          <w:p w14:paraId="67615266" w14:textId="77777777" w:rsidR="00916A33" w:rsidRPr="00C331E2" w:rsidRDefault="00916A33" w:rsidP="00227712">
            <w:pPr>
              <w:ind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067DC924" w14:textId="1BA31176" w:rsidR="00916A33" w:rsidRPr="00C331E2" w:rsidRDefault="00916A33" w:rsidP="00227712">
            <w:pPr>
              <w:ind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r>
      <w:tr w:rsidR="006E510A" w:rsidRPr="00C331E2" w14:paraId="44B5692C" w14:textId="77777777" w:rsidTr="00A23922">
        <w:trPr>
          <w:trHeight w:val="20"/>
        </w:trPr>
        <w:tc>
          <w:tcPr>
            <w:tcW w:w="3690" w:type="dxa"/>
            <w:vAlign w:val="bottom"/>
          </w:tcPr>
          <w:p w14:paraId="6B840081" w14:textId="77777777" w:rsidR="00916A33" w:rsidRPr="00C331E2" w:rsidRDefault="00916A33" w:rsidP="00227712">
            <w:pPr>
              <w:rPr>
                <w:rFonts w:ascii="Arial" w:hAnsi="Arial" w:cs="Arial"/>
                <w:color w:val="000000"/>
                <w:sz w:val="18"/>
                <w:szCs w:val="18"/>
              </w:rPr>
            </w:pPr>
          </w:p>
        </w:tc>
        <w:tc>
          <w:tcPr>
            <w:tcW w:w="1114" w:type="dxa"/>
          </w:tcPr>
          <w:p w14:paraId="421448B4" w14:textId="77777777" w:rsidR="00916A33" w:rsidRPr="00C331E2" w:rsidRDefault="00916A33" w:rsidP="00227712">
            <w:pPr>
              <w:ind w:right="-72"/>
              <w:jc w:val="right"/>
              <w:rPr>
                <w:rFonts w:ascii="Arial" w:hAnsi="Arial" w:cs="Arial"/>
                <w:b/>
                <w:bCs/>
                <w:color w:val="000000"/>
                <w:sz w:val="18"/>
                <w:szCs w:val="18"/>
                <w:cs/>
              </w:rPr>
            </w:pPr>
          </w:p>
        </w:tc>
        <w:tc>
          <w:tcPr>
            <w:tcW w:w="1268" w:type="dxa"/>
          </w:tcPr>
          <w:p w14:paraId="1F35F457" w14:textId="029744F9" w:rsidR="00916A33" w:rsidRPr="00C331E2" w:rsidRDefault="00EF5B08" w:rsidP="00227712">
            <w:pPr>
              <w:ind w:right="-72"/>
              <w:jc w:val="right"/>
              <w:rPr>
                <w:rFonts w:ascii="Arial" w:hAnsi="Arial" w:cs="Arial"/>
                <w:b/>
                <w:bCs/>
                <w:color w:val="000000"/>
                <w:sz w:val="18"/>
                <w:szCs w:val="18"/>
              </w:rPr>
            </w:pPr>
            <w:r w:rsidRPr="00C331E2">
              <w:rPr>
                <w:rFonts w:ascii="Arial" w:hAnsi="Arial" w:cs="Arial"/>
                <w:b/>
                <w:bCs/>
                <w:color w:val="000000"/>
                <w:sz w:val="18"/>
                <w:szCs w:val="18"/>
              </w:rPr>
              <w:t>Impact to profit</w:t>
            </w:r>
            <w:r w:rsidR="00BA7548" w:rsidRPr="00C331E2">
              <w:rPr>
                <w:rFonts w:ascii="Arial" w:hAnsi="Arial" w:cs="Arial"/>
                <w:b/>
                <w:bCs/>
                <w:color w:val="000000"/>
                <w:sz w:val="18"/>
                <w:szCs w:val="18"/>
              </w:rPr>
              <w:t xml:space="preserve"> (loss)</w:t>
            </w:r>
          </w:p>
        </w:tc>
        <w:tc>
          <w:tcPr>
            <w:tcW w:w="1000" w:type="dxa"/>
          </w:tcPr>
          <w:p w14:paraId="73EB6400" w14:textId="77777777" w:rsidR="00916A33" w:rsidRPr="00C331E2" w:rsidRDefault="00916A33" w:rsidP="00227712">
            <w:pPr>
              <w:ind w:right="-72"/>
              <w:jc w:val="right"/>
              <w:rPr>
                <w:rFonts w:ascii="Arial" w:hAnsi="Arial" w:cs="Arial"/>
                <w:b/>
                <w:bCs/>
                <w:color w:val="000000"/>
                <w:sz w:val="18"/>
                <w:szCs w:val="18"/>
              </w:rPr>
            </w:pPr>
          </w:p>
        </w:tc>
        <w:tc>
          <w:tcPr>
            <w:tcW w:w="1383" w:type="dxa"/>
          </w:tcPr>
          <w:p w14:paraId="1857CF9D" w14:textId="77777777" w:rsidR="003B6654" w:rsidRPr="00C331E2" w:rsidRDefault="00EF5B08" w:rsidP="00227712">
            <w:pPr>
              <w:ind w:right="-72"/>
              <w:jc w:val="right"/>
              <w:rPr>
                <w:rFonts w:ascii="Arial" w:hAnsi="Arial" w:cs="Arial"/>
                <w:b/>
                <w:bCs/>
                <w:color w:val="000000"/>
                <w:sz w:val="18"/>
                <w:szCs w:val="18"/>
              </w:rPr>
            </w:pPr>
            <w:r w:rsidRPr="00C331E2">
              <w:rPr>
                <w:rFonts w:ascii="Arial" w:hAnsi="Arial" w:cs="Arial"/>
                <w:b/>
                <w:bCs/>
                <w:color w:val="000000"/>
                <w:sz w:val="18"/>
                <w:szCs w:val="18"/>
              </w:rPr>
              <w:t xml:space="preserve">Impact to </w:t>
            </w:r>
          </w:p>
          <w:p w14:paraId="28684F42" w14:textId="7C9987D0" w:rsidR="00916A33" w:rsidRPr="00C331E2" w:rsidRDefault="00BA7548" w:rsidP="00227712">
            <w:pPr>
              <w:ind w:right="-72"/>
              <w:jc w:val="right"/>
              <w:rPr>
                <w:rFonts w:ascii="Arial" w:hAnsi="Arial" w:cs="Arial"/>
                <w:b/>
                <w:bCs/>
                <w:color w:val="000000"/>
                <w:sz w:val="18"/>
                <w:szCs w:val="18"/>
              </w:rPr>
            </w:pPr>
            <w:r w:rsidRPr="00C331E2">
              <w:rPr>
                <w:rFonts w:ascii="Arial" w:hAnsi="Arial" w:cs="Arial"/>
                <w:b/>
                <w:bCs/>
                <w:color w:val="000000"/>
                <w:sz w:val="18"/>
                <w:szCs w:val="18"/>
              </w:rPr>
              <w:t>profit (loss)</w:t>
            </w:r>
          </w:p>
        </w:tc>
      </w:tr>
      <w:tr w:rsidR="006E510A" w:rsidRPr="00C331E2" w14:paraId="6ED19D1A" w14:textId="77777777" w:rsidTr="00A23922">
        <w:trPr>
          <w:trHeight w:val="20"/>
        </w:trPr>
        <w:tc>
          <w:tcPr>
            <w:tcW w:w="3690" w:type="dxa"/>
            <w:vAlign w:val="bottom"/>
          </w:tcPr>
          <w:p w14:paraId="7E90A0C9" w14:textId="77777777" w:rsidR="00916A33" w:rsidRPr="00C331E2" w:rsidRDefault="00916A33" w:rsidP="00227712">
            <w:pPr>
              <w:rPr>
                <w:rFonts w:ascii="Arial" w:hAnsi="Arial" w:cs="Arial"/>
                <w:color w:val="000000"/>
                <w:sz w:val="18"/>
                <w:szCs w:val="18"/>
              </w:rPr>
            </w:pPr>
          </w:p>
        </w:tc>
        <w:tc>
          <w:tcPr>
            <w:tcW w:w="1114" w:type="dxa"/>
            <w:tcBorders>
              <w:bottom w:val="single" w:sz="4" w:space="0" w:color="auto"/>
            </w:tcBorders>
          </w:tcPr>
          <w:p w14:paraId="0D753D21" w14:textId="4FBD0F8A" w:rsidR="00916A33" w:rsidRPr="00C331E2" w:rsidRDefault="00EF5B08"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w:t>
            </w:r>
          </w:p>
        </w:tc>
        <w:tc>
          <w:tcPr>
            <w:tcW w:w="1268" w:type="dxa"/>
            <w:tcBorders>
              <w:bottom w:val="single" w:sz="4" w:space="0" w:color="auto"/>
            </w:tcBorders>
          </w:tcPr>
          <w:p w14:paraId="65B6C313" w14:textId="60C5D2A1" w:rsidR="00916A33" w:rsidRPr="00C331E2" w:rsidRDefault="00916A33" w:rsidP="00227712">
            <w:pPr>
              <w:ind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000" w:type="dxa"/>
            <w:tcBorders>
              <w:bottom w:val="single" w:sz="4" w:space="0" w:color="auto"/>
            </w:tcBorders>
          </w:tcPr>
          <w:p w14:paraId="2F669090" w14:textId="52A8A036" w:rsidR="00916A33" w:rsidRPr="00C331E2" w:rsidRDefault="00EF5B08" w:rsidP="00227712">
            <w:pPr>
              <w:ind w:right="-72"/>
              <w:jc w:val="right"/>
              <w:rPr>
                <w:rFonts w:ascii="Arial" w:hAnsi="Arial" w:cs="Arial"/>
                <w:b/>
                <w:bCs/>
                <w:color w:val="000000"/>
                <w:sz w:val="18"/>
                <w:szCs w:val="18"/>
              </w:rPr>
            </w:pPr>
            <w:r w:rsidRPr="00C331E2">
              <w:rPr>
                <w:rFonts w:ascii="Arial" w:hAnsi="Arial" w:cs="Arial"/>
                <w:b/>
                <w:bCs/>
                <w:color w:val="000000"/>
                <w:sz w:val="18"/>
                <w:szCs w:val="18"/>
              </w:rPr>
              <w:t>%</w:t>
            </w:r>
          </w:p>
        </w:tc>
        <w:tc>
          <w:tcPr>
            <w:tcW w:w="1383" w:type="dxa"/>
            <w:tcBorders>
              <w:bottom w:val="single" w:sz="4" w:space="0" w:color="auto"/>
            </w:tcBorders>
          </w:tcPr>
          <w:p w14:paraId="0CC4A3EE" w14:textId="414C69A0" w:rsidR="00916A33" w:rsidRPr="00C331E2" w:rsidRDefault="00916A33" w:rsidP="00227712">
            <w:pPr>
              <w:ind w:right="-72"/>
              <w:jc w:val="right"/>
              <w:rPr>
                <w:rFonts w:ascii="Arial" w:hAnsi="Arial" w:cs="Arial"/>
                <w:b/>
                <w:bCs/>
                <w:color w:val="000000"/>
                <w:sz w:val="18"/>
                <w:szCs w:val="18"/>
              </w:rPr>
            </w:pPr>
            <w:r w:rsidRPr="00C331E2">
              <w:rPr>
                <w:rFonts w:ascii="Arial" w:hAnsi="Arial" w:cs="Arial"/>
                <w:b/>
                <w:bCs/>
                <w:color w:val="000000"/>
                <w:sz w:val="18"/>
                <w:szCs w:val="18"/>
              </w:rPr>
              <w:t>Baht</w:t>
            </w:r>
          </w:p>
        </w:tc>
      </w:tr>
      <w:tr w:rsidR="006E510A" w:rsidRPr="00C331E2" w14:paraId="28C27B75" w14:textId="77777777" w:rsidTr="00A23922">
        <w:trPr>
          <w:trHeight w:val="20"/>
        </w:trPr>
        <w:tc>
          <w:tcPr>
            <w:tcW w:w="3690" w:type="dxa"/>
          </w:tcPr>
          <w:p w14:paraId="4ACB2FFD" w14:textId="7B071BB9" w:rsidR="00916A33" w:rsidRPr="00C331E2" w:rsidRDefault="00081535" w:rsidP="00227712">
            <w:pPr>
              <w:rPr>
                <w:rFonts w:ascii="Arial" w:hAnsi="Arial" w:cs="Arial"/>
                <w:b/>
                <w:bCs/>
                <w:color w:val="000000"/>
                <w:sz w:val="18"/>
                <w:szCs w:val="18"/>
              </w:rPr>
            </w:pPr>
            <w:r w:rsidRPr="00C331E2">
              <w:rPr>
                <w:rFonts w:ascii="Arial" w:hAnsi="Arial" w:cs="Arial"/>
                <w:b/>
                <w:bCs/>
                <w:color w:val="000000"/>
                <w:sz w:val="18"/>
                <w:szCs w:val="18"/>
              </w:rPr>
              <w:t xml:space="preserve">For the year ended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2025</w:t>
            </w:r>
          </w:p>
        </w:tc>
        <w:tc>
          <w:tcPr>
            <w:tcW w:w="1114" w:type="dxa"/>
            <w:vAlign w:val="bottom"/>
          </w:tcPr>
          <w:p w14:paraId="6FFCCA62" w14:textId="77777777" w:rsidR="00916A33" w:rsidRPr="00C331E2" w:rsidRDefault="00916A33" w:rsidP="00227712">
            <w:pPr>
              <w:ind w:right="-72"/>
              <w:jc w:val="right"/>
              <w:rPr>
                <w:rFonts w:ascii="Arial" w:hAnsi="Arial" w:cs="Arial"/>
                <w:color w:val="000000"/>
                <w:sz w:val="18"/>
                <w:szCs w:val="18"/>
              </w:rPr>
            </w:pPr>
          </w:p>
        </w:tc>
        <w:tc>
          <w:tcPr>
            <w:tcW w:w="1268" w:type="dxa"/>
          </w:tcPr>
          <w:p w14:paraId="4FED0AC3" w14:textId="77777777" w:rsidR="00916A33" w:rsidRPr="00C331E2" w:rsidRDefault="00916A33" w:rsidP="00227712">
            <w:pPr>
              <w:ind w:right="-72"/>
              <w:jc w:val="right"/>
              <w:rPr>
                <w:rFonts w:ascii="Arial" w:hAnsi="Arial" w:cs="Arial"/>
                <w:color w:val="000000"/>
                <w:sz w:val="18"/>
                <w:szCs w:val="18"/>
              </w:rPr>
            </w:pPr>
          </w:p>
        </w:tc>
        <w:tc>
          <w:tcPr>
            <w:tcW w:w="1000" w:type="dxa"/>
            <w:vAlign w:val="bottom"/>
          </w:tcPr>
          <w:p w14:paraId="53C2A9BD" w14:textId="77777777" w:rsidR="00916A33" w:rsidRPr="00C331E2" w:rsidRDefault="00916A33" w:rsidP="00227712">
            <w:pPr>
              <w:ind w:right="-72"/>
              <w:jc w:val="right"/>
              <w:rPr>
                <w:rFonts w:ascii="Arial" w:hAnsi="Arial" w:cs="Arial"/>
                <w:color w:val="000000"/>
                <w:sz w:val="18"/>
                <w:szCs w:val="18"/>
              </w:rPr>
            </w:pPr>
          </w:p>
        </w:tc>
        <w:tc>
          <w:tcPr>
            <w:tcW w:w="1383" w:type="dxa"/>
          </w:tcPr>
          <w:p w14:paraId="6DF69BC3" w14:textId="77777777" w:rsidR="00916A33" w:rsidRPr="00C331E2" w:rsidRDefault="00916A33" w:rsidP="00227712">
            <w:pPr>
              <w:ind w:right="-72"/>
              <w:jc w:val="right"/>
              <w:rPr>
                <w:rFonts w:ascii="Arial" w:hAnsi="Arial" w:cs="Arial"/>
                <w:color w:val="000000"/>
                <w:sz w:val="18"/>
                <w:szCs w:val="18"/>
              </w:rPr>
            </w:pPr>
          </w:p>
        </w:tc>
      </w:tr>
      <w:tr w:rsidR="003E278F" w:rsidRPr="00C331E2" w14:paraId="29DA6A47" w14:textId="77777777" w:rsidTr="00A23922">
        <w:trPr>
          <w:trHeight w:val="20"/>
        </w:trPr>
        <w:tc>
          <w:tcPr>
            <w:tcW w:w="3690" w:type="dxa"/>
          </w:tcPr>
          <w:p w14:paraId="4806F578" w14:textId="79AD4D64" w:rsidR="003E278F" w:rsidRPr="00C331E2" w:rsidRDefault="003E278F" w:rsidP="00227712">
            <w:pPr>
              <w:rPr>
                <w:rFonts w:ascii="Arial" w:hAnsi="Arial" w:cs="Arial"/>
                <w:color w:val="000000"/>
                <w:sz w:val="18"/>
                <w:szCs w:val="18"/>
                <w:cs/>
              </w:rPr>
            </w:pPr>
            <w:r w:rsidRPr="00C331E2">
              <w:rPr>
                <w:rFonts w:ascii="Arial" w:hAnsi="Arial" w:cs="Arial"/>
                <w:color w:val="000000"/>
                <w:sz w:val="18"/>
                <w:szCs w:val="18"/>
              </w:rPr>
              <w:t xml:space="preserve">Interest </w:t>
            </w:r>
            <w:proofErr w:type="gramStart"/>
            <w:r w:rsidRPr="00C331E2">
              <w:rPr>
                <w:rFonts w:ascii="Arial" w:hAnsi="Arial" w:cs="Arial"/>
                <w:color w:val="000000"/>
                <w:sz w:val="18"/>
                <w:szCs w:val="18"/>
              </w:rPr>
              <w:t>rate</w:t>
            </w:r>
            <w:proofErr w:type="gramEnd"/>
            <w:r w:rsidRPr="00C331E2">
              <w:rPr>
                <w:rFonts w:ascii="Arial" w:hAnsi="Arial" w:cs="Arial"/>
                <w:color w:val="000000"/>
                <w:sz w:val="18"/>
                <w:szCs w:val="18"/>
              </w:rPr>
              <w:t xml:space="preserve"> increase by</w:t>
            </w:r>
          </w:p>
        </w:tc>
        <w:tc>
          <w:tcPr>
            <w:tcW w:w="1114" w:type="dxa"/>
          </w:tcPr>
          <w:p w14:paraId="4E03DEC0" w14:textId="6C43FBE4" w:rsidR="003E278F" w:rsidRPr="00C331E2" w:rsidRDefault="003E278F"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268" w:type="dxa"/>
          </w:tcPr>
          <w:p w14:paraId="058543A5" w14:textId="388076B9" w:rsidR="003E278F" w:rsidRPr="00C331E2" w:rsidRDefault="00D53229" w:rsidP="00227712">
            <w:pPr>
              <w:ind w:right="-72"/>
              <w:jc w:val="right"/>
              <w:rPr>
                <w:rFonts w:ascii="Arial" w:hAnsi="Arial" w:cs="Arial"/>
                <w:color w:val="000000"/>
                <w:sz w:val="18"/>
                <w:szCs w:val="18"/>
              </w:rPr>
            </w:pPr>
            <w:r w:rsidRPr="00C331E2">
              <w:rPr>
                <w:rFonts w:ascii="Arial" w:hAnsi="Arial" w:cs="Arial"/>
                <w:color w:val="000000"/>
                <w:sz w:val="18"/>
                <w:szCs w:val="18"/>
              </w:rPr>
              <w:t>(</w:t>
            </w:r>
            <w:r w:rsidR="003E278F" w:rsidRPr="00C331E2">
              <w:rPr>
                <w:rFonts w:ascii="Arial" w:hAnsi="Arial" w:cs="Arial"/>
                <w:color w:val="000000"/>
                <w:sz w:val="18"/>
                <w:szCs w:val="18"/>
              </w:rPr>
              <w:t>1,008,225</w:t>
            </w:r>
            <w:r w:rsidRPr="00C331E2">
              <w:rPr>
                <w:rFonts w:ascii="Arial" w:hAnsi="Arial" w:cs="Arial"/>
                <w:color w:val="000000"/>
                <w:sz w:val="18"/>
                <w:szCs w:val="18"/>
              </w:rPr>
              <w:t>)</w:t>
            </w:r>
          </w:p>
        </w:tc>
        <w:tc>
          <w:tcPr>
            <w:tcW w:w="1000" w:type="dxa"/>
          </w:tcPr>
          <w:p w14:paraId="6480C6E3" w14:textId="5E871B36" w:rsidR="003E278F" w:rsidRPr="00C331E2" w:rsidRDefault="003E278F"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383" w:type="dxa"/>
          </w:tcPr>
          <w:p w14:paraId="3B5AEA47" w14:textId="37CEADD9" w:rsidR="003E278F" w:rsidRPr="00C331E2" w:rsidRDefault="00A62B3C" w:rsidP="00227712">
            <w:pPr>
              <w:ind w:right="-72"/>
              <w:jc w:val="right"/>
              <w:rPr>
                <w:rFonts w:ascii="Arial" w:hAnsi="Arial" w:cs="Arial"/>
                <w:color w:val="000000"/>
                <w:sz w:val="18"/>
                <w:szCs w:val="18"/>
              </w:rPr>
            </w:pPr>
            <w:r w:rsidRPr="00C331E2">
              <w:rPr>
                <w:rFonts w:ascii="Arial" w:hAnsi="Arial" w:cs="Arial"/>
                <w:color w:val="000000"/>
                <w:sz w:val="18"/>
                <w:szCs w:val="18"/>
              </w:rPr>
              <w:t>(369,195)</w:t>
            </w:r>
          </w:p>
        </w:tc>
      </w:tr>
      <w:tr w:rsidR="003E278F" w:rsidRPr="00C331E2" w14:paraId="2AF2F2CA" w14:textId="77777777" w:rsidTr="00A23922">
        <w:trPr>
          <w:trHeight w:val="20"/>
        </w:trPr>
        <w:tc>
          <w:tcPr>
            <w:tcW w:w="3690" w:type="dxa"/>
          </w:tcPr>
          <w:p w14:paraId="3B2C0062" w14:textId="541F6167" w:rsidR="003E278F" w:rsidRPr="00C331E2" w:rsidRDefault="003E278F" w:rsidP="00227712">
            <w:pPr>
              <w:rPr>
                <w:rFonts w:ascii="Arial" w:hAnsi="Arial" w:cs="Arial"/>
                <w:color w:val="000000"/>
                <w:sz w:val="18"/>
                <w:szCs w:val="18"/>
                <w:cs/>
              </w:rPr>
            </w:pPr>
            <w:r w:rsidRPr="00C331E2">
              <w:rPr>
                <w:rFonts w:ascii="Arial" w:hAnsi="Arial" w:cs="Arial"/>
                <w:color w:val="000000"/>
                <w:sz w:val="18"/>
                <w:szCs w:val="18"/>
              </w:rPr>
              <w:t xml:space="preserve">Interest </w:t>
            </w:r>
            <w:proofErr w:type="gramStart"/>
            <w:r w:rsidRPr="00C331E2">
              <w:rPr>
                <w:rFonts w:ascii="Arial" w:hAnsi="Arial" w:cs="Arial"/>
                <w:color w:val="000000"/>
                <w:sz w:val="18"/>
                <w:szCs w:val="18"/>
              </w:rPr>
              <w:t>rate</w:t>
            </w:r>
            <w:proofErr w:type="gramEnd"/>
            <w:r w:rsidRPr="00C331E2">
              <w:rPr>
                <w:rFonts w:ascii="Arial" w:hAnsi="Arial" w:cs="Arial"/>
                <w:color w:val="000000"/>
                <w:sz w:val="18"/>
                <w:szCs w:val="18"/>
              </w:rPr>
              <w:t xml:space="preserve"> decrease by</w:t>
            </w:r>
          </w:p>
        </w:tc>
        <w:tc>
          <w:tcPr>
            <w:tcW w:w="1114" w:type="dxa"/>
          </w:tcPr>
          <w:p w14:paraId="22177A3B" w14:textId="07233D30" w:rsidR="003E278F" w:rsidRPr="00C331E2" w:rsidRDefault="003E278F"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268" w:type="dxa"/>
          </w:tcPr>
          <w:p w14:paraId="79B8FFF9" w14:textId="26778DFA" w:rsidR="003E278F" w:rsidRPr="00C331E2" w:rsidRDefault="003E278F" w:rsidP="00227712">
            <w:pPr>
              <w:ind w:right="-72"/>
              <w:jc w:val="right"/>
              <w:rPr>
                <w:rFonts w:ascii="Arial" w:hAnsi="Arial" w:cs="Arial"/>
                <w:color w:val="000000"/>
                <w:sz w:val="18"/>
                <w:szCs w:val="18"/>
              </w:rPr>
            </w:pPr>
            <w:r w:rsidRPr="00C331E2">
              <w:rPr>
                <w:rFonts w:ascii="Arial" w:hAnsi="Arial" w:cs="Arial"/>
                <w:color w:val="000000"/>
                <w:sz w:val="18"/>
                <w:szCs w:val="18"/>
              </w:rPr>
              <w:t>1,008,225</w:t>
            </w:r>
          </w:p>
        </w:tc>
        <w:tc>
          <w:tcPr>
            <w:tcW w:w="1000" w:type="dxa"/>
          </w:tcPr>
          <w:p w14:paraId="4940EBCB" w14:textId="002BCB53" w:rsidR="003E278F" w:rsidRPr="00C331E2" w:rsidRDefault="003E278F"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383" w:type="dxa"/>
          </w:tcPr>
          <w:p w14:paraId="5AA299CB" w14:textId="75D4CCB6" w:rsidR="003E278F" w:rsidRPr="00C331E2" w:rsidRDefault="00A62B3C" w:rsidP="00227712">
            <w:pPr>
              <w:ind w:right="-72"/>
              <w:jc w:val="right"/>
              <w:rPr>
                <w:rFonts w:ascii="Arial" w:hAnsi="Arial" w:cs="Arial"/>
                <w:color w:val="000000"/>
                <w:sz w:val="18"/>
                <w:szCs w:val="18"/>
              </w:rPr>
            </w:pPr>
            <w:r w:rsidRPr="00C331E2">
              <w:rPr>
                <w:rFonts w:ascii="Arial" w:hAnsi="Arial" w:cs="Arial"/>
                <w:color w:val="000000"/>
                <w:sz w:val="18"/>
                <w:szCs w:val="18"/>
              </w:rPr>
              <w:t>369,195</w:t>
            </w:r>
          </w:p>
        </w:tc>
      </w:tr>
      <w:tr w:rsidR="006E510A" w:rsidRPr="00C331E2" w14:paraId="13F87F26" w14:textId="77777777" w:rsidTr="00A23922">
        <w:trPr>
          <w:trHeight w:val="20"/>
        </w:trPr>
        <w:tc>
          <w:tcPr>
            <w:tcW w:w="3690" w:type="dxa"/>
          </w:tcPr>
          <w:p w14:paraId="4558F464" w14:textId="77777777" w:rsidR="00916A33" w:rsidRPr="00C331E2" w:rsidRDefault="00916A33" w:rsidP="00227712">
            <w:pPr>
              <w:rPr>
                <w:rFonts w:ascii="Arial" w:hAnsi="Arial" w:cs="Arial"/>
                <w:color w:val="000000"/>
                <w:sz w:val="10"/>
                <w:szCs w:val="10"/>
                <w:cs/>
              </w:rPr>
            </w:pPr>
          </w:p>
        </w:tc>
        <w:tc>
          <w:tcPr>
            <w:tcW w:w="1114" w:type="dxa"/>
          </w:tcPr>
          <w:p w14:paraId="00A48556" w14:textId="77777777" w:rsidR="00916A33" w:rsidRPr="00C331E2" w:rsidRDefault="00916A33" w:rsidP="00227712">
            <w:pPr>
              <w:ind w:right="-72"/>
              <w:jc w:val="right"/>
              <w:rPr>
                <w:rFonts w:ascii="Arial" w:hAnsi="Arial" w:cs="Arial"/>
                <w:color w:val="000000"/>
                <w:sz w:val="10"/>
                <w:szCs w:val="10"/>
              </w:rPr>
            </w:pPr>
          </w:p>
        </w:tc>
        <w:tc>
          <w:tcPr>
            <w:tcW w:w="1268" w:type="dxa"/>
          </w:tcPr>
          <w:p w14:paraId="429BE206" w14:textId="77777777" w:rsidR="00916A33" w:rsidRPr="00C331E2" w:rsidRDefault="00916A33" w:rsidP="00227712">
            <w:pPr>
              <w:ind w:right="-72"/>
              <w:jc w:val="right"/>
              <w:rPr>
                <w:rFonts w:ascii="Arial" w:hAnsi="Arial" w:cs="Arial"/>
                <w:color w:val="000000"/>
                <w:sz w:val="10"/>
                <w:szCs w:val="10"/>
              </w:rPr>
            </w:pPr>
          </w:p>
        </w:tc>
        <w:tc>
          <w:tcPr>
            <w:tcW w:w="1000" w:type="dxa"/>
          </w:tcPr>
          <w:p w14:paraId="713AD958" w14:textId="77777777" w:rsidR="00916A33" w:rsidRPr="00C331E2" w:rsidRDefault="00916A33" w:rsidP="00227712">
            <w:pPr>
              <w:ind w:right="-72"/>
              <w:jc w:val="right"/>
              <w:rPr>
                <w:rFonts w:ascii="Arial" w:hAnsi="Arial" w:cs="Arial"/>
                <w:color w:val="000000"/>
                <w:sz w:val="10"/>
                <w:szCs w:val="10"/>
              </w:rPr>
            </w:pPr>
          </w:p>
        </w:tc>
        <w:tc>
          <w:tcPr>
            <w:tcW w:w="1383" w:type="dxa"/>
          </w:tcPr>
          <w:p w14:paraId="79B0F01D" w14:textId="77777777" w:rsidR="00916A33" w:rsidRPr="00C331E2" w:rsidRDefault="00916A33" w:rsidP="00227712">
            <w:pPr>
              <w:ind w:right="-72"/>
              <w:jc w:val="right"/>
              <w:rPr>
                <w:rFonts w:ascii="Arial" w:hAnsi="Arial" w:cs="Arial"/>
                <w:color w:val="000000"/>
                <w:sz w:val="10"/>
                <w:szCs w:val="10"/>
              </w:rPr>
            </w:pPr>
          </w:p>
        </w:tc>
      </w:tr>
      <w:tr w:rsidR="00F428DB" w:rsidRPr="00C331E2" w14:paraId="726921D6" w14:textId="77777777" w:rsidTr="00A23922">
        <w:trPr>
          <w:trHeight w:val="20"/>
        </w:trPr>
        <w:tc>
          <w:tcPr>
            <w:tcW w:w="3690" w:type="dxa"/>
          </w:tcPr>
          <w:p w14:paraId="3F329CF6" w14:textId="2BA49F96" w:rsidR="00F428DB" w:rsidRPr="00C331E2" w:rsidRDefault="00F428DB" w:rsidP="00227712">
            <w:pPr>
              <w:rPr>
                <w:rFonts w:ascii="Arial" w:hAnsi="Arial" w:cs="Arial"/>
                <w:b/>
                <w:bCs/>
                <w:color w:val="000000"/>
                <w:sz w:val="18"/>
                <w:szCs w:val="18"/>
              </w:rPr>
            </w:pPr>
            <w:r w:rsidRPr="00C331E2">
              <w:rPr>
                <w:rFonts w:ascii="Arial" w:hAnsi="Arial" w:cs="Arial"/>
                <w:b/>
                <w:bCs/>
                <w:color w:val="000000"/>
                <w:sz w:val="18"/>
                <w:szCs w:val="18"/>
              </w:rPr>
              <w:t xml:space="preserve">For the year ended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2024</w:t>
            </w:r>
          </w:p>
        </w:tc>
        <w:tc>
          <w:tcPr>
            <w:tcW w:w="1114" w:type="dxa"/>
            <w:vAlign w:val="bottom"/>
          </w:tcPr>
          <w:p w14:paraId="13BC6023" w14:textId="77777777" w:rsidR="00F428DB" w:rsidRPr="00C331E2" w:rsidRDefault="00F428DB" w:rsidP="00227712">
            <w:pPr>
              <w:ind w:right="-72"/>
              <w:jc w:val="right"/>
              <w:rPr>
                <w:rFonts w:ascii="Arial" w:hAnsi="Arial" w:cs="Arial"/>
                <w:color w:val="000000"/>
                <w:sz w:val="18"/>
                <w:szCs w:val="18"/>
              </w:rPr>
            </w:pPr>
          </w:p>
        </w:tc>
        <w:tc>
          <w:tcPr>
            <w:tcW w:w="1268" w:type="dxa"/>
          </w:tcPr>
          <w:p w14:paraId="3CC0DF3B" w14:textId="77777777" w:rsidR="00F428DB" w:rsidRPr="00C331E2" w:rsidRDefault="00F428DB" w:rsidP="00227712">
            <w:pPr>
              <w:ind w:right="-72"/>
              <w:jc w:val="right"/>
              <w:rPr>
                <w:rFonts w:ascii="Arial" w:hAnsi="Arial" w:cs="Arial"/>
                <w:color w:val="000000"/>
                <w:sz w:val="18"/>
                <w:szCs w:val="18"/>
              </w:rPr>
            </w:pPr>
          </w:p>
        </w:tc>
        <w:tc>
          <w:tcPr>
            <w:tcW w:w="1000" w:type="dxa"/>
            <w:vAlign w:val="bottom"/>
          </w:tcPr>
          <w:p w14:paraId="4E409CF8" w14:textId="77777777" w:rsidR="00F428DB" w:rsidRPr="00C331E2" w:rsidRDefault="00F428DB" w:rsidP="00227712">
            <w:pPr>
              <w:ind w:right="-72"/>
              <w:jc w:val="right"/>
              <w:rPr>
                <w:rFonts w:ascii="Arial" w:hAnsi="Arial" w:cs="Arial"/>
                <w:color w:val="000000"/>
                <w:sz w:val="18"/>
                <w:szCs w:val="18"/>
              </w:rPr>
            </w:pPr>
          </w:p>
        </w:tc>
        <w:tc>
          <w:tcPr>
            <w:tcW w:w="1383" w:type="dxa"/>
          </w:tcPr>
          <w:p w14:paraId="1FD2BB53" w14:textId="77777777" w:rsidR="00F428DB" w:rsidRPr="00C331E2" w:rsidRDefault="00F428DB" w:rsidP="00227712">
            <w:pPr>
              <w:ind w:right="-72"/>
              <w:jc w:val="right"/>
              <w:rPr>
                <w:rFonts w:ascii="Arial" w:hAnsi="Arial" w:cs="Arial"/>
                <w:color w:val="000000"/>
                <w:sz w:val="18"/>
                <w:szCs w:val="18"/>
              </w:rPr>
            </w:pPr>
          </w:p>
        </w:tc>
      </w:tr>
      <w:tr w:rsidR="00B52BC9" w:rsidRPr="00C331E2" w14:paraId="50F2E0B1" w14:textId="77777777" w:rsidTr="00A23922">
        <w:trPr>
          <w:trHeight w:val="20"/>
        </w:trPr>
        <w:tc>
          <w:tcPr>
            <w:tcW w:w="3690" w:type="dxa"/>
          </w:tcPr>
          <w:p w14:paraId="464401E8" w14:textId="7D7DECB5" w:rsidR="00B52BC9" w:rsidRPr="00C331E2" w:rsidRDefault="00B52BC9" w:rsidP="00227712">
            <w:pPr>
              <w:rPr>
                <w:rFonts w:ascii="Arial" w:hAnsi="Arial" w:cs="Arial"/>
                <w:color w:val="000000"/>
                <w:sz w:val="18"/>
                <w:szCs w:val="18"/>
                <w:cs/>
              </w:rPr>
            </w:pPr>
            <w:r w:rsidRPr="00C331E2">
              <w:rPr>
                <w:rFonts w:ascii="Arial" w:hAnsi="Arial" w:cs="Arial"/>
                <w:color w:val="000000"/>
                <w:sz w:val="18"/>
                <w:szCs w:val="18"/>
              </w:rPr>
              <w:t xml:space="preserve">Interest </w:t>
            </w:r>
            <w:proofErr w:type="gramStart"/>
            <w:r w:rsidRPr="00C331E2">
              <w:rPr>
                <w:rFonts w:ascii="Arial" w:hAnsi="Arial" w:cs="Arial"/>
                <w:color w:val="000000"/>
                <w:sz w:val="18"/>
                <w:szCs w:val="18"/>
              </w:rPr>
              <w:t>rate</w:t>
            </w:r>
            <w:proofErr w:type="gramEnd"/>
            <w:r w:rsidRPr="00C331E2">
              <w:rPr>
                <w:rFonts w:ascii="Arial" w:hAnsi="Arial" w:cs="Arial"/>
                <w:color w:val="000000"/>
                <w:sz w:val="18"/>
                <w:szCs w:val="18"/>
              </w:rPr>
              <w:t xml:space="preserve"> increase by</w:t>
            </w:r>
          </w:p>
        </w:tc>
        <w:tc>
          <w:tcPr>
            <w:tcW w:w="1114" w:type="dxa"/>
          </w:tcPr>
          <w:p w14:paraId="3A0A022A" w14:textId="69111E1D"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268" w:type="dxa"/>
          </w:tcPr>
          <w:p w14:paraId="2D01D9C7" w14:textId="0498C74E"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(1,480,09</w:t>
            </w:r>
            <w:r w:rsidRPr="00C331E2">
              <w:rPr>
                <w:rFonts w:ascii="Arial" w:hAnsi="Arial" w:cs="Arial"/>
                <w:color w:val="000000"/>
                <w:sz w:val="18"/>
                <w:szCs w:val="22"/>
              </w:rPr>
              <w:t>0</w:t>
            </w:r>
            <w:r w:rsidRPr="00C331E2">
              <w:rPr>
                <w:rFonts w:ascii="Arial" w:hAnsi="Arial" w:cs="Arial"/>
                <w:color w:val="000000"/>
                <w:sz w:val="18"/>
                <w:szCs w:val="18"/>
              </w:rPr>
              <w:t>)</w:t>
            </w:r>
          </w:p>
        </w:tc>
        <w:tc>
          <w:tcPr>
            <w:tcW w:w="1000" w:type="dxa"/>
          </w:tcPr>
          <w:p w14:paraId="3B0C7CF0" w14:textId="71E3EFDF"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383" w:type="dxa"/>
          </w:tcPr>
          <w:p w14:paraId="6921CE43" w14:textId="3332ECF8"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5E4754" w:rsidRPr="00C331E2">
              <w:rPr>
                <w:rFonts w:ascii="Arial" w:hAnsi="Arial" w:cs="Arial"/>
                <w:color w:val="000000"/>
                <w:sz w:val="18"/>
                <w:szCs w:val="18"/>
              </w:rPr>
              <w:t>(742,892)</w:t>
            </w:r>
            <w:r w:rsidRPr="00C331E2">
              <w:rPr>
                <w:rFonts w:ascii="Arial" w:hAnsi="Arial" w:cs="Arial"/>
                <w:color w:val="000000"/>
                <w:sz w:val="18"/>
                <w:szCs w:val="18"/>
              </w:rPr>
              <w:t xml:space="preserve"> </w:t>
            </w:r>
          </w:p>
        </w:tc>
      </w:tr>
      <w:tr w:rsidR="00B52BC9" w:rsidRPr="00C331E2" w14:paraId="4C5C6621" w14:textId="77777777" w:rsidTr="00CC7E2E">
        <w:trPr>
          <w:trHeight w:val="20"/>
        </w:trPr>
        <w:tc>
          <w:tcPr>
            <w:tcW w:w="3690" w:type="dxa"/>
          </w:tcPr>
          <w:p w14:paraId="10A2C5EA" w14:textId="6241B7D4" w:rsidR="00B52BC9" w:rsidRPr="00C331E2" w:rsidRDefault="00B52BC9" w:rsidP="00227712">
            <w:pPr>
              <w:rPr>
                <w:rFonts w:ascii="Arial" w:hAnsi="Arial" w:cs="Arial"/>
                <w:color w:val="000000"/>
                <w:sz w:val="18"/>
                <w:szCs w:val="18"/>
              </w:rPr>
            </w:pPr>
            <w:r w:rsidRPr="00C331E2">
              <w:rPr>
                <w:rFonts w:ascii="Arial" w:hAnsi="Arial" w:cs="Arial"/>
                <w:color w:val="000000"/>
                <w:sz w:val="18"/>
                <w:szCs w:val="18"/>
              </w:rPr>
              <w:t xml:space="preserve">Interest </w:t>
            </w:r>
            <w:proofErr w:type="gramStart"/>
            <w:r w:rsidRPr="00C331E2">
              <w:rPr>
                <w:rFonts w:ascii="Arial" w:hAnsi="Arial" w:cs="Arial"/>
                <w:color w:val="000000"/>
                <w:sz w:val="18"/>
                <w:szCs w:val="18"/>
              </w:rPr>
              <w:t>rate</w:t>
            </w:r>
            <w:proofErr w:type="gramEnd"/>
            <w:r w:rsidRPr="00C331E2">
              <w:rPr>
                <w:rFonts w:ascii="Arial" w:hAnsi="Arial" w:cs="Arial"/>
                <w:color w:val="000000"/>
                <w:sz w:val="18"/>
                <w:szCs w:val="18"/>
              </w:rPr>
              <w:t xml:space="preserve"> decrease by</w:t>
            </w:r>
          </w:p>
        </w:tc>
        <w:tc>
          <w:tcPr>
            <w:tcW w:w="1114" w:type="dxa"/>
          </w:tcPr>
          <w:p w14:paraId="4F8F4CCB" w14:textId="43E1C106"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268" w:type="dxa"/>
          </w:tcPr>
          <w:p w14:paraId="4781D6B8" w14:textId="72F31BD6"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1,480,090 </w:t>
            </w:r>
          </w:p>
        </w:tc>
        <w:tc>
          <w:tcPr>
            <w:tcW w:w="1000" w:type="dxa"/>
          </w:tcPr>
          <w:p w14:paraId="5B173BEA" w14:textId="0930B4E8"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0.25</w:t>
            </w:r>
          </w:p>
        </w:tc>
        <w:tc>
          <w:tcPr>
            <w:tcW w:w="1383" w:type="dxa"/>
          </w:tcPr>
          <w:p w14:paraId="25626F81" w14:textId="7CF1C3EC" w:rsidR="00B52BC9" w:rsidRPr="00C331E2" w:rsidRDefault="00B52BC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5E4754" w:rsidRPr="00C331E2">
              <w:rPr>
                <w:rFonts w:ascii="Arial" w:hAnsi="Arial" w:cs="Arial"/>
                <w:color w:val="000000"/>
                <w:sz w:val="18"/>
                <w:szCs w:val="18"/>
              </w:rPr>
              <w:t>742,892</w:t>
            </w:r>
          </w:p>
        </w:tc>
      </w:tr>
    </w:tbl>
    <w:p w14:paraId="1F6BD0FB" w14:textId="219920F2" w:rsidR="00916A33" w:rsidRPr="00C331E2" w:rsidRDefault="00916A33" w:rsidP="00227712">
      <w:pPr>
        <w:ind w:left="1080"/>
        <w:contextualSpacing/>
        <w:jc w:val="thaiDistribute"/>
        <w:rPr>
          <w:rFonts w:ascii="Arial" w:eastAsia="Calibri" w:hAnsi="Arial" w:cs="Arial"/>
          <w:color w:val="000000"/>
          <w:sz w:val="16"/>
          <w:szCs w:val="16"/>
        </w:rPr>
      </w:pPr>
    </w:p>
    <w:p w14:paraId="0A91AC60" w14:textId="6A839F2E" w:rsidR="00E168AA" w:rsidRPr="00C331E2" w:rsidRDefault="00E168AA" w:rsidP="00227712">
      <w:pPr>
        <w:pStyle w:val="BlockText"/>
        <w:ind w:left="1080"/>
        <w:jc w:val="both"/>
        <w:rPr>
          <w:rFonts w:ascii="Arial" w:hAnsi="Arial" w:cs="Arial"/>
          <w:sz w:val="18"/>
          <w:szCs w:val="18"/>
        </w:rPr>
      </w:pPr>
      <w:r w:rsidRPr="00C331E2">
        <w:rPr>
          <w:rFonts w:ascii="Arial" w:hAnsi="Arial" w:cs="Arial"/>
          <w:sz w:val="18"/>
          <w:szCs w:val="18"/>
        </w:rPr>
        <w:t>The Group and the Company does not apply hedge accounting.</w:t>
      </w:r>
    </w:p>
    <w:p w14:paraId="789E9EB6" w14:textId="126B58AE" w:rsidR="004865AB" w:rsidRPr="00C331E2" w:rsidRDefault="00E84927" w:rsidP="00227712">
      <w:pPr>
        <w:pStyle w:val="BlockText"/>
        <w:ind w:left="0" w:right="0"/>
        <w:jc w:val="both"/>
        <w:rPr>
          <w:rFonts w:ascii="Arial" w:hAnsi="Arial" w:cs="Arial"/>
          <w:sz w:val="18"/>
          <w:szCs w:val="18"/>
        </w:rPr>
      </w:pPr>
      <w:r w:rsidRPr="00C331E2">
        <w:rPr>
          <w:rFonts w:ascii="Arial" w:hAnsi="Arial" w:cs="Arial"/>
          <w:sz w:val="18"/>
          <w:szCs w:val="18"/>
          <w:cs/>
        </w:rPr>
        <w:br w:type="page"/>
      </w:r>
    </w:p>
    <w:p w14:paraId="0C01A707" w14:textId="3BB73F4D" w:rsidR="00491377" w:rsidRPr="00C331E2" w:rsidRDefault="00F950BF" w:rsidP="00227712">
      <w:pPr>
        <w:pStyle w:val="Heading3"/>
        <w:ind w:left="1080" w:hanging="540"/>
        <w:rPr>
          <w:rFonts w:ascii="Arial" w:eastAsia="Times New Roman" w:hAnsi="Arial" w:cs="Arial"/>
          <w:bCs w:val="0"/>
          <w:snapToGrid/>
          <w:sz w:val="18"/>
          <w:szCs w:val="18"/>
        </w:rPr>
      </w:pPr>
      <w:bookmarkStart w:id="7" w:name="_Toc48736046"/>
      <w:r w:rsidRPr="00C331E2">
        <w:rPr>
          <w:rFonts w:ascii="Arial" w:eastAsia="Times New Roman" w:hAnsi="Arial" w:cs="Arial"/>
          <w:bCs w:val="0"/>
          <w:snapToGrid/>
          <w:sz w:val="18"/>
          <w:szCs w:val="18"/>
        </w:rPr>
        <w:t>5</w:t>
      </w:r>
      <w:r w:rsidR="00491377"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1</w:t>
      </w:r>
      <w:r w:rsidR="00491377"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2</w:t>
      </w:r>
      <w:r w:rsidR="004865AB" w:rsidRPr="00C331E2">
        <w:rPr>
          <w:rFonts w:ascii="Arial" w:eastAsia="Times New Roman" w:hAnsi="Arial" w:cs="Arial"/>
          <w:bCs w:val="0"/>
          <w:snapToGrid/>
          <w:sz w:val="18"/>
          <w:szCs w:val="18"/>
        </w:rPr>
        <w:tab/>
      </w:r>
      <w:r w:rsidR="00491377" w:rsidRPr="00C331E2">
        <w:rPr>
          <w:rFonts w:ascii="Arial" w:eastAsia="Times New Roman" w:hAnsi="Arial" w:cs="Arial"/>
          <w:bCs w:val="0"/>
          <w:snapToGrid/>
          <w:sz w:val="18"/>
          <w:szCs w:val="18"/>
        </w:rPr>
        <w:t>Credit risk</w:t>
      </w:r>
    </w:p>
    <w:bookmarkEnd w:id="7"/>
    <w:p w14:paraId="73103A26" w14:textId="77777777" w:rsidR="004865AB" w:rsidRPr="00C331E2" w:rsidRDefault="004865AB" w:rsidP="00227712">
      <w:pPr>
        <w:ind w:left="1080"/>
        <w:jc w:val="both"/>
        <w:rPr>
          <w:rFonts w:ascii="Arial" w:hAnsi="Arial" w:cs="Arial"/>
          <w:snapToGrid w:val="0"/>
          <w:color w:val="000000"/>
          <w:sz w:val="18"/>
          <w:szCs w:val="18"/>
        </w:rPr>
      </w:pPr>
    </w:p>
    <w:p w14:paraId="4B239FBA" w14:textId="3D059CD8" w:rsidR="00851C0E" w:rsidRPr="00C331E2" w:rsidRDefault="00851C0E" w:rsidP="00227712">
      <w:pPr>
        <w:ind w:left="1080"/>
        <w:jc w:val="both"/>
        <w:rPr>
          <w:rFonts w:ascii="Arial" w:hAnsi="Arial" w:cs="Arial"/>
          <w:snapToGrid w:val="0"/>
          <w:color w:val="000000"/>
          <w:sz w:val="18"/>
          <w:szCs w:val="18"/>
        </w:rPr>
      </w:pPr>
      <w:r w:rsidRPr="00C331E2">
        <w:rPr>
          <w:rFonts w:ascii="Arial" w:hAnsi="Arial" w:cs="Arial"/>
          <w:snapToGrid w:val="0"/>
          <w:color w:val="000000"/>
          <w:sz w:val="18"/>
          <w:szCs w:val="18"/>
        </w:rPr>
        <w:t xml:space="preserve">The Group has no significant concentrations of credit risk. </w:t>
      </w:r>
      <w:r w:rsidR="00DF6A13" w:rsidRPr="00C331E2">
        <w:rPr>
          <w:rFonts w:ascii="Arial" w:hAnsi="Arial" w:cs="Arial"/>
          <w:snapToGrid w:val="0"/>
          <w:color w:val="000000"/>
          <w:sz w:val="18"/>
          <w:szCs w:val="18"/>
        </w:rPr>
        <w:t xml:space="preserve">For </w:t>
      </w:r>
      <w:r w:rsidR="00AF098D" w:rsidRPr="00C331E2">
        <w:rPr>
          <w:rFonts w:ascii="Arial" w:hAnsi="Arial" w:cs="Arial"/>
          <w:snapToGrid w:val="0"/>
          <w:color w:val="000000"/>
          <w:sz w:val="18"/>
          <w:szCs w:val="18"/>
        </w:rPr>
        <w:t>t</w:t>
      </w:r>
      <w:r w:rsidR="00DF6A13" w:rsidRPr="00C331E2">
        <w:rPr>
          <w:rFonts w:ascii="Arial" w:hAnsi="Arial" w:cs="Arial"/>
          <w:snapToGrid w:val="0"/>
          <w:color w:val="000000"/>
          <w:sz w:val="18"/>
          <w:szCs w:val="18"/>
        </w:rPr>
        <w:t>rade and other</w:t>
      </w:r>
      <w:r w:rsidR="000C2C9A" w:rsidRPr="00C331E2">
        <w:rPr>
          <w:rFonts w:ascii="Arial" w:hAnsi="Arial" w:cs="Arial"/>
          <w:snapToGrid w:val="0"/>
          <w:color w:val="000000"/>
          <w:sz w:val="18"/>
          <w:szCs w:val="18"/>
        </w:rPr>
        <w:t xml:space="preserve"> current</w:t>
      </w:r>
      <w:r w:rsidR="00DF6A13" w:rsidRPr="00C331E2">
        <w:rPr>
          <w:rFonts w:ascii="Arial" w:hAnsi="Arial" w:cs="Arial"/>
          <w:snapToGrid w:val="0"/>
          <w:color w:val="000000"/>
          <w:sz w:val="18"/>
          <w:szCs w:val="18"/>
        </w:rPr>
        <w:t xml:space="preserve"> receivables, </w:t>
      </w:r>
      <w:r w:rsidR="002A44D8" w:rsidRPr="00C331E2">
        <w:rPr>
          <w:rFonts w:ascii="Arial" w:hAnsi="Arial" w:cs="Arial"/>
          <w:snapToGrid w:val="0"/>
          <w:color w:val="000000"/>
          <w:sz w:val="18"/>
          <w:szCs w:val="18"/>
        </w:rPr>
        <w:br/>
      </w:r>
      <w:r w:rsidR="00DF6A13" w:rsidRPr="00C331E2">
        <w:rPr>
          <w:rFonts w:ascii="Arial" w:hAnsi="Arial" w:cs="Arial"/>
          <w:snapToGrid w:val="0"/>
          <w:color w:val="000000"/>
          <w:sz w:val="18"/>
          <w:szCs w:val="18"/>
        </w:rPr>
        <w:t>t</w:t>
      </w:r>
      <w:r w:rsidRPr="00C331E2">
        <w:rPr>
          <w:rFonts w:ascii="Arial" w:hAnsi="Arial" w:cs="Arial"/>
          <w:snapToGrid w:val="0"/>
          <w:color w:val="000000"/>
          <w:sz w:val="18"/>
          <w:szCs w:val="18"/>
        </w:rPr>
        <w:t xml:space="preserve">he Group has policies in place to ensure that </w:t>
      </w:r>
      <w:r w:rsidRPr="00C331E2">
        <w:rPr>
          <w:rFonts w:ascii="Arial" w:hAnsi="Arial" w:cs="Arial"/>
          <w:snapToGrid w:val="0"/>
          <w:color w:val="000000"/>
          <w:spacing w:val="-2"/>
          <w:sz w:val="18"/>
          <w:szCs w:val="18"/>
        </w:rPr>
        <w:t>contracts are made with customers who have an appropriate credit history, limiting customers’ credit limit.</w:t>
      </w:r>
      <w:r w:rsidRPr="00C331E2">
        <w:rPr>
          <w:rFonts w:ascii="Arial" w:hAnsi="Arial" w:cs="Arial"/>
          <w:snapToGrid w:val="0"/>
          <w:color w:val="000000"/>
          <w:sz w:val="18"/>
          <w:szCs w:val="18"/>
        </w:rPr>
        <w:t xml:space="preserve"> </w:t>
      </w:r>
      <w:r w:rsidR="00AF098D" w:rsidRPr="00C331E2">
        <w:rPr>
          <w:rFonts w:ascii="Arial" w:hAnsi="Arial" w:cs="Arial"/>
          <w:snapToGrid w:val="0"/>
          <w:color w:val="000000"/>
          <w:sz w:val="18"/>
          <w:szCs w:val="18"/>
        </w:rPr>
        <w:t xml:space="preserve">For cash and cash equivalents, </w:t>
      </w:r>
      <w:r w:rsidR="00962C1F" w:rsidRPr="00C331E2">
        <w:rPr>
          <w:rFonts w:ascii="Arial" w:hAnsi="Arial" w:cs="Arial"/>
          <w:snapToGrid w:val="0"/>
          <w:color w:val="000000"/>
          <w:sz w:val="18"/>
          <w:szCs w:val="18"/>
        </w:rPr>
        <w:t>short-term investments and</w:t>
      </w:r>
      <w:r w:rsidR="00AF098D" w:rsidRPr="00C331E2">
        <w:rPr>
          <w:rFonts w:ascii="Arial" w:hAnsi="Arial" w:cs="Arial"/>
          <w:snapToGrid w:val="0"/>
          <w:color w:val="000000"/>
          <w:sz w:val="18"/>
          <w:szCs w:val="18"/>
        </w:rPr>
        <w:t xml:space="preserve"> </w:t>
      </w:r>
      <w:r w:rsidR="00962C1F" w:rsidRPr="00C331E2">
        <w:rPr>
          <w:rFonts w:ascii="Arial" w:hAnsi="Arial" w:cs="Arial"/>
          <w:snapToGrid w:val="0"/>
          <w:color w:val="000000"/>
          <w:sz w:val="18"/>
          <w:szCs w:val="18"/>
        </w:rPr>
        <w:t xml:space="preserve">restricted deposits at financial institutions, </w:t>
      </w:r>
      <w:r w:rsidR="00AF098D" w:rsidRPr="00C331E2">
        <w:rPr>
          <w:rFonts w:ascii="Arial" w:hAnsi="Arial" w:cs="Arial"/>
          <w:snapToGrid w:val="0"/>
          <w:color w:val="000000"/>
          <w:sz w:val="18"/>
          <w:szCs w:val="18"/>
        </w:rPr>
        <w:t>t</w:t>
      </w:r>
      <w:r w:rsidRPr="00C331E2">
        <w:rPr>
          <w:rFonts w:ascii="Arial" w:hAnsi="Arial" w:cs="Arial"/>
          <w:snapToGrid w:val="0"/>
          <w:color w:val="000000"/>
          <w:sz w:val="18"/>
          <w:szCs w:val="18"/>
        </w:rPr>
        <w:t>he Group has policies that limit the amount of credit exposure to any one financial institution.</w:t>
      </w:r>
    </w:p>
    <w:p w14:paraId="30B38B19" w14:textId="0BB8E822" w:rsidR="007A696A" w:rsidRPr="00C331E2" w:rsidRDefault="007A696A" w:rsidP="00227712">
      <w:pPr>
        <w:ind w:left="1080"/>
        <w:jc w:val="both"/>
        <w:rPr>
          <w:rFonts w:ascii="Arial" w:hAnsi="Arial" w:cs="Arial"/>
          <w:snapToGrid w:val="0"/>
          <w:color w:val="000000"/>
          <w:sz w:val="18"/>
          <w:szCs w:val="18"/>
        </w:rPr>
      </w:pPr>
    </w:p>
    <w:p w14:paraId="50331B3E" w14:textId="03BCD89B" w:rsidR="009D3EAB" w:rsidRPr="00C331E2" w:rsidRDefault="004B37B7" w:rsidP="00227712">
      <w:pPr>
        <w:pStyle w:val="Heading3"/>
        <w:ind w:left="1440" w:hanging="360"/>
        <w:rPr>
          <w:rFonts w:ascii="Arial" w:eastAsia="Times New Roman" w:hAnsi="Arial" w:cs="Arial"/>
          <w:bCs w:val="0"/>
          <w:snapToGrid/>
          <w:sz w:val="18"/>
          <w:szCs w:val="18"/>
        </w:rPr>
      </w:pPr>
      <w:r w:rsidRPr="00C331E2">
        <w:rPr>
          <w:rFonts w:ascii="Arial" w:eastAsia="Times New Roman" w:hAnsi="Arial" w:cs="Arial"/>
          <w:bCs w:val="0"/>
          <w:snapToGrid/>
          <w:sz w:val="18"/>
          <w:szCs w:val="18"/>
        </w:rPr>
        <w:t>a</w:t>
      </w:r>
      <w:r w:rsidR="009D3EAB" w:rsidRPr="00C331E2">
        <w:rPr>
          <w:rFonts w:ascii="Arial" w:eastAsia="Times New Roman" w:hAnsi="Arial" w:cs="Arial"/>
          <w:bCs w:val="0"/>
          <w:snapToGrid/>
          <w:sz w:val="18"/>
          <w:szCs w:val="18"/>
        </w:rPr>
        <w:t>)</w:t>
      </w:r>
      <w:r w:rsidR="009D3EAB" w:rsidRPr="00C331E2">
        <w:rPr>
          <w:rFonts w:ascii="Arial" w:eastAsia="Times New Roman" w:hAnsi="Arial" w:cs="Arial"/>
          <w:bCs w:val="0"/>
          <w:snapToGrid/>
          <w:sz w:val="18"/>
          <w:szCs w:val="18"/>
        </w:rPr>
        <w:tab/>
        <w:t>Security</w:t>
      </w:r>
    </w:p>
    <w:p w14:paraId="53A8FFCD" w14:textId="77777777" w:rsidR="009D3EAB" w:rsidRPr="00C331E2" w:rsidRDefault="009D3EAB" w:rsidP="00227712">
      <w:pPr>
        <w:ind w:left="1440"/>
        <w:jc w:val="both"/>
        <w:rPr>
          <w:rFonts w:ascii="Arial" w:hAnsi="Arial" w:cs="Arial"/>
          <w:snapToGrid w:val="0"/>
          <w:color w:val="000000"/>
          <w:sz w:val="18"/>
          <w:szCs w:val="18"/>
        </w:rPr>
      </w:pPr>
    </w:p>
    <w:p w14:paraId="156A32FE" w14:textId="2D784BFC" w:rsidR="009D3EAB" w:rsidRPr="00C331E2" w:rsidRDefault="009D3EAB" w:rsidP="00227712">
      <w:pPr>
        <w:ind w:left="1440"/>
        <w:jc w:val="both"/>
        <w:rPr>
          <w:rFonts w:ascii="Arial" w:hAnsi="Arial" w:cs="Arial"/>
          <w:snapToGrid w:val="0"/>
          <w:color w:val="000000"/>
          <w:sz w:val="18"/>
          <w:szCs w:val="18"/>
        </w:rPr>
      </w:pPr>
      <w:r w:rsidRPr="00C331E2">
        <w:rPr>
          <w:rFonts w:ascii="Arial" w:hAnsi="Arial" w:cs="Arial"/>
          <w:snapToGrid w:val="0"/>
          <w:color w:val="000000"/>
          <w:sz w:val="18"/>
          <w:szCs w:val="18"/>
        </w:rPr>
        <w:t xml:space="preserve">For some </w:t>
      </w:r>
      <w:r w:rsidR="0001558F" w:rsidRPr="00C331E2">
        <w:rPr>
          <w:rFonts w:ascii="Arial" w:hAnsi="Arial" w:cs="Arial"/>
          <w:snapToGrid w:val="0"/>
          <w:color w:val="000000"/>
          <w:sz w:val="18"/>
          <w:szCs w:val="18"/>
        </w:rPr>
        <w:t>loans to customers,</w:t>
      </w:r>
      <w:r w:rsidRPr="00C331E2">
        <w:rPr>
          <w:rFonts w:ascii="Arial" w:hAnsi="Arial" w:cs="Arial"/>
          <w:snapToGrid w:val="0"/>
          <w:color w:val="000000"/>
          <w:sz w:val="18"/>
          <w:szCs w:val="18"/>
        </w:rPr>
        <w:t xml:space="preserve"> the Group may obtain security in the form of guarantees or letters of credit which can be called upon if the counterparty is in default under the terms of the agreement.</w:t>
      </w:r>
    </w:p>
    <w:p w14:paraId="2632F3BF" w14:textId="61BC73E9" w:rsidR="009D3EAB" w:rsidRPr="00C331E2" w:rsidRDefault="009D3EAB" w:rsidP="00227712">
      <w:pPr>
        <w:ind w:left="1440"/>
        <w:jc w:val="both"/>
        <w:rPr>
          <w:rFonts w:ascii="Arial" w:hAnsi="Arial" w:cs="Arial"/>
          <w:snapToGrid w:val="0"/>
          <w:color w:val="000000"/>
          <w:sz w:val="18"/>
          <w:szCs w:val="18"/>
        </w:rPr>
      </w:pPr>
    </w:p>
    <w:p w14:paraId="0BBDA614" w14:textId="42DC79E6" w:rsidR="009D3EAB" w:rsidRPr="00C331E2" w:rsidRDefault="004B37B7" w:rsidP="00227712">
      <w:pPr>
        <w:pStyle w:val="Heading3"/>
        <w:ind w:left="1440" w:hanging="360"/>
        <w:rPr>
          <w:rFonts w:ascii="Arial" w:eastAsia="Times New Roman" w:hAnsi="Arial" w:cs="Arial"/>
          <w:bCs w:val="0"/>
          <w:snapToGrid/>
          <w:sz w:val="18"/>
          <w:szCs w:val="18"/>
        </w:rPr>
      </w:pPr>
      <w:r w:rsidRPr="00C331E2">
        <w:rPr>
          <w:rFonts w:ascii="Arial" w:eastAsia="Times New Roman" w:hAnsi="Arial" w:cs="Arial"/>
          <w:bCs w:val="0"/>
          <w:snapToGrid/>
          <w:sz w:val="18"/>
          <w:szCs w:val="18"/>
        </w:rPr>
        <w:t>b</w:t>
      </w:r>
      <w:r w:rsidR="009D3EAB" w:rsidRPr="00C331E2">
        <w:rPr>
          <w:rFonts w:ascii="Arial" w:eastAsia="Times New Roman" w:hAnsi="Arial" w:cs="Arial"/>
          <w:bCs w:val="0"/>
          <w:snapToGrid/>
          <w:sz w:val="18"/>
          <w:szCs w:val="18"/>
        </w:rPr>
        <w:t>)</w:t>
      </w:r>
      <w:r w:rsidR="009D3EAB" w:rsidRPr="00C331E2">
        <w:rPr>
          <w:rFonts w:ascii="Arial" w:eastAsia="Times New Roman" w:hAnsi="Arial" w:cs="Arial"/>
          <w:bCs w:val="0"/>
          <w:snapToGrid/>
          <w:sz w:val="18"/>
          <w:szCs w:val="18"/>
        </w:rPr>
        <w:tab/>
        <w:t xml:space="preserve">Impairment of financial assets </w:t>
      </w:r>
    </w:p>
    <w:p w14:paraId="37D8225D" w14:textId="77777777" w:rsidR="004865AB" w:rsidRPr="00C331E2" w:rsidRDefault="004865AB" w:rsidP="00227712">
      <w:pPr>
        <w:ind w:left="1418"/>
        <w:jc w:val="both"/>
        <w:rPr>
          <w:rFonts w:ascii="Arial" w:hAnsi="Arial" w:cs="Arial"/>
          <w:snapToGrid w:val="0"/>
          <w:color w:val="000000"/>
          <w:sz w:val="18"/>
          <w:szCs w:val="18"/>
        </w:rPr>
      </w:pPr>
    </w:p>
    <w:p w14:paraId="5C02F092" w14:textId="1CA9628B" w:rsidR="009D3EAB" w:rsidRPr="00C331E2" w:rsidRDefault="009D3EAB" w:rsidP="00227712">
      <w:pPr>
        <w:ind w:left="1418"/>
        <w:jc w:val="both"/>
        <w:rPr>
          <w:rFonts w:ascii="Arial" w:hAnsi="Arial" w:cs="Arial"/>
          <w:snapToGrid w:val="0"/>
          <w:color w:val="000000"/>
          <w:sz w:val="18"/>
          <w:szCs w:val="18"/>
        </w:rPr>
      </w:pPr>
      <w:r w:rsidRPr="00C331E2">
        <w:rPr>
          <w:rFonts w:ascii="Arial" w:hAnsi="Arial" w:cs="Arial"/>
          <w:snapToGrid w:val="0"/>
          <w:color w:val="000000"/>
          <w:sz w:val="18"/>
          <w:szCs w:val="18"/>
        </w:rPr>
        <w:t xml:space="preserve">The Group has </w:t>
      </w:r>
      <w:r w:rsidR="003E7628" w:rsidRPr="00C331E2">
        <w:rPr>
          <w:rFonts w:ascii="Arial" w:hAnsi="Arial" w:cs="Arial"/>
          <w:snapToGrid w:val="0"/>
          <w:color w:val="000000"/>
          <w:sz w:val="18"/>
          <w:szCs w:val="18"/>
        </w:rPr>
        <w:t xml:space="preserve">8 </w:t>
      </w:r>
      <w:r w:rsidRPr="00C331E2">
        <w:rPr>
          <w:rFonts w:ascii="Arial" w:hAnsi="Arial" w:cs="Arial"/>
          <w:snapToGrid w:val="0"/>
          <w:color w:val="000000"/>
          <w:sz w:val="18"/>
          <w:szCs w:val="18"/>
        </w:rPr>
        <w:t>types of financial assets that are subject to the expected credit loss model:</w:t>
      </w:r>
    </w:p>
    <w:p w14:paraId="3399D8C9" w14:textId="77777777" w:rsidR="004865AB" w:rsidRPr="00C331E2" w:rsidRDefault="004865AB" w:rsidP="00227712">
      <w:pPr>
        <w:ind w:left="1418"/>
        <w:jc w:val="both"/>
        <w:rPr>
          <w:rFonts w:ascii="Arial" w:hAnsi="Arial" w:cs="Arial"/>
          <w:snapToGrid w:val="0"/>
          <w:color w:val="000000"/>
          <w:sz w:val="18"/>
          <w:szCs w:val="18"/>
        </w:rPr>
      </w:pPr>
    </w:p>
    <w:p w14:paraId="216C46F6" w14:textId="0B37305A" w:rsidR="009A4D48" w:rsidRPr="00C331E2" w:rsidRDefault="009A4D48"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Cash and cash equivalents</w:t>
      </w:r>
    </w:p>
    <w:p w14:paraId="5F469335" w14:textId="7D1F5525" w:rsidR="00B50AB9" w:rsidRPr="00C331E2" w:rsidRDefault="00B50AB9"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Short-term investments</w:t>
      </w:r>
    </w:p>
    <w:p w14:paraId="198FF846" w14:textId="5AB03A87" w:rsidR="009D3EAB" w:rsidRPr="00C331E2" w:rsidRDefault="00AC7A6A"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Trade and other current receivables</w:t>
      </w:r>
      <w:r w:rsidR="009D3EAB" w:rsidRPr="00C331E2">
        <w:rPr>
          <w:rFonts w:ascii="Arial" w:hAnsi="Arial" w:cs="Arial"/>
          <w:snapToGrid w:val="0"/>
          <w:color w:val="000000"/>
          <w:sz w:val="18"/>
          <w:szCs w:val="18"/>
        </w:rPr>
        <w:t xml:space="preserve"> </w:t>
      </w:r>
    </w:p>
    <w:p w14:paraId="286305E3" w14:textId="7D149485" w:rsidR="006F5FBB" w:rsidRPr="00C331E2" w:rsidRDefault="00BD4C39"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eastAsia="Cambria" w:hAnsi="Arial" w:cs="Arial"/>
          <w:color w:val="000000"/>
          <w:sz w:val="18"/>
          <w:szCs w:val="18"/>
        </w:rPr>
        <w:t>Loans</w:t>
      </w:r>
      <w:r w:rsidR="006F5FBB" w:rsidRPr="00C331E2">
        <w:rPr>
          <w:rFonts w:ascii="Arial" w:eastAsia="Cambria" w:hAnsi="Arial" w:cs="Arial"/>
          <w:color w:val="000000"/>
          <w:sz w:val="18"/>
          <w:szCs w:val="18"/>
        </w:rPr>
        <w:t xml:space="preserve"> to related </w:t>
      </w:r>
      <w:r w:rsidR="00155AC8" w:rsidRPr="00C331E2">
        <w:rPr>
          <w:rFonts w:ascii="Arial" w:eastAsia="Cambria" w:hAnsi="Arial" w:cs="Arial"/>
          <w:color w:val="000000"/>
          <w:sz w:val="18"/>
          <w:szCs w:val="18"/>
        </w:rPr>
        <w:t>parties</w:t>
      </w:r>
    </w:p>
    <w:p w14:paraId="7CD4377D" w14:textId="5CC6CA2A" w:rsidR="00C82D84" w:rsidRPr="00C331E2" w:rsidRDefault="00C82D84"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Restricted</w:t>
      </w:r>
      <w:r w:rsidR="00983383" w:rsidRPr="00C331E2">
        <w:rPr>
          <w:rFonts w:ascii="Arial" w:hAnsi="Arial" w:cs="Arial"/>
          <w:snapToGrid w:val="0"/>
          <w:color w:val="000000"/>
          <w:sz w:val="18"/>
          <w:szCs w:val="18"/>
        </w:rPr>
        <w:t xml:space="preserve"> deposits at financial institutions</w:t>
      </w:r>
    </w:p>
    <w:p w14:paraId="7C334689" w14:textId="2936287E" w:rsidR="009A4D48" w:rsidRPr="00C331E2" w:rsidRDefault="009A4D48"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Loans to non-performing assets</w:t>
      </w:r>
    </w:p>
    <w:p w14:paraId="4FD0F9CA" w14:textId="56A203FD" w:rsidR="00C82D84" w:rsidRPr="00C331E2" w:rsidRDefault="00C82D84"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Loans to customers</w:t>
      </w:r>
      <w:r w:rsidR="00AB4FB5" w:rsidRPr="00C331E2">
        <w:rPr>
          <w:rFonts w:ascii="Arial" w:hAnsi="Arial" w:cs="Arial"/>
          <w:snapToGrid w:val="0"/>
          <w:color w:val="000000"/>
          <w:sz w:val="18"/>
          <w:szCs w:val="18"/>
        </w:rPr>
        <w:t xml:space="preserve"> and</w:t>
      </w:r>
    </w:p>
    <w:p w14:paraId="6BEC29DE" w14:textId="507B8DEA" w:rsidR="003E7628" w:rsidRPr="00C331E2" w:rsidRDefault="003E7628" w:rsidP="00227712">
      <w:pPr>
        <w:numPr>
          <w:ilvl w:val="0"/>
          <w:numId w:val="8"/>
        </w:numPr>
        <w:tabs>
          <w:tab w:val="left" w:pos="1800"/>
        </w:tabs>
        <w:ind w:left="1800"/>
        <w:jc w:val="both"/>
        <w:rPr>
          <w:rFonts w:ascii="Arial" w:hAnsi="Arial" w:cs="Arial"/>
          <w:snapToGrid w:val="0"/>
          <w:color w:val="000000"/>
          <w:sz w:val="18"/>
          <w:szCs w:val="18"/>
        </w:rPr>
      </w:pPr>
      <w:r w:rsidRPr="00C331E2">
        <w:rPr>
          <w:rFonts w:ascii="Arial" w:hAnsi="Arial" w:cs="Arial"/>
          <w:snapToGrid w:val="0"/>
          <w:color w:val="000000"/>
          <w:sz w:val="18"/>
          <w:szCs w:val="18"/>
        </w:rPr>
        <w:t>Other financial assets</w:t>
      </w:r>
    </w:p>
    <w:p w14:paraId="14AEF1DE" w14:textId="77777777" w:rsidR="009D3EAB" w:rsidRPr="00C331E2" w:rsidRDefault="009D3EAB" w:rsidP="00227712">
      <w:pPr>
        <w:ind w:left="1440"/>
        <w:jc w:val="both"/>
        <w:rPr>
          <w:rFonts w:ascii="Arial" w:hAnsi="Arial" w:cs="Arial"/>
          <w:snapToGrid w:val="0"/>
          <w:color w:val="000000"/>
          <w:sz w:val="18"/>
          <w:szCs w:val="18"/>
        </w:rPr>
      </w:pPr>
    </w:p>
    <w:p w14:paraId="4E65E959" w14:textId="731BA0D1" w:rsidR="00B50303" w:rsidRPr="00C331E2" w:rsidRDefault="009D3EAB" w:rsidP="00227712">
      <w:pPr>
        <w:ind w:left="1440"/>
        <w:jc w:val="both"/>
        <w:rPr>
          <w:rFonts w:ascii="Arial" w:hAnsi="Arial" w:cs="Arial"/>
          <w:snapToGrid w:val="0"/>
          <w:color w:val="000000"/>
          <w:sz w:val="18"/>
          <w:szCs w:val="18"/>
        </w:rPr>
      </w:pPr>
      <w:r w:rsidRPr="00C331E2">
        <w:rPr>
          <w:rFonts w:ascii="Arial" w:hAnsi="Arial" w:cs="Arial"/>
          <w:snapToGrid w:val="0"/>
          <w:color w:val="000000"/>
          <w:sz w:val="18"/>
          <w:szCs w:val="18"/>
        </w:rPr>
        <w:t xml:space="preserve">While </w:t>
      </w:r>
      <w:r w:rsidR="00DD7FA9" w:rsidRPr="00C331E2">
        <w:rPr>
          <w:rFonts w:ascii="Arial" w:hAnsi="Arial" w:cs="Arial"/>
          <w:snapToGrid w:val="0"/>
          <w:color w:val="000000"/>
          <w:sz w:val="18"/>
          <w:szCs w:val="18"/>
        </w:rPr>
        <w:t>financial assets</w:t>
      </w:r>
      <w:r w:rsidRPr="00C331E2">
        <w:rPr>
          <w:rFonts w:ascii="Arial" w:hAnsi="Arial" w:cs="Arial"/>
          <w:snapToGrid w:val="0"/>
          <w:color w:val="000000"/>
          <w:sz w:val="18"/>
          <w:szCs w:val="18"/>
        </w:rPr>
        <w:t xml:space="preserve"> are also subject to the impairment requirements of </w:t>
      </w:r>
      <w:proofErr w:type="spellStart"/>
      <w:r w:rsidRPr="00C331E2">
        <w:rPr>
          <w:rFonts w:ascii="Arial" w:hAnsi="Arial" w:cs="Arial"/>
          <w:snapToGrid w:val="0"/>
          <w:color w:val="000000"/>
          <w:sz w:val="18"/>
          <w:szCs w:val="18"/>
        </w:rPr>
        <w:t>TFRS</w:t>
      </w:r>
      <w:proofErr w:type="spellEnd"/>
      <w:r w:rsidRPr="00C331E2">
        <w:rPr>
          <w:rFonts w:ascii="Arial" w:hAnsi="Arial" w:cs="Arial"/>
          <w:snapToGrid w:val="0"/>
          <w:color w:val="000000"/>
          <w:sz w:val="18"/>
          <w:szCs w:val="18"/>
        </w:rPr>
        <w:t xml:space="preserve"> </w:t>
      </w:r>
      <w:r w:rsidR="00F950BF" w:rsidRPr="00C331E2">
        <w:rPr>
          <w:rFonts w:ascii="Arial" w:hAnsi="Arial" w:cs="Arial"/>
          <w:snapToGrid w:val="0"/>
          <w:color w:val="000000"/>
          <w:sz w:val="18"/>
          <w:szCs w:val="18"/>
        </w:rPr>
        <w:t>9</w:t>
      </w:r>
      <w:r w:rsidRPr="00C331E2">
        <w:rPr>
          <w:rFonts w:ascii="Arial" w:hAnsi="Arial" w:cs="Arial"/>
          <w:snapToGrid w:val="0"/>
          <w:color w:val="000000"/>
          <w:sz w:val="18"/>
          <w:szCs w:val="18"/>
        </w:rPr>
        <w:t>, the identified impairment loss was immaterial</w:t>
      </w:r>
      <w:r w:rsidR="00DD7FA9" w:rsidRPr="00C331E2">
        <w:rPr>
          <w:rFonts w:ascii="Arial" w:hAnsi="Arial" w:cs="Arial"/>
          <w:snapToGrid w:val="0"/>
          <w:color w:val="000000"/>
          <w:sz w:val="18"/>
          <w:szCs w:val="18"/>
        </w:rPr>
        <w:t xml:space="preserve"> except loans to non-performing assets</w:t>
      </w:r>
      <w:r w:rsidR="00C82D84" w:rsidRPr="00C331E2">
        <w:rPr>
          <w:rFonts w:ascii="Arial" w:hAnsi="Arial" w:cs="Arial"/>
          <w:snapToGrid w:val="0"/>
          <w:color w:val="000000"/>
          <w:sz w:val="18"/>
          <w:szCs w:val="18"/>
        </w:rPr>
        <w:t xml:space="preserve"> and loans to customers</w:t>
      </w:r>
      <w:r w:rsidR="00B32392" w:rsidRPr="00C331E2">
        <w:rPr>
          <w:rFonts w:ascii="Arial" w:hAnsi="Arial" w:cs="Arial"/>
          <w:snapToGrid w:val="0"/>
          <w:color w:val="000000"/>
          <w:sz w:val="18"/>
          <w:szCs w:val="18"/>
          <w:cs/>
        </w:rPr>
        <w:t xml:space="preserve"> </w:t>
      </w:r>
      <w:r w:rsidR="00C37FD3" w:rsidRPr="00C331E2">
        <w:rPr>
          <w:rFonts w:ascii="Arial" w:hAnsi="Arial" w:cs="Arial"/>
          <w:snapToGrid w:val="0"/>
          <w:color w:val="000000"/>
          <w:sz w:val="18"/>
          <w:szCs w:val="18"/>
        </w:rPr>
        <w:t>as disclosed in Note 12</w:t>
      </w:r>
      <w:r w:rsidR="00261D5A" w:rsidRPr="00C331E2">
        <w:rPr>
          <w:rFonts w:ascii="Arial" w:hAnsi="Arial" w:cs="Arial"/>
          <w:snapToGrid w:val="0"/>
          <w:color w:val="000000"/>
          <w:sz w:val="18"/>
          <w:szCs w:val="18"/>
        </w:rPr>
        <w:t xml:space="preserve"> </w:t>
      </w:r>
      <w:r w:rsidR="00B50303" w:rsidRPr="00C331E2">
        <w:rPr>
          <w:rFonts w:ascii="Arial" w:hAnsi="Arial" w:cs="Arial"/>
          <w:snapToGrid w:val="0"/>
          <w:color w:val="000000"/>
          <w:sz w:val="18"/>
          <w:szCs w:val="18"/>
        </w:rPr>
        <w:t xml:space="preserve">and </w:t>
      </w:r>
      <w:r w:rsidR="00C37FD3" w:rsidRPr="00C331E2">
        <w:rPr>
          <w:rFonts w:ascii="Arial" w:hAnsi="Arial" w:cs="Arial"/>
          <w:snapToGrid w:val="0"/>
          <w:color w:val="000000"/>
          <w:sz w:val="18"/>
          <w:szCs w:val="18"/>
        </w:rPr>
        <w:t>13 respectively.</w:t>
      </w:r>
    </w:p>
    <w:p w14:paraId="6B4EB432" w14:textId="2A5D74EE" w:rsidR="00D377A6" w:rsidRPr="00C331E2" w:rsidRDefault="00E23F7D" w:rsidP="00227712">
      <w:pPr>
        <w:ind w:left="1440"/>
        <w:jc w:val="both"/>
        <w:rPr>
          <w:rFonts w:ascii="Arial" w:hAnsi="Arial" w:cs="Arial"/>
          <w:sz w:val="18"/>
          <w:szCs w:val="18"/>
        </w:rPr>
      </w:pPr>
      <w:r w:rsidRPr="00C331E2">
        <w:rPr>
          <w:rFonts w:ascii="Arial" w:hAnsi="Arial" w:cs="Arial"/>
          <w:sz w:val="18"/>
          <w:szCs w:val="18"/>
        </w:rPr>
        <w:t xml:space="preserve"> </w:t>
      </w:r>
    </w:p>
    <w:p w14:paraId="4C2E2277" w14:textId="6A6D8942" w:rsidR="00B50303" w:rsidRPr="00C331E2" w:rsidRDefault="00B50303" w:rsidP="00227712">
      <w:pPr>
        <w:pStyle w:val="BlockText"/>
        <w:ind w:left="1418" w:right="0"/>
        <w:jc w:val="both"/>
        <w:rPr>
          <w:rFonts w:ascii="Arial" w:hAnsi="Arial" w:cs="Arial"/>
          <w:sz w:val="18"/>
          <w:szCs w:val="18"/>
        </w:rPr>
      </w:pPr>
      <w:r w:rsidRPr="00C331E2">
        <w:rPr>
          <w:rFonts w:ascii="Arial" w:hAnsi="Arial" w:cs="Arial"/>
          <w:spacing w:val="-4"/>
          <w:sz w:val="18"/>
          <w:szCs w:val="18"/>
        </w:rPr>
        <w:t>The Group write</w:t>
      </w:r>
      <w:r w:rsidR="00433A62" w:rsidRPr="00C331E2">
        <w:rPr>
          <w:rFonts w:ascii="Arial" w:hAnsi="Arial" w:cs="Arial"/>
          <w:spacing w:val="-4"/>
          <w:sz w:val="18"/>
          <w:szCs w:val="18"/>
        </w:rPr>
        <w:t xml:space="preserve">s </w:t>
      </w:r>
      <w:r w:rsidRPr="00C331E2">
        <w:rPr>
          <w:rFonts w:ascii="Arial" w:hAnsi="Arial" w:cs="Arial"/>
          <w:spacing w:val="-4"/>
          <w:sz w:val="18"/>
          <w:szCs w:val="18"/>
        </w:rPr>
        <w:t xml:space="preserve">off </w:t>
      </w:r>
      <w:r w:rsidR="00DD2AD0" w:rsidRPr="00C331E2">
        <w:rPr>
          <w:rFonts w:ascii="Arial" w:hAnsi="Arial" w:cs="Arial"/>
          <w:spacing w:val="-4"/>
          <w:sz w:val="18"/>
          <w:szCs w:val="18"/>
        </w:rPr>
        <w:t>loans</w:t>
      </w:r>
      <w:r w:rsidR="00AD6CE1" w:rsidRPr="00C331E2">
        <w:rPr>
          <w:rFonts w:ascii="Arial" w:hAnsi="Arial" w:cs="Arial"/>
          <w:spacing w:val="-4"/>
          <w:sz w:val="18"/>
          <w:szCs w:val="18"/>
        </w:rPr>
        <w:t xml:space="preserve"> to</w:t>
      </w:r>
      <w:r w:rsidR="00DD2AD0" w:rsidRPr="00C331E2">
        <w:rPr>
          <w:rFonts w:ascii="Arial" w:hAnsi="Arial" w:cs="Arial"/>
          <w:spacing w:val="-4"/>
          <w:sz w:val="18"/>
          <w:szCs w:val="18"/>
        </w:rPr>
        <w:t xml:space="preserve"> non-performing assets </w:t>
      </w:r>
      <w:r w:rsidR="0084594D" w:rsidRPr="00C331E2">
        <w:rPr>
          <w:rFonts w:ascii="Arial" w:hAnsi="Arial" w:cs="Arial"/>
          <w:spacing w:val="-4"/>
          <w:sz w:val="18"/>
          <w:szCs w:val="18"/>
        </w:rPr>
        <w:t xml:space="preserve">and loans to customers </w:t>
      </w:r>
      <w:r w:rsidRPr="00C331E2">
        <w:rPr>
          <w:rFonts w:ascii="Arial" w:hAnsi="Arial" w:cs="Arial"/>
          <w:spacing w:val="-4"/>
          <w:sz w:val="18"/>
          <w:szCs w:val="18"/>
        </w:rPr>
        <w:t xml:space="preserve">when there </w:t>
      </w:r>
      <w:r w:rsidR="00840D4B" w:rsidRPr="00C331E2">
        <w:rPr>
          <w:rFonts w:ascii="Arial" w:hAnsi="Arial" w:cs="Arial"/>
          <w:spacing w:val="-4"/>
          <w:sz w:val="18"/>
          <w:szCs w:val="18"/>
        </w:rPr>
        <w:t>are</w:t>
      </w:r>
      <w:r w:rsidRPr="00C331E2">
        <w:rPr>
          <w:rFonts w:ascii="Arial" w:hAnsi="Arial" w:cs="Arial"/>
          <w:spacing w:val="-4"/>
          <w:sz w:val="18"/>
          <w:szCs w:val="18"/>
        </w:rPr>
        <w:t xml:space="preserve"> </w:t>
      </w:r>
      <w:r w:rsidR="00840D4B" w:rsidRPr="00C331E2">
        <w:rPr>
          <w:rFonts w:ascii="Arial" w:hAnsi="Arial" w:cs="Arial"/>
          <w:spacing w:val="-4"/>
          <w:sz w:val="18"/>
          <w:szCs w:val="18"/>
        </w:rPr>
        <w:t>i</w:t>
      </w:r>
      <w:r w:rsidRPr="00C331E2">
        <w:rPr>
          <w:rFonts w:ascii="Arial" w:hAnsi="Arial" w:cs="Arial"/>
          <w:spacing w:val="-4"/>
          <w:sz w:val="18"/>
          <w:szCs w:val="18"/>
        </w:rPr>
        <w:t>ndicators</w:t>
      </w:r>
      <w:r w:rsidRPr="00C331E2">
        <w:rPr>
          <w:rFonts w:ascii="Arial" w:hAnsi="Arial" w:cs="Arial"/>
          <w:sz w:val="18"/>
          <w:szCs w:val="18"/>
        </w:rPr>
        <w:t xml:space="preserve"> that there is no reasonable expectation of recovery includ</w:t>
      </w:r>
      <w:r w:rsidR="00840D4B" w:rsidRPr="00C331E2">
        <w:rPr>
          <w:rFonts w:ascii="Arial" w:hAnsi="Arial" w:cs="Arial"/>
          <w:sz w:val="18"/>
          <w:szCs w:val="18"/>
        </w:rPr>
        <w:t>ing</w:t>
      </w:r>
      <w:r w:rsidR="00B92A11" w:rsidRPr="00C331E2">
        <w:rPr>
          <w:rFonts w:ascii="Arial" w:hAnsi="Arial" w:cs="Arial"/>
          <w:sz w:val="18"/>
          <w:szCs w:val="18"/>
        </w:rPr>
        <w:t xml:space="preserve"> </w:t>
      </w:r>
      <w:r w:rsidR="00FD0B6B" w:rsidRPr="00C331E2">
        <w:rPr>
          <w:rFonts w:ascii="Arial" w:hAnsi="Arial" w:cs="Arial"/>
          <w:sz w:val="18"/>
          <w:szCs w:val="18"/>
        </w:rPr>
        <w:t xml:space="preserve">deceased </w:t>
      </w:r>
      <w:r w:rsidR="0084594D" w:rsidRPr="00C331E2">
        <w:rPr>
          <w:rFonts w:ascii="Arial" w:hAnsi="Arial" w:cs="Arial"/>
          <w:sz w:val="18"/>
          <w:szCs w:val="18"/>
        </w:rPr>
        <w:t>or</w:t>
      </w:r>
      <w:r w:rsidR="00FD0B6B" w:rsidRPr="00C331E2">
        <w:rPr>
          <w:rFonts w:ascii="Arial" w:hAnsi="Arial" w:cs="Arial"/>
          <w:sz w:val="18"/>
          <w:szCs w:val="18"/>
        </w:rPr>
        <w:t xml:space="preserve"> bankrupt</w:t>
      </w:r>
      <w:r w:rsidR="0084594D" w:rsidRPr="00C331E2">
        <w:rPr>
          <w:rFonts w:ascii="Arial" w:hAnsi="Arial" w:cs="Arial"/>
          <w:sz w:val="18"/>
          <w:szCs w:val="18"/>
        </w:rPr>
        <w:t xml:space="preserve"> debtor</w:t>
      </w:r>
      <w:r w:rsidR="00433A62" w:rsidRPr="00C331E2">
        <w:rPr>
          <w:rFonts w:ascii="Arial" w:hAnsi="Arial" w:cs="Arial"/>
          <w:sz w:val="18"/>
          <w:szCs w:val="18"/>
        </w:rPr>
        <w:t>s</w:t>
      </w:r>
      <w:r w:rsidRPr="00C331E2">
        <w:rPr>
          <w:rFonts w:ascii="Arial" w:hAnsi="Arial" w:cs="Arial"/>
          <w:sz w:val="18"/>
          <w:szCs w:val="18"/>
        </w:rPr>
        <w:t>.</w:t>
      </w:r>
      <w:r w:rsidR="00C056D5" w:rsidRPr="00C331E2">
        <w:rPr>
          <w:rFonts w:ascii="Arial" w:hAnsi="Arial" w:cs="Arial"/>
          <w:sz w:val="18"/>
          <w:szCs w:val="18"/>
        </w:rPr>
        <w:t xml:space="preserve"> </w:t>
      </w:r>
    </w:p>
    <w:p w14:paraId="5050FF7B" w14:textId="7D5C2C9C" w:rsidR="00B50303" w:rsidRPr="00C331E2" w:rsidRDefault="00B50303" w:rsidP="00227712">
      <w:pPr>
        <w:pStyle w:val="BlockText"/>
        <w:ind w:left="1418" w:right="0"/>
        <w:rPr>
          <w:rFonts w:ascii="Arial" w:hAnsi="Arial" w:cs="Arial"/>
          <w:sz w:val="18"/>
          <w:szCs w:val="18"/>
        </w:rPr>
      </w:pPr>
    </w:p>
    <w:p w14:paraId="1694ADB4" w14:textId="0C27D22C" w:rsidR="00B50303" w:rsidRPr="00C331E2" w:rsidRDefault="00B50303" w:rsidP="00227712">
      <w:pPr>
        <w:pStyle w:val="BlockText"/>
        <w:ind w:left="1418" w:right="0"/>
        <w:jc w:val="both"/>
        <w:rPr>
          <w:rFonts w:ascii="Arial" w:hAnsi="Arial" w:cs="Arial"/>
          <w:sz w:val="18"/>
          <w:szCs w:val="18"/>
        </w:rPr>
      </w:pPr>
      <w:r w:rsidRPr="00C331E2">
        <w:rPr>
          <w:rFonts w:ascii="Arial" w:hAnsi="Arial" w:cs="Arial"/>
          <w:sz w:val="18"/>
          <w:szCs w:val="18"/>
        </w:rPr>
        <w:t xml:space="preserve">Impairment losses on </w:t>
      </w:r>
      <w:r w:rsidR="001D5DB6" w:rsidRPr="00C331E2">
        <w:rPr>
          <w:rFonts w:ascii="Arial" w:hAnsi="Arial" w:cs="Arial"/>
          <w:sz w:val="18"/>
          <w:szCs w:val="18"/>
        </w:rPr>
        <w:t xml:space="preserve">loans to non-performing assets </w:t>
      </w:r>
      <w:r w:rsidRPr="00C331E2">
        <w:rPr>
          <w:rFonts w:ascii="Arial" w:hAnsi="Arial" w:cs="Arial"/>
          <w:sz w:val="18"/>
          <w:szCs w:val="18"/>
        </w:rPr>
        <w:t>and</w:t>
      </w:r>
      <w:r w:rsidR="001D5DB6" w:rsidRPr="00C331E2">
        <w:rPr>
          <w:rFonts w:ascii="Arial" w:hAnsi="Arial" w:cs="Arial"/>
          <w:sz w:val="18"/>
          <w:szCs w:val="18"/>
        </w:rPr>
        <w:t xml:space="preserve"> loans to customers</w:t>
      </w:r>
      <w:r w:rsidRPr="00C331E2">
        <w:rPr>
          <w:rFonts w:ascii="Arial" w:hAnsi="Arial" w:cs="Arial"/>
          <w:sz w:val="18"/>
          <w:szCs w:val="18"/>
        </w:rPr>
        <w:t xml:space="preserve"> are presented as net impairment losses within operating profit. Subsequent recoveries of amounts previously written off are credited against the same line item.</w:t>
      </w:r>
    </w:p>
    <w:p w14:paraId="1729531D" w14:textId="17404E7B" w:rsidR="00B50303" w:rsidRPr="00C331E2" w:rsidRDefault="00B50303" w:rsidP="00227712">
      <w:pPr>
        <w:pStyle w:val="BlockText"/>
        <w:ind w:left="1418" w:right="0"/>
        <w:rPr>
          <w:rFonts w:ascii="Arial" w:hAnsi="Arial" w:cs="Arial"/>
          <w:sz w:val="18"/>
          <w:szCs w:val="18"/>
        </w:rPr>
      </w:pPr>
    </w:p>
    <w:p w14:paraId="6913E5E9" w14:textId="78D28A4C" w:rsidR="001103F8" w:rsidRPr="00C331E2" w:rsidRDefault="00AC7A6A" w:rsidP="00227712">
      <w:pPr>
        <w:pStyle w:val="BlockText"/>
        <w:ind w:left="1418" w:right="0"/>
        <w:jc w:val="both"/>
        <w:rPr>
          <w:rFonts w:ascii="Arial" w:eastAsia="Times New Roman" w:hAnsi="Arial" w:cs="Arial"/>
          <w:i/>
          <w:iCs/>
          <w:snapToGrid/>
          <w:sz w:val="18"/>
          <w:szCs w:val="18"/>
        </w:rPr>
      </w:pPr>
      <w:r w:rsidRPr="00C331E2">
        <w:rPr>
          <w:rFonts w:ascii="Arial" w:eastAsia="Times New Roman" w:hAnsi="Arial" w:cs="Arial"/>
          <w:i/>
          <w:iCs/>
          <w:snapToGrid/>
          <w:sz w:val="18"/>
          <w:szCs w:val="18"/>
        </w:rPr>
        <w:t>Trade and other current receivables</w:t>
      </w:r>
    </w:p>
    <w:p w14:paraId="7E09C2CB" w14:textId="77777777" w:rsidR="00D73072" w:rsidRPr="00C331E2" w:rsidRDefault="00D73072" w:rsidP="00227712">
      <w:pPr>
        <w:pStyle w:val="BlockText"/>
        <w:ind w:left="1418" w:right="0"/>
        <w:rPr>
          <w:rFonts w:ascii="Arial" w:hAnsi="Arial" w:cs="Arial"/>
          <w:sz w:val="18"/>
          <w:szCs w:val="18"/>
          <w:cs/>
        </w:rPr>
      </w:pPr>
    </w:p>
    <w:p w14:paraId="1D648100" w14:textId="2555E1A4" w:rsidR="00D73072" w:rsidRPr="00C331E2" w:rsidRDefault="00D73072" w:rsidP="00227712">
      <w:pPr>
        <w:pStyle w:val="BlockText"/>
        <w:ind w:left="1418" w:right="0"/>
        <w:jc w:val="both"/>
        <w:rPr>
          <w:rFonts w:ascii="Arial" w:hAnsi="Arial" w:cs="Arial"/>
          <w:sz w:val="18"/>
          <w:szCs w:val="18"/>
        </w:rPr>
      </w:pPr>
      <w:r w:rsidRPr="00C331E2">
        <w:rPr>
          <w:rFonts w:ascii="Arial" w:hAnsi="Arial" w:cs="Arial"/>
          <w:sz w:val="18"/>
          <w:szCs w:val="18"/>
        </w:rPr>
        <w:t xml:space="preserve">The Group applies the </w:t>
      </w:r>
      <w:proofErr w:type="spellStart"/>
      <w:r w:rsidRPr="00C331E2">
        <w:rPr>
          <w:rFonts w:ascii="Arial" w:hAnsi="Arial" w:cs="Arial"/>
          <w:sz w:val="18"/>
          <w:szCs w:val="18"/>
        </w:rPr>
        <w:t>TFRS</w:t>
      </w:r>
      <w:proofErr w:type="spellEnd"/>
      <w:r w:rsidRPr="00C331E2">
        <w:rPr>
          <w:rFonts w:ascii="Arial" w:hAnsi="Arial" w:cs="Arial"/>
          <w:sz w:val="18"/>
          <w:szCs w:val="18"/>
        </w:rPr>
        <w:t xml:space="preserve"> </w:t>
      </w:r>
      <w:r w:rsidR="00F950BF" w:rsidRPr="00C331E2">
        <w:rPr>
          <w:rFonts w:ascii="Arial" w:hAnsi="Arial" w:cs="Arial"/>
          <w:sz w:val="18"/>
          <w:szCs w:val="18"/>
        </w:rPr>
        <w:t>9</w:t>
      </w:r>
      <w:r w:rsidRPr="00C331E2">
        <w:rPr>
          <w:rFonts w:ascii="Arial" w:hAnsi="Arial" w:cs="Arial"/>
          <w:sz w:val="18"/>
          <w:szCs w:val="18"/>
        </w:rPr>
        <w:t xml:space="preserve"> simplified approach to measuring expected credit losses which uses a lifetime expected </w:t>
      </w:r>
      <w:r w:rsidR="00DC1BE8" w:rsidRPr="00C331E2">
        <w:rPr>
          <w:rFonts w:ascii="Arial" w:hAnsi="Arial" w:cs="Arial"/>
          <w:sz w:val="18"/>
          <w:szCs w:val="18"/>
        </w:rPr>
        <w:t xml:space="preserve">credit </w:t>
      </w:r>
      <w:r w:rsidRPr="00C331E2">
        <w:rPr>
          <w:rFonts w:ascii="Arial" w:hAnsi="Arial" w:cs="Arial"/>
          <w:sz w:val="18"/>
          <w:szCs w:val="18"/>
        </w:rPr>
        <w:t>loss allowance for all trade receivables</w:t>
      </w:r>
      <w:r w:rsidR="00602F0F" w:rsidRPr="00C331E2">
        <w:rPr>
          <w:rFonts w:ascii="Arial" w:hAnsi="Arial" w:cs="Arial"/>
          <w:sz w:val="18"/>
          <w:szCs w:val="18"/>
        </w:rPr>
        <w:t>.</w:t>
      </w:r>
    </w:p>
    <w:p w14:paraId="57F0046E" w14:textId="77F317D9" w:rsidR="00D73072" w:rsidRPr="00C331E2" w:rsidRDefault="00D73072" w:rsidP="00227712">
      <w:pPr>
        <w:pStyle w:val="BlockText"/>
        <w:ind w:left="1418" w:right="0"/>
        <w:rPr>
          <w:rFonts w:ascii="Arial" w:hAnsi="Arial" w:cs="Arial"/>
          <w:sz w:val="18"/>
          <w:szCs w:val="18"/>
        </w:rPr>
      </w:pPr>
    </w:p>
    <w:p w14:paraId="327A6894" w14:textId="5C7AAB8B" w:rsidR="00B50303" w:rsidRPr="00C331E2" w:rsidRDefault="00B50303" w:rsidP="00227712">
      <w:pPr>
        <w:pStyle w:val="BlockText"/>
        <w:ind w:left="1418" w:right="0"/>
        <w:jc w:val="both"/>
        <w:rPr>
          <w:rFonts w:ascii="Arial" w:eastAsia="Times New Roman" w:hAnsi="Arial" w:cs="Arial"/>
          <w:i/>
          <w:iCs/>
          <w:snapToGrid/>
          <w:sz w:val="18"/>
          <w:szCs w:val="18"/>
        </w:rPr>
      </w:pPr>
      <w:r w:rsidRPr="00C331E2">
        <w:rPr>
          <w:rFonts w:ascii="Arial" w:eastAsia="Times New Roman" w:hAnsi="Arial" w:cs="Arial"/>
          <w:i/>
          <w:iCs/>
          <w:snapToGrid/>
          <w:sz w:val="18"/>
          <w:szCs w:val="18"/>
        </w:rPr>
        <w:t xml:space="preserve">Loans to related parties </w:t>
      </w:r>
    </w:p>
    <w:p w14:paraId="205AEF89" w14:textId="77777777" w:rsidR="001103F8" w:rsidRPr="00C331E2" w:rsidRDefault="001103F8" w:rsidP="00227712">
      <w:pPr>
        <w:pStyle w:val="BlockText"/>
        <w:ind w:left="1418" w:right="0"/>
        <w:rPr>
          <w:rFonts w:ascii="Arial" w:hAnsi="Arial" w:cs="Arial"/>
          <w:sz w:val="18"/>
          <w:szCs w:val="18"/>
        </w:rPr>
      </w:pPr>
    </w:p>
    <w:p w14:paraId="17A4D08B" w14:textId="6FDC98CA" w:rsidR="00B50303" w:rsidRPr="00C331E2" w:rsidRDefault="00B50303" w:rsidP="00227712">
      <w:pPr>
        <w:pStyle w:val="BlockText"/>
        <w:ind w:left="1418" w:right="0"/>
        <w:jc w:val="both"/>
        <w:rPr>
          <w:rFonts w:ascii="Arial" w:hAnsi="Arial" w:cs="Arial"/>
          <w:sz w:val="18"/>
          <w:szCs w:val="18"/>
        </w:rPr>
      </w:pPr>
      <w:r w:rsidRPr="00C331E2">
        <w:rPr>
          <w:rFonts w:ascii="Arial" w:hAnsi="Arial" w:cs="Arial"/>
          <w:sz w:val="18"/>
          <w:szCs w:val="18"/>
        </w:rPr>
        <w:t xml:space="preserve">Loans to related parties measured at </w:t>
      </w:r>
      <w:r w:rsidR="002053B0" w:rsidRPr="00C331E2">
        <w:rPr>
          <w:rFonts w:ascii="Arial" w:hAnsi="Arial" w:cs="Arial"/>
          <w:sz w:val="18"/>
          <w:szCs w:val="18"/>
        </w:rPr>
        <w:t>amorti</w:t>
      </w:r>
      <w:r w:rsidR="00D13D69" w:rsidRPr="00C331E2">
        <w:rPr>
          <w:rFonts w:ascii="Arial" w:hAnsi="Arial" w:cs="Arial"/>
          <w:sz w:val="18"/>
          <w:szCs w:val="18"/>
        </w:rPr>
        <w:t>s</w:t>
      </w:r>
      <w:r w:rsidR="002053B0" w:rsidRPr="00C331E2">
        <w:rPr>
          <w:rFonts w:ascii="Arial" w:hAnsi="Arial" w:cs="Arial"/>
          <w:sz w:val="18"/>
          <w:szCs w:val="18"/>
        </w:rPr>
        <w:t>ed</w:t>
      </w:r>
      <w:r w:rsidRPr="00C331E2">
        <w:rPr>
          <w:rFonts w:ascii="Arial" w:hAnsi="Arial" w:cs="Arial"/>
          <w:sz w:val="18"/>
          <w:szCs w:val="18"/>
        </w:rPr>
        <w:t xml:space="preserve"> cost are considered to have low credit risk, and the loss allowance recognised during the year was therefore limited to </w:t>
      </w:r>
      <w:r w:rsidR="00F950BF" w:rsidRPr="00C331E2">
        <w:rPr>
          <w:rFonts w:ascii="Arial" w:hAnsi="Arial" w:cs="Arial"/>
          <w:sz w:val="18"/>
          <w:szCs w:val="18"/>
        </w:rPr>
        <w:t>12</w:t>
      </w:r>
      <w:r w:rsidRPr="00C331E2">
        <w:rPr>
          <w:rFonts w:ascii="Arial" w:hAnsi="Arial" w:cs="Arial"/>
          <w:sz w:val="18"/>
          <w:szCs w:val="18"/>
        </w:rPr>
        <w:t xml:space="preserve"> months expected losses. Lifetime expected credit losses is recognised for the loans that the credit risk is significant increased.</w:t>
      </w:r>
    </w:p>
    <w:p w14:paraId="1CA90D69" w14:textId="3B7B8738" w:rsidR="00B50303" w:rsidRPr="00C331E2" w:rsidRDefault="00B50303" w:rsidP="00227712">
      <w:pPr>
        <w:pStyle w:val="BlockText"/>
        <w:ind w:left="1418" w:right="0"/>
        <w:rPr>
          <w:rFonts w:ascii="Arial" w:hAnsi="Arial" w:cs="Arial"/>
          <w:sz w:val="18"/>
          <w:szCs w:val="18"/>
        </w:rPr>
      </w:pPr>
    </w:p>
    <w:p w14:paraId="3F523F10" w14:textId="436AC6A6" w:rsidR="00B50303" w:rsidRPr="00C331E2" w:rsidRDefault="00B50303" w:rsidP="00227712">
      <w:pPr>
        <w:pStyle w:val="BlockText"/>
        <w:ind w:left="1418" w:right="0"/>
        <w:jc w:val="both"/>
        <w:rPr>
          <w:rFonts w:ascii="Arial" w:eastAsia="Times New Roman" w:hAnsi="Arial" w:cs="Arial"/>
          <w:i/>
          <w:iCs/>
          <w:snapToGrid/>
          <w:sz w:val="18"/>
          <w:szCs w:val="18"/>
        </w:rPr>
      </w:pPr>
      <w:r w:rsidRPr="00C331E2">
        <w:rPr>
          <w:rFonts w:ascii="Arial" w:eastAsia="Times New Roman" w:hAnsi="Arial" w:cs="Arial"/>
          <w:i/>
          <w:iCs/>
          <w:snapToGrid/>
          <w:sz w:val="18"/>
          <w:szCs w:val="18"/>
        </w:rPr>
        <w:t>Other financial assets measured at amortised cost</w:t>
      </w:r>
    </w:p>
    <w:p w14:paraId="72539FD3" w14:textId="0D275379" w:rsidR="00B50303" w:rsidRPr="00C331E2" w:rsidRDefault="00B50303" w:rsidP="00227712">
      <w:pPr>
        <w:pStyle w:val="BlockText"/>
        <w:ind w:left="1418" w:right="0"/>
        <w:rPr>
          <w:rFonts w:ascii="Arial" w:hAnsi="Arial" w:cs="Arial"/>
          <w:sz w:val="18"/>
          <w:szCs w:val="18"/>
        </w:rPr>
      </w:pPr>
    </w:p>
    <w:p w14:paraId="3CF07FD6" w14:textId="1DBC33E1" w:rsidR="00B50303" w:rsidRPr="00C331E2" w:rsidRDefault="00B50303" w:rsidP="00227712">
      <w:pPr>
        <w:ind w:left="1418"/>
        <w:jc w:val="both"/>
        <w:rPr>
          <w:rFonts w:ascii="Arial" w:hAnsi="Arial" w:cs="Arial"/>
          <w:snapToGrid w:val="0"/>
          <w:color w:val="000000"/>
          <w:sz w:val="18"/>
          <w:szCs w:val="18"/>
        </w:rPr>
      </w:pPr>
      <w:r w:rsidRPr="00C331E2">
        <w:rPr>
          <w:rFonts w:ascii="Arial" w:hAnsi="Arial" w:cs="Arial"/>
          <w:snapToGrid w:val="0"/>
          <w:color w:val="000000"/>
          <w:spacing w:val="-4"/>
          <w:sz w:val="18"/>
          <w:szCs w:val="18"/>
        </w:rPr>
        <w:t>Other financial assets measured at amortised cost include</w:t>
      </w:r>
      <w:r w:rsidR="000D5454" w:rsidRPr="00C331E2">
        <w:rPr>
          <w:rFonts w:ascii="Arial" w:hAnsi="Arial" w:cs="Arial"/>
          <w:snapToGrid w:val="0"/>
          <w:color w:val="000000"/>
          <w:spacing w:val="-4"/>
          <w:sz w:val="18"/>
          <w:szCs w:val="18"/>
        </w:rPr>
        <w:t xml:space="preserve"> cash and cash equivalents, short-term </w:t>
      </w:r>
      <w:r w:rsidR="008C10F9" w:rsidRPr="00C331E2">
        <w:rPr>
          <w:rFonts w:ascii="Arial" w:hAnsi="Arial" w:cs="Arial"/>
          <w:snapToGrid w:val="0"/>
          <w:color w:val="000000"/>
          <w:spacing w:val="-4"/>
          <w:sz w:val="18"/>
          <w:szCs w:val="18"/>
        </w:rPr>
        <w:t>investments,</w:t>
      </w:r>
      <w:r w:rsidR="000D5454" w:rsidRPr="00C331E2">
        <w:rPr>
          <w:rFonts w:ascii="Arial" w:hAnsi="Arial" w:cs="Arial"/>
          <w:snapToGrid w:val="0"/>
          <w:color w:val="000000"/>
          <w:sz w:val="18"/>
          <w:szCs w:val="18"/>
        </w:rPr>
        <w:t xml:space="preserve"> and</w:t>
      </w:r>
      <w:r w:rsidR="00DD2AD0" w:rsidRPr="00C331E2">
        <w:rPr>
          <w:rFonts w:ascii="Arial" w:hAnsi="Arial" w:cs="Arial"/>
          <w:snapToGrid w:val="0"/>
          <w:color w:val="000000"/>
          <w:sz w:val="18"/>
          <w:szCs w:val="18"/>
        </w:rPr>
        <w:t xml:space="preserve"> </w:t>
      </w:r>
      <w:r w:rsidR="004372C3" w:rsidRPr="00C331E2">
        <w:rPr>
          <w:rFonts w:ascii="Arial" w:hAnsi="Arial" w:cs="Arial"/>
          <w:snapToGrid w:val="0"/>
          <w:color w:val="000000"/>
          <w:sz w:val="18"/>
          <w:szCs w:val="18"/>
        </w:rPr>
        <w:t>restricted deposits</w:t>
      </w:r>
      <w:r w:rsidR="003A0A12" w:rsidRPr="00C331E2">
        <w:rPr>
          <w:rFonts w:ascii="Arial" w:hAnsi="Arial" w:cs="Arial"/>
          <w:color w:val="000000"/>
          <w:sz w:val="18"/>
          <w:szCs w:val="18"/>
        </w:rPr>
        <w:t xml:space="preserve"> </w:t>
      </w:r>
      <w:r w:rsidR="003A0A12" w:rsidRPr="00C331E2">
        <w:rPr>
          <w:rFonts w:ascii="Arial" w:hAnsi="Arial" w:cs="Arial"/>
          <w:snapToGrid w:val="0"/>
          <w:color w:val="000000"/>
          <w:sz w:val="18"/>
          <w:szCs w:val="18"/>
        </w:rPr>
        <w:t>at financial institutions</w:t>
      </w:r>
      <w:r w:rsidRPr="00C331E2">
        <w:rPr>
          <w:rFonts w:ascii="Arial" w:hAnsi="Arial" w:cs="Arial"/>
          <w:snapToGrid w:val="0"/>
          <w:color w:val="000000"/>
          <w:sz w:val="18"/>
          <w:szCs w:val="18"/>
        </w:rPr>
        <w:t>.</w:t>
      </w:r>
    </w:p>
    <w:p w14:paraId="05F61A46" w14:textId="6FFEA515" w:rsidR="00B50303" w:rsidRPr="00C331E2" w:rsidRDefault="00E84927" w:rsidP="00227712">
      <w:pPr>
        <w:ind w:left="1080"/>
        <w:jc w:val="both"/>
        <w:rPr>
          <w:rFonts w:ascii="Arial" w:hAnsi="Arial" w:cs="Arial"/>
          <w:snapToGrid w:val="0"/>
          <w:color w:val="000000"/>
          <w:sz w:val="18"/>
          <w:szCs w:val="18"/>
        </w:rPr>
      </w:pPr>
      <w:r w:rsidRPr="00C331E2">
        <w:rPr>
          <w:rFonts w:ascii="Arial" w:hAnsi="Arial" w:cs="Arial"/>
          <w:snapToGrid w:val="0"/>
          <w:color w:val="000000"/>
          <w:sz w:val="18"/>
          <w:szCs w:val="18"/>
          <w:cs/>
        </w:rPr>
        <w:br w:type="page"/>
      </w:r>
    </w:p>
    <w:p w14:paraId="72EC0077" w14:textId="5723D13C" w:rsidR="007A696A" w:rsidRPr="00C331E2" w:rsidRDefault="00F950BF" w:rsidP="00227712">
      <w:pPr>
        <w:pStyle w:val="Heading3"/>
        <w:ind w:left="1080" w:hanging="533"/>
        <w:rPr>
          <w:rFonts w:ascii="Arial" w:eastAsia="Times New Roman" w:hAnsi="Arial" w:cs="Arial"/>
          <w:bCs w:val="0"/>
          <w:snapToGrid/>
          <w:sz w:val="18"/>
          <w:szCs w:val="18"/>
        </w:rPr>
      </w:pPr>
      <w:bookmarkStart w:id="8" w:name="_Toc48736047"/>
      <w:r w:rsidRPr="00C331E2">
        <w:rPr>
          <w:rFonts w:ascii="Arial" w:eastAsia="Times New Roman" w:hAnsi="Arial" w:cs="Arial"/>
          <w:bCs w:val="0"/>
          <w:snapToGrid/>
          <w:sz w:val="18"/>
          <w:szCs w:val="18"/>
        </w:rPr>
        <w:t>5</w:t>
      </w:r>
      <w:r w:rsidR="007A696A"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1</w:t>
      </w:r>
      <w:r w:rsidR="007A696A" w:rsidRPr="00C331E2">
        <w:rPr>
          <w:rFonts w:ascii="Arial" w:eastAsia="Times New Roman" w:hAnsi="Arial" w:cs="Arial"/>
          <w:bCs w:val="0"/>
          <w:snapToGrid/>
          <w:sz w:val="18"/>
          <w:szCs w:val="18"/>
        </w:rPr>
        <w:t>.</w:t>
      </w:r>
      <w:r w:rsidRPr="00C331E2">
        <w:rPr>
          <w:rFonts w:ascii="Arial" w:eastAsia="Times New Roman" w:hAnsi="Arial" w:cs="Arial"/>
          <w:bCs w:val="0"/>
          <w:snapToGrid/>
          <w:sz w:val="18"/>
          <w:szCs w:val="18"/>
        </w:rPr>
        <w:t>3</w:t>
      </w:r>
      <w:r w:rsidR="00F3772C" w:rsidRPr="00C331E2">
        <w:rPr>
          <w:rFonts w:ascii="Arial" w:eastAsia="Times New Roman" w:hAnsi="Arial" w:cs="Arial"/>
          <w:bCs w:val="0"/>
          <w:snapToGrid/>
          <w:sz w:val="18"/>
          <w:szCs w:val="18"/>
          <w:cs/>
        </w:rPr>
        <w:tab/>
      </w:r>
      <w:r w:rsidR="007A696A" w:rsidRPr="00C331E2">
        <w:rPr>
          <w:rFonts w:ascii="Arial" w:eastAsia="Times New Roman" w:hAnsi="Arial" w:cs="Arial"/>
          <w:bCs w:val="0"/>
          <w:snapToGrid/>
          <w:sz w:val="18"/>
          <w:szCs w:val="18"/>
        </w:rPr>
        <w:t>Liquidity risk</w:t>
      </w:r>
      <w:bookmarkEnd w:id="8"/>
    </w:p>
    <w:p w14:paraId="62DAD2E2" w14:textId="77777777" w:rsidR="007A696A" w:rsidRPr="00C331E2" w:rsidRDefault="007A696A" w:rsidP="00227712">
      <w:pPr>
        <w:pStyle w:val="BlockText"/>
        <w:ind w:left="1080" w:right="0"/>
        <w:jc w:val="both"/>
        <w:rPr>
          <w:rFonts w:ascii="Arial" w:hAnsi="Arial" w:cs="Arial"/>
          <w:sz w:val="18"/>
          <w:szCs w:val="18"/>
        </w:rPr>
      </w:pPr>
    </w:p>
    <w:p w14:paraId="7FD91977" w14:textId="15403C35" w:rsidR="007A696A" w:rsidRPr="00C331E2" w:rsidRDefault="007A696A" w:rsidP="00227712">
      <w:pPr>
        <w:pStyle w:val="BlockText"/>
        <w:ind w:left="1080" w:right="0"/>
        <w:jc w:val="both"/>
        <w:rPr>
          <w:rFonts w:ascii="Arial" w:hAnsi="Arial" w:cs="Arial"/>
          <w:sz w:val="18"/>
          <w:szCs w:val="18"/>
        </w:rPr>
      </w:pPr>
      <w:r w:rsidRPr="00C331E2">
        <w:rPr>
          <w:rFonts w:ascii="Arial" w:hAnsi="Arial" w:cs="Arial"/>
          <w:sz w:val="18"/>
          <w:szCs w:val="18"/>
        </w:rPr>
        <w:t>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w:t>
      </w:r>
      <w:r w:rsidR="00406D82" w:rsidRPr="00C331E2">
        <w:rPr>
          <w:rFonts w:ascii="Arial" w:hAnsi="Arial" w:cs="Arial"/>
          <w:sz w:val="18"/>
          <w:szCs w:val="18"/>
        </w:rPr>
        <w:t>,</w:t>
      </w:r>
      <w:r w:rsidRPr="00C331E2">
        <w:rPr>
          <w:rFonts w:ascii="Arial" w:hAnsi="Arial" w:cs="Arial"/>
          <w:sz w:val="18"/>
          <w:szCs w:val="18"/>
        </w:rPr>
        <w:t xml:space="preserve"> the Group held deposits at call of </w:t>
      </w:r>
      <w:r w:rsidR="00983383" w:rsidRPr="00C331E2">
        <w:rPr>
          <w:rFonts w:ascii="Arial" w:hAnsi="Arial" w:cs="Arial"/>
          <w:sz w:val="18"/>
          <w:szCs w:val="18"/>
        </w:rPr>
        <w:t>Baht</w:t>
      </w:r>
      <w:r w:rsidR="006B0609" w:rsidRPr="00C331E2">
        <w:rPr>
          <w:rFonts w:ascii="Arial" w:hAnsi="Arial" w:cs="Arial"/>
          <w:sz w:val="18"/>
          <w:szCs w:val="18"/>
        </w:rPr>
        <w:t xml:space="preserve"> </w:t>
      </w:r>
      <w:r w:rsidR="00B7693E" w:rsidRPr="00C331E2">
        <w:rPr>
          <w:rFonts w:ascii="Arial" w:hAnsi="Arial" w:cs="Arial"/>
          <w:sz w:val="18"/>
          <w:szCs w:val="18"/>
        </w:rPr>
        <w:t>50.59</w:t>
      </w:r>
      <w:r w:rsidR="00865CD9" w:rsidRPr="00C331E2">
        <w:rPr>
          <w:rFonts w:ascii="Arial" w:hAnsi="Arial" w:cs="Arial"/>
          <w:sz w:val="18"/>
          <w:szCs w:val="18"/>
        </w:rPr>
        <w:t xml:space="preserve"> million </w:t>
      </w:r>
      <w:r w:rsidRPr="00C331E2">
        <w:rPr>
          <w:rFonts w:ascii="Arial" w:hAnsi="Arial" w:cs="Arial"/>
          <w:sz w:val="18"/>
          <w:szCs w:val="18"/>
        </w:rPr>
        <w:t>(</w:t>
      </w:r>
      <w:r w:rsidR="00E920AF" w:rsidRPr="00C331E2">
        <w:rPr>
          <w:rFonts w:ascii="Arial" w:hAnsi="Arial" w:cs="Arial"/>
          <w:sz w:val="18"/>
          <w:szCs w:val="18"/>
        </w:rPr>
        <w:t>2024</w:t>
      </w:r>
      <w:r w:rsidRPr="00C331E2">
        <w:rPr>
          <w:rFonts w:ascii="Arial" w:hAnsi="Arial" w:cs="Arial"/>
          <w:sz w:val="18"/>
          <w:szCs w:val="18"/>
        </w:rPr>
        <w:t xml:space="preserve">: </w:t>
      </w:r>
      <w:r w:rsidR="00983383" w:rsidRPr="00C331E2">
        <w:rPr>
          <w:rFonts w:ascii="Arial" w:hAnsi="Arial" w:cs="Arial"/>
          <w:sz w:val="18"/>
          <w:szCs w:val="18"/>
        </w:rPr>
        <w:t xml:space="preserve">Baht </w:t>
      </w:r>
      <w:r w:rsidR="00F21540" w:rsidRPr="00C331E2">
        <w:rPr>
          <w:rFonts w:ascii="Arial" w:hAnsi="Arial" w:cs="Arial"/>
          <w:sz w:val="18"/>
          <w:szCs w:val="18"/>
        </w:rPr>
        <w:t>60.39</w:t>
      </w:r>
      <w:r w:rsidR="00630F3E" w:rsidRPr="00C331E2">
        <w:rPr>
          <w:rFonts w:ascii="Arial" w:hAnsi="Arial" w:cs="Arial"/>
          <w:sz w:val="18"/>
          <w:szCs w:val="18"/>
        </w:rPr>
        <w:t xml:space="preserve"> </w:t>
      </w:r>
      <w:r w:rsidR="00865CD9" w:rsidRPr="00C331E2">
        <w:rPr>
          <w:rFonts w:ascii="Arial" w:hAnsi="Arial" w:cs="Arial"/>
          <w:sz w:val="18"/>
          <w:szCs w:val="18"/>
        </w:rPr>
        <w:t>million</w:t>
      </w:r>
      <w:r w:rsidRPr="00C331E2">
        <w:rPr>
          <w:rFonts w:ascii="Arial" w:hAnsi="Arial" w:cs="Arial"/>
          <w:sz w:val="18"/>
          <w:szCs w:val="18"/>
        </w:rPr>
        <w:t>) that are expected to readily generate cash inflows for managing liquidity risk. Due to the dynamic nature of the underlying businesses, the Group Treasury maintains flexibility in funding by maintaining availability under committed credit lines.</w:t>
      </w:r>
    </w:p>
    <w:p w14:paraId="46B2E39D" w14:textId="77777777" w:rsidR="007A696A" w:rsidRPr="00C331E2" w:rsidRDefault="007A696A" w:rsidP="00227712">
      <w:pPr>
        <w:pStyle w:val="BlockText"/>
        <w:ind w:left="1080" w:right="0"/>
        <w:jc w:val="both"/>
        <w:rPr>
          <w:rFonts w:ascii="Arial" w:hAnsi="Arial" w:cs="Arial"/>
          <w:sz w:val="18"/>
          <w:szCs w:val="18"/>
        </w:rPr>
      </w:pPr>
    </w:p>
    <w:p w14:paraId="57D2E1C3" w14:textId="45595EEF" w:rsidR="007A696A" w:rsidRPr="00C331E2" w:rsidRDefault="007A696A" w:rsidP="00227712">
      <w:pPr>
        <w:ind w:left="1080"/>
        <w:jc w:val="both"/>
        <w:rPr>
          <w:rFonts w:ascii="Arial" w:hAnsi="Arial" w:cs="Arial"/>
          <w:color w:val="000000"/>
          <w:sz w:val="18"/>
          <w:szCs w:val="18"/>
        </w:rPr>
      </w:pPr>
      <w:r w:rsidRPr="00C331E2">
        <w:rPr>
          <w:rFonts w:ascii="Arial" w:hAnsi="Arial" w:cs="Arial"/>
          <w:color w:val="000000"/>
          <w:spacing w:val="-4"/>
          <w:sz w:val="18"/>
          <w:szCs w:val="18"/>
        </w:rPr>
        <w:t>Management monitors rolling forecasts of the Group’s liquidity reserve (comprising the undrawn borrowing</w:t>
      </w:r>
      <w:r w:rsidRPr="00C331E2">
        <w:rPr>
          <w:rFonts w:ascii="Arial" w:hAnsi="Arial" w:cs="Arial"/>
          <w:color w:val="000000"/>
          <w:sz w:val="18"/>
          <w:szCs w:val="18"/>
        </w:rPr>
        <w:t xml:space="preserve"> facilities); and cash and cash equivalents</w:t>
      </w:r>
      <w:r w:rsidR="00B92A11" w:rsidRPr="00C331E2">
        <w:rPr>
          <w:rFonts w:ascii="Arial" w:hAnsi="Arial" w:cs="Arial"/>
          <w:color w:val="000000"/>
          <w:sz w:val="18"/>
          <w:szCs w:val="18"/>
        </w:rPr>
        <w:t>.</w:t>
      </w:r>
    </w:p>
    <w:p w14:paraId="69B528AA" w14:textId="7C3574AC" w:rsidR="00456B11" w:rsidRPr="00C331E2" w:rsidRDefault="00456B11" w:rsidP="00227712">
      <w:pPr>
        <w:ind w:left="1080"/>
        <w:jc w:val="both"/>
        <w:rPr>
          <w:rFonts w:ascii="Arial" w:hAnsi="Arial" w:cs="Arial"/>
          <w:color w:val="000000"/>
          <w:sz w:val="18"/>
          <w:szCs w:val="18"/>
        </w:rPr>
      </w:pPr>
    </w:p>
    <w:p w14:paraId="402F0551" w14:textId="787E9BDA" w:rsidR="007A696A" w:rsidRPr="00C331E2" w:rsidRDefault="007A696A" w:rsidP="00227712">
      <w:pPr>
        <w:pStyle w:val="Heading4"/>
        <w:keepLines/>
        <w:numPr>
          <w:ilvl w:val="0"/>
          <w:numId w:val="5"/>
        </w:numPr>
        <w:tabs>
          <w:tab w:val="left" w:pos="1080"/>
        </w:tabs>
        <w:ind w:left="1094" w:hanging="547"/>
        <w:jc w:val="left"/>
        <w:rPr>
          <w:rFonts w:ascii="Arial" w:eastAsia="Arial" w:hAnsi="Arial" w:cs="Arial"/>
          <w:b/>
          <w:snapToGrid/>
          <w:sz w:val="18"/>
          <w:szCs w:val="18"/>
          <w:u w:val="none"/>
        </w:rPr>
      </w:pPr>
      <w:r w:rsidRPr="00C331E2">
        <w:rPr>
          <w:rFonts w:ascii="Arial" w:eastAsia="Arial" w:hAnsi="Arial" w:cs="Arial"/>
          <w:b/>
          <w:snapToGrid/>
          <w:sz w:val="18"/>
          <w:szCs w:val="18"/>
          <w:u w:val="none"/>
        </w:rPr>
        <w:t>Financing arrangements</w:t>
      </w:r>
    </w:p>
    <w:p w14:paraId="66EBCDBD" w14:textId="77777777" w:rsidR="007A696A" w:rsidRPr="00C331E2" w:rsidRDefault="007A696A" w:rsidP="00227712">
      <w:pPr>
        <w:pStyle w:val="BlockText"/>
        <w:ind w:left="1080" w:right="0"/>
        <w:jc w:val="both"/>
        <w:rPr>
          <w:rFonts w:ascii="Arial" w:eastAsia="Arial" w:hAnsi="Arial" w:cs="Arial"/>
          <w:bCs/>
          <w:snapToGrid/>
          <w:sz w:val="18"/>
          <w:szCs w:val="18"/>
        </w:rPr>
      </w:pPr>
    </w:p>
    <w:p w14:paraId="7F40B947" w14:textId="0DEE1A8D" w:rsidR="007A696A" w:rsidRPr="00C331E2" w:rsidRDefault="007A696A" w:rsidP="00227712">
      <w:pPr>
        <w:pStyle w:val="BlockText"/>
        <w:ind w:left="1080" w:right="0"/>
        <w:jc w:val="both"/>
        <w:rPr>
          <w:rFonts w:ascii="Arial" w:hAnsi="Arial" w:cs="Arial"/>
          <w:sz w:val="18"/>
          <w:szCs w:val="18"/>
        </w:rPr>
      </w:pPr>
      <w:r w:rsidRPr="00C331E2">
        <w:rPr>
          <w:rFonts w:ascii="Arial" w:hAnsi="Arial" w:cs="Arial"/>
          <w:sz w:val="18"/>
          <w:szCs w:val="18"/>
        </w:rPr>
        <w:t xml:space="preserve">The Group has access to the following undrawn credit facilities as </w:t>
      </w:r>
      <w:proofErr w:type="gramStart"/>
      <w:r w:rsidR="00400DE9" w:rsidRPr="00C331E2">
        <w:rPr>
          <w:rFonts w:ascii="Arial" w:hAnsi="Arial" w:cs="Arial"/>
          <w:sz w:val="18"/>
          <w:szCs w:val="18"/>
        </w:rPr>
        <w:t>at</w:t>
      </w:r>
      <w:proofErr w:type="gramEnd"/>
      <w:r w:rsidRPr="00C331E2">
        <w:rPr>
          <w:rFonts w:ascii="Arial" w:hAnsi="Arial" w:cs="Arial"/>
          <w:sz w:val="18"/>
          <w:szCs w:val="18"/>
        </w:rPr>
        <w:t xml:space="preserve"> </w:t>
      </w:r>
      <w:r w:rsidR="00F950BF" w:rsidRPr="00C331E2">
        <w:rPr>
          <w:rFonts w:ascii="Arial" w:hAnsi="Arial" w:cs="Arial"/>
          <w:sz w:val="18"/>
          <w:szCs w:val="18"/>
        </w:rPr>
        <w:t>31</w:t>
      </w:r>
      <w:r w:rsidRPr="00C331E2">
        <w:rPr>
          <w:rFonts w:ascii="Arial" w:hAnsi="Arial" w:cs="Arial"/>
          <w:sz w:val="18"/>
          <w:szCs w:val="18"/>
        </w:rPr>
        <w:t xml:space="preserve"> December as follows:</w:t>
      </w:r>
    </w:p>
    <w:p w14:paraId="628E1733" w14:textId="77777777" w:rsidR="004865AB" w:rsidRPr="00C331E2" w:rsidRDefault="004865AB" w:rsidP="00227712">
      <w:pPr>
        <w:pStyle w:val="BlockText"/>
        <w:ind w:left="1080" w:right="0"/>
        <w:jc w:val="both"/>
        <w:rPr>
          <w:rFonts w:ascii="Arial" w:hAnsi="Arial" w:cs="Arial"/>
          <w:sz w:val="18"/>
          <w:szCs w:val="18"/>
        </w:rPr>
      </w:pPr>
    </w:p>
    <w:tbl>
      <w:tblPr>
        <w:tblW w:w="8605" w:type="dxa"/>
        <w:tblInd w:w="959" w:type="dxa"/>
        <w:tblLayout w:type="fixed"/>
        <w:tblLook w:val="0000" w:firstRow="0" w:lastRow="0" w:firstColumn="0" w:lastColumn="0" w:noHBand="0" w:noVBand="0"/>
      </w:tblPr>
      <w:tblGrid>
        <w:gridCol w:w="2983"/>
        <w:gridCol w:w="1405"/>
        <w:gridCol w:w="1406"/>
        <w:gridCol w:w="1405"/>
        <w:gridCol w:w="1406"/>
      </w:tblGrid>
      <w:tr w:rsidR="007A696A" w:rsidRPr="00C331E2" w14:paraId="7CE7F1C9" w14:textId="77777777" w:rsidTr="00C85B86">
        <w:trPr>
          <w:trHeight w:val="20"/>
        </w:trPr>
        <w:tc>
          <w:tcPr>
            <w:tcW w:w="2983" w:type="dxa"/>
            <w:vAlign w:val="center"/>
          </w:tcPr>
          <w:p w14:paraId="2CE331A9" w14:textId="77777777" w:rsidR="007A696A" w:rsidRPr="00C331E2" w:rsidRDefault="007A696A" w:rsidP="00227712">
            <w:pPr>
              <w:tabs>
                <w:tab w:val="right" w:pos="10890"/>
              </w:tabs>
              <w:autoSpaceDE w:val="0"/>
              <w:autoSpaceDN w:val="0"/>
              <w:ind w:left="123"/>
              <w:rPr>
                <w:rFonts w:ascii="Arial" w:hAnsi="Arial" w:cs="Arial"/>
                <w:color w:val="000000"/>
                <w:sz w:val="18"/>
                <w:szCs w:val="18"/>
              </w:rPr>
            </w:pPr>
          </w:p>
        </w:tc>
        <w:tc>
          <w:tcPr>
            <w:tcW w:w="2811" w:type="dxa"/>
            <w:gridSpan w:val="2"/>
            <w:tcBorders>
              <w:bottom w:val="single" w:sz="4" w:space="0" w:color="auto"/>
            </w:tcBorders>
            <w:vAlign w:val="center"/>
          </w:tcPr>
          <w:p w14:paraId="22F4EC73" w14:textId="77777777" w:rsidR="007A696A" w:rsidRPr="00C331E2" w:rsidRDefault="007A696A" w:rsidP="00227712">
            <w:pPr>
              <w:autoSpaceDE w:val="0"/>
              <w:autoSpaceDN w:val="0"/>
              <w:ind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291FB944" w14:textId="77777777" w:rsidR="007A696A" w:rsidRPr="00C331E2" w:rsidRDefault="007A696A" w:rsidP="00227712">
            <w:pPr>
              <w:autoSpaceDE w:val="0"/>
              <w:autoSpaceDN w:val="0"/>
              <w:ind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c>
          <w:tcPr>
            <w:tcW w:w="2811" w:type="dxa"/>
            <w:gridSpan w:val="2"/>
            <w:tcBorders>
              <w:bottom w:val="single" w:sz="4" w:space="0" w:color="auto"/>
            </w:tcBorders>
            <w:vAlign w:val="center"/>
          </w:tcPr>
          <w:p w14:paraId="4113361A" w14:textId="77777777" w:rsidR="007A696A" w:rsidRPr="00C331E2" w:rsidRDefault="007A696A" w:rsidP="00227712">
            <w:pPr>
              <w:autoSpaceDE w:val="0"/>
              <w:autoSpaceDN w:val="0"/>
              <w:ind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190F5977" w14:textId="77777777" w:rsidR="007A696A" w:rsidRPr="00C331E2" w:rsidRDefault="007A696A" w:rsidP="00227712">
            <w:pPr>
              <w:autoSpaceDE w:val="0"/>
              <w:autoSpaceDN w:val="0"/>
              <w:ind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r>
      <w:tr w:rsidR="007A696A" w:rsidRPr="00C331E2" w14:paraId="712B6AD5" w14:textId="77777777" w:rsidTr="00C85B86">
        <w:trPr>
          <w:trHeight w:val="20"/>
        </w:trPr>
        <w:tc>
          <w:tcPr>
            <w:tcW w:w="2983" w:type="dxa"/>
            <w:vAlign w:val="center"/>
          </w:tcPr>
          <w:p w14:paraId="693397C4" w14:textId="77777777" w:rsidR="007A696A" w:rsidRPr="00C331E2" w:rsidRDefault="007A696A" w:rsidP="00227712">
            <w:pPr>
              <w:tabs>
                <w:tab w:val="right" w:pos="10890"/>
              </w:tabs>
              <w:autoSpaceDE w:val="0"/>
              <w:autoSpaceDN w:val="0"/>
              <w:ind w:left="123"/>
              <w:rPr>
                <w:rFonts w:ascii="Arial" w:hAnsi="Arial" w:cs="Arial"/>
                <w:color w:val="000000"/>
                <w:sz w:val="18"/>
                <w:szCs w:val="18"/>
              </w:rPr>
            </w:pPr>
          </w:p>
        </w:tc>
        <w:tc>
          <w:tcPr>
            <w:tcW w:w="1405" w:type="dxa"/>
            <w:tcBorders>
              <w:top w:val="single" w:sz="4" w:space="0" w:color="auto"/>
            </w:tcBorders>
            <w:vAlign w:val="center"/>
          </w:tcPr>
          <w:p w14:paraId="7B521BD5" w14:textId="2C660364" w:rsidR="007A696A" w:rsidRPr="00C331E2" w:rsidRDefault="00E920AF"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406" w:type="dxa"/>
            <w:tcBorders>
              <w:top w:val="single" w:sz="4" w:space="0" w:color="auto"/>
            </w:tcBorders>
          </w:tcPr>
          <w:p w14:paraId="1802AE39" w14:textId="5D46ED7B" w:rsidR="007A696A" w:rsidRPr="00C331E2" w:rsidRDefault="00E920AF"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2024</w:t>
            </w:r>
          </w:p>
        </w:tc>
        <w:tc>
          <w:tcPr>
            <w:tcW w:w="1405" w:type="dxa"/>
            <w:tcBorders>
              <w:top w:val="single" w:sz="4" w:space="0" w:color="auto"/>
            </w:tcBorders>
            <w:vAlign w:val="center"/>
          </w:tcPr>
          <w:p w14:paraId="39E26D4A" w14:textId="7D40D370" w:rsidR="007A696A" w:rsidRPr="00C331E2" w:rsidRDefault="00E920AF"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406" w:type="dxa"/>
            <w:tcBorders>
              <w:top w:val="single" w:sz="4" w:space="0" w:color="auto"/>
            </w:tcBorders>
          </w:tcPr>
          <w:p w14:paraId="3E878CA5" w14:textId="071C2040" w:rsidR="007A696A" w:rsidRPr="00C331E2" w:rsidRDefault="00E920AF"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2024</w:t>
            </w:r>
          </w:p>
        </w:tc>
      </w:tr>
      <w:tr w:rsidR="007A696A" w:rsidRPr="00C331E2" w14:paraId="3B71E895" w14:textId="77777777" w:rsidTr="00C85B86">
        <w:trPr>
          <w:trHeight w:val="20"/>
        </w:trPr>
        <w:tc>
          <w:tcPr>
            <w:tcW w:w="2983" w:type="dxa"/>
            <w:vAlign w:val="bottom"/>
          </w:tcPr>
          <w:p w14:paraId="29AE65DE" w14:textId="77777777" w:rsidR="007A696A" w:rsidRPr="00C331E2" w:rsidRDefault="007A696A" w:rsidP="00227712">
            <w:pPr>
              <w:tabs>
                <w:tab w:val="right" w:pos="10890"/>
              </w:tabs>
              <w:autoSpaceDE w:val="0"/>
              <w:autoSpaceDN w:val="0"/>
              <w:ind w:left="123"/>
              <w:rPr>
                <w:rFonts w:ascii="Arial" w:hAnsi="Arial" w:cs="Arial"/>
                <w:color w:val="000000"/>
                <w:sz w:val="18"/>
                <w:szCs w:val="18"/>
              </w:rPr>
            </w:pPr>
          </w:p>
        </w:tc>
        <w:tc>
          <w:tcPr>
            <w:tcW w:w="1405" w:type="dxa"/>
            <w:tcBorders>
              <w:bottom w:val="single" w:sz="4" w:space="0" w:color="auto"/>
            </w:tcBorders>
            <w:vAlign w:val="bottom"/>
          </w:tcPr>
          <w:p w14:paraId="2286AC20" w14:textId="2DF66114" w:rsidR="007A696A" w:rsidRPr="00C331E2" w:rsidRDefault="00CD08C4"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406" w:type="dxa"/>
            <w:tcBorders>
              <w:bottom w:val="single" w:sz="4" w:space="0" w:color="auto"/>
            </w:tcBorders>
            <w:vAlign w:val="bottom"/>
          </w:tcPr>
          <w:p w14:paraId="2385FD20" w14:textId="2251DB6D" w:rsidR="007A696A" w:rsidRPr="00C331E2" w:rsidRDefault="00CD08C4"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405" w:type="dxa"/>
            <w:tcBorders>
              <w:bottom w:val="single" w:sz="4" w:space="0" w:color="auto"/>
            </w:tcBorders>
            <w:vAlign w:val="bottom"/>
          </w:tcPr>
          <w:p w14:paraId="664C82A0" w14:textId="0CE5600C" w:rsidR="007A696A" w:rsidRPr="00C331E2" w:rsidRDefault="00CD08C4"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406" w:type="dxa"/>
            <w:tcBorders>
              <w:bottom w:val="single" w:sz="4" w:space="0" w:color="auto"/>
            </w:tcBorders>
            <w:vAlign w:val="bottom"/>
          </w:tcPr>
          <w:p w14:paraId="203C1157" w14:textId="3006B21C" w:rsidR="007A696A" w:rsidRPr="00C331E2" w:rsidRDefault="00CD08C4" w:rsidP="00227712">
            <w:pPr>
              <w:autoSpaceDE w:val="0"/>
              <w:autoSpaceDN w:val="0"/>
              <w:ind w:right="-72"/>
              <w:jc w:val="right"/>
              <w:rPr>
                <w:rFonts w:ascii="Arial" w:hAnsi="Arial" w:cs="Arial"/>
                <w:b/>
                <w:bCs/>
                <w:color w:val="000000"/>
                <w:sz w:val="18"/>
                <w:szCs w:val="18"/>
              </w:rPr>
            </w:pPr>
            <w:r w:rsidRPr="00C331E2">
              <w:rPr>
                <w:rFonts w:ascii="Arial" w:hAnsi="Arial" w:cs="Arial"/>
                <w:b/>
                <w:bCs/>
                <w:color w:val="000000"/>
                <w:sz w:val="18"/>
                <w:szCs w:val="18"/>
              </w:rPr>
              <w:t>Baht</w:t>
            </w:r>
          </w:p>
        </w:tc>
      </w:tr>
      <w:tr w:rsidR="00B018DB" w:rsidRPr="00C331E2" w14:paraId="75DE1FE4" w14:textId="77777777" w:rsidTr="00C85B86">
        <w:trPr>
          <w:trHeight w:val="20"/>
        </w:trPr>
        <w:tc>
          <w:tcPr>
            <w:tcW w:w="2983" w:type="dxa"/>
            <w:vAlign w:val="bottom"/>
          </w:tcPr>
          <w:p w14:paraId="2D56FEF4" w14:textId="1C403349" w:rsidR="00B018DB" w:rsidRPr="00C331E2" w:rsidRDefault="00B018DB" w:rsidP="00227712">
            <w:pPr>
              <w:tabs>
                <w:tab w:val="right" w:pos="10890"/>
              </w:tabs>
              <w:autoSpaceDE w:val="0"/>
              <w:autoSpaceDN w:val="0"/>
              <w:ind w:left="123"/>
              <w:rPr>
                <w:rFonts w:ascii="Arial" w:hAnsi="Arial" w:cs="Arial"/>
                <w:color w:val="000000"/>
                <w:sz w:val="18"/>
                <w:szCs w:val="18"/>
              </w:rPr>
            </w:pPr>
          </w:p>
        </w:tc>
        <w:tc>
          <w:tcPr>
            <w:tcW w:w="1405" w:type="dxa"/>
            <w:tcBorders>
              <w:top w:val="single" w:sz="4" w:space="0" w:color="auto"/>
            </w:tcBorders>
            <w:vAlign w:val="bottom"/>
          </w:tcPr>
          <w:p w14:paraId="7D7F943A" w14:textId="77777777" w:rsidR="00B018DB" w:rsidRPr="00C331E2" w:rsidRDefault="00B018DB" w:rsidP="00227712">
            <w:pPr>
              <w:autoSpaceDE w:val="0"/>
              <w:autoSpaceDN w:val="0"/>
              <w:ind w:right="-72"/>
              <w:jc w:val="right"/>
              <w:rPr>
                <w:rFonts w:ascii="Arial" w:hAnsi="Arial" w:cs="Arial"/>
                <w:b/>
                <w:bCs/>
                <w:color w:val="000000"/>
                <w:sz w:val="18"/>
                <w:szCs w:val="18"/>
              </w:rPr>
            </w:pPr>
          </w:p>
        </w:tc>
        <w:tc>
          <w:tcPr>
            <w:tcW w:w="1406" w:type="dxa"/>
            <w:tcBorders>
              <w:top w:val="single" w:sz="4" w:space="0" w:color="auto"/>
            </w:tcBorders>
            <w:vAlign w:val="bottom"/>
          </w:tcPr>
          <w:p w14:paraId="2266811D" w14:textId="77777777" w:rsidR="00B018DB" w:rsidRPr="00C331E2" w:rsidRDefault="00B018DB" w:rsidP="00227712">
            <w:pPr>
              <w:autoSpaceDE w:val="0"/>
              <w:autoSpaceDN w:val="0"/>
              <w:ind w:right="-72"/>
              <w:jc w:val="right"/>
              <w:rPr>
                <w:rFonts w:ascii="Arial" w:hAnsi="Arial" w:cs="Arial"/>
                <w:b/>
                <w:bCs/>
                <w:color w:val="000000"/>
                <w:sz w:val="18"/>
                <w:szCs w:val="18"/>
              </w:rPr>
            </w:pPr>
          </w:p>
        </w:tc>
        <w:tc>
          <w:tcPr>
            <w:tcW w:w="1405" w:type="dxa"/>
            <w:tcBorders>
              <w:top w:val="single" w:sz="4" w:space="0" w:color="auto"/>
            </w:tcBorders>
            <w:vAlign w:val="bottom"/>
          </w:tcPr>
          <w:p w14:paraId="5173FBBE" w14:textId="77777777" w:rsidR="00B018DB" w:rsidRPr="00C331E2" w:rsidRDefault="00B018DB" w:rsidP="00227712">
            <w:pPr>
              <w:autoSpaceDE w:val="0"/>
              <w:autoSpaceDN w:val="0"/>
              <w:ind w:right="-72"/>
              <w:jc w:val="right"/>
              <w:rPr>
                <w:rFonts w:ascii="Arial" w:hAnsi="Arial" w:cs="Arial"/>
                <w:b/>
                <w:bCs/>
                <w:color w:val="000000"/>
                <w:sz w:val="18"/>
                <w:szCs w:val="18"/>
              </w:rPr>
            </w:pPr>
          </w:p>
        </w:tc>
        <w:tc>
          <w:tcPr>
            <w:tcW w:w="1406" w:type="dxa"/>
            <w:tcBorders>
              <w:top w:val="single" w:sz="4" w:space="0" w:color="auto"/>
            </w:tcBorders>
            <w:vAlign w:val="bottom"/>
          </w:tcPr>
          <w:p w14:paraId="698D896E" w14:textId="77777777" w:rsidR="00B018DB" w:rsidRPr="00C331E2" w:rsidRDefault="00B018DB" w:rsidP="00227712">
            <w:pPr>
              <w:autoSpaceDE w:val="0"/>
              <w:autoSpaceDN w:val="0"/>
              <w:ind w:right="-72"/>
              <w:jc w:val="right"/>
              <w:rPr>
                <w:rFonts w:ascii="Arial" w:hAnsi="Arial" w:cs="Arial"/>
                <w:b/>
                <w:bCs/>
                <w:color w:val="000000"/>
                <w:sz w:val="18"/>
                <w:szCs w:val="18"/>
              </w:rPr>
            </w:pPr>
          </w:p>
        </w:tc>
      </w:tr>
      <w:tr w:rsidR="007A696A" w:rsidRPr="00C331E2" w14:paraId="436DF135" w14:textId="77777777" w:rsidTr="00C85B86">
        <w:trPr>
          <w:trHeight w:val="20"/>
        </w:trPr>
        <w:tc>
          <w:tcPr>
            <w:tcW w:w="2983" w:type="dxa"/>
          </w:tcPr>
          <w:p w14:paraId="1BF47BE4" w14:textId="35F8C072" w:rsidR="007A696A" w:rsidRPr="00C331E2" w:rsidRDefault="007A696A" w:rsidP="00227712">
            <w:pPr>
              <w:autoSpaceDE w:val="0"/>
              <w:autoSpaceDN w:val="0"/>
              <w:ind w:left="123"/>
              <w:rPr>
                <w:rFonts w:ascii="Arial" w:hAnsi="Arial" w:cs="Arial"/>
                <w:b/>
                <w:bCs/>
                <w:color w:val="000000"/>
                <w:sz w:val="18"/>
                <w:szCs w:val="18"/>
              </w:rPr>
            </w:pPr>
            <w:r w:rsidRPr="00C331E2">
              <w:rPr>
                <w:rFonts w:ascii="Arial" w:hAnsi="Arial" w:cs="Arial"/>
                <w:b/>
                <w:bCs/>
                <w:color w:val="000000"/>
                <w:sz w:val="18"/>
                <w:szCs w:val="18"/>
              </w:rPr>
              <w:t>Floating rate</w:t>
            </w:r>
            <w:r w:rsidR="00ED1ACE" w:rsidRPr="00C331E2">
              <w:rPr>
                <w:rFonts w:ascii="Arial" w:hAnsi="Arial" w:cs="Arial"/>
                <w:b/>
                <w:bCs/>
                <w:color w:val="000000"/>
                <w:sz w:val="18"/>
                <w:szCs w:val="18"/>
              </w:rPr>
              <w:t xml:space="preserve"> </w:t>
            </w:r>
          </w:p>
        </w:tc>
        <w:tc>
          <w:tcPr>
            <w:tcW w:w="1405" w:type="dxa"/>
            <w:vAlign w:val="bottom"/>
          </w:tcPr>
          <w:p w14:paraId="0D41928D" w14:textId="1125B120" w:rsidR="009B71E7" w:rsidRPr="00C331E2" w:rsidRDefault="009B71E7" w:rsidP="00227712">
            <w:pPr>
              <w:autoSpaceDE w:val="0"/>
              <w:autoSpaceDN w:val="0"/>
              <w:ind w:right="-72"/>
              <w:jc w:val="right"/>
              <w:rPr>
                <w:rFonts w:ascii="Arial" w:hAnsi="Arial" w:cs="Arial"/>
                <w:color w:val="000000"/>
                <w:sz w:val="18"/>
                <w:szCs w:val="18"/>
              </w:rPr>
            </w:pPr>
          </w:p>
        </w:tc>
        <w:tc>
          <w:tcPr>
            <w:tcW w:w="1406" w:type="dxa"/>
          </w:tcPr>
          <w:p w14:paraId="279FF1F5" w14:textId="6DDB4CFE" w:rsidR="007A696A" w:rsidRPr="00C331E2" w:rsidRDefault="007A696A" w:rsidP="00227712">
            <w:pPr>
              <w:autoSpaceDE w:val="0"/>
              <w:autoSpaceDN w:val="0"/>
              <w:ind w:right="-72"/>
              <w:jc w:val="right"/>
              <w:rPr>
                <w:rFonts w:ascii="Arial" w:hAnsi="Arial" w:cs="Arial"/>
                <w:color w:val="000000"/>
                <w:sz w:val="18"/>
                <w:szCs w:val="18"/>
              </w:rPr>
            </w:pPr>
          </w:p>
        </w:tc>
        <w:tc>
          <w:tcPr>
            <w:tcW w:w="1405" w:type="dxa"/>
            <w:vAlign w:val="bottom"/>
          </w:tcPr>
          <w:p w14:paraId="3E120976" w14:textId="2429ACEA" w:rsidR="007A696A" w:rsidRPr="00C331E2" w:rsidRDefault="007A696A" w:rsidP="00227712">
            <w:pPr>
              <w:autoSpaceDE w:val="0"/>
              <w:autoSpaceDN w:val="0"/>
              <w:ind w:right="-72"/>
              <w:jc w:val="right"/>
              <w:rPr>
                <w:rFonts w:ascii="Arial" w:hAnsi="Arial" w:cs="Arial"/>
                <w:color w:val="000000"/>
                <w:sz w:val="18"/>
                <w:szCs w:val="18"/>
              </w:rPr>
            </w:pPr>
          </w:p>
        </w:tc>
        <w:tc>
          <w:tcPr>
            <w:tcW w:w="1406" w:type="dxa"/>
          </w:tcPr>
          <w:p w14:paraId="5501DC51" w14:textId="5CD64BE0" w:rsidR="007A696A" w:rsidRPr="00C331E2" w:rsidRDefault="007A696A" w:rsidP="00227712">
            <w:pPr>
              <w:autoSpaceDE w:val="0"/>
              <w:autoSpaceDN w:val="0"/>
              <w:ind w:right="-72"/>
              <w:jc w:val="right"/>
              <w:rPr>
                <w:rFonts w:ascii="Arial" w:hAnsi="Arial" w:cs="Arial"/>
                <w:color w:val="000000"/>
                <w:sz w:val="18"/>
                <w:szCs w:val="18"/>
              </w:rPr>
            </w:pPr>
          </w:p>
        </w:tc>
      </w:tr>
      <w:tr w:rsidR="00B018DB" w:rsidRPr="00C331E2" w14:paraId="57945A5A" w14:textId="77777777" w:rsidTr="00C85B86">
        <w:trPr>
          <w:trHeight w:val="20"/>
        </w:trPr>
        <w:tc>
          <w:tcPr>
            <w:tcW w:w="2983" w:type="dxa"/>
            <w:vAlign w:val="center"/>
          </w:tcPr>
          <w:p w14:paraId="6BCB59AA" w14:textId="77777777" w:rsidR="00B018DB" w:rsidRPr="00C331E2" w:rsidRDefault="00B018DB" w:rsidP="00227712">
            <w:pPr>
              <w:autoSpaceDE w:val="0"/>
              <w:autoSpaceDN w:val="0"/>
              <w:ind w:left="123"/>
              <w:rPr>
                <w:rFonts w:ascii="Arial" w:hAnsi="Arial" w:cs="Arial"/>
                <w:color w:val="000000"/>
                <w:sz w:val="18"/>
                <w:szCs w:val="18"/>
              </w:rPr>
            </w:pPr>
            <w:r w:rsidRPr="00C331E2">
              <w:rPr>
                <w:rFonts w:ascii="Arial" w:hAnsi="Arial" w:cs="Arial"/>
                <w:color w:val="000000"/>
                <w:sz w:val="18"/>
                <w:szCs w:val="18"/>
              </w:rPr>
              <w:t>Expiring within one year</w:t>
            </w:r>
          </w:p>
        </w:tc>
        <w:tc>
          <w:tcPr>
            <w:tcW w:w="1405" w:type="dxa"/>
          </w:tcPr>
          <w:p w14:paraId="733BBFAC" w14:textId="1DC1B6D6" w:rsidR="00B018DB" w:rsidRPr="00C331E2" w:rsidRDefault="00B018DB" w:rsidP="00227712">
            <w:pPr>
              <w:autoSpaceDE w:val="0"/>
              <w:autoSpaceDN w:val="0"/>
              <w:ind w:right="-72"/>
              <w:jc w:val="right"/>
              <w:rPr>
                <w:rFonts w:ascii="Arial" w:hAnsi="Arial" w:cs="Arial"/>
                <w:color w:val="000000"/>
                <w:sz w:val="18"/>
                <w:szCs w:val="18"/>
              </w:rPr>
            </w:pPr>
          </w:p>
        </w:tc>
        <w:tc>
          <w:tcPr>
            <w:tcW w:w="1406" w:type="dxa"/>
          </w:tcPr>
          <w:p w14:paraId="56351F7F" w14:textId="7DE6E063" w:rsidR="00B018DB" w:rsidRPr="00C331E2" w:rsidRDefault="00B018DB" w:rsidP="00227712">
            <w:pPr>
              <w:autoSpaceDE w:val="0"/>
              <w:autoSpaceDN w:val="0"/>
              <w:ind w:right="-72"/>
              <w:jc w:val="right"/>
              <w:rPr>
                <w:rFonts w:ascii="Arial" w:hAnsi="Arial" w:cs="Arial"/>
                <w:color w:val="000000"/>
                <w:sz w:val="18"/>
                <w:szCs w:val="18"/>
              </w:rPr>
            </w:pPr>
          </w:p>
        </w:tc>
        <w:tc>
          <w:tcPr>
            <w:tcW w:w="1405" w:type="dxa"/>
            <w:vAlign w:val="bottom"/>
          </w:tcPr>
          <w:p w14:paraId="4F062846" w14:textId="77777777" w:rsidR="00B018DB" w:rsidRPr="00C331E2" w:rsidRDefault="00B018DB" w:rsidP="00227712">
            <w:pPr>
              <w:autoSpaceDE w:val="0"/>
              <w:autoSpaceDN w:val="0"/>
              <w:ind w:right="-72"/>
              <w:jc w:val="right"/>
              <w:rPr>
                <w:rFonts w:ascii="Arial" w:hAnsi="Arial" w:cs="Arial"/>
                <w:color w:val="000000"/>
                <w:sz w:val="18"/>
                <w:szCs w:val="18"/>
              </w:rPr>
            </w:pPr>
          </w:p>
        </w:tc>
        <w:tc>
          <w:tcPr>
            <w:tcW w:w="1406" w:type="dxa"/>
          </w:tcPr>
          <w:p w14:paraId="3A43D6CD" w14:textId="77777777" w:rsidR="00B018DB" w:rsidRPr="00C331E2" w:rsidRDefault="00B018DB" w:rsidP="00227712">
            <w:pPr>
              <w:autoSpaceDE w:val="0"/>
              <w:autoSpaceDN w:val="0"/>
              <w:ind w:right="-72"/>
              <w:jc w:val="right"/>
              <w:rPr>
                <w:rFonts w:ascii="Arial" w:hAnsi="Arial" w:cs="Arial"/>
                <w:color w:val="000000"/>
                <w:sz w:val="18"/>
                <w:szCs w:val="18"/>
              </w:rPr>
            </w:pPr>
          </w:p>
        </w:tc>
      </w:tr>
      <w:tr w:rsidR="00CA625F" w:rsidRPr="00C331E2" w14:paraId="3E7160C0" w14:textId="77777777" w:rsidTr="00C85B86">
        <w:trPr>
          <w:trHeight w:val="20"/>
        </w:trPr>
        <w:tc>
          <w:tcPr>
            <w:tcW w:w="2983" w:type="dxa"/>
            <w:vAlign w:val="center"/>
          </w:tcPr>
          <w:p w14:paraId="666D069C" w14:textId="253993BA" w:rsidR="00CA625F" w:rsidRPr="00C331E2" w:rsidRDefault="00CA625F" w:rsidP="00227712">
            <w:pPr>
              <w:autoSpaceDE w:val="0"/>
              <w:autoSpaceDN w:val="0"/>
              <w:ind w:left="123"/>
              <w:rPr>
                <w:rFonts w:ascii="Arial" w:hAnsi="Arial" w:cs="Arial"/>
                <w:color w:val="000000"/>
                <w:sz w:val="18"/>
                <w:szCs w:val="18"/>
              </w:rPr>
            </w:pPr>
            <w:r w:rsidRPr="00C331E2">
              <w:rPr>
                <w:rFonts w:ascii="Arial" w:hAnsi="Arial" w:cs="Arial"/>
                <w:color w:val="000000"/>
                <w:sz w:val="18"/>
                <w:szCs w:val="18"/>
              </w:rPr>
              <w:t xml:space="preserve">   - Bank overdraft</w:t>
            </w:r>
          </w:p>
        </w:tc>
        <w:tc>
          <w:tcPr>
            <w:tcW w:w="1405" w:type="dxa"/>
          </w:tcPr>
          <w:p w14:paraId="7FA38B6D" w14:textId="7CF3F5BA" w:rsidR="00CA625F" w:rsidRPr="00C331E2" w:rsidRDefault="008F2BA8"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w:t>
            </w:r>
          </w:p>
        </w:tc>
        <w:tc>
          <w:tcPr>
            <w:tcW w:w="1406" w:type="dxa"/>
          </w:tcPr>
          <w:p w14:paraId="4028BEFF" w14:textId="164202CC" w:rsidR="00CA625F" w:rsidRPr="00C331E2" w:rsidRDefault="009B273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40,000,000</w:t>
            </w:r>
          </w:p>
        </w:tc>
        <w:tc>
          <w:tcPr>
            <w:tcW w:w="1405" w:type="dxa"/>
            <w:vAlign w:val="bottom"/>
          </w:tcPr>
          <w:p w14:paraId="763413C6" w14:textId="3626E14C" w:rsidR="00CA625F" w:rsidRPr="00C331E2" w:rsidRDefault="008F2BA8"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w:t>
            </w:r>
          </w:p>
        </w:tc>
        <w:tc>
          <w:tcPr>
            <w:tcW w:w="1406" w:type="dxa"/>
          </w:tcPr>
          <w:p w14:paraId="46E79CA6" w14:textId="4E8797CE" w:rsidR="00CA625F" w:rsidRPr="00C331E2" w:rsidRDefault="009B273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30,000,000</w:t>
            </w:r>
          </w:p>
        </w:tc>
      </w:tr>
      <w:tr w:rsidR="00B7693E" w:rsidRPr="00C331E2" w14:paraId="4421104A" w14:textId="77777777" w:rsidTr="00C85B86">
        <w:trPr>
          <w:trHeight w:val="20"/>
        </w:trPr>
        <w:tc>
          <w:tcPr>
            <w:tcW w:w="2983" w:type="dxa"/>
            <w:vAlign w:val="center"/>
          </w:tcPr>
          <w:p w14:paraId="36CBB91E" w14:textId="400148B2" w:rsidR="00B7693E" w:rsidRPr="00C331E2" w:rsidRDefault="00B7693E" w:rsidP="00227712">
            <w:pPr>
              <w:autoSpaceDE w:val="0"/>
              <w:autoSpaceDN w:val="0"/>
              <w:ind w:left="123"/>
              <w:rPr>
                <w:rFonts w:ascii="Arial" w:hAnsi="Arial" w:cs="Arial"/>
                <w:color w:val="000000"/>
                <w:sz w:val="18"/>
                <w:szCs w:val="18"/>
              </w:rPr>
            </w:pPr>
            <w:r w:rsidRPr="00C331E2">
              <w:rPr>
                <w:rFonts w:ascii="Arial" w:hAnsi="Arial" w:cs="Arial"/>
                <w:color w:val="000000"/>
                <w:sz w:val="18"/>
                <w:szCs w:val="18"/>
              </w:rPr>
              <w:t xml:space="preserve">   - Bank loans</w:t>
            </w:r>
          </w:p>
        </w:tc>
        <w:tc>
          <w:tcPr>
            <w:tcW w:w="1405" w:type="dxa"/>
          </w:tcPr>
          <w:p w14:paraId="408978E8" w14:textId="3BB10FF8" w:rsidR="00B7693E" w:rsidRPr="00C331E2" w:rsidRDefault="00B24283"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w:t>
            </w:r>
          </w:p>
        </w:tc>
        <w:tc>
          <w:tcPr>
            <w:tcW w:w="1406" w:type="dxa"/>
          </w:tcPr>
          <w:p w14:paraId="74F04148" w14:textId="5BAF6AE7" w:rsidR="00B7693E" w:rsidRPr="00C331E2" w:rsidRDefault="00B7693E"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185,365,000</w:t>
            </w:r>
          </w:p>
        </w:tc>
        <w:tc>
          <w:tcPr>
            <w:tcW w:w="1405" w:type="dxa"/>
          </w:tcPr>
          <w:p w14:paraId="400561AA" w14:textId="3A309214" w:rsidR="00B7693E" w:rsidRPr="00C331E2" w:rsidRDefault="00B7693E"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406" w:type="dxa"/>
          </w:tcPr>
          <w:p w14:paraId="29809000" w14:textId="69DB8606" w:rsidR="00B7693E" w:rsidRPr="00C331E2" w:rsidRDefault="00B7693E" w:rsidP="00227712">
            <w:pPr>
              <w:autoSpaceDE w:val="0"/>
              <w:autoSpaceDN w:val="0"/>
              <w:ind w:right="-72"/>
              <w:jc w:val="right"/>
              <w:rPr>
                <w:rFonts w:ascii="Arial" w:hAnsi="Arial" w:cs="Arial"/>
                <w:color w:val="000000"/>
                <w:sz w:val="18"/>
                <w:szCs w:val="18"/>
                <w:cs/>
              </w:rPr>
            </w:pPr>
            <w:r w:rsidRPr="00C331E2">
              <w:rPr>
                <w:rFonts w:ascii="Arial" w:hAnsi="Arial" w:cs="Arial"/>
                <w:color w:val="000000"/>
                <w:sz w:val="18"/>
                <w:szCs w:val="18"/>
              </w:rPr>
              <w:t xml:space="preserve"> - </w:t>
            </w:r>
          </w:p>
        </w:tc>
      </w:tr>
      <w:tr w:rsidR="00393724" w:rsidRPr="00C331E2" w14:paraId="329F92C3" w14:textId="77777777" w:rsidTr="00C85B86">
        <w:trPr>
          <w:trHeight w:val="20"/>
        </w:trPr>
        <w:tc>
          <w:tcPr>
            <w:tcW w:w="2983" w:type="dxa"/>
            <w:vAlign w:val="center"/>
          </w:tcPr>
          <w:p w14:paraId="21206A7B" w14:textId="66EB4FB6" w:rsidR="00393724" w:rsidRPr="00C331E2" w:rsidRDefault="00066004" w:rsidP="00227712">
            <w:pPr>
              <w:autoSpaceDE w:val="0"/>
              <w:autoSpaceDN w:val="0"/>
              <w:ind w:left="123"/>
              <w:rPr>
                <w:rFonts w:ascii="Arial" w:hAnsi="Arial" w:cs="Arial"/>
                <w:color w:val="000000"/>
                <w:sz w:val="18"/>
                <w:szCs w:val="18"/>
              </w:rPr>
            </w:pPr>
            <w:r w:rsidRPr="00C331E2">
              <w:rPr>
                <w:rFonts w:ascii="Arial" w:hAnsi="Arial" w:cs="Arial"/>
                <w:color w:val="000000"/>
                <w:sz w:val="18"/>
                <w:szCs w:val="18"/>
              </w:rPr>
              <w:t>Expiring beyond one year</w:t>
            </w:r>
          </w:p>
        </w:tc>
        <w:tc>
          <w:tcPr>
            <w:tcW w:w="1405" w:type="dxa"/>
          </w:tcPr>
          <w:p w14:paraId="73A1A68E" w14:textId="77777777" w:rsidR="00393724" w:rsidRPr="00C331E2" w:rsidRDefault="00393724" w:rsidP="00227712">
            <w:pPr>
              <w:autoSpaceDE w:val="0"/>
              <w:autoSpaceDN w:val="0"/>
              <w:ind w:right="-72"/>
              <w:jc w:val="right"/>
              <w:rPr>
                <w:rFonts w:ascii="Arial" w:hAnsi="Arial" w:cs="Arial"/>
                <w:color w:val="000000"/>
                <w:sz w:val="18"/>
                <w:szCs w:val="18"/>
              </w:rPr>
            </w:pPr>
          </w:p>
        </w:tc>
        <w:tc>
          <w:tcPr>
            <w:tcW w:w="1406" w:type="dxa"/>
          </w:tcPr>
          <w:p w14:paraId="1B7F866E" w14:textId="77777777" w:rsidR="00393724" w:rsidRPr="00C331E2" w:rsidRDefault="00393724" w:rsidP="00227712">
            <w:pPr>
              <w:autoSpaceDE w:val="0"/>
              <w:autoSpaceDN w:val="0"/>
              <w:ind w:right="-72"/>
              <w:jc w:val="right"/>
              <w:rPr>
                <w:rFonts w:ascii="Arial" w:hAnsi="Arial" w:cs="Arial"/>
                <w:color w:val="000000"/>
                <w:sz w:val="18"/>
                <w:szCs w:val="18"/>
              </w:rPr>
            </w:pPr>
          </w:p>
        </w:tc>
        <w:tc>
          <w:tcPr>
            <w:tcW w:w="1405" w:type="dxa"/>
          </w:tcPr>
          <w:p w14:paraId="0654F2B8" w14:textId="77777777" w:rsidR="00393724" w:rsidRPr="00C331E2" w:rsidRDefault="00393724" w:rsidP="00227712">
            <w:pPr>
              <w:autoSpaceDE w:val="0"/>
              <w:autoSpaceDN w:val="0"/>
              <w:ind w:right="-72"/>
              <w:jc w:val="right"/>
              <w:rPr>
                <w:rFonts w:ascii="Arial" w:hAnsi="Arial" w:cs="Arial"/>
                <w:color w:val="000000"/>
                <w:sz w:val="18"/>
                <w:szCs w:val="18"/>
              </w:rPr>
            </w:pPr>
          </w:p>
        </w:tc>
        <w:tc>
          <w:tcPr>
            <w:tcW w:w="1406" w:type="dxa"/>
          </w:tcPr>
          <w:p w14:paraId="03F03EA3" w14:textId="77777777" w:rsidR="00393724" w:rsidRPr="00C331E2" w:rsidRDefault="00393724" w:rsidP="00227712">
            <w:pPr>
              <w:autoSpaceDE w:val="0"/>
              <w:autoSpaceDN w:val="0"/>
              <w:ind w:right="-72"/>
              <w:jc w:val="right"/>
              <w:rPr>
                <w:rFonts w:ascii="Arial" w:hAnsi="Arial" w:cs="Arial"/>
                <w:color w:val="000000"/>
                <w:sz w:val="18"/>
                <w:szCs w:val="18"/>
              </w:rPr>
            </w:pPr>
          </w:p>
        </w:tc>
      </w:tr>
      <w:tr w:rsidR="004814CA" w:rsidRPr="00C331E2" w14:paraId="736832AF" w14:textId="77777777" w:rsidTr="00C85B86">
        <w:trPr>
          <w:trHeight w:val="20"/>
        </w:trPr>
        <w:tc>
          <w:tcPr>
            <w:tcW w:w="2983" w:type="dxa"/>
            <w:vAlign w:val="center"/>
          </w:tcPr>
          <w:p w14:paraId="77CEFC62" w14:textId="77777777" w:rsidR="004814CA" w:rsidRPr="00C331E2" w:rsidRDefault="004814CA" w:rsidP="00227712">
            <w:pPr>
              <w:autoSpaceDE w:val="0"/>
              <w:autoSpaceDN w:val="0"/>
              <w:ind w:left="123"/>
              <w:rPr>
                <w:rFonts w:ascii="Arial" w:hAnsi="Arial" w:cs="Arial"/>
                <w:color w:val="000000"/>
                <w:sz w:val="18"/>
                <w:szCs w:val="18"/>
              </w:rPr>
            </w:pPr>
            <w:r w:rsidRPr="00C331E2">
              <w:rPr>
                <w:rFonts w:ascii="Arial" w:hAnsi="Arial" w:cs="Arial"/>
                <w:color w:val="000000"/>
                <w:sz w:val="18"/>
                <w:szCs w:val="18"/>
              </w:rPr>
              <w:t xml:space="preserve">   - Bank overdraft </w:t>
            </w:r>
          </w:p>
        </w:tc>
        <w:tc>
          <w:tcPr>
            <w:tcW w:w="1405" w:type="dxa"/>
          </w:tcPr>
          <w:p w14:paraId="5AB52ADE" w14:textId="77777777" w:rsidR="004814CA" w:rsidRPr="00C331E2" w:rsidRDefault="004814CA"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40,000,000</w:t>
            </w:r>
          </w:p>
        </w:tc>
        <w:tc>
          <w:tcPr>
            <w:tcW w:w="1406" w:type="dxa"/>
          </w:tcPr>
          <w:p w14:paraId="733A7CCF" w14:textId="7D7202F4" w:rsidR="004814CA" w:rsidRPr="00C331E2" w:rsidRDefault="009B273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w:t>
            </w:r>
          </w:p>
        </w:tc>
        <w:tc>
          <w:tcPr>
            <w:tcW w:w="1405" w:type="dxa"/>
          </w:tcPr>
          <w:p w14:paraId="25D2FC33" w14:textId="77777777" w:rsidR="004814CA" w:rsidRPr="00C331E2" w:rsidRDefault="004814CA"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 xml:space="preserve">30,000,000 </w:t>
            </w:r>
          </w:p>
        </w:tc>
        <w:tc>
          <w:tcPr>
            <w:tcW w:w="1406" w:type="dxa"/>
          </w:tcPr>
          <w:p w14:paraId="2A21F2B1" w14:textId="42D78D9B" w:rsidR="004814CA" w:rsidRPr="00C331E2" w:rsidRDefault="009B273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w:t>
            </w:r>
          </w:p>
        </w:tc>
      </w:tr>
      <w:tr w:rsidR="00B52BC9" w:rsidRPr="00C331E2" w14:paraId="626650BB" w14:textId="77777777" w:rsidTr="00C85B86">
        <w:trPr>
          <w:trHeight w:val="20"/>
        </w:trPr>
        <w:tc>
          <w:tcPr>
            <w:tcW w:w="2983" w:type="dxa"/>
            <w:vAlign w:val="center"/>
          </w:tcPr>
          <w:p w14:paraId="4E1BC337" w14:textId="77777777" w:rsidR="00B52BC9" w:rsidRPr="00C331E2" w:rsidRDefault="00B52BC9" w:rsidP="00227712">
            <w:pPr>
              <w:autoSpaceDE w:val="0"/>
              <w:autoSpaceDN w:val="0"/>
              <w:ind w:left="123"/>
              <w:rPr>
                <w:rFonts w:ascii="Arial" w:hAnsi="Arial" w:cs="Arial"/>
                <w:color w:val="000000"/>
                <w:sz w:val="18"/>
                <w:szCs w:val="18"/>
              </w:rPr>
            </w:pPr>
          </w:p>
        </w:tc>
        <w:tc>
          <w:tcPr>
            <w:tcW w:w="1405" w:type="dxa"/>
            <w:tcBorders>
              <w:top w:val="single" w:sz="4" w:space="0" w:color="auto"/>
            </w:tcBorders>
            <w:vAlign w:val="bottom"/>
          </w:tcPr>
          <w:p w14:paraId="1A1CF710" w14:textId="77777777" w:rsidR="00B52BC9" w:rsidRPr="00C331E2" w:rsidRDefault="00B52BC9" w:rsidP="00227712">
            <w:pPr>
              <w:autoSpaceDE w:val="0"/>
              <w:autoSpaceDN w:val="0"/>
              <w:ind w:right="-72"/>
              <w:jc w:val="right"/>
              <w:rPr>
                <w:rFonts w:ascii="Arial" w:hAnsi="Arial" w:cs="Arial"/>
                <w:color w:val="000000"/>
                <w:sz w:val="18"/>
                <w:szCs w:val="18"/>
              </w:rPr>
            </w:pPr>
          </w:p>
        </w:tc>
        <w:tc>
          <w:tcPr>
            <w:tcW w:w="1406" w:type="dxa"/>
            <w:tcBorders>
              <w:top w:val="single" w:sz="4" w:space="0" w:color="auto"/>
            </w:tcBorders>
            <w:vAlign w:val="bottom"/>
          </w:tcPr>
          <w:p w14:paraId="643EF1BC" w14:textId="77777777" w:rsidR="00B52BC9" w:rsidRPr="00C331E2" w:rsidRDefault="00B52BC9" w:rsidP="00227712">
            <w:pPr>
              <w:autoSpaceDE w:val="0"/>
              <w:autoSpaceDN w:val="0"/>
              <w:ind w:right="-72"/>
              <w:jc w:val="right"/>
              <w:rPr>
                <w:rFonts w:ascii="Arial" w:hAnsi="Arial" w:cs="Arial"/>
                <w:color w:val="000000"/>
                <w:sz w:val="18"/>
                <w:szCs w:val="18"/>
              </w:rPr>
            </w:pPr>
          </w:p>
        </w:tc>
        <w:tc>
          <w:tcPr>
            <w:tcW w:w="1405" w:type="dxa"/>
            <w:tcBorders>
              <w:top w:val="single" w:sz="4" w:space="0" w:color="auto"/>
            </w:tcBorders>
            <w:vAlign w:val="bottom"/>
          </w:tcPr>
          <w:p w14:paraId="5DCC99BA" w14:textId="77777777" w:rsidR="00B52BC9" w:rsidRPr="00C331E2" w:rsidRDefault="00B52BC9" w:rsidP="00227712">
            <w:pPr>
              <w:autoSpaceDE w:val="0"/>
              <w:autoSpaceDN w:val="0"/>
              <w:ind w:right="-72"/>
              <w:jc w:val="right"/>
              <w:rPr>
                <w:rFonts w:ascii="Arial" w:hAnsi="Arial" w:cs="Arial"/>
                <w:color w:val="000000"/>
                <w:sz w:val="18"/>
                <w:szCs w:val="18"/>
              </w:rPr>
            </w:pPr>
          </w:p>
        </w:tc>
        <w:tc>
          <w:tcPr>
            <w:tcW w:w="1406" w:type="dxa"/>
            <w:tcBorders>
              <w:top w:val="single" w:sz="4" w:space="0" w:color="auto"/>
            </w:tcBorders>
            <w:vAlign w:val="bottom"/>
          </w:tcPr>
          <w:p w14:paraId="0D326C02" w14:textId="77777777" w:rsidR="00B52BC9" w:rsidRPr="00C331E2" w:rsidRDefault="00B52BC9" w:rsidP="00227712">
            <w:pPr>
              <w:autoSpaceDE w:val="0"/>
              <w:autoSpaceDN w:val="0"/>
              <w:ind w:right="-72"/>
              <w:jc w:val="right"/>
              <w:rPr>
                <w:rFonts w:ascii="Arial" w:hAnsi="Arial" w:cs="Arial"/>
                <w:color w:val="000000"/>
                <w:sz w:val="18"/>
                <w:szCs w:val="18"/>
              </w:rPr>
            </w:pPr>
          </w:p>
        </w:tc>
      </w:tr>
      <w:tr w:rsidR="00B52BC9" w:rsidRPr="00C331E2" w14:paraId="2D8FB238" w14:textId="77777777" w:rsidTr="00C85B86">
        <w:trPr>
          <w:trHeight w:val="20"/>
        </w:trPr>
        <w:tc>
          <w:tcPr>
            <w:tcW w:w="2983" w:type="dxa"/>
            <w:vAlign w:val="center"/>
          </w:tcPr>
          <w:p w14:paraId="0F397894" w14:textId="77777777" w:rsidR="00B52BC9" w:rsidRPr="00C331E2" w:rsidRDefault="00B52BC9" w:rsidP="00227712">
            <w:pPr>
              <w:tabs>
                <w:tab w:val="right" w:pos="9990"/>
                <w:tab w:val="right" w:pos="10890"/>
              </w:tabs>
              <w:autoSpaceDE w:val="0"/>
              <w:autoSpaceDN w:val="0"/>
              <w:ind w:left="123"/>
              <w:rPr>
                <w:rFonts w:ascii="Arial" w:hAnsi="Arial" w:cs="Arial"/>
                <w:color w:val="000000"/>
                <w:sz w:val="18"/>
                <w:szCs w:val="18"/>
              </w:rPr>
            </w:pPr>
          </w:p>
        </w:tc>
        <w:tc>
          <w:tcPr>
            <w:tcW w:w="1405" w:type="dxa"/>
            <w:tcBorders>
              <w:bottom w:val="single" w:sz="4" w:space="0" w:color="auto"/>
            </w:tcBorders>
          </w:tcPr>
          <w:p w14:paraId="2AD37A71" w14:textId="5025B783" w:rsidR="00B52BC9" w:rsidRPr="00C331E2" w:rsidRDefault="00B24283"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40</w:t>
            </w:r>
            <w:r w:rsidR="00A50ABB" w:rsidRPr="00C331E2">
              <w:rPr>
                <w:rFonts w:ascii="Arial" w:hAnsi="Arial" w:cs="Arial"/>
                <w:color w:val="000000"/>
                <w:sz w:val="18"/>
                <w:szCs w:val="18"/>
              </w:rPr>
              <w:t>,0</w:t>
            </w:r>
            <w:r w:rsidRPr="00C331E2">
              <w:rPr>
                <w:rFonts w:ascii="Arial" w:hAnsi="Arial" w:cs="Arial"/>
                <w:color w:val="000000"/>
                <w:sz w:val="18"/>
                <w:szCs w:val="18"/>
              </w:rPr>
              <w:t>00</w:t>
            </w:r>
            <w:r w:rsidR="00A50ABB" w:rsidRPr="00C331E2">
              <w:rPr>
                <w:rFonts w:ascii="Arial" w:hAnsi="Arial" w:cs="Arial"/>
                <w:color w:val="000000"/>
                <w:sz w:val="18"/>
                <w:szCs w:val="18"/>
              </w:rPr>
              <w:t>,000</w:t>
            </w:r>
          </w:p>
        </w:tc>
        <w:tc>
          <w:tcPr>
            <w:tcW w:w="1406" w:type="dxa"/>
            <w:tcBorders>
              <w:bottom w:val="single" w:sz="4" w:space="0" w:color="auto"/>
            </w:tcBorders>
          </w:tcPr>
          <w:p w14:paraId="0E0D0F21" w14:textId="1A704044" w:rsidR="00B52BC9" w:rsidRPr="00C331E2" w:rsidRDefault="00B52BC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225,365,000</w:t>
            </w:r>
          </w:p>
        </w:tc>
        <w:tc>
          <w:tcPr>
            <w:tcW w:w="1405" w:type="dxa"/>
            <w:tcBorders>
              <w:bottom w:val="single" w:sz="4" w:space="0" w:color="auto"/>
            </w:tcBorders>
          </w:tcPr>
          <w:p w14:paraId="260A22CE" w14:textId="1BE9923A" w:rsidR="00B52BC9" w:rsidRPr="00C331E2" w:rsidRDefault="00B7693E"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30,000,000</w:t>
            </w:r>
          </w:p>
        </w:tc>
        <w:tc>
          <w:tcPr>
            <w:tcW w:w="1406" w:type="dxa"/>
            <w:tcBorders>
              <w:bottom w:val="single" w:sz="4" w:space="0" w:color="auto"/>
            </w:tcBorders>
          </w:tcPr>
          <w:p w14:paraId="6DE60D0E" w14:textId="2634E0B1" w:rsidR="00B52BC9" w:rsidRPr="00C331E2" w:rsidRDefault="00B52BC9" w:rsidP="00227712">
            <w:pPr>
              <w:autoSpaceDE w:val="0"/>
              <w:autoSpaceDN w:val="0"/>
              <w:ind w:right="-72"/>
              <w:jc w:val="right"/>
              <w:rPr>
                <w:rFonts w:ascii="Arial" w:hAnsi="Arial" w:cs="Arial"/>
                <w:color w:val="000000"/>
                <w:sz w:val="18"/>
                <w:szCs w:val="18"/>
              </w:rPr>
            </w:pPr>
            <w:r w:rsidRPr="00C331E2">
              <w:rPr>
                <w:rFonts w:ascii="Arial" w:hAnsi="Arial" w:cs="Arial"/>
                <w:color w:val="000000"/>
                <w:sz w:val="18"/>
                <w:szCs w:val="18"/>
              </w:rPr>
              <w:t>30,000,000</w:t>
            </w:r>
          </w:p>
        </w:tc>
      </w:tr>
    </w:tbl>
    <w:p w14:paraId="12012837" w14:textId="77777777" w:rsidR="00FD7967" w:rsidRPr="00C331E2" w:rsidRDefault="00FD7967" w:rsidP="00227712">
      <w:pPr>
        <w:pStyle w:val="BlockText"/>
        <w:ind w:left="1080" w:right="0"/>
        <w:jc w:val="both"/>
        <w:rPr>
          <w:rFonts w:ascii="Arial" w:hAnsi="Arial" w:cs="Arial"/>
          <w:sz w:val="18"/>
          <w:szCs w:val="18"/>
        </w:rPr>
      </w:pPr>
    </w:p>
    <w:p w14:paraId="16EAD456" w14:textId="62E8573D" w:rsidR="007A696A" w:rsidRPr="00C331E2" w:rsidRDefault="00FD7967" w:rsidP="00227712">
      <w:pPr>
        <w:pStyle w:val="BlockText"/>
        <w:ind w:left="1080" w:right="0"/>
        <w:jc w:val="both"/>
        <w:rPr>
          <w:rFonts w:ascii="Arial" w:hAnsi="Arial" w:cs="Arial"/>
          <w:sz w:val="18"/>
          <w:szCs w:val="18"/>
        </w:rPr>
      </w:pPr>
      <w:bookmarkStart w:id="9" w:name="_Hlk191078888"/>
      <w:r w:rsidRPr="00C331E2">
        <w:rPr>
          <w:rFonts w:ascii="Arial" w:hAnsi="Arial" w:cs="Arial"/>
          <w:spacing w:val="-6"/>
          <w:sz w:val="18"/>
          <w:szCs w:val="18"/>
        </w:rPr>
        <w:t>Credit facilities are collateralised by the Company’s and subsidiaries’ directors</w:t>
      </w:r>
      <w:r w:rsidR="00D65667" w:rsidRPr="00C331E2">
        <w:rPr>
          <w:rFonts w:ascii="Arial" w:hAnsi="Arial" w:cs="Arial"/>
          <w:spacing w:val="-6"/>
          <w:sz w:val="18"/>
          <w:szCs w:val="18"/>
        </w:rPr>
        <w:t xml:space="preserve"> and</w:t>
      </w:r>
      <w:r w:rsidRPr="00C331E2">
        <w:rPr>
          <w:rFonts w:ascii="Arial" w:hAnsi="Arial" w:cs="Arial"/>
          <w:spacing w:val="-6"/>
          <w:sz w:val="18"/>
          <w:szCs w:val="18"/>
        </w:rPr>
        <w:t xml:space="preserve"> subsidiaries</w:t>
      </w:r>
      <w:r w:rsidR="00D65667" w:rsidRPr="00C331E2">
        <w:rPr>
          <w:rFonts w:ascii="Arial" w:hAnsi="Arial" w:cs="Arial"/>
          <w:spacing w:val="-6"/>
          <w:sz w:val="18"/>
          <w:szCs w:val="18"/>
        </w:rPr>
        <w:t>.</w:t>
      </w:r>
      <w:r w:rsidRPr="00C331E2">
        <w:rPr>
          <w:rFonts w:ascii="Arial" w:hAnsi="Arial" w:cs="Arial"/>
          <w:spacing w:val="-6"/>
          <w:sz w:val="18"/>
          <w:szCs w:val="18"/>
        </w:rPr>
        <w:t xml:space="preserve"> </w:t>
      </w:r>
      <w:r w:rsidR="00D65667" w:rsidRPr="00C331E2">
        <w:rPr>
          <w:rFonts w:ascii="Arial" w:hAnsi="Arial" w:cs="Arial"/>
          <w:spacing w:val="-6"/>
          <w:sz w:val="18"/>
          <w:szCs w:val="18"/>
        </w:rPr>
        <w:t>Credit facilities</w:t>
      </w:r>
      <w:r w:rsidR="00D65667" w:rsidRPr="00C331E2">
        <w:rPr>
          <w:rFonts w:ascii="Arial" w:hAnsi="Arial" w:cs="Arial"/>
          <w:spacing w:val="-4"/>
          <w:sz w:val="18"/>
          <w:szCs w:val="18"/>
        </w:rPr>
        <w:t xml:space="preserve"> are secured by </w:t>
      </w:r>
      <w:r w:rsidRPr="00C331E2">
        <w:rPr>
          <w:rFonts w:ascii="Arial" w:hAnsi="Arial" w:cs="Arial"/>
          <w:spacing w:val="-4"/>
          <w:sz w:val="18"/>
          <w:szCs w:val="18"/>
        </w:rPr>
        <w:t xml:space="preserve">the Group’s land and </w:t>
      </w:r>
      <w:r w:rsidR="001D2E9F" w:rsidRPr="00C331E2">
        <w:rPr>
          <w:rFonts w:ascii="Arial" w:hAnsi="Arial" w:cs="Arial"/>
          <w:spacing w:val="-4"/>
          <w:sz w:val="18"/>
          <w:szCs w:val="18"/>
        </w:rPr>
        <w:t>buildings</w:t>
      </w:r>
      <w:r w:rsidRPr="00C331E2">
        <w:rPr>
          <w:rFonts w:ascii="Arial" w:hAnsi="Arial" w:cs="Arial"/>
          <w:spacing w:val="-4"/>
          <w:sz w:val="18"/>
          <w:szCs w:val="18"/>
        </w:rPr>
        <w:t xml:space="preserve"> (Note </w:t>
      </w:r>
      <w:r w:rsidR="00F950BF" w:rsidRPr="00C331E2">
        <w:rPr>
          <w:rFonts w:ascii="Arial" w:hAnsi="Arial" w:cs="Arial"/>
          <w:spacing w:val="-4"/>
          <w:sz w:val="18"/>
          <w:szCs w:val="18"/>
        </w:rPr>
        <w:t>1</w:t>
      </w:r>
      <w:r w:rsidR="0041342C" w:rsidRPr="00C331E2">
        <w:rPr>
          <w:rFonts w:ascii="Arial" w:hAnsi="Arial" w:cs="Arial"/>
          <w:spacing w:val="-4"/>
          <w:sz w:val="18"/>
          <w:szCs w:val="22"/>
        </w:rPr>
        <w:t>5</w:t>
      </w:r>
      <w:r w:rsidRPr="00C331E2">
        <w:rPr>
          <w:rFonts w:ascii="Arial" w:hAnsi="Arial" w:cs="Arial"/>
          <w:spacing w:val="-4"/>
          <w:sz w:val="18"/>
          <w:szCs w:val="18"/>
        </w:rPr>
        <w:t xml:space="preserve">), directors’ land and </w:t>
      </w:r>
      <w:r w:rsidR="001D2E9F" w:rsidRPr="00C331E2">
        <w:rPr>
          <w:rFonts w:ascii="Arial" w:hAnsi="Arial" w:cs="Arial"/>
          <w:spacing w:val="-4"/>
          <w:sz w:val="18"/>
          <w:szCs w:val="18"/>
        </w:rPr>
        <w:t>buildings</w:t>
      </w:r>
      <w:r w:rsidRPr="00C331E2">
        <w:rPr>
          <w:rFonts w:ascii="Arial" w:hAnsi="Arial" w:cs="Arial"/>
          <w:spacing w:val="-4"/>
          <w:sz w:val="18"/>
          <w:szCs w:val="18"/>
        </w:rPr>
        <w:t>,</w:t>
      </w:r>
      <w:r w:rsidR="000D5454" w:rsidRPr="00C331E2">
        <w:rPr>
          <w:rFonts w:ascii="Arial" w:hAnsi="Arial" w:cs="Arial"/>
          <w:spacing w:val="-4"/>
          <w:sz w:val="18"/>
          <w:szCs w:val="18"/>
        </w:rPr>
        <w:t xml:space="preserve"> parts of </w:t>
      </w:r>
      <w:r w:rsidRPr="00C331E2">
        <w:rPr>
          <w:rFonts w:ascii="Arial" w:hAnsi="Arial" w:cs="Arial"/>
          <w:sz w:val="18"/>
          <w:szCs w:val="18"/>
        </w:rPr>
        <w:t>rights in non-performing assets of subsidiaries</w:t>
      </w:r>
      <w:r w:rsidR="000D5454" w:rsidRPr="00C331E2">
        <w:rPr>
          <w:rFonts w:ascii="Arial" w:hAnsi="Arial" w:cs="Arial"/>
          <w:sz w:val="18"/>
          <w:szCs w:val="18"/>
        </w:rPr>
        <w:t xml:space="preserve"> and subsidiaries’ foreclosed assets</w:t>
      </w:r>
      <w:r w:rsidRPr="00C331E2">
        <w:rPr>
          <w:rFonts w:ascii="Arial" w:hAnsi="Arial" w:cs="Arial"/>
          <w:sz w:val="18"/>
          <w:szCs w:val="18"/>
        </w:rPr>
        <w:t>.</w:t>
      </w:r>
    </w:p>
    <w:bookmarkEnd w:id="9"/>
    <w:p w14:paraId="72589A05" w14:textId="77777777" w:rsidR="00CC6163" w:rsidRPr="00C331E2" w:rsidRDefault="00CC6163" w:rsidP="00227712">
      <w:pPr>
        <w:pStyle w:val="BlockText"/>
        <w:ind w:left="1080" w:right="0"/>
        <w:jc w:val="both"/>
        <w:rPr>
          <w:rFonts w:ascii="Arial" w:hAnsi="Arial" w:cs="Arial"/>
          <w:sz w:val="18"/>
          <w:szCs w:val="18"/>
        </w:rPr>
      </w:pPr>
    </w:p>
    <w:p w14:paraId="438121A4" w14:textId="340F5AD2" w:rsidR="007A696A" w:rsidRPr="00C331E2" w:rsidRDefault="007A696A" w:rsidP="00227712">
      <w:pPr>
        <w:pStyle w:val="Heading4"/>
        <w:keepLines/>
        <w:numPr>
          <w:ilvl w:val="0"/>
          <w:numId w:val="5"/>
        </w:numPr>
        <w:tabs>
          <w:tab w:val="left" w:pos="1080"/>
        </w:tabs>
        <w:ind w:left="1094" w:hanging="547"/>
        <w:jc w:val="left"/>
        <w:rPr>
          <w:rFonts w:ascii="Arial" w:eastAsia="Arial" w:hAnsi="Arial" w:cs="Arial"/>
          <w:b/>
          <w:snapToGrid/>
          <w:sz w:val="18"/>
          <w:szCs w:val="18"/>
          <w:u w:val="none"/>
        </w:rPr>
      </w:pPr>
      <w:r w:rsidRPr="00C331E2">
        <w:rPr>
          <w:rFonts w:ascii="Arial" w:eastAsia="Arial" w:hAnsi="Arial" w:cs="Arial"/>
          <w:b/>
          <w:snapToGrid/>
          <w:sz w:val="18"/>
          <w:szCs w:val="18"/>
          <w:u w:val="none"/>
        </w:rPr>
        <w:t>Maturity of financial liabilitie</w:t>
      </w:r>
      <w:r w:rsidR="00B66B3A" w:rsidRPr="00C331E2">
        <w:rPr>
          <w:rFonts w:ascii="Arial" w:eastAsia="Arial" w:hAnsi="Arial" w:cs="Arial"/>
          <w:b/>
          <w:snapToGrid/>
          <w:sz w:val="18"/>
          <w:szCs w:val="18"/>
          <w:u w:val="none"/>
        </w:rPr>
        <w:t>s</w:t>
      </w:r>
    </w:p>
    <w:p w14:paraId="4BF47A4D" w14:textId="77777777" w:rsidR="007A696A" w:rsidRPr="00C331E2" w:rsidRDefault="007A696A" w:rsidP="00227712">
      <w:pPr>
        <w:pStyle w:val="BlockText"/>
        <w:ind w:left="1080" w:right="0"/>
        <w:jc w:val="both"/>
        <w:rPr>
          <w:rFonts w:ascii="Arial" w:hAnsi="Arial" w:cs="Arial"/>
          <w:sz w:val="18"/>
          <w:szCs w:val="18"/>
        </w:rPr>
      </w:pPr>
    </w:p>
    <w:p w14:paraId="3CEA4FDA" w14:textId="33482CA7" w:rsidR="005C00E0" w:rsidRPr="00C331E2" w:rsidRDefault="007A696A" w:rsidP="00227712">
      <w:pPr>
        <w:pStyle w:val="BlockText"/>
        <w:ind w:left="1080" w:right="0"/>
        <w:jc w:val="both"/>
        <w:rPr>
          <w:rFonts w:ascii="Arial" w:hAnsi="Arial" w:cs="Arial"/>
          <w:sz w:val="18"/>
          <w:szCs w:val="18"/>
        </w:rPr>
      </w:pPr>
      <w:r w:rsidRPr="00C331E2">
        <w:rPr>
          <w:rFonts w:ascii="Arial" w:hAnsi="Arial" w:cs="Arial"/>
          <w:spacing w:val="-2"/>
          <w:sz w:val="18"/>
          <w:szCs w:val="18"/>
        </w:rPr>
        <w:t>The tables below analyse the maturity of financial liabilities grouping based on their contractual maturities.</w:t>
      </w:r>
      <w:r w:rsidRPr="00C331E2">
        <w:rPr>
          <w:rFonts w:ascii="Arial" w:hAnsi="Arial" w:cs="Arial"/>
          <w:sz w:val="18"/>
          <w:szCs w:val="18"/>
        </w:rPr>
        <w:t xml:space="preserve"> The amounts disclosed are the contractual undiscounted cash flows. Balances due within </w:t>
      </w:r>
      <w:r w:rsidR="00F950BF" w:rsidRPr="00C331E2">
        <w:rPr>
          <w:rFonts w:ascii="Arial" w:hAnsi="Arial" w:cs="Arial"/>
          <w:sz w:val="18"/>
          <w:szCs w:val="18"/>
        </w:rPr>
        <w:t>12</w:t>
      </w:r>
      <w:r w:rsidRPr="00C331E2">
        <w:rPr>
          <w:rFonts w:ascii="Arial" w:hAnsi="Arial" w:cs="Arial"/>
          <w:sz w:val="18"/>
          <w:szCs w:val="18"/>
        </w:rPr>
        <w:t xml:space="preserve"> months equal their carrying balances as the impact of discounting is not significant.</w:t>
      </w:r>
    </w:p>
    <w:p w14:paraId="30D279E1" w14:textId="63022666" w:rsidR="005C00E0" w:rsidRPr="00C331E2" w:rsidRDefault="005C00E0" w:rsidP="00227712">
      <w:pPr>
        <w:pStyle w:val="BlockText"/>
        <w:tabs>
          <w:tab w:val="left" w:pos="2179"/>
        </w:tabs>
        <w:ind w:left="1080" w:right="0"/>
        <w:jc w:val="both"/>
        <w:rPr>
          <w:rFonts w:ascii="Arial" w:hAnsi="Arial" w:cs="Arial"/>
          <w:sz w:val="18"/>
          <w:szCs w:val="18"/>
        </w:rPr>
      </w:pPr>
    </w:p>
    <w:tbl>
      <w:tblPr>
        <w:tblW w:w="8496" w:type="dxa"/>
        <w:tblInd w:w="1070" w:type="dxa"/>
        <w:tblLayout w:type="fixed"/>
        <w:tblLook w:val="04A0" w:firstRow="1" w:lastRow="0" w:firstColumn="1" w:lastColumn="0" w:noHBand="0" w:noVBand="1"/>
      </w:tblPr>
      <w:tblGrid>
        <w:gridCol w:w="2736"/>
        <w:gridCol w:w="1152"/>
        <w:gridCol w:w="1152"/>
        <w:gridCol w:w="1152"/>
        <w:gridCol w:w="1152"/>
        <w:gridCol w:w="1152"/>
      </w:tblGrid>
      <w:tr w:rsidR="00394AFD" w:rsidRPr="00C331E2" w14:paraId="23C40144" w14:textId="77777777" w:rsidTr="000D5454">
        <w:trPr>
          <w:trHeight w:val="20"/>
        </w:trPr>
        <w:tc>
          <w:tcPr>
            <w:tcW w:w="2736" w:type="dxa"/>
            <w:vAlign w:val="bottom"/>
          </w:tcPr>
          <w:p w14:paraId="04062E39" w14:textId="77777777" w:rsidR="00394AFD" w:rsidRPr="00C331E2" w:rsidRDefault="00394AFD" w:rsidP="00227712">
            <w:pPr>
              <w:pStyle w:val="BlockText"/>
              <w:ind w:left="0" w:right="0" w:firstLine="15"/>
              <w:jc w:val="left"/>
              <w:rPr>
                <w:rFonts w:ascii="Arial" w:hAnsi="Arial" w:cs="Arial"/>
                <w:b/>
                <w:bCs/>
                <w:spacing w:val="-4"/>
                <w:sz w:val="18"/>
                <w:szCs w:val="18"/>
              </w:rPr>
            </w:pPr>
          </w:p>
        </w:tc>
        <w:tc>
          <w:tcPr>
            <w:tcW w:w="5760" w:type="dxa"/>
            <w:gridSpan w:val="5"/>
            <w:tcBorders>
              <w:bottom w:val="single" w:sz="4" w:space="0" w:color="auto"/>
            </w:tcBorders>
            <w:vAlign w:val="bottom"/>
          </w:tcPr>
          <w:p w14:paraId="7C27F3E1" w14:textId="3F4E6CE9" w:rsidR="00394AFD" w:rsidRPr="00C331E2" w:rsidRDefault="00394AFD" w:rsidP="00227712">
            <w:pPr>
              <w:pStyle w:val="BlockText"/>
              <w:ind w:left="0" w:right="-72" w:firstLine="15"/>
              <w:jc w:val="center"/>
              <w:rPr>
                <w:rFonts w:ascii="Arial" w:hAnsi="Arial" w:cs="Arial"/>
                <w:b/>
                <w:bCs/>
                <w:spacing w:val="-4"/>
                <w:sz w:val="18"/>
                <w:szCs w:val="18"/>
              </w:rPr>
            </w:pPr>
            <w:r w:rsidRPr="00C331E2">
              <w:rPr>
                <w:rFonts w:ascii="Arial" w:hAnsi="Arial" w:cs="Arial"/>
                <w:b/>
                <w:bCs/>
                <w:sz w:val="18"/>
                <w:szCs w:val="18"/>
              </w:rPr>
              <w:t>Consolidated financial statements</w:t>
            </w:r>
          </w:p>
        </w:tc>
      </w:tr>
      <w:tr w:rsidR="005C00E0" w:rsidRPr="00C331E2" w14:paraId="579B0860" w14:textId="77777777" w:rsidTr="000D5454">
        <w:trPr>
          <w:trHeight w:val="20"/>
        </w:trPr>
        <w:tc>
          <w:tcPr>
            <w:tcW w:w="2736" w:type="dxa"/>
            <w:vAlign w:val="bottom"/>
          </w:tcPr>
          <w:p w14:paraId="3171515D" w14:textId="77777777" w:rsidR="005C00E0" w:rsidRPr="00C331E2" w:rsidRDefault="005C00E0" w:rsidP="00227712">
            <w:pPr>
              <w:pStyle w:val="BlockText"/>
              <w:ind w:left="0" w:right="0" w:firstLine="15"/>
              <w:jc w:val="left"/>
              <w:rPr>
                <w:rFonts w:ascii="Arial" w:hAnsi="Arial" w:cs="Arial"/>
                <w:b/>
                <w:bCs/>
                <w:spacing w:val="-4"/>
                <w:sz w:val="18"/>
                <w:szCs w:val="18"/>
              </w:rPr>
            </w:pPr>
          </w:p>
        </w:tc>
        <w:tc>
          <w:tcPr>
            <w:tcW w:w="5760" w:type="dxa"/>
            <w:gridSpan w:val="5"/>
            <w:tcBorders>
              <w:top w:val="single" w:sz="4" w:space="0" w:color="auto"/>
            </w:tcBorders>
          </w:tcPr>
          <w:p w14:paraId="634B3772" w14:textId="029C614C" w:rsidR="005C00E0" w:rsidRPr="00C331E2" w:rsidRDefault="00E920AF" w:rsidP="00227712">
            <w:pPr>
              <w:pStyle w:val="BlockText"/>
              <w:ind w:left="0" w:right="-72" w:firstLine="15"/>
              <w:jc w:val="center"/>
              <w:rPr>
                <w:rFonts w:ascii="Arial" w:hAnsi="Arial" w:cs="Arial"/>
                <w:b/>
                <w:bCs/>
                <w:spacing w:val="-4"/>
                <w:sz w:val="18"/>
                <w:szCs w:val="18"/>
              </w:rPr>
            </w:pPr>
            <w:r w:rsidRPr="00C331E2">
              <w:rPr>
                <w:rFonts w:ascii="Arial" w:hAnsi="Arial" w:cs="Arial"/>
                <w:b/>
                <w:bCs/>
                <w:spacing w:val="-4"/>
                <w:sz w:val="18"/>
                <w:szCs w:val="18"/>
              </w:rPr>
              <w:t>2025</w:t>
            </w:r>
          </w:p>
        </w:tc>
      </w:tr>
      <w:tr w:rsidR="00192FAE" w:rsidRPr="00C331E2" w14:paraId="2D1A8916" w14:textId="77777777" w:rsidTr="00EA6D0D">
        <w:trPr>
          <w:trHeight w:val="20"/>
        </w:trPr>
        <w:tc>
          <w:tcPr>
            <w:tcW w:w="2736" w:type="dxa"/>
            <w:vAlign w:val="bottom"/>
          </w:tcPr>
          <w:p w14:paraId="719D1D4B" w14:textId="77777777" w:rsidR="00192FAE" w:rsidRPr="00C331E2" w:rsidRDefault="00192FAE" w:rsidP="00227712">
            <w:pPr>
              <w:pStyle w:val="BlockText"/>
              <w:ind w:left="0" w:right="0" w:firstLine="15"/>
              <w:jc w:val="left"/>
              <w:rPr>
                <w:rFonts w:ascii="Arial" w:hAnsi="Arial" w:cs="Arial"/>
                <w:b/>
                <w:bCs/>
                <w:spacing w:val="-4"/>
                <w:sz w:val="18"/>
                <w:szCs w:val="18"/>
              </w:rPr>
            </w:pPr>
          </w:p>
        </w:tc>
        <w:tc>
          <w:tcPr>
            <w:tcW w:w="1152" w:type="dxa"/>
            <w:tcBorders>
              <w:top w:val="single" w:sz="4" w:space="0" w:color="auto"/>
              <w:bottom w:val="single" w:sz="4" w:space="0" w:color="auto"/>
            </w:tcBorders>
            <w:vAlign w:val="bottom"/>
          </w:tcPr>
          <w:p w14:paraId="0B96AEE3" w14:textId="77777777" w:rsidR="00192FAE" w:rsidRPr="00C331E2" w:rsidRDefault="00192FAE"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On demand</w:t>
            </w:r>
          </w:p>
          <w:p w14:paraId="609F8874" w14:textId="2EBFF104" w:rsidR="00192FAE" w:rsidRPr="00C331E2" w:rsidRDefault="00192FAE" w:rsidP="00227712">
            <w:pPr>
              <w:pStyle w:val="BlockText"/>
              <w:ind w:left="0" w:right="-72" w:firstLine="15"/>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2247419E" w14:textId="1A67669E" w:rsidR="00192FAE" w:rsidRPr="00C331E2" w:rsidRDefault="00192FAE" w:rsidP="00227712">
            <w:pPr>
              <w:pStyle w:val="BlockText"/>
              <w:ind w:left="-85" w:right="-72"/>
              <w:jc w:val="right"/>
              <w:rPr>
                <w:rFonts w:ascii="Arial" w:hAnsi="Arial" w:cs="Arial"/>
                <w:b/>
                <w:bCs/>
                <w:spacing w:val="-4"/>
                <w:sz w:val="18"/>
                <w:szCs w:val="18"/>
              </w:rPr>
            </w:pPr>
            <w:r w:rsidRPr="00C331E2">
              <w:rPr>
                <w:rFonts w:ascii="Arial" w:hAnsi="Arial" w:cs="Arial"/>
                <w:b/>
                <w:bCs/>
                <w:spacing w:val="-4"/>
                <w:sz w:val="18"/>
                <w:szCs w:val="18"/>
              </w:rPr>
              <w:t xml:space="preserve">Within </w:t>
            </w:r>
            <w:r w:rsidR="00F950BF" w:rsidRPr="00C331E2">
              <w:rPr>
                <w:rFonts w:ascii="Arial" w:hAnsi="Arial" w:cs="Arial"/>
                <w:b/>
                <w:bCs/>
                <w:spacing w:val="-4"/>
                <w:sz w:val="18"/>
                <w:szCs w:val="18"/>
              </w:rPr>
              <w:t>1</w:t>
            </w:r>
            <w:r w:rsidRPr="00C331E2">
              <w:rPr>
                <w:rFonts w:ascii="Arial" w:hAnsi="Arial" w:cs="Arial"/>
                <w:b/>
                <w:bCs/>
                <w:spacing w:val="-4"/>
                <w:sz w:val="18"/>
                <w:szCs w:val="18"/>
              </w:rPr>
              <w:t xml:space="preserve"> year</w:t>
            </w:r>
          </w:p>
          <w:p w14:paraId="13D80977" w14:textId="22AD019F" w:rsidR="00192FAE" w:rsidRPr="00C331E2" w:rsidRDefault="00192FAE" w:rsidP="00227712">
            <w:pPr>
              <w:pStyle w:val="BlockText"/>
              <w:ind w:left="0" w:right="-72" w:firstLine="15"/>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1AF6F049" w14:textId="6D114698" w:rsidR="00192FAE" w:rsidRPr="00C331E2" w:rsidRDefault="00F950BF"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1</w:t>
            </w:r>
            <w:r w:rsidR="00192FAE" w:rsidRPr="00C331E2">
              <w:rPr>
                <w:rFonts w:ascii="Arial" w:hAnsi="Arial" w:cs="Arial"/>
                <w:b/>
                <w:bCs/>
                <w:spacing w:val="-4"/>
                <w:sz w:val="18"/>
                <w:szCs w:val="18"/>
              </w:rPr>
              <w:t xml:space="preserve"> - </w:t>
            </w:r>
            <w:r w:rsidRPr="00C331E2">
              <w:rPr>
                <w:rFonts w:ascii="Arial" w:hAnsi="Arial" w:cs="Arial"/>
                <w:b/>
                <w:bCs/>
                <w:spacing w:val="-4"/>
                <w:sz w:val="18"/>
                <w:szCs w:val="18"/>
              </w:rPr>
              <w:t>5</w:t>
            </w:r>
            <w:r w:rsidR="00192FAE" w:rsidRPr="00C331E2">
              <w:rPr>
                <w:rFonts w:ascii="Arial" w:hAnsi="Arial" w:cs="Arial"/>
                <w:b/>
                <w:bCs/>
                <w:spacing w:val="-4"/>
                <w:sz w:val="18"/>
                <w:szCs w:val="18"/>
              </w:rPr>
              <w:t xml:space="preserve"> years </w:t>
            </w:r>
          </w:p>
          <w:p w14:paraId="46ADD632" w14:textId="0E6CDB1E" w:rsidR="00192FAE" w:rsidRPr="00C331E2" w:rsidRDefault="00192FAE" w:rsidP="00227712">
            <w:pPr>
              <w:pStyle w:val="BlockText"/>
              <w:ind w:left="0" w:right="-72" w:firstLine="15"/>
              <w:jc w:val="right"/>
              <w:rPr>
                <w:rFonts w:ascii="Arial" w:hAnsi="Arial" w:cs="Arial"/>
                <w:b/>
                <w:bCs/>
                <w:spacing w:val="-4"/>
                <w:sz w:val="18"/>
                <w:szCs w:val="18"/>
              </w:rPr>
            </w:pPr>
            <w:r w:rsidRPr="00C331E2">
              <w:rPr>
                <w:rFonts w:ascii="Arial" w:hAnsi="Arial" w:cs="Arial"/>
                <w:b/>
                <w:bCs/>
                <w:spacing w:val="-4"/>
                <w:sz w:val="18"/>
                <w:szCs w:val="18"/>
              </w:rPr>
              <w:t>Baht</w:t>
            </w:r>
          </w:p>
        </w:tc>
        <w:tc>
          <w:tcPr>
            <w:tcW w:w="1152" w:type="dxa"/>
            <w:tcBorders>
              <w:top w:val="single" w:sz="4" w:space="0" w:color="auto"/>
              <w:bottom w:val="single" w:sz="4" w:space="0" w:color="auto"/>
            </w:tcBorders>
          </w:tcPr>
          <w:p w14:paraId="03AB41CC" w14:textId="5F83346B" w:rsidR="00192FAE" w:rsidRPr="00C331E2" w:rsidRDefault="00192FAE" w:rsidP="00227712">
            <w:pPr>
              <w:pStyle w:val="BlockText"/>
              <w:ind w:left="-153" w:right="-72"/>
              <w:jc w:val="right"/>
              <w:rPr>
                <w:rFonts w:ascii="Arial" w:hAnsi="Arial" w:cs="Arial"/>
                <w:b/>
                <w:bCs/>
                <w:spacing w:val="-4"/>
                <w:sz w:val="18"/>
                <w:szCs w:val="18"/>
              </w:rPr>
            </w:pPr>
            <w:r w:rsidRPr="00C331E2">
              <w:rPr>
                <w:rFonts w:ascii="Arial" w:hAnsi="Arial" w:cs="Arial"/>
                <w:b/>
                <w:bCs/>
                <w:spacing w:val="-4"/>
                <w:sz w:val="18"/>
                <w:szCs w:val="18"/>
              </w:rPr>
              <w:t xml:space="preserve">Over </w:t>
            </w:r>
            <w:r w:rsidR="00F950BF" w:rsidRPr="00C331E2">
              <w:rPr>
                <w:rFonts w:ascii="Arial" w:hAnsi="Arial" w:cs="Arial"/>
                <w:b/>
                <w:bCs/>
                <w:spacing w:val="-4"/>
                <w:sz w:val="18"/>
                <w:szCs w:val="18"/>
              </w:rPr>
              <w:t>5</w:t>
            </w:r>
            <w:r w:rsidRPr="00C331E2">
              <w:rPr>
                <w:rFonts w:ascii="Arial" w:hAnsi="Arial" w:cs="Arial"/>
                <w:b/>
                <w:bCs/>
                <w:spacing w:val="-4"/>
                <w:sz w:val="18"/>
                <w:szCs w:val="18"/>
              </w:rPr>
              <w:t xml:space="preserve"> years</w:t>
            </w:r>
          </w:p>
          <w:p w14:paraId="15FF0CF1" w14:textId="5C07E655" w:rsidR="00192FAE" w:rsidRPr="00C331E2" w:rsidRDefault="00192FAE" w:rsidP="00227712">
            <w:pPr>
              <w:pStyle w:val="BlockText"/>
              <w:ind w:left="0" w:right="-72" w:firstLine="15"/>
              <w:jc w:val="right"/>
              <w:rPr>
                <w:rFonts w:ascii="Arial" w:hAnsi="Arial" w:cs="Arial"/>
                <w:b/>
                <w:bCs/>
                <w:spacing w:val="-4"/>
                <w:sz w:val="18"/>
                <w:szCs w:val="18"/>
              </w:rPr>
            </w:pPr>
            <w:r w:rsidRPr="00C331E2">
              <w:rPr>
                <w:rFonts w:ascii="Arial" w:hAnsi="Arial" w:cs="Arial"/>
                <w:b/>
                <w:bCs/>
                <w:spacing w:val="-4"/>
                <w:sz w:val="18"/>
                <w:szCs w:val="18"/>
              </w:rPr>
              <w:t xml:space="preserve">Baht  </w:t>
            </w:r>
          </w:p>
        </w:tc>
        <w:tc>
          <w:tcPr>
            <w:tcW w:w="1152" w:type="dxa"/>
            <w:tcBorders>
              <w:top w:val="single" w:sz="4" w:space="0" w:color="auto"/>
              <w:bottom w:val="single" w:sz="4" w:space="0" w:color="auto"/>
            </w:tcBorders>
            <w:vAlign w:val="bottom"/>
          </w:tcPr>
          <w:p w14:paraId="6FF8E12E" w14:textId="77777777" w:rsidR="00192FAE" w:rsidRPr="00C331E2" w:rsidRDefault="00192FAE"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Total</w:t>
            </w:r>
          </w:p>
          <w:p w14:paraId="3ED283E4" w14:textId="39E382AB" w:rsidR="00192FAE" w:rsidRPr="00C331E2" w:rsidRDefault="00192FAE" w:rsidP="00227712">
            <w:pPr>
              <w:pStyle w:val="BlockText"/>
              <w:ind w:left="0" w:right="-72" w:firstLine="15"/>
              <w:jc w:val="right"/>
              <w:rPr>
                <w:rFonts w:ascii="Arial" w:hAnsi="Arial" w:cs="Arial"/>
                <w:b/>
                <w:bCs/>
                <w:spacing w:val="-4"/>
                <w:sz w:val="18"/>
                <w:szCs w:val="18"/>
              </w:rPr>
            </w:pPr>
            <w:r w:rsidRPr="00C331E2">
              <w:rPr>
                <w:rFonts w:ascii="Arial" w:hAnsi="Arial" w:cs="Arial"/>
                <w:b/>
                <w:bCs/>
                <w:spacing w:val="-4"/>
                <w:sz w:val="18"/>
                <w:szCs w:val="18"/>
              </w:rPr>
              <w:t>Baht</w:t>
            </w:r>
          </w:p>
        </w:tc>
      </w:tr>
      <w:tr w:rsidR="00F75F6A" w:rsidRPr="00C331E2" w14:paraId="75331B5D" w14:textId="77777777" w:rsidTr="00E85147">
        <w:trPr>
          <w:trHeight w:val="20"/>
        </w:trPr>
        <w:tc>
          <w:tcPr>
            <w:tcW w:w="2736" w:type="dxa"/>
            <w:vAlign w:val="bottom"/>
          </w:tcPr>
          <w:p w14:paraId="157AF86B" w14:textId="77777777" w:rsidR="00F75F6A" w:rsidRPr="00C331E2" w:rsidRDefault="00F75F6A" w:rsidP="00227712">
            <w:pPr>
              <w:pStyle w:val="BlockText"/>
              <w:ind w:left="0" w:right="0" w:firstLine="15"/>
              <w:jc w:val="left"/>
              <w:rPr>
                <w:rFonts w:ascii="Arial" w:hAnsi="Arial" w:cs="Arial"/>
                <w:b/>
                <w:bCs/>
                <w:spacing w:val="-4"/>
                <w:sz w:val="18"/>
                <w:szCs w:val="18"/>
              </w:rPr>
            </w:pPr>
          </w:p>
        </w:tc>
        <w:tc>
          <w:tcPr>
            <w:tcW w:w="1152" w:type="dxa"/>
            <w:tcBorders>
              <w:top w:val="single" w:sz="4" w:space="0" w:color="auto"/>
            </w:tcBorders>
            <w:vAlign w:val="bottom"/>
          </w:tcPr>
          <w:p w14:paraId="2998DF96" w14:textId="77777777" w:rsidR="00F75F6A" w:rsidRPr="00C331E2" w:rsidRDefault="00F75F6A" w:rsidP="00227712">
            <w:pPr>
              <w:pStyle w:val="BlockText"/>
              <w:ind w:left="0" w:right="-72" w:firstLine="15"/>
              <w:jc w:val="right"/>
              <w:rPr>
                <w:rFonts w:ascii="Arial" w:hAnsi="Arial" w:cs="Arial"/>
                <w:b/>
                <w:bCs/>
                <w:spacing w:val="-4"/>
                <w:sz w:val="18"/>
                <w:szCs w:val="18"/>
              </w:rPr>
            </w:pPr>
          </w:p>
        </w:tc>
        <w:tc>
          <w:tcPr>
            <w:tcW w:w="1152" w:type="dxa"/>
            <w:tcBorders>
              <w:top w:val="single" w:sz="4" w:space="0" w:color="auto"/>
            </w:tcBorders>
            <w:vAlign w:val="bottom"/>
          </w:tcPr>
          <w:p w14:paraId="68C6589A" w14:textId="77777777" w:rsidR="00F75F6A" w:rsidRPr="00C331E2" w:rsidRDefault="00F75F6A" w:rsidP="00227712">
            <w:pPr>
              <w:pStyle w:val="BlockText"/>
              <w:ind w:left="0" w:right="-72" w:firstLine="15"/>
              <w:jc w:val="right"/>
              <w:rPr>
                <w:rFonts w:ascii="Arial" w:hAnsi="Arial" w:cs="Arial"/>
                <w:b/>
                <w:bCs/>
                <w:spacing w:val="-4"/>
                <w:sz w:val="18"/>
                <w:szCs w:val="18"/>
              </w:rPr>
            </w:pPr>
          </w:p>
        </w:tc>
        <w:tc>
          <w:tcPr>
            <w:tcW w:w="1152" w:type="dxa"/>
            <w:tcBorders>
              <w:top w:val="single" w:sz="4" w:space="0" w:color="auto"/>
            </w:tcBorders>
            <w:vAlign w:val="bottom"/>
          </w:tcPr>
          <w:p w14:paraId="1C42075B" w14:textId="77777777" w:rsidR="00F75F6A" w:rsidRPr="00C331E2" w:rsidRDefault="00F75F6A" w:rsidP="00227712">
            <w:pPr>
              <w:pStyle w:val="BlockText"/>
              <w:ind w:left="0" w:right="-72" w:firstLine="15"/>
              <w:jc w:val="right"/>
              <w:rPr>
                <w:rFonts w:ascii="Arial" w:hAnsi="Arial" w:cs="Arial"/>
                <w:b/>
                <w:bCs/>
                <w:spacing w:val="-4"/>
                <w:sz w:val="18"/>
                <w:szCs w:val="18"/>
              </w:rPr>
            </w:pPr>
          </w:p>
        </w:tc>
        <w:tc>
          <w:tcPr>
            <w:tcW w:w="1152" w:type="dxa"/>
            <w:tcBorders>
              <w:top w:val="single" w:sz="4" w:space="0" w:color="auto"/>
            </w:tcBorders>
          </w:tcPr>
          <w:p w14:paraId="2C20E7C1" w14:textId="77777777" w:rsidR="00F75F6A" w:rsidRPr="00C331E2" w:rsidRDefault="00F75F6A" w:rsidP="00227712">
            <w:pPr>
              <w:pStyle w:val="BlockText"/>
              <w:ind w:left="0" w:right="-72" w:firstLine="15"/>
              <w:jc w:val="right"/>
              <w:rPr>
                <w:rFonts w:ascii="Arial" w:hAnsi="Arial" w:cs="Arial"/>
                <w:b/>
                <w:bCs/>
                <w:spacing w:val="-4"/>
                <w:sz w:val="18"/>
                <w:szCs w:val="18"/>
              </w:rPr>
            </w:pPr>
          </w:p>
        </w:tc>
        <w:tc>
          <w:tcPr>
            <w:tcW w:w="1152" w:type="dxa"/>
            <w:tcBorders>
              <w:top w:val="single" w:sz="4" w:space="0" w:color="auto"/>
            </w:tcBorders>
            <w:vAlign w:val="bottom"/>
          </w:tcPr>
          <w:p w14:paraId="0567ABB6" w14:textId="77777777" w:rsidR="00F75F6A" w:rsidRPr="00C331E2" w:rsidRDefault="00F75F6A" w:rsidP="00227712">
            <w:pPr>
              <w:pStyle w:val="BlockText"/>
              <w:ind w:left="0" w:right="-72" w:firstLine="15"/>
              <w:jc w:val="right"/>
              <w:rPr>
                <w:rFonts w:ascii="Arial" w:hAnsi="Arial" w:cs="Arial"/>
                <w:b/>
                <w:bCs/>
                <w:spacing w:val="-4"/>
                <w:sz w:val="18"/>
                <w:szCs w:val="18"/>
              </w:rPr>
            </w:pPr>
          </w:p>
        </w:tc>
      </w:tr>
      <w:tr w:rsidR="005C00E0" w:rsidRPr="00C331E2" w14:paraId="4B1A09DF" w14:textId="77777777" w:rsidTr="00E85147">
        <w:trPr>
          <w:trHeight w:val="20"/>
        </w:trPr>
        <w:tc>
          <w:tcPr>
            <w:tcW w:w="2736" w:type="dxa"/>
            <w:vAlign w:val="bottom"/>
          </w:tcPr>
          <w:p w14:paraId="6E09E0DD" w14:textId="197C9BBE" w:rsidR="005C00E0" w:rsidRPr="00C331E2" w:rsidRDefault="005C00E0" w:rsidP="00227712">
            <w:pPr>
              <w:pStyle w:val="BlockText"/>
              <w:ind w:left="0" w:right="0" w:firstLine="15"/>
              <w:jc w:val="left"/>
              <w:rPr>
                <w:rFonts w:ascii="Arial" w:hAnsi="Arial" w:cs="Arial"/>
                <w:b/>
                <w:bCs/>
                <w:spacing w:val="-4"/>
                <w:sz w:val="18"/>
                <w:szCs w:val="18"/>
              </w:rPr>
            </w:pPr>
            <w:r w:rsidRPr="00C331E2">
              <w:rPr>
                <w:rFonts w:ascii="Arial" w:hAnsi="Arial" w:cs="Arial"/>
                <w:b/>
                <w:bCs/>
                <w:spacing w:val="-4"/>
                <w:sz w:val="18"/>
                <w:szCs w:val="18"/>
              </w:rPr>
              <w:t>Financial liabilities</w:t>
            </w:r>
          </w:p>
        </w:tc>
        <w:tc>
          <w:tcPr>
            <w:tcW w:w="1152" w:type="dxa"/>
            <w:vAlign w:val="bottom"/>
          </w:tcPr>
          <w:p w14:paraId="0C047041" w14:textId="77777777" w:rsidR="005C00E0" w:rsidRPr="00C331E2" w:rsidRDefault="005C00E0" w:rsidP="00227712">
            <w:pPr>
              <w:pStyle w:val="BlockText"/>
              <w:ind w:left="0" w:right="-72" w:firstLine="15"/>
              <w:jc w:val="right"/>
              <w:rPr>
                <w:rFonts w:ascii="Arial" w:hAnsi="Arial" w:cs="Arial"/>
                <w:b/>
                <w:bCs/>
                <w:spacing w:val="-4"/>
                <w:sz w:val="18"/>
                <w:szCs w:val="18"/>
              </w:rPr>
            </w:pPr>
          </w:p>
        </w:tc>
        <w:tc>
          <w:tcPr>
            <w:tcW w:w="1152" w:type="dxa"/>
            <w:vAlign w:val="bottom"/>
          </w:tcPr>
          <w:p w14:paraId="21532BBB" w14:textId="77777777" w:rsidR="005C00E0" w:rsidRPr="00C331E2" w:rsidRDefault="005C00E0" w:rsidP="00227712">
            <w:pPr>
              <w:pStyle w:val="BlockText"/>
              <w:ind w:left="0" w:right="-72" w:firstLine="15"/>
              <w:jc w:val="right"/>
              <w:rPr>
                <w:rFonts w:ascii="Arial" w:hAnsi="Arial" w:cs="Arial"/>
                <w:b/>
                <w:bCs/>
                <w:spacing w:val="-4"/>
                <w:sz w:val="18"/>
                <w:szCs w:val="18"/>
              </w:rPr>
            </w:pPr>
          </w:p>
        </w:tc>
        <w:tc>
          <w:tcPr>
            <w:tcW w:w="1152" w:type="dxa"/>
            <w:vAlign w:val="bottom"/>
          </w:tcPr>
          <w:p w14:paraId="0EC16EAB" w14:textId="77777777" w:rsidR="005C00E0" w:rsidRPr="00C331E2" w:rsidRDefault="005C00E0" w:rsidP="00227712">
            <w:pPr>
              <w:pStyle w:val="BlockText"/>
              <w:ind w:left="0" w:right="-72" w:firstLine="15"/>
              <w:jc w:val="right"/>
              <w:rPr>
                <w:rFonts w:ascii="Arial" w:hAnsi="Arial" w:cs="Arial"/>
                <w:b/>
                <w:bCs/>
                <w:spacing w:val="-4"/>
                <w:sz w:val="18"/>
                <w:szCs w:val="18"/>
              </w:rPr>
            </w:pPr>
          </w:p>
        </w:tc>
        <w:tc>
          <w:tcPr>
            <w:tcW w:w="1152" w:type="dxa"/>
          </w:tcPr>
          <w:p w14:paraId="2DBF3F68" w14:textId="77777777" w:rsidR="005C00E0" w:rsidRPr="00C331E2" w:rsidRDefault="005C00E0" w:rsidP="00227712">
            <w:pPr>
              <w:pStyle w:val="BlockText"/>
              <w:ind w:left="0" w:right="-72" w:firstLine="15"/>
              <w:jc w:val="right"/>
              <w:rPr>
                <w:rFonts w:ascii="Arial" w:hAnsi="Arial" w:cs="Arial"/>
                <w:b/>
                <w:bCs/>
                <w:spacing w:val="-4"/>
                <w:sz w:val="18"/>
                <w:szCs w:val="18"/>
              </w:rPr>
            </w:pPr>
          </w:p>
        </w:tc>
        <w:tc>
          <w:tcPr>
            <w:tcW w:w="1152" w:type="dxa"/>
            <w:vAlign w:val="bottom"/>
          </w:tcPr>
          <w:p w14:paraId="1CF055D8" w14:textId="77777777" w:rsidR="005C00E0" w:rsidRPr="00C331E2" w:rsidRDefault="005C00E0" w:rsidP="00227712">
            <w:pPr>
              <w:pStyle w:val="BlockText"/>
              <w:ind w:left="0" w:right="-72" w:firstLine="15"/>
              <w:jc w:val="right"/>
              <w:rPr>
                <w:rFonts w:ascii="Arial" w:hAnsi="Arial" w:cs="Arial"/>
                <w:b/>
                <w:bCs/>
                <w:spacing w:val="-4"/>
                <w:sz w:val="18"/>
                <w:szCs w:val="18"/>
              </w:rPr>
            </w:pPr>
          </w:p>
        </w:tc>
      </w:tr>
      <w:tr w:rsidR="005C00E0" w:rsidRPr="00C331E2" w14:paraId="78C67BB9" w14:textId="77777777" w:rsidTr="00EA6D0D">
        <w:trPr>
          <w:trHeight w:val="20"/>
        </w:trPr>
        <w:tc>
          <w:tcPr>
            <w:tcW w:w="2736" w:type="dxa"/>
            <w:vAlign w:val="bottom"/>
          </w:tcPr>
          <w:p w14:paraId="40F99803" w14:textId="66588C75" w:rsidR="005C00E0" w:rsidRPr="00C331E2" w:rsidRDefault="005C00E0" w:rsidP="00227712">
            <w:pPr>
              <w:pStyle w:val="BlockText"/>
              <w:ind w:left="0" w:right="0" w:firstLine="15"/>
              <w:jc w:val="left"/>
              <w:rPr>
                <w:rFonts w:ascii="Arial" w:hAnsi="Arial" w:cs="Arial"/>
                <w:spacing w:val="-6"/>
                <w:sz w:val="18"/>
                <w:szCs w:val="18"/>
              </w:rPr>
            </w:pPr>
            <w:r w:rsidRPr="00C331E2">
              <w:rPr>
                <w:rFonts w:ascii="Arial" w:hAnsi="Arial" w:cs="Arial"/>
                <w:spacing w:val="-6"/>
                <w:sz w:val="18"/>
                <w:szCs w:val="18"/>
              </w:rPr>
              <w:t xml:space="preserve">Trade and other </w:t>
            </w:r>
            <w:r w:rsidR="00065F5C" w:rsidRPr="00C331E2">
              <w:rPr>
                <w:rFonts w:ascii="Arial" w:hAnsi="Arial" w:cs="Arial"/>
                <w:spacing w:val="-6"/>
                <w:sz w:val="18"/>
                <w:szCs w:val="18"/>
              </w:rPr>
              <w:t>current</w:t>
            </w:r>
            <w:r w:rsidR="000D5454" w:rsidRPr="00C331E2">
              <w:rPr>
                <w:rFonts w:ascii="Arial" w:hAnsi="Arial" w:cs="Arial"/>
                <w:spacing w:val="-6"/>
                <w:sz w:val="18"/>
                <w:szCs w:val="18"/>
              </w:rPr>
              <w:t xml:space="preserve"> </w:t>
            </w:r>
            <w:r w:rsidRPr="00C331E2">
              <w:rPr>
                <w:rFonts w:ascii="Arial" w:hAnsi="Arial" w:cs="Arial"/>
                <w:spacing w:val="-6"/>
                <w:sz w:val="18"/>
                <w:szCs w:val="18"/>
              </w:rPr>
              <w:t>payables</w:t>
            </w:r>
          </w:p>
        </w:tc>
        <w:tc>
          <w:tcPr>
            <w:tcW w:w="1152" w:type="dxa"/>
            <w:vAlign w:val="bottom"/>
          </w:tcPr>
          <w:p w14:paraId="4249896D" w14:textId="058E48F5" w:rsidR="005C00E0" w:rsidRPr="00C331E2" w:rsidRDefault="001E4F8F"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1A29E860" w14:textId="55DDF14A" w:rsidR="005C00E0" w:rsidRPr="00C331E2" w:rsidRDefault="002E4FCF"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13,239,684</w:t>
            </w:r>
          </w:p>
        </w:tc>
        <w:tc>
          <w:tcPr>
            <w:tcW w:w="1152" w:type="dxa"/>
            <w:vAlign w:val="bottom"/>
          </w:tcPr>
          <w:p w14:paraId="54C4732E" w14:textId="144B7017" w:rsidR="005C00E0" w:rsidRPr="00C331E2" w:rsidRDefault="00084506"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0F83906B" w14:textId="0DA2E844" w:rsidR="005C00E0" w:rsidRPr="00C331E2" w:rsidRDefault="00084506"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45481124" w14:textId="35285BE9" w:rsidR="005C00E0" w:rsidRPr="00C331E2" w:rsidRDefault="006C7F3B"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13,239,684</w:t>
            </w:r>
          </w:p>
        </w:tc>
      </w:tr>
      <w:tr w:rsidR="005C00E0" w:rsidRPr="00C331E2" w14:paraId="0DE8BF84" w14:textId="77777777" w:rsidTr="00EA6D0D">
        <w:trPr>
          <w:trHeight w:val="20"/>
        </w:trPr>
        <w:tc>
          <w:tcPr>
            <w:tcW w:w="2736" w:type="dxa"/>
            <w:vAlign w:val="bottom"/>
          </w:tcPr>
          <w:p w14:paraId="7A256449" w14:textId="59DE4CAE" w:rsidR="005C00E0" w:rsidRPr="00C331E2" w:rsidRDefault="005C00E0"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Payables from purchase of</w:t>
            </w:r>
            <w:r w:rsidR="00EA6D0D" w:rsidRPr="00C331E2">
              <w:rPr>
                <w:rFonts w:ascii="Arial" w:hAnsi="Arial" w:cs="Arial"/>
                <w:spacing w:val="-4"/>
                <w:sz w:val="18"/>
                <w:szCs w:val="18"/>
              </w:rPr>
              <w:t xml:space="preserve"> </w:t>
            </w:r>
            <w:r w:rsidRPr="00C331E2">
              <w:rPr>
                <w:rFonts w:ascii="Arial" w:hAnsi="Arial" w:cs="Arial"/>
                <w:spacing w:val="-4"/>
                <w:sz w:val="18"/>
                <w:szCs w:val="18"/>
              </w:rPr>
              <w:t xml:space="preserve">loans </w:t>
            </w:r>
          </w:p>
          <w:p w14:paraId="26AA0E64" w14:textId="65D9FD10" w:rsidR="005C00E0" w:rsidRPr="00C331E2" w:rsidRDefault="005C00E0" w:rsidP="00227712">
            <w:pPr>
              <w:pStyle w:val="BlockText"/>
              <w:ind w:left="15" w:right="0"/>
              <w:jc w:val="left"/>
              <w:rPr>
                <w:rFonts w:ascii="Arial" w:hAnsi="Arial" w:cs="Arial"/>
                <w:spacing w:val="-4"/>
                <w:sz w:val="18"/>
                <w:szCs w:val="18"/>
              </w:rPr>
            </w:pPr>
            <w:r w:rsidRPr="00C331E2">
              <w:rPr>
                <w:rFonts w:ascii="Arial" w:hAnsi="Arial" w:cs="Arial"/>
                <w:spacing w:val="-4"/>
                <w:sz w:val="18"/>
                <w:szCs w:val="18"/>
              </w:rPr>
              <w:t xml:space="preserve">   to non-performing assets </w:t>
            </w:r>
          </w:p>
        </w:tc>
        <w:tc>
          <w:tcPr>
            <w:tcW w:w="1152" w:type="dxa"/>
            <w:vAlign w:val="bottom"/>
          </w:tcPr>
          <w:p w14:paraId="64F6E9EB" w14:textId="6B11C0B0" w:rsidR="005C00E0" w:rsidRPr="00C331E2" w:rsidRDefault="001E4F8F"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6F78C32C" w14:textId="59E34ECA" w:rsidR="005C00E0" w:rsidRPr="00C331E2" w:rsidRDefault="0008450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06E450EB" w14:textId="52D80D1B" w:rsidR="005C00E0" w:rsidRPr="00C331E2" w:rsidRDefault="0008450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00010A70" w14:textId="5FF6788A" w:rsidR="005C00E0" w:rsidRPr="00C331E2" w:rsidRDefault="0008450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42FA0D9B" w14:textId="2802D51F" w:rsidR="005C00E0" w:rsidRPr="00C331E2" w:rsidRDefault="0008450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r>
      <w:tr w:rsidR="00CF545C" w:rsidRPr="00C331E2" w14:paraId="1331A819" w14:textId="77777777">
        <w:trPr>
          <w:trHeight w:val="20"/>
        </w:trPr>
        <w:tc>
          <w:tcPr>
            <w:tcW w:w="2736" w:type="dxa"/>
            <w:vAlign w:val="bottom"/>
          </w:tcPr>
          <w:p w14:paraId="043DF701" w14:textId="77777777" w:rsidR="00CF545C" w:rsidRPr="00C331E2" w:rsidRDefault="00CF545C"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Long-term borrowings from </w:t>
            </w:r>
          </w:p>
          <w:p w14:paraId="3507E1E0" w14:textId="5839851A" w:rsidR="00CF545C" w:rsidRPr="00C331E2" w:rsidRDefault="00CF545C" w:rsidP="00227712">
            <w:pPr>
              <w:pStyle w:val="BlockText"/>
              <w:ind w:left="15" w:right="0"/>
              <w:jc w:val="left"/>
              <w:rPr>
                <w:rFonts w:ascii="Arial" w:hAnsi="Arial" w:cs="Arial"/>
                <w:spacing w:val="-4"/>
                <w:sz w:val="18"/>
                <w:szCs w:val="18"/>
              </w:rPr>
            </w:pPr>
            <w:r w:rsidRPr="00C331E2">
              <w:rPr>
                <w:rFonts w:ascii="Arial" w:hAnsi="Arial" w:cs="Arial"/>
                <w:spacing w:val="-4"/>
                <w:sz w:val="18"/>
                <w:szCs w:val="18"/>
              </w:rPr>
              <w:t xml:space="preserve">   financial institutions</w:t>
            </w:r>
          </w:p>
        </w:tc>
        <w:tc>
          <w:tcPr>
            <w:tcW w:w="1152" w:type="dxa"/>
            <w:tcBorders>
              <w:left w:val="nil"/>
              <w:right w:val="nil"/>
            </w:tcBorders>
            <w:vAlign w:val="bottom"/>
          </w:tcPr>
          <w:p w14:paraId="0A712DB0" w14:textId="392F5209" w:rsidR="00CF545C" w:rsidRPr="00C331E2" w:rsidRDefault="00CF545C"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63AF0BD9" w14:textId="77777777" w:rsidR="00CF545C" w:rsidRPr="00C331E2" w:rsidRDefault="00CF545C" w:rsidP="00227712">
            <w:pPr>
              <w:pStyle w:val="BlockText"/>
              <w:ind w:left="0" w:right="-72" w:firstLine="15"/>
              <w:jc w:val="right"/>
              <w:rPr>
                <w:rFonts w:ascii="Arial" w:hAnsi="Arial" w:cs="Arial"/>
                <w:spacing w:val="-4"/>
                <w:sz w:val="18"/>
                <w:szCs w:val="18"/>
              </w:rPr>
            </w:pPr>
          </w:p>
          <w:p w14:paraId="32F26E36" w14:textId="6302DA76" w:rsidR="00CF545C" w:rsidRPr="00C331E2" w:rsidRDefault="00E27C75"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196</w:t>
            </w:r>
            <w:r w:rsidR="00CF545C" w:rsidRPr="00C331E2">
              <w:rPr>
                <w:rFonts w:ascii="Arial" w:hAnsi="Arial" w:cs="Arial"/>
                <w:spacing w:val="-4"/>
                <w:sz w:val="18"/>
                <w:szCs w:val="18"/>
              </w:rPr>
              <w:t>,6</w:t>
            </w:r>
            <w:r w:rsidR="00084AA5" w:rsidRPr="00C331E2">
              <w:rPr>
                <w:rFonts w:ascii="Arial" w:hAnsi="Arial" w:cs="Arial"/>
                <w:spacing w:val="-4"/>
                <w:sz w:val="18"/>
                <w:szCs w:val="18"/>
              </w:rPr>
              <w:t>22</w:t>
            </w:r>
            <w:r w:rsidR="00CF545C" w:rsidRPr="00C331E2">
              <w:rPr>
                <w:rFonts w:ascii="Arial" w:hAnsi="Arial" w:cs="Arial"/>
                <w:spacing w:val="-4"/>
                <w:sz w:val="18"/>
                <w:szCs w:val="18"/>
              </w:rPr>
              <w:t>,</w:t>
            </w:r>
            <w:r w:rsidR="00B92AF5" w:rsidRPr="00C331E2">
              <w:rPr>
                <w:rFonts w:ascii="Arial" w:hAnsi="Arial" w:cs="Arial"/>
                <w:spacing w:val="-4"/>
                <w:sz w:val="18"/>
                <w:szCs w:val="18"/>
              </w:rPr>
              <w:t>877</w:t>
            </w:r>
          </w:p>
        </w:tc>
        <w:tc>
          <w:tcPr>
            <w:tcW w:w="1152" w:type="dxa"/>
            <w:tcBorders>
              <w:left w:val="nil"/>
              <w:right w:val="nil"/>
            </w:tcBorders>
            <w:vAlign w:val="bottom"/>
          </w:tcPr>
          <w:p w14:paraId="197AED14" w14:textId="16562D7C" w:rsidR="00CF545C" w:rsidRPr="00C331E2" w:rsidRDefault="00CF545C"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24</w:t>
            </w:r>
            <w:r w:rsidR="00A27B75" w:rsidRPr="00C331E2">
              <w:rPr>
                <w:rFonts w:ascii="Arial" w:hAnsi="Arial" w:cs="Arial"/>
                <w:spacing w:val="-4"/>
                <w:sz w:val="18"/>
                <w:szCs w:val="18"/>
              </w:rPr>
              <w:t>5</w:t>
            </w:r>
            <w:r w:rsidRPr="00C331E2">
              <w:rPr>
                <w:rFonts w:ascii="Arial" w:hAnsi="Arial" w:cs="Arial"/>
                <w:spacing w:val="-4"/>
                <w:sz w:val="18"/>
                <w:szCs w:val="18"/>
              </w:rPr>
              <w:t>,</w:t>
            </w:r>
            <w:r w:rsidR="00A27B75" w:rsidRPr="00C331E2">
              <w:rPr>
                <w:rFonts w:ascii="Arial" w:hAnsi="Arial" w:cs="Arial"/>
                <w:spacing w:val="-4"/>
                <w:sz w:val="18"/>
                <w:szCs w:val="18"/>
              </w:rPr>
              <w:t>610</w:t>
            </w:r>
            <w:r w:rsidRPr="00C331E2">
              <w:rPr>
                <w:rFonts w:ascii="Arial" w:hAnsi="Arial" w:cs="Arial"/>
                <w:spacing w:val="-4"/>
                <w:sz w:val="18"/>
                <w:szCs w:val="18"/>
              </w:rPr>
              <w:t>,</w:t>
            </w:r>
            <w:r w:rsidR="00D915F5" w:rsidRPr="00C331E2">
              <w:rPr>
                <w:rFonts w:ascii="Arial" w:hAnsi="Arial" w:cs="Arial"/>
                <w:spacing w:val="-4"/>
                <w:sz w:val="18"/>
                <w:szCs w:val="18"/>
              </w:rPr>
              <w:t>788</w:t>
            </w:r>
          </w:p>
        </w:tc>
        <w:tc>
          <w:tcPr>
            <w:tcW w:w="1152" w:type="dxa"/>
            <w:tcBorders>
              <w:left w:val="nil"/>
              <w:right w:val="nil"/>
            </w:tcBorders>
            <w:vAlign w:val="bottom"/>
          </w:tcPr>
          <w:p w14:paraId="1BE5DB7B" w14:textId="5C04A5C0" w:rsidR="00CF545C" w:rsidRPr="00C331E2" w:rsidRDefault="006E6DE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w:t>
            </w:r>
            <w:r w:rsidR="00D915F5" w:rsidRPr="00C331E2">
              <w:rPr>
                <w:rFonts w:ascii="Arial" w:hAnsi="Arial" w:cs="Arial"/>
                <w:spacing w:val="-4"/>
                <w:sz w:val="18"/>
                <w:szCs w:val="18"/>
              </w:rPr>
              <w:t>330</w:t>
            </w:r>
            <w:r w:rsidRPr="00C331E2">
              <w:rPr>
                <w:rFonts w:ascii="Arial" w:hAnsi="Arial" w:cs="Arial"/>
                <w:spacing w:val="-4"/>
                <w:sz w:val="18"/>
                <w:szCs w:val="18"/>
              </w:rPr>
              <w:t>,</w:t>
            </w:r>
            <w:r w:rsidR="00D915F5" w:rsidRPr="00C331E2">
              <w:rPr>
                <w:rFonts w:ascii="Arial" w:hAnsi="Arial" w:cs="Arial"/>
                <w:spacing w:val="-4"/>
                <w:sz w:val="18"/>
                <w:szCs w:val="18"/>
              </w:rPr>
              <w:t>383</w:t>
            </w:r>
          </w:p>
        </w:tc>
        <w:tc>
          <w:tcPr>
            <w:tcW w:w="1152" w:type="dxa"/>
            <w:tcBorders>
              <w:left w:val="nil"/>
              <w:right w:val="nil"/>
            </w:tcBorders>
            <w:vAlign w:val="bottom"/>
          </w:tcPr>
          <w:p w14:paraId="5C21AE89" w14:textId="26859571" w:rsidR="00CF545C" w:rsidRPr="00C331E2" w:rsidRDefault="00952A15"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44</w:t>
            </w:r>
            <w:r w:rsidR="00D91473" w:rsidRPr="00C331E2">
              <w:rPr>
                <w:rFonts w:ascii="Arial" w:hAnsi="Arial" w:cs="Arial"/>
                <w:spacing w:val="-4"/>
                <w:sz w:val="18"/>
                <w:szCs w:val="18"/>
              </w:rPr>
              <w:t>4</w:t>
            </w:r>
            <w:r w:rsidRPr="00C331E2">
              <w:rPr>
                <w:rFonts w:ascii="Arial" w:hAnsi="Arial" w:cs="Arial"/>
                <w:spacing w:val="-4"/>
                <w:sz w:val="18"/>
                <w:szCs w:val="18"/>
              </w:rPr>
              <w:t>,</w:t>
            </w:r>
            <w:r w:rsidR="00D91473" w:rsidRPr="00C331E2">
              <w:rPr>
                <w:rFonts w:ascii="Arial" w:hAnsi="Arial" w:cs="Arial"/>
                <w:spacing w:val="-4"/>
                <w:sz w:val="18"/>
                <w:szCs w:val="18"/>
              </w:rPr>
              <w:t>56</w:t>
            </w:r>
            <w:r w:rsidRPr="00C331E2">
              <w:rPr>
                <w:rFonts w:ascii="Arial" w:hAnsi="Arial" w:cs="Arial"/>
                <w:spacing w:val="-4"/>
                <w:sz w:val="18"/>
                <w:szCs w:val="18"/>
              </w:rPr>
              <w:t>4,</w:t>
            </w:r>
            <w:r w:rsidR="00D91473" w:rsidRPr="00C331E2">
              <w:rPr>
                <w:rFonts w:ascii="Arial" w:hAnsi="Arial" w:cs="Arial"/>
                <w:spacing w:val="-4"/>
                <w:sz w:val="18"/>
                <w:szCs w:val="18"/>
              </w:rPr>
              <w:t>048</w:t>
            </w:r>
          </w:p>
        </w:tc>
      </w:tr>
      <w:tr w:rsidR="00CF545C" w:rsidRPr="00C331E2" w14:paraId="103083DC" w14:textId="77777777">
        <w:trPr>
          <w:trHeight w:val="20"/>
        </w:trPr>
        <w:tc>
          <w:tcPr>
            <w:tcW w:w="2736" w:type="dxa"/>
            <w:vAlign w:val="bottom"/>
          </w:tcPr>
          <w:p w14:paraId="730A70E4" w14:textId="679347A4" w:rsidR="00CF545C" w:rsidRPr="00C331E2" w:rsidRDefault="00CF545C"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Lease liabilities</w:t>
            </w:r>
          </w:p>
        </w:tc>
        <w:tc>
          <w:tcPr>
            <w:tcW w:w="1152" w:type="dxa"/>
            <w:tcBorders>
              <w:left w:val="nil"/>
              <w:right w:val="nil"/>
            </w:tcBorders>
            <w:vAlign w:val="bottom"/>
          </w:tcPr>
          <w:p w14:paraId="7299C24D" w14:textId="2C217096"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0FBFFE55" w14:textId="3EE96468"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3,</w:t>
            </w:r>
            <w:r w:rsidR="008328C2" w:rsidRPr="00C331E2">
              <w:rPr>
                <w:rFonts w:ascii="Arial" w:hAnsi="Arial" w:cs="Arial"/>
                <w:spacing w:val="-4"/>
                <w:sz w:val="18"/>
                <w:szCs w:val="18"/>
              </w:rPr>
              <w:t>488</w:t>
            </w:r>
            <w:r w:rsidRPr="00C331E2">
              <w:rPr>
                <w:rFonts w:ascii="Arial" w:hAnsi="Arial" w:cs="Arial"/>
                <w:spacing w:val="-4"/>
                <w:sz w:val="18"/>
                <w:szCs w:val="18"/>
              </w:rPr>
              <w:t>,940</w:t>
            </w:r>
          </w:p>
        </w:tc>
        <w:tc>
          <w:tcPr>
            <w:tcW w:w="1152" w:type="dxa"/>
            <w:tcBorders>
              <w:left w:val="nil"/>
              <w:right w:val="nil"/>
            </w:tcBorders>
            <w:vAlign w:val="bottom"/>
          </w:tcPr>
          <w:p w14:paraId="538CCE2E" w14:textId="6FB0944B" w:rsidR="00CF545C" w:rsidRPr="00C331E2" w:rsidRDefault="000D793F"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2,103,859</w:t>
            </w:r>
          </w:p>
        </w:tc>
        <w:tc>
          <w:tcPr>
            <w:tcW w:w="1152" w:type="dxa"/>
            <w:tcBorders>
              <w:left w:val="nil"/>
              <w:right w:val="nil"/>
            </w:tcBorders>
            <w:vAlign w:val="bottom"/>
          </w:tcPr>
          <w:p w14:paraId="5BCEA99A" w14:textId="75AB0F13"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vAlign w:val="bottom"/>
          </w:tcPr>
          <w:p w14:paraId="224D728E" w14:textId="4C0A2F3D" w:rsidR="00CF545C" w:rsidRPr="00C331E2" w:rsidRDefault="00A56C0B"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5,</w:t>
            </w:r>
            <w:r w:rsidR="008328C2" w:rsidRPr="00C331E2">
              <w:rPr>
                <w:rFonts w:ascii="Arial" w:hAnsi="Arial" w:cs="Arial"/>
                <w:spacing w:val="-4"/>
                <w:sz w:val="18"/>
                <w:szCs w:val="18"/>
              </w:rPr>
              <w:t>592</w:t>
            </w:r>
            <w:r w:rsidRPr="00C331E2">
              <w:rPr>
                <w:rFonts w:ascii="Arial" w:hAnsi="Arial" w:cs="Arial"/>
                <w:spacing w:val="-4"/>
                <w:sz w:val="18"/>
                <w:szCs w:val="18"/>
              </w:rPr>
              <w:t>,799</w:t>
            </w:r>
          </w:p>
        </w:tc>
      </w:tr>
      <w:tr w:rsidR="00CF545C" w:rsidRPr="00C331E2" w14:paraId="3743071D" w14:textId="77777777">
        <w:trPr>
          <w:trHeight w:val="20"/>
        </w:trPr>
        <w:tc>
          <w:tcPr>
            <w:tcW w:w="2736" w:type="dxa"/>
            <w:vAlign w:val="bottom"/>
          </w:tcPr>
          <w:p w14:paraId="303F5355" w14:textId="10A8A7BD" w:rsidR="00CF545C" w:rsidRPr="00C331E2" w:rsidRDefault="00CF545C"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Software license liabilities </w:t>
            </w:r>
          </w:p>
        </w:tc>
        <w:tc>
          <w:tcPr>
            <w:tcW w:w="1152" w:type="dxa"/>
            <w:tcBorders>
              <w:left w:val="nil"/>
              <w:right w:val="nil"/>
            </w:tcBorders>
            <w:vAlign w:val="bottom"/>
          </w:tcPr>
          <w:p w14:paraId="086CB781" w14:textId="2955736A"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4DC87840" w14:textId="10B2508D"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1,000,000</w:t>
            </w:r>
          </w:p>
        </w:tc>
        <w:tc>
          <w:tcPr>
            <w:tcW w:w="1152" w:type="dxa"/>
            <w:tcBorders>
              <w:left w:val="nil"/>
              <w:right w:val="nil"/>
            </w:tcBorders>
            <w:vAlign w:val="bottom"/>
          </w:tcPr>
          <w:p w14:paraId="1EBA056B" w14:textId="318DC632"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vAlign w:val="bottom"/>
          </w:tcPr>
          <w:p w14:paraId="616EAF5D" w14:textId="7E487213"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vAlign w:val="bottom"/>
          </w:tcPr>
          <w:p w14:paraId="6E4A664A" w14:textId="5CDBB355" w:rsidR="00CF545C" w:rsidRPr="00C331E2" w:rsidRDefault="00ED20D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1,000,000</w:t>
            </w:r>
          </w:p>
        </w:tc>
      </w:tr>
      <w:tr w:rsidR="00CF545C" w:rsidRPr="00C331E2" w14:paraId="5E7A911F" w14:textId="77777777">
        <w:trPr>
          <w:trHeight w:val="20"/>
        </w:trPr>
        <w:tc>
          <w:tcPr>
            <w:tcW w:w="2736" w:type="dxa"/>
            <w:vAlign w:val="bottom"/>
          </w:tcPr>
          <w:p w14:paraId="2174C279" w14:textId="3137C1B2" w:rsidR="00CF545C" w:rsidRPr="00C331E2" w:rsidRDefault="00CF545C"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Other financial liabilities</w:t>
            </w:r>
          </w:p>
        </w:tc>
        <w:tc>
          <w:tcPr>
            <w:tcW w:w="1152" w:type="dxa"/>
            <w:vAlign w:val="bottom"/>
          </w:tcPr>
          <w:p w14:paraId="175554C1" w14:textId="2923091D"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Pr>
          <w:p w14:paraId="3FA13DD0" w14:textId="23C8E47A"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10,300</w:t>
            </w:r>
          </w:p>
        </w:tc>
        <w:tc>
          <w:tcPr>
            <w:tcW w:w="1152" w:type="dxa"/>
            <w:vAlign w:val="bottom"/>
          </w:tcPr>
          <w:p w14:paraId="27CD3C44" w14:textId="128079E1" w:rsidR="00CF545C" w:rsidRPr="00C331E2" w:rsidRDefault="00AB035A"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66,250</w:t>
            </w:r>
          </w:p>
        </w:tc>
        <w:tc>
          <w:tcPr>
            <w:tcW w:w="1152" w:type="dxa"/>
            <w:vAlign w:val="bottom"/>
          </w:tcPr>
          <w:p w14:paraId="078DBF2B" w14:textId="784C2132" w:rsidR="00CF545C" w:rsidRPr="00C331E2" w:rsidRDefault="00CF545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63EB8C84" w14:textId="6A344B0F" w:rsidR="00CF545C" w:rsidRPr="00C331E2" w:rsidRDefault="00970BBB"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76,550</w:t>
            </w:r>
          </w:p>
        </w:tc>
      </w:tr>
      <w:tr w:rsidR="00E85147" w:rsidRPr="00C331E2" w14:paraId="36E35632" w14:textId="77777777" w:rsidTr="00EA6D0D">
        <w:trPr>
          <w:trHeight w:val="20"/>
        </w:trPr>
        <w:tc>
          <w:tcPr>
            <w:tcW w:w="2736" w:type="dxa"/>
            <w:vAlign w:val="bottom"/>
          </w:tcPr>
          <w:p w14:paraId="3541FEFF" w14:textId="77777777" w:rsidR="00E85147" w:rsidRPr="00C331E2" w:rsidRDefault="00E85147" w:rsidP="00227712">
            <w:pPr>
              <w:pStyle w:val="BlockText"/>
              <w:ind w:left="0" w:right="0" w:firstLine="15"/>
              <w:jc w:val="left"/>
              <w:rPr>
                <w:rFonts w:ascii="Arial" w:hAnsi="Arial" w:cs="Arial"/>
                <w:spacing w:val="-4"/>
                <w:sz w:val="18"/>
                <w:szCs w:val="18"/>
              </w:rPr>
            </w:pPr>
          </w:p>
        </w:tc>
        <w:tc>
          <w:tcPr>
            <w:tcW w:w="1152" w:type="dxa"/>
            <w:tcBorders>
              <w:top w:val="single" w:sz="4" w:space="0" w:color="auto"/>
            </w:tcBorders>
            <w:vAlign w:val="bottom"/>
          </w:tcPr>
          <w:p w14:paraId="3FE054AE" w14:textId="77777777" w:rsidR="00E85147" w:rsidRPr="00C331E2" w:rsidRDefault="00E85147" w:rsidP="00227712">
            <w:pPr>
              <w:pStyle w:val="BlockText"/>
              <w:ind w:left="0" w:right="-72" w:firstLine="15"/>
              <w:jc w:val="right"/>
              <w:rPr>
                <w:rFonts w:ascii="Arial" w:hAnsi="Arial" w:cs="Arial"/>
                <w:spacing w:val="-4"/>
                <w:sz w:val="18"/>
                <w:szCs w:val="18"/>
              </w:rPr>
            </w:pPr>
          </w:p>
        </w:tc>
        <w:tc>
          <w:tcPr>
            <w:tcW w:w="1152" w:type="dxa"/>
            <w:tcBorders>
              <w:top w:val="single" w:sz="4" w:space="0" w:color="auto"/>
            </w:tcBorders>
            <w:vAlign w:val="bottom"/>
          </w:tcPr>
          <w:p w14:paraId="1C1D5B19" w14:textId="77777777" w:rsidR="00E85147" w:rsidRPr="00C331E2" w:rsidRDefault="00E85147" w:rsidP="00227712">
            <w:pPr>
              <w:pStyle w:val="BlockText"/>
              <w:ind w:left="0" w:right="-72" w:firstLine="15"/>
              <w:jc w:val="right"/>
              <w:rPr>
                <w:rFonts w:ascii="Arial" w:hAnsi="Arial" w:cs="Arial"/>
                <w:spacing w:val="-4"/>
                <w:sz w:val="18"/>
                <w:szCs w:val="18"/>
              </w:rPr>
            </w:pPr>
          </w:p>
        </w:tc>
        <w:tc>
          <w:tcPr>
            <w:tcW w:w="1152" w:type="dxa"/>
            <w:tcBorders>
              <w:top w:val="single" w:sz="4" w:space="0" w:color="auto"/>
            </w:tcBorders>
            <w:vAlign w:val="bottom"/>
          </w:tcPr>
          <w:p w14:paraId="2D3C974A" w14:textId="77777777" w:rsidR="00E85147" w:rsidRPr="00C331E2" w:rsidRDefault="00E85147" w:rsidP="00227712">
            <w:pPr>
              <w:pStyle w:val="BlockText"/>
              <w:ind w:left="0" w:right="-72" w:firstLine="15"/>
              <w:jc w:val="right"/>
              <w:rPr>
                <w:rFonts w:ascii="Arial" w:hAnsi="Arial" w:cs="Arial"/>
                <w:spacing w:val="-4"/>
                <w:sz w:val="18"/>
                <w:szCs w:val="18"/>
              </w:rPr>
            </w:pPr>
          </w:p>
        </w:tc>
        <w:tc>
          <w:tcPr>
            <w:tcW w:w="1152" w:type="dxa"/>
            <w:tcBorders>
              <w:top w:val="single" w:sz="4" w:space="0" w:color="auto"/>
            </w:tcBorders>
            <w:vAlign w:val="bottom"/>
          </w:tcPr>
          <w:p w14:paraId="0884B71F" w14:textId="77777777" w:rsidR="00E85147" w:rsidRPr="00C331E2" w:rsidRDefault="00E85147" w:rsidP="00227712">
            <w:pPr>
              <w:pStyle w:val="BlockText"/>
              <w:ind w:left="0" w:right="-72" w:firstLine="15"/>
              <w:jc w:val="right"/>
              <w:rPr>
                <w:rFonts w:ascii="Arial" w:hAnsi="Arial" w:cs="Arial"/>
                <w:spacing w:val="-4"/>
                <w:sz w:val="18"/>
                <w:szCs w:val="18"/>
              </w:rPr>
            </w:pPr>
          </w:p>
        </w:tc>
        <w:tc>
          <w:tcPr>
            <w:tcW w:w="1152" w:type="dxa"/>
            <w:tcBorders>
              <w:top w:val="single" w:sz="4" w:space="0" w:color="auto"/>
            </w:tcBorders>
            <w:vAlign w:val="bottom"/>
          </w:tcPr>
          <w:p w14:paraId="6671CD71" w14:textId="77777777" w:rsidR="00E85147" w:rsidRPr="00C331E2" w:rsidRDefault="00E85147" w:rsidP="00227712">
            <w:pPr>
              <w:pStyle w:val="BlockText"/>
              <w:ind w:left="0" w:right="-72" w:firstLine="15"/>
              <w:jc w:val="right"/>
              <w:rPr>
                <w:rFonts w:ascii="Arial" w:hAnsi="Arial" w:cs="Arial"/>
                <w:spacing w:val="-4"/>
                <w:sz w:val="18"/>
                <w:szCs w:val="18"/>
              </w:rPr>
            </w:pPr>
          </w:p>
        </w:tc>
      </w:tr>
      <w:tr w:rsidR="005C00E0" w:rsidRPr="00C331E2" w14:paraId="751A6A37" w14:textId="77777777" w:rsidTr="00EA6D0D">
        <w:trPr>
          <w:trHeight w:val="20"/>
        </w:trPr>
        <w:tc>
          <w:tcPr>
            <w:tcW w:w="2736" w:type="dxa"/>
            <w:vAlign w:val="bottom"/>
          </w:tcPr>
          <w:p w14:paraId="1F1E450E" w14:textId="5B928C5B" w:rsidR="005C00E0" w:rsidRPr="00C331E2" w:rsidRDefault="005C00E0"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Total</w:t>
            </w:r>
          </w:p>
        </w:tc>
        <w:tc>
          <w:tcPr>
            <w:tcW w:w="1152" w:type="dxa"/>
            <w:tcBorders>
              <w:left w:val="nil"/>
              <w:bottom w:val="single" w:sz="4" w:space="0" w:color="auto"/>
              <w:right w:val="nil"/>
            </w:tcBorders>
            <w:vAlign w:val="bottom"/>
          </w:tcPr>
          <w:p w14:paraId="674BE80D" w14:textId="3704BD32" w:rsidR="005C00E0" w:rsidRPr="00C331E2" w:rsidRDefault="001E4F8F"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bottom w:val="single" w:sz="4" w:space="0" w:color="auto"/>
              <w:right w:val="nil"/>
            </w:tcBorders>
            <w:vAlign w:val="bottom"/>
          </w:tcPr>
          <w:p w14:paraId="66121CE0" w14:textId="5E2C838C" w:rsidR="005C00E0" w:rsidRPr="00C331E2" w:rsidRDefault="00C12F43"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21</w:t>
            </w:r>
            <w:r w:rsidR="00A4209A" w:rsidRPr="00C331E2">
              <w:rPr>
                <w:rFonts w:ascii="Arial" w:hAnsi="Arial" w:cs="Arial"/>
                <w:spacing w:val="-4"/>
                <w:sz w:val="18"/>
                <w:szCs w:val="18"/>
              </w:rPr>
              <w:t>4</w:t>
            </w:r>
            <w:r w:rsidRPr="00C331E2">
              <w:rPr>
                <w:rFonts w:ascii="Arial" w:hAnsi="Arial" w:cs="Arial"/>
                <w:spacing w:val="-4"/>
                <w:sz w:val="18"/>
                <w:szCs w:val="18"/>
              </w:rPr>
              <w:t>,</w:t>
            </w:r>
            <w:r w:rsidR="008328C2" w:rsidRPr="00C331E2">
              <w:rPr>
                <w:rFonts w:ascii="Arial" w:hAnsi="Arial" w:cs="Arial"/>
                <w:spacing w:val="-4"/>
                <w:sz w:val="18"/>
                <w:szCs w:val="18"/>
              </w:rPr>
              <w:t>361</w:t>
            </w:r>
            <w:r w:rsidRPr="00C331E2">
              <w:rPr>
                <w:rFonts w:ascii="Arial" w:hAnsi="Arial" w:cs="Arial"/>
                <w:spacing w:val="-4"/>
                <w:sz w:val="18"/>
                <w:szCs w:val="18"/>
              </w:rPr>
              <w:t>,</w:t>
            </w:r>
            <w:r w:rsidR="00A4209A" w:rsidRPr="00C331E2">
              <w:rPr>
                <w:rFonts w:ascii="Arial" w:hAnsi="Arial" w:cs="Arial"/>
                <w:spacing w:val="-4"/>
                <w:sz w:val="18"/>
                <w:szCs w:val="18"/>
              </w:rPr>
              <w:t>8</w:t>
            </w:r>
            <w:r w:rsidRPr="00C331E2">
              <w:rPr>
                <w:rFonts w:ascii="Arial" w:hAnsi="Arial" w:cs="Arial"/>
                <w:spacing w:val="-4"/>
                <w:sz w:val="18"/>
                <w:szCs w:val="18"/>
              </w:rPr>
              <w:t>0</w:t>
            </w:r>
            <w:r w:rsidR="00A4209A" w:rsidRPr="00C331E2">
              <w:rPr>
                <w:rFonts w:ascii="Arial" w:hAnsi="Arial" w:cs="Arial"/>
                <w:spacing w:val="-4"/>
                <w:sz w:val="18"/>
                <w:szCs w:val="18"/>
              </w:rPr>
              <w:t>1</w:t>
            </w:r>
          </w:p>
        </w:tc>
        <w:tc>
          <w:tcPr>
            <w:tcW w:w="1152" w:type="dxa"/>
            <w:tcBorders>
              <w:left w:val="nil"/>
              <w:bottom w:val="single" w:sz="4" w:space="0" w:color="auto"/>
              <w:right w:val="nil"/>
            </w:tcBorders>
            <w:vAlign w:val="bottom"/>
          </w:tcPr>
          <w:p w14:paraId="5FEABBA1" w14:textId="02DA1FF9" w:rsidR="005C00E0" w:rsidRPr="00C331E2" w:rsidRDefault="002071FE"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24</w:t>
            </w:r>
            <w:r w:rsidR="00A4209A" w:rsidRPr="00C331E2">
              <w:rPr>
                <w:rFonts w:ascii="Arial" w:hAnsi="Arial" w:cs="Arial"/>
                <w:spacing w:val="-4"/>
                <w:sz w:val="18"/>
                <w:szCs w:val="18"/>
              </w:rPr>
              <w:t>7</w:t>
            </w:r>
            <w:r w:rsidRPr="00C331E2">
              <w:rPr>
                <w:rFonts w:ascii="Arial" w:hAnsi="Arial" w:cs="Arial"/>
                <w:spacing w:val="-4"/>
                <w:sz w:val="18"/>
                <w:szCs w:val="18"/>
              </w:rPr>
              <w:t>,</w:t>
            </w:r>
            <w:r w:rsidR="00A4209A" w:rsidRPr="00C331E2">
              <w:rPr>
                <w:rFonts w:ascii="Arial" w:hAnsi="Arial" w:cs="Arial"/>
                <w:spacing w:val="-4"/>
                <w:sz w:val="18"/>
                <w:szCs w:val="18"/>
              </w:rPr>
              <w:t>780</w:t>
            </w:r>
            <w:r w:rsidRPr="00C331E2">
              <w:rPr>
                <w:rFonts w:ascii="Arial" w:hAnsi="Arial" w:cs="Arial"/>
                <w:spacing w:val="-4"/>
                <w:sz w:val="18"/>
                <w:szCs w:val="18"/>
              </w:rPr>
              <w:t>,</w:t>
            </w:r>
            <w:r w:rsidR="00A4209A" w:rsidRPr="00C331E2">
              <w:rPr>
                <w:rFonts w:ascii="Arial" w:hAnsi="Arial" w:cs="Arial"/>
                <w:spacing w:val="-4"/>
                <w:sz w:val="18"/>
                <w:szCs w:val="18"/>
              </w:rPr>
              <w:t>897</w:t>
            </w:r>
          </w:p>
        </w:tc>
        <w:tc>
          <w:tcPr>
            <w:tcW w:w="1152" w:type="dxa"/>
            <w:tcBorders>
              <w:left w:val="nil"/>
              <w:bottom w:val="single" w:sz="4" w:space="0" w:color="auto"/>
              <w:right w:val="nil"/>
            </w:tcBorders>
            <w:vAlign w:val="bottom"/>
          </w:tcPr>
          <w:p w14:paraId="4B2CEBCD" w14:textId="43E98173" w:rsidR="005C00E0" w:rsidRPr="00C331E2" w:rsidRDefault="00A4209A"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2</w:t>
            </w:r>
            <w:r w:rsidR="006E6DE9" w:rsidRPr="00C331E2">
              <w:rPr>
                <w:rFonts w:ascii="Arial" w:hAnsi="Arial" w:cs="Arial"/>
                <w:spacing w:val="-4"/>
                <w:sz w:val="18"/>
                <w:szCs w:val="18"/>
              </w:rPr>
              <w:t>,</w:t>
            </w:r>
            <w:r w:rsidRPr="00C331E2">
              <w:rPr>
                <w:rFonts w:ascii="Arial" w:hAnsi="Arial" w:cs="Arial"/>
                <w:spacing w:val="-4"/>
                <w:sz w:val="18"/>
                <w:szCs w:val="18"/>
              </w:rPr>
              <w:t>330</w:t>
            </w:r>
            <w:r w:rsidR="006E6DE9" w:rsidRPr="00C331E2">
              <w:rPr>
                <w:rFonts w:ascii="Arial" w:hAnsi="Arial" w:cs="Arial"/>
                <w:spacing w:val="-4"/>
                <w:sz w:val="18"/>
                <w:szCs w:val="18"/>
              </w:rPr>
              <w:t>,</w:t>
            </w:r>
            <w:r w:rsidRPr="00C331E2">
              <w:rPr>
                <w:rFonts w:ascii="Arial" w:hAnsi="Arial" w:cs="Arial"/>
                <w:spacing w:val="-4"/>
                <w:sz w:val="18"/>
                <w:szCs w:val="18"/>
              </w:rPr>
              <w:t>383</w:t>
            </w:r>
          </w:p>
        </w:tc>
        <w:tc>
          <w:tcPr>
            <w:tcW w:w="1152" w:type="dxa"/>
            <w:tcBorders>
              <w:left w:val="nil"/>
              <w:bottom w:val="single" w:sz="4" w:space="0" w:color="auto"/>
              <w:right w:val="nil"/>
            </w:tcBorders>
            <w:vAlign w:val="bottom"/>
          </w:tcPr>
          <w:p w14:paraId="155EE8EC" w14:textId="07E3C3BE" w:rsidR="005C00E0" w:rsidRPr="00C331E2" w:rsidRDefault="00C904EC" w:rsidP="00227712">
            <w:pPr>
              <w:pStyle w:val="BlockText"/>
              <w:ind w:left="0" w:right="-72" w:firstLine="15"/>
              <w:jc w:val="right"/>
              <w:rPr>
                <w:rFonts w:ascii="Arial" w:hAnsi="Arial" w:cs="Arial"/>
                <w:spacing w:val="-4"/>
                <w:sz w:val="18"/>
                <w:szCs w:val="18"/>
              </w:rPr>
            </w:pPr>
            <w:r w:rsidRPr="00C331E2">
              <w:rPr>
                <w:rFonts w:ascii="Arial" w:hAnsi="Arial" w:cs="Arial"/>
                <w:spacing w:val="-4"/>
                <w:sz w:val="18"/>
                <w:szCs w:val="18"/>
              </w:rPr>
              <w:t>46</w:t>
            </w:r>
            <w:r w:rsidR="00A4209A" w:rsidRPr="00C331E2">
              <w:rPr>
                <w:rFonts w:ascii="Arial" w:hAnsi="Arial" w:cs="Arial"/>
                <w:spacing w:val="-4"/>
                <w:sz w:val="18"/>
                <w:szCs w:val="18"/>
              </w:rPr>
              <w:t>4</w:t>
            </w:r>
            <w:r w:rsidRPr="00C331E2">
              <w:rPr>
                <w:rFonts w:ascii="Arial" w:hAnsi="Arial" w:cs="Arial"/>
                <w:spacing w:val="-4"/>
                <w:sz w:val="18"/>
                <w:szCs w:val="18"/>
              </w:rPr>
              <w:t>,</w:t>
            </w:r>
            <w:r w:rsidR="008328C2" w:rsidRPr="00C331E2">
              <w:rPr>
                <w:rFonts w:ascii="Arial" w:hAnsi="Arial" w:cs="Arial"/>
                <w:spacing w:val="-4"/>
                <w:sz w:val="18"/>
                <w:szCs w:val="18"/>
              </w:rPr>
              <w:t>473</w:t>
            </w:r>
            <w:r w:rsidRPr="00C331E2">
              <w:rPr>
                <w:rFonts w:ascii="Arial" w:hAnsi="Arial" w:cs="Arial"/>
                <w:spacing w:val="-4"/>
                <w:sz w:val="18"/>
                <w:szCs w:val="18"/>
              </w:rPr>
              <w:t>,0</w:t>
            </w:r>
            <w:r w:rsidR="00A4209A" w:rsidRPr="00C331E2">
              <w:rPr>
                <w:rFonts w:ascii="Arial" w:hAnsi="Arial" w:cs="Arial"/>
                <w:spacing w:val="-4"/>
                <w:sz w:val="18"/>
                <w:szCs w:val="18"/>
              </w:rPr>
              <w:t>81</w:t>
            </w:r>
          </w:p>
        </w:tc>
      </w:tr>
    </w:tbl>
    <w:p w14:paraId="6DB430D3" w14:textId="7AA3299D" w:rsidR="00C467C7" w:rsidRPr="00C331E2" w:rsidRDefault="00C467C7" w:rsidP="00227712">
      <w:pPr>
        <w:pStyle w:val="BlockText"/>
        <w:ind w:left="1080" w:right="0"/>
        <w:jc w:val="both"/>
        <w:rPr>
          <w:rFonts w:ascii="Arial" w:hAnsi="Arial" w:cs="Arial"/>
          <w:sz w:val="18"/>
          <w:szCs w:val="18"/>
        </w:rPr>
      </w:pPr>
    </w:p>
    <w:p w14:paraId="4B2324E8" w14:textId="3A756156" w:rsidR="00E84927" w:rsidRPr="00C331E2" w:rsidRDefault="00E84927" w:rsidP="00227712">
      <w:pPr>
        <w:pStyle w:val="BlockText"/>
        <w:ind w:left="1080" w:right="0"/>
        <w:jc w:val="both"/>
        <w:rPr>
          <w:rFonts w:ascii="Arial" w:hAnsi="Arial" w:cs="Arial"/>
          <w:sz w:val="18"/>
          <w:szCs w:val="18"/>
          <w:cs/>
        </w:rPr>
      </w:pPr>
      <w:r w:rsidRPr="00C331E2">
        <w:rPr>
          <w:rFonts w:ascii="Arial" w:hAnsi="Arial" w:cs="Arial"/>
          <w:sz w:val="18"/>
          <w:szCs w:val="18"/>
          <w:cs/>
        </w:rPr>
        <w:br w:type="page"/>
      </w:r>
    </w:p>
    <w:tbl>
      <w:tblPr>
        <w:tblW w:w="8496" w:type="dxa"/>
        <w:tblInd w:w="1070" w:type="dxa"/>
        <w:tblLayout w:type="fixed"/>
        <w:tblLook w:val="04A0" w:firstRow="1" w:lastRow="0" w:firstColumn="1" w:lastColumn="0" w:noHBand="0" w:noVBand="1"/>
      </w:tblPr>
      <w:tblGrid>
        <w:gridCol w:w="2736"/>
        <w:gridCol w:w="1152"/>
        <w:gridCol w:w="1152"/>
        <w:gridCol w:w="1152"/>
        <w:gridCol w:w="1152"/>
        <w:gridCol w:w="1152"/>
      </w:tblGrid>
      <w:tr w:rsidR="00EA6D0D" w:rsidRPr="00C331E2" w14:paraId="77B3D89B" w14:textId="440B239F" w:rsidTr="00ED6F4F">
        <w:tc>
          <w:tcPr>
            <w:tcW w:w="2736" w:type="dxa"/>
            <w:vAlign w:val="bottom"/>
          </w:tcPr>
          <w:p w14:paraId="02BCBCDA" w14:textId="77777777" w:rsidR="00EA6D0D" w:rsidRPr="00C331E2" w:rsidRDefault="00EA6D0D" w:rsidP="00227712">
            <w:pPr>
              <w:pStyle w:val="BlockText"/>
              <w:ind w:left="0" w:right="0" w:firstLine="15"/>
              <w:jc w:val="left"/>
              <w:rPr>
                <w:rFonts w:ascii="Arial" w:hAnsi="Arial" w:cs="Arial"/>
                <w:b/>
                <w:bCs/>
                <w:spacing w:val="-4"/>
                <w:sz w:val="18"/>
                <w:szCs w:val="18"/>
                <w:cs/>
              </w:rPr>
            </w:pPr>
          </w:p>
        </w:tc>
        <w:tc>
          <w:tcPr>
            <w:tcW w:w="5760" w:type="dxa"/>
            <w:gridSpan w:val="5"/>
            <w:tcBorders>
              <w:bottom w:val="single" w:sz="4" w:space="0" w:color="auto"/>
            </w:tcBorders>
            <w:vAlign w:val="bottom"/>
          </w:tcPr>
          <w:p w14:paraId="7A625982" w14:textId="1A9D3669" w:rsidR="00EA6D0D" w:rsidRPr="00C331E2" w:rsidRDefault="00EA6D0D" w:rsidP="00227712">
            <w:pPr>
              <w:pStyle w:val="BlockText"/>
              <w:ind w:left="0" w:right="-72"/>
              <w:jc w:val="center"/>
              <w:rPr>
                <w:rFonts w:ascii="Arial" w:hAnsi="Arial" w:cs="Arial"/>
                <w:b/>
                <w:bCs/>
                <w:sz w:val="18"/>
                <w:szCs w:val="18"/>
              </w:rPr>
            </w:pPr>
            <w:r w:rsidRPr="00C331E2">
              <w:rPr>
                <w:rFonts w:ascii="Arial" w:hAnsi="Arial" w:cs="Arial"/>
                <w:b/>
                <w:bCs/>
                <w:sz w:val="18"/>
                <w:szCs w:val="18"/>
              </w:rPr>
              <w:t>Consolidated financial statements</w:t>
            </w:r>
          </w:p>
        </w:tc>
      </w:tr>
      <w:tr w:rsidR="00EA6D0D" w:rsidRPr="00C331E2" w14:paraId="55BAEDFB" w14:textId="2A10CCC2" w:rsidTr="00ED6F4F">
        <w:trPr>
          <w:trHeight w:val="70"/>
        </w:trPr>
        <w:tc>
          <w:tcPr>
            <w:tcW w:w="2736" w:type="dxa"/>
            <w:vAlign w:val="bottom"/>
          </w:tcPr>
          <w:p w14:paraId="4989979D" w14:textId="77777777" w:rsidR="00EA6D0D" w:rsidRPr="00C331E2" w:rsidRDefault="00EA6D0D" w:rsidP="00227712">
            <w:pPr>
              <w:pStyle w:val="BlockText"/>
              <w:ind w:left="0" w:right="0" w:firstLine="15"/>
              <w:jc w:val="left"/>
              <w:rPr>
                <w:rFonts w:ascii="Arial" w:hAnsi="Arial" w:cs="Arial"/>
                <w:b/>
                <w:bCs/>
                <w:spacing w:val="-4"/>
                <w:sz w:val="18"/>
                <w:szCs w:val="18"/>
              </w:rPr>
            </w:pPr>
          </w:p>
        </w:tc>
        <w:tc>
          <w:tcPr>
            <w:tcW w:w="5760" w:type="dxa"/>
            <w:gridSpan w:val="5"/>
            <w:tcBorders>
              <w:top w:val="single" w:sz="4" w:space="0" w:color="auto"/>
              <w:bottom w:val="single" w:sz="4" w:space="0" w:color="auto"/>
            </w:tcBorders>
            <w:vAlign w:val="bottom"/>
          </w:tcPr>
          <w:p w14:paraId="618C041E" w14:textId="7C4E5815" w:rsidR="00EA6D0D" w:rsidRPr="00C331E2" w:rsidRDefault="00E920AF" w:rsidP="00227712">
            <w:pPr>
              <w:pStyle w:val="BlockText"/>
              <w:ind w:left="0" w:right="-72"/>
              <w:jc w:val="center"/>
              <w:rPr>
                <w:rFonts w:ascii="Arial" w:hAnsi="Arial" w:cs="Arial"/>
                <w:b/>
                <w:bCs/>
                <w:sz w:val="18"/>
                <w:szCs w:val="18"/>
              </w:rPr>
            </w:pPr>
            <w:r w:rsidRPr="00C331E2">
              <w:rPr>
                <w:rFonts w:ascii="Arial" w:hAnsi="Arial" w:cs="Arial"/>
                <w:b/>
                <w:bCs/>
                <w:sz w:val="18"/>
                <w:szCs w:val="18"/>
              </w:rPr>
              <w:t>2024</w:t>
            </w:r>
          </w:p>
        </w:tc>
      </w:tr>
      <w:tr w:rsidR="00EA6D0D" w:rsidRPr="00C331E2" w14:paraId="2EF67E32" w14:textId="5386E457" w:rsidTr="00EA6D0D">
        <w:trPr>
          <w:trHeight w:val="20"/>
        </w:trPr>
        <w:tc>
          <w:tcPr>
            <w:tcW w:w="2736" w:type="dxa"/>
            <w:vAlign w:val="bottom"/>
          </w:tcPr>
          <w:p w14:paraId="7F48975D" w14:textId="77777777" w:rsidR="00EA6D0D" w:rsidRPr="00C331E2" w:rsidRDefault="00EA6D0D" w:rsidP="00227712">
            <w:pPr>
              <w:pStyle w:val="BlockText"/>
              <w:ind w:left="0" w:right="0" w:firstLine="15"/>
              <w:jc w:val="left"/>
              <w:rPr>
                <w:rFonts w:ascii="Arial" w:hAnsi="Arial" w:cs="Arial"/>
                <w:b/>
                <w:bCs/>
                <w:spacing w:val="-4"/>
                <w:sz w:val="18"/>
                <w:szCs w:val="18"/>
              </w:rPr>
            </w:pPr>
          </w:p>
        </w:tc>
        <w:tc>
          <w:tcPr>
            <w:tcW w:w="1152" w:type="dxa"/>
            <w:tcBorders>
              <w:top w:val="single" w:sz="4" w:space="0" w:color="auto"/>
              <w:bottom w:val="single" w:sz="4" w:space="0" w:color="auto"/>
            </w:tcBorders>
            <w:vAlign w:val="bottom"/>
          </w:tcPr>
          <w:p w14:paraId="1EE3BB2E" w14:textId="77777777"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On demand</w:t>
            </w:r>
          </w:p>
          <w:p w14:paraId="219098DF" w14:textId="77777777"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43456F97" w14:textId="421B7FDB" w:rsidR="00EA6D0D" w:rsidRPr="00C331E2" w:rsidRDefault="00EA6D0D" w:rsidP="00227712">
            <w:pPr>
              <w:pStyle w:val="BlockText"/>
              <w:ind w:left="-85" w:right="-72"/>
              <w:jc w:val="right"/>
              <w:rPr>
                <w:rFonts w:ascii="Arial" w:hAnsi="Arial" w:cs="Arial"/>
                <w:b/>
                <w:bCs/>
                <w:spacing w:val="-4"/>
                <w:sz w:val="18"/>
                <w:szCs w:val="18"/>
              </w:rPr>
            </w:pPr>
            <w:r w:rsidRPr="00C331E2">
              <w:rPr>
                <w:rFonts w:ascii="Arial" w:hAnsi="Arial" w:cs="Arial"/>
                <w:b/>
                <w:bCs/>
                <w:spacing w:val="-4"/>
                <w:sz w:val="18"/>
                <w:szCs w:val="18"/>
              </w:rPr>
              <w:t xml:space="preserve">Within </w:t>
            </w:r>
            <w:r w:rsidR="00F950BF" w:rsidRPr="00C331E2">
              <w:rPr>
                <w:rFonts w:ascii="Arial" w:hAnsi="Arial" w:cs="Arial"/>
                <w:b/>
                <w:bCs/>
                <w:spacing w:val="-4"/>
                <w:sz w:val="18"/>
                <w:szCs w:val="18"/>
              </w:rPr>
              <w:t>1</w:t>
            </w:r>
            <w:r w:rsidRPr="00C331E2">
              <w:rPr>
                <w:rFonts w:ascii="Arial" w:hAnsi="Arial" w:cs="Arial"/>
                <w:b/>
                <w:bCs/>
                <w:spacing w:val="-4"/>
                <w:sz w:val="18"/>
                <w:szCs w:val="18"/>
              </w:rPr>
              <w:t xml:space="preserve"> year</w:t>
            </w:r>
          </w:p>
          <w:p w14:paraId="59D6BFC2" w14:textId="77777777"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1E874F65" w14:textId="31C25FBC" w:rsidR="00EA6D0D" w:rsidRPr="00C331E2" w:rsidRDefault="00F950BF"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1</w:t>
            </w:r>
            <w:r w:rsidR="00EA6D0D" w:rsidRPr="00C331E2">
              <w:rPr>
                <w:rFonts w:ascii="Arial" w:hAnsi="Arial" w:cs="Arial"/>
                <w:b/>
                <w:bCs/>
                <w:spacing w:val="-4"/>
                <w:sz w:val="18"/>
                <w:szCs w:val="18"/>
              </w:rPr>
              <w:t xml:space="preserve"> - </w:t>
            </w:r>
            <w:r w:rsidRPr="00C331E2">
              <w:rPr>
                <w:rFonts w:ascii="Arial" w:hAnsi="Arial" w:cs="Arial"/>
                <w:b/>
                <w:bCs/>
                <w:spacing w:val="-4"/>
                <w:sz w:val="18"/>
                <w:szCs w:val="18"/>
              </w:rPr>
              <w:t>5</w:t>
            </w:r>
            <w:r w:rsidR="00EA6D0D" w:rsidRPr="00C331E2">
              <w:rPr>
                <w:rFonts w:ascii="Arial" w:hAnsi="Arial" w:cs="Arial"/>
                <w:b/>
                <w:bCs/>
                <w:spacing w:val="-4"/>
                <w:sz w:val="18"/>
                <w:szCs w:val="18"/>
              </w:rPr>
              <w:t xml:space="preserve"> years </w:t>
            </w:r>
          </w:p>
          <w:p w14:paraId="47FD87F8" w14:textId="77777777"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Baht</w:t>
            </w:r>
          </w:p>
        </w:tc>
        <w:tc>
          <w:tcPr>
            <w:tcW w:w="1152" w:type="dxa"/>
            <w:tcBorders>
              <w:top w:val="single" w:sz="4" w:space="0" w:color="auto"/>
              <w:bottom w:val="single" w:sz="4" w:space="0" w:color="auto"/>
            </w:tcBorders>
            <w:vAlign w:val="bottom"/>
          </w:tcPr>
          <w:p w14:paraId="41020419" w14:textId="7EA902E8" w:rsidR="00EA6D0D" w:rsidRPr="00C331E2" w:rsidRDefault="00EA6D0D" w:rsidP="00227712">
            <w:pPr>
              <w:pStyle w:val="BlockText"/>
              <w:ind w:left="-153" w:right="-72"/>
              <w:jc w:val="right"/>
              <w:rPr>
                <w:rFonts w:ascii="Arial" w:hAnsi="Arial" w:cs="Arial"/>
                <w:b/>
                <w:bCs/>
                <w:spacing w:val="-4"/>
                <w:sz w:val="18"/>
                <w:szCs w:val="18"/>
              </w:rPr>
            </w:pPr>
            <w:r w:rsidRPr="00C331E2">
              <w:rPr>
                <w:rFonts w:ascii="Arial" w:hAnsi="Arial" w:cs="Arial"/>
                <w:b/>
                <w:bCs/>
                <w:spacing w:val="-4"/>
                <w:sz w:val="18"/>
                <w:szCs w:val="18"/>
              </w:rPr>
              <w:t xml:space="preserve">Over </w:t>
            </w:r>
            <w:r w:rsidR="00F950BF" w:rsidRPr="00C331E2">
              <w:rPr>
                <w:rFonts w:ascii="Arial" w:hAnsi="Arial" w:cs="Arial"/>
                <w:b/>
                <w:bCs/>
                <w:spacing w:val="-4"/>
                <w:sz w:val="18"/>
                <w:szCs w:val="18"/>
              </w:rPr>
              <w:t>5</w:t>
            </w:r>
            <w:r w:rsidRPr="00C331E2">
              <w:rPr>
                <w:rFonts w:ascii="Arial" w:hAnsi="Arial" w:cs="Arial"/>
                <w:b/>
                <w:bCs/>
                <w:spacing w:val="-4"/>
                <w:sz w:val="18"/>
                <w:szCs w:val="18"/>
              </w:rPr>
              <w:t xml:space="preserve"> years</w:t>
            </w:r>
          </w:p>
          <w:p w14:paraId="53D86062" w14:textId="05640DD3"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 xml:space="preserve">Baht  </w:t>
            </w:r>
          </w:p>
        </w:tc>
        <w:tc>
          <w:tcPr>
            <w:tcW w:w="1152" w:type="dxa"/>
            <w:tcBorders>
              <w:top w:val="single" w:sz="4" w:space="0" w:color="auto"/>
              <w:bottom w:val="single" w:sz="4" w:space="0" w:color="auto"/>
            </w:tcBorders>
            <w:vAlign w:val="bottom"/>
          </w:tcPr>
          <w:p w14:paraId="4002E667" w14:textId="77777777"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 xml:space="preserve">Total </w:t>
            </w:r>
          </w:p>
          <w:p w14:paraId="78F2B797" w14:textId="4A4DD529" w:rsidR="00EA6D0D" w:rsidRPr="00C331E2" w:rsidRDefault="00EA6D0D" w:rsidP="00227712">
            <w:pPr>
              <w:pStyle w:val="BlockText"/>
              <w:ind w:left="0" w:right="-72"/>
              <w:jc w:val="right"/>
              <w:rPr>
                <w:rFonts w:ascii="Arial" w:hAnsi="Arial" w:cs="Arial"/>
                <w:b/>
                <w:bCs/>
                <w:spacing w:val="-4"/>
                <w:sz w:val="18"/>
                <w:szCs w:val="18"/>
              </w:rPr>
            </w:pPr>
            <w:r w:rsidRPr="00C331E2">
              <w:rPr>
                <w:rFonts w:ascii="Arial" w:hAnsi="Arial" w:cs="Arial"/>
                <w:b/>
                <w:bCs/>
                <w:spacing w:val="-4"/>
                <w:sz w:val="18"/>
                <w:szCs w:val="18"/>
              </w:rPr>
              <w:t>Baht</w:t>
            </w:r>
          </w:p>
        </w:tc>
      </w:tr>
      <w:tr w:rsidR="00EA6D0D" w:rsidRPr="00C331E2" w14:paraId="78B80F10" w14:textId="127A21D5" w:rsidTr="00ED6F4F">
        <w:tc>
          <w:tcPr>
            <w:tcW w:w="2736" w:type="dxa"/>
            <w:vAlign w:val="bottom"/>
          </w:tcPr>
          <w:p w14:paraId="415421E6" w14:textId="77777777" w:rsidR="00EA6D0D" w:rsidRPr="00C331E2" w:rsidRDefault="00EA6D0D" w:rsidP="00227712">
            <w:pPr>
              <w:pStyle w:val="BlockText"/>
              <w:ind w:left="0" w:right="0" w:firstLine="15"/>
              <w:jc w:val="left"/>
              <w:rPr>
                <w:rFonts w:ascii="Arial" w:hAnsi="Arial" w:cs="Arial"/>
                <w:b/>
                <w:bCs/>
                <w:spacing w:val="-4"/>
                <w:sz w:val="18"/>
                <w:szCs w:val="18"/>
              </w:rPr>
            </w:pPr>
          </w:p>
        </w:tc>
        <w:tc>
          <w:tcPr>
            <w:tcW w:w="1152" w:type="dxa"/>
            <w:tcBorders>
              <w:top w:val="single" w:sz="4" w:space="0" w:color="auto"/>
            </w:tcBorders>
            <w:vAlign w:val="bottom"/>
          </w:tcPr>
          <w:p w14:paraId="53A5574F"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09135AFA"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4695E42A"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7F5EF3B3"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72709329" w14:textId="77777777" w:rsidR="00EA6D0D" w:rsidRPr="00C331E2" w:rsidRDefault="00EA6D0D" w:rsidP="00227712">
            <w:pPr>
              <w:pStyle w:val="BlockText"/>
              <w:ind w:left="0" w:right="-72"/>
              <w:jc w:val="right"/>
              <w:rPr>
                <w:rFonts w:ascii="Arial" w:hAnsi="Arial" w:cs="Arial"/>
                <w:b/>
                <w:bCs/>
                <w:spacing w:val="-4"/>
                <w:sz w:val="18"/>
                <w:szCs w:val="18"/>
              </w:rPr>
            </w:pPr>
          </w:p>
        </w:tc>
      </w:tr>
      <w:tr w:rsidR="00EA6D0D" w:rsidRPr="00C331E2" w14:paraId="241E0E2D" w14:textId="63CA813B" w:rsidTr="00ED6F4F">
        <w:tc>
          <w:tcPr>
            <w:tcW w:w="2736" w:type="dxa"/>
            <w:vAlign w:val="bottom"/>
          </w:tcPr>
          <w:p w14:paraId="4826CE86" w14:textId="77777777" w:rsidR="00EA6D0D" w:rsidRPr="00C331E2" w:rsidRDefault="00EA6D0D" w:rsidP="00227712">
            <w:pPr>
              <w:pStyle w:val="BlockText"/>
              <w:ind w:left="0" w:right="0" w:firstLine="15"/>
              <w:jc w:val="left"/>
              <w:rPr>
                <w:rFonts w:ascii="Arial" w:hAnsi="Arial" w:cs="Arial"/>
                <w:b/>
                <w:bCs/>
                <w:spacing w:val="-4"/>
                <w:sz w:val="18"/>
                <w:szCs w:val="18"/>
              </w:rPr>
            </w:pPr>
            <w:r w:rsidRPr="00C331E2">
              <w:rPr>
                <w:rFonts w:ascii="Arial" w:eastAsia="Arial" w:hAnsi="Arial" w:cs="Arial"/>
                <w:b/>
                <w:spacing w:val="-4"/>
                <w:sz w:val="18"/>
                <w:szCs w:val="18"/>
              </w:rPr>
              <w:t>Financial liabilities</w:t>
            </w:r>
          </w:p>
        </w:tc>
        <w:tc>
          <w:tcPr>
            <w:tcW w:w="1152" w:type="dxa"/>
            <w:vAlign w:val="bottom"/>
          </w:tcPr>
          <w:p w14:paraId="13CDD24F"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vAlign w:val="bottom"/>
          </w:tcPr>
          <w:p w14:paraId="5A09DC31"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vAlign w:val="bottom"/>
          </w:tcPr>
          <w:p w14:paraId="4751262E"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vAlign w:val="bottom"/>
          </w:tcPr>
          <w:p w14:paraId="0F329F83"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vAlign w:val="bottom"/>
          </w:tcPr>
          <w:p w14:paraId="6ACC9FA7" w14:textId="77777777" w:rsidR="00EA6D0D" w:rsidRPr="00C331E2" w:rsidRDefault="00EA6D0D" w:rsidP="00227712">
            <w:pPr>
              <w:pStyle w:val="BlockText"/>
              <w:ind w:left="0" w:right="-72"/>
              <w:jc w:val="right"/>
              <w:rPr>
                <w:rFonts w:ascii="Arial" w:hAnsi="Arial" w:cs="Arial"/>
                <w:b/>
                <w:bCs/>
                <w:spacing w:val="-4"/>
                <w:sz w:val="18"/>
                <w:szCs w:val="18"/>
              </w:rPr>
            </w:pPr>
          </w:p>
        </w:tc>
      </w:tr>
      <w:tr w:rsidR="00B52BC9" w:rsidRPr="00C331E2" w14:paraId="3C75FD77" w14:textId="4715C719" w:rsidTr="00ED6F4F">
        <w:tc>
          <w:tcPr>
            <w:tcW w:w="2736" w:type="dxa"/>
            <w:vAlign w:val="bottom"/>
          </w:tcPr>
          <w:p w14:paraId="3012A6EC" w14:textId="74DABF4C" w:rsidR="00B52BC9" w:rsidRPr="00C331E2" w:rsidRDefault="00B52BC9" w:rsidP="00227712">
            <w:pPr>
              <w:pStyle w:val="BlockText"/>
              <w:ind w:left="0" w:right="0" w:firstLine="15"/>
              <w:jc w:val="left"/>
              <w:rPr>
                <w:rFonts w:ascii="Arial" w:hAnsi="Arial" w:cs="Arial"/>
                <w:spacing w:val="-6"/>
                <w:sz w:val="18"/>
                <w:szCs w:val="18"/>
              </w:rPr>
            </w:pPr>
            <w:r w:rsidRPr="00C331E2">
              <w:rPr>
                <w:rFonts w:ascii="Arial" w:hAnsi="Arial" w:cs="Arial"/>
                <w:spacing w:val="-6"/>
                <w:sz w:val="18"/>
                <w:szCs w:val="18"/>
              </w:rPr>
              <w:t>Trade and other current payables</w:t>
            </w:r>
          </w:p>
        </w:tc>
        <w:tc>
          <w:tcPr>
            <w:tcW w:w="1152" w:type="dxa"/>
            <w:vAlign w:val="bottom"/>
          </w:tcPr>
          <w:p w14:paraId="569A65A7" w14:textId="244A820E" w:rsidR="00B52BC9" w:rsidRPr="00C331E2" w:rsidRDefault="00B52BC9" w:rsidP="00227712">
            <w:pPr>
              <w:pStyle w:val="BlockText"/>
              <w:ind w:left="0" w:right="-72"/>
              <w:jc w:val="right"/>
              <w:rPr>
                <w:rFonts w:ascii="Arial" w:hAnsi="Arial" w:cs="Arial"/>
                <w:sz w:val="18"/>
                <w:szCs w:val="18"/>
                <w:cs/>
              </w:rPr>
            </w:pPr>
            <w:r w:rsidRPr="00C331E2">
              <w:rPr>
                <w:rFonts w:ascii="Arial" w:hAnsi="Arial" w:cs="Arial"/>
                <w:spacing w:val="-4"/>
                <w:sz w:val="18"/>
                <w:szCs w:val="18"/>
              </w:rPr>
              <w:t xml:space="preserve"> -   </w:t>
            </w:r>
          </w:p>
        </w:tc>
        <w:tc>
          <w:tcPr>
            <w:tcW w:w="1152" w:type="dxa"/>
            <w:vAlign w:val="bottom"/>
          </w:tcPr>
          <w:p w14:paraId="7C3AA12A" w14:textId="2221BE85"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20,378,860 </w:t>
            </w:r>
          </w:p>
        </w:tc>
        <w:tc>
          <w:tcPr>
            <w:tcW w:w="1152" w:type="dxa"/>
            <w:vAlign w:val="bottom"/>
          </w:tcPr>
          <w:p w14:paraId="7045BEDE" w14:textId="4695DE12"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3EB8392B" w14:textId="735F2AC9"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2983E69F" w14:textId="09FD4888"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20,378,860 </w:t>
            </w:r>
          </w:p>
        </w:tc>
      </w:tr>
      <w:tr w:rsidR="00B52BC9" w:rsidRPr="00C331E2" w14:paraId="7BE4B948" w14:textId="443321C0" w:rsidTr="00ED6F4F">
        <w:tc>
          <w:tcPr>
            <w:tcW w:w="2736" w:type="dxa"/>
            <w:vAlign w:val="bottom"/>
          </w:tcPr>
          <w:p w14:paraId="158985B7"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Payables from purchase of loans </w:t>
            </w:r>
          </w:p>
          <w:p w14:paraId="57DB7BE5"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   to non-performing assets</w:t>
            </w:r>
          </w:p>
        </w:tc>
        <w:tc>
          <w:tcPr>
            <w:tcW w:w="1152" w:type="dxa"/>
            <w:vAlign w:val="bottom"/>
          </w:tcPr>
          <w:p w14:paraId="47788246" w14:textId="6EC009CB"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7DC8ED96" w14:textId="5E988832"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38,830,846 </w:t>
            </w:r>
          </w:p>
        </w:tc>
        <w:tc>
          <w:tcPr>
            <w:tcW w:w="1152" w:type="dxa"/>
            <w:vAlign w:val="bottom"/>
          </w:tcPr>
          <w:p w14:paraId="292996AB" w14:textId="55B09E3A"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1D164F16" w14:textId="32A5CE42"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78A2A13B" w14:textId="2F7724FB"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38,830,846 </w:t>
            </w:r>
          </w:p>
        </w:tc>
      </w:tr>
      <w:tr w:rsidR="00B52BC9" w:rsidRPr="00C331E2" w14:paraId="27209754" w14:textId="12105683" w:rsidTr="00ED6F4F">
        <w:trPr>
          <w:trHeight w:val="68"/>
        </w:trPr>
        <w:tc>
          <w:tcPr>
            <w:tcW w:w="2736" w:type="dxa"/>
            <w:vAlign w:val="bottom"/>
          </w:tcPr>
          <w:p w14:paraId="10A50B80"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Long-term borrowings from </w:t>
            </w:r>
          </w:p>
          <w:p w14:paraId="26B6E938"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   financial institutions</w:t>
            </w:r>
          </w:p>
        </w:tc>
        <w:tc>
          <w:tcPr>
            <w:tcW w:w="1152" w:type="dxa"/>
            <w:vAlign w:val="bottom"/>
          </w:tcPr>
          <w:p w14:paraId="5E4B4322" w14:textId="0F9C7D52"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35831B64" w14:textId="37F0F894"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244,426,978</w:t>
            </w:r>
          </w:p>
        </w:tc>
        <w:tc>
          <w:tcPr>
            <w:tcW w:w="1152" w:type="dxa"/>
            <w:vAlign w:val="bottom"/>
          </w:tcPr>
          <w:p w14:paraId="0746B1A7" w14:textId="067A0BB5"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414,148,476</w:t>
            </w:r>
          </w:p>
        </w:tc>
        <w:tc>
          <w:tcPr>
            <w:tcW w:w="1152" w:type="dxa"/>
            <w:vAlign w:val="bottom"/>
          </w:tcPr>
          <w:p w14:paraId="09B60669" w14:textId="4421F204"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8,261,854</w:t>
            </w:r>
          </w:p>
        </w:tc>
        <w:tc>
          <w:tcPr>
            <w:tcW w:w="1152" w:type="dxa"/>
            <w:vAlign w:val="bottom"/>
          </w:tcPr>
          <w:p w14:paraId="17D39FA8" w14:textId="086C8E4C"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666,837,308</w:t>
            </w:r>
          </w:p>
        </w:tc>
      </w:tr>
      <w:tr w:rsidR="00B52BC9" w:rsidRPr="00C331E2" w14:paraId="32DF8FF3" w14:textId="2CA0AF1F" w:rsidTr="00ED6F4F">
        <w:tc>
          <w:tcPr>
            <w:tcW w:w="2736" w:type="dxa"/>
            <w:vAlign w:val="bottom"/>
          </w:tcPr>
          <w:p w14:paraId="285A394C"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Lease liabilities</w:t>
            </w:r>
          </w:p>
        </w:tc>
        <w:tc>
          <w:tcPr>
            <w:tcW w:w="1152" w:type="dxa"/>
            <w:vAlign w:val="bottom"/>
          </w:tcPr>
          <w:p w14:paraId="2854F2E6" w14:textId="37D672FD"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5DF736AC" w14:textId="3A4A30A0"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3,442,025 </w:t>
            </w:r>
          </w:p>
        </w:tc>
        <w:tc>
          <w:tcPr>
            <w:tcW w:w="1152" w:type="dxa"/>
            <w:vAlign w:val="bottom"/>
          </w:tcPr>
          <w:p w14:paraId="6FF94B82" w14:textId="47101DDC"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5,449,944 </w:t>
            </w:r>
          </w:p>
        </w:tc>
        <w:tc>
          <w:tcPr>
            <w:tcW w:w="1152" w:type="dxa"/>
            <w:vAlign w:val="bottom"/>
          </w:tcPr>
          <w:p w14:paraId="49D2B110" w14:textId="1EB63C0E"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2B6B0FDB" w14:textId="0D50FC4E"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8,891,969 </w:t>
            </w:r>
          </w:p>
        </w:tc>
      </w:tr>
      <w:tr w:rsidR="00B52BC9" w:rsidRPr="00C331E2" w14:paraId="14437B5A" w14:textId="454C04FF" w:rsidTr="00ED6F4F">
        <w:tc>
          <w:tcPr>
            <w:tcW w:w="2736" w:type="dxa"/>
            <w:vAlign w:val="bottom"/>
          </w:tcPr>
          <w:p w14:paraId="45A22EA6"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 xml:space="preserve">Software license liabilities </w:t>
            </w:r>
          </w:p>
        </w:tc>
        <w:tc>
          <w:tcPr>
            <w:tcW w:w="1152" w:type="dxa"/>
            <w:vAlign w:val="bottom"/>
          </w:tcPr>
          <w:p w14:paraId="79E47A2E" w14:textId="57C2C90C"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4D303BC8" w14:textId="4BE937F9"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1,000,000 </w:t>
            </w:r>
          </w:p>
        </w:tc>
        <w:tc>
          <w:tcPr>
            <w:tcW w:w="1152" w:type="dxa"/>
            <w:vAlign w:val="bottom"/>
          </w:tcPr>
          <w:p w14:paraId="4E725846" w14:textId="3D9B396C"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1,000,000 </w:t>
            </w:r>
          </w:p>
        </w:tc>
        <w:tc>
          <w:tcPr>
            <w:tcW w:w="1152" w:type="dxa"/>
            <w:vAlign w:val="bottom"/>
          </w:tcPr>
          <w:p w14:paraId="13B14F7F" w14:textId="423FF813"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vAlign w:val="bottom"/>
          </w:tcPr>
          <w:p w14:paraId="10688C92" w14:textId="0BDC9E37"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2,000,000 </w:t>
            </w:r>
          </w:p>
        </w:tc>
      </w:tr>
      <w:tr w:rsidR="00B52BC9" w:rsidRPr="00C331E2" w14:paraId="42ED500A" w14:textId="15E58007" w:rsidTr="00ED6F4F">
        <w:tc>
          <w:tcPr>
            <w:tcW w:w="2736" w:type="dxa"/>
            <w:vAlign w:val="bottom"/>
          </w:tcPr>
          <w:p w14:paraId="7BDFF8B8"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Other financial liabilities</w:t>
            </w:r>
          </w:p>
        </w:tc>
        <w:tc>
          <w:tcPr>
            <w:tcW w:w="1152" w:type="dxa"/>
            <w:tcBorders>
              <w:bottom w:val="single" w:sz="4" w:space="0" w:color="000000"/>
            </w:tcBorders>
            <w:vAlign w:val="bottom"/>
          </w:tcPr>
          <w:p w14:paraId="5A55A08E" w14:textId="201EB806"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tcBorders>
              <w:bottom w:val="single" w:sz="4" w:space="0" w:color="000000"/>
            </w:tcBorders>
            <w:vAlign w:val="bottom"/>
          </w:tcPr>
          <w:p w14:paraId="21FD4F37" w14:textId="23C8746D"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5,510,300 </w:t>
            </w:r>
          </w:p>
        </w:tc>
        <w:tc>
          <w:tcPr>
            <w:tcW w:w="1152" w:type="dxa"/>
            <w:tcBorders>
              <w:bottom w:val="single" w:sz="4" w:space="0" w:color="000000"/>
            </w:tcBorders>
            <w:vAlign w:val="bottom"/>
          </w:tcPr>
          <w:p w14:paraId="0DD4AC7A" w14:textId="69B91861"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66,250</w:t>
            </w:r>
          </w:p>
        </w:tc>
        <w:tc>
          <w:tcPr>
            <w:tcW w:w="1152" w:type="dxa"/>
            <w:tcBorders>
              <w:bottom w:val="single" w:sz="4" w:space="0" w:color="000000"/>
            </w:tcBorders>
            <w:vAlign w:val="bottom"/>
          </w:tcPr>
          <w:p w14:paraId="32E98057" w14:textId="166198B3"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tcBorders>
              <w:bottom w:val="single" w:sz="4" w:space="0" w:color="000000"/>
            </w:tcBorders>
            <w:vAlign w:val="bottom"/>
          </w:tcPr>
          <w:p w14:paraId="206D4EDB" w14:textId="5E15AE16"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5,576,550 </w:t>
            </w:r>
          </w:p>
        </w:tc>
      </w:tr>
      <w:tr w:rsidR="00B52BC9" w:rsidRPr="00C331E2" w14:paraId="00506045" w14:textId="1C76F7E2" w:rsidTr="00ED6F4F">
        <w:tc>
          <w:tcPr>
            <w:tcW w:w="2736" w:type="dxa"/>
            <w:vAlign w:val="bottom"/>
          </w:tcPr>
          <w:p w14:paraId="25245F95" w14:textId="77777777" w:rsidR="00B52BC9" w:rsidRPr="00C331E2" w:rsidRDefault="00B52BC9" w:rsidP="00227712">
            <w:pPr>
              <w:pStyle w:val="BlockText"/>
              <w:ind w:left="0" w:right="0" w:firstLine="15"/>
              <w:jc w:val="left"/>
              <w:rPr>
                <w:rFonts w:ascii="Arial" w:hAnsi="Arial" w:cs="Arial"/>
                <w:spacing w:val="-4"/>
                <w:sz w:val="18"/>
                <w:szCs w:val="18"/>
              </w:rPr>
            </w:pPr>
          </w:p>
        </w:tc>
        <w:tc>
          <w:tcPr>
            <w:tcW w:w="1152" w:type="dxa"/>
            <w:tcBorders>
              <w:top w:val="single" w:sz="4" w:space="0" w:color="000000"/>
            </w:tcBorders>
            <w:vAlign w:val="bottom"/>
          </w:tcPr>
          <w:p w14:paraId="7F73A9B2" w14:textId="77777777" w:rsidR="00B52BC9" w:rsidRPr="00C331E2" w:rsidRDefault="00B52BC9" w:rsidP="00227712">
            <w:pPr>
              <w:pStyle w:val="BlockText"/>
              <w:ind w:left="0" w:right="-72"/>
              <w:jc w:val="right"/>
              <w:rPr>
                <w:rFonts w:ascii="Arial" w:hAnsi="Arial" w:cs="Arial"/>
                <w:sz w:val="18"/>
                <w:szCs w:val="18"/>
              </w:rPr>
            </w:pPr>
          </w:p>
        </w:tc>
        <w:tc>
          <w:tcPr>
            <w:tcW w:w="1152" w:type="dxa"/>
            <w:tcBorders>
              <w:top w:val="single" w:sz="4" w:space="0" w:color="000000"/>
            </w:tcBorders>
            <w:vAlign w:val="bottom"/>
          </w:tcPr>
          <w:p w14:paraId="13421850" w14:textId="77777777" w:rsidR="00B52BC9" w:rsidRPr="00C331E2" w:rsidRDefault="00B52BC9" w:rsidP="00227712">
            <w:pPr>
              <w:pStyle w:val="BlockText"/>
              <w:ind w:left="0" w:right="-72"/>
              <w:jc w:val="right"/>
              <w:rPr>
                <w:rFonts w:ascii="Arial" w:hAnsi="Arial" w:cs="Arial"/>
                <w:sz w:val="18"/>
                <w:szCs w:val="18"/>
              </w:rPr>
            </w:pPr>
          </w:p>
        </w:tc>
        <w:tc>
          <w:tcPr>
            <w:tcW w:w="1152" w:type="dxa"/>
            <w:tcBorders>
              <w:top w:val="single" w:sz="4" w:space="0" w:color="000000"/>
            </w:tcBorders>
            <w:vAlign w:val="bottom"/>
          </w:tcPr>
          <w:p w14:paraId="69AB7845" w14:textId="77777777" w:rsidR="00B52BC9" w:rsidRPr="00C331E2" w:rsidRDefault="00B52BC9" w:rsidP="00227712">
            <w:pPr>
              <w:pStyle w:val="BlockText"/>
              <w:ind w:left="0" w:right="-72"/>
              <w:jc w:val="right"/>
              <w:rPr>
                <w:rFonts w:ascii="Arial" w:hAnsi="Arial" w:cs="Arial"/>
                <w:sz w:val="18"/>
                <w:szCs w:val="18"/>
              </w:rPr>
            </w:pPr>
          </w:p>
        </w:tc>
        <w:tc>
          <w:tcPr>
            <w:tcW w:w="1152" w:type="dxa"/>
            <w:tcBorders>
              <w:top w:val="single" w:sz="4" w:space="0" w:color="000000"/>
            </w:tcBorders>
            <w:vAlign w:val="bottom"/>
          </w:tcPr>
          <w:p w14:paraId="7231ECA5" w14:textId="77777777" w:rsidR="00B52BC9" w:rsidRPr="00C331E2" w:rsidRDefault="00B52BC9" w:rsidP="00227712">
            <w:pPr>
              <w:pStyle w:val="BlockText"/>
              <w:ind w:left="0" w:right="-72"/>
              <w:jc w:val="right"/>
              <w:rPr>
                <w:rFonts w:ascii="Arial" w:hAnsi="Arial" w:cs="Arial"/>
                <w:sz w:val="18"/>
                <w:szCs w:val="18"/>
              </w:rPr>
            </w:pPr>
          </w:p>
        </w:tc>
        <w:tc>
          <w:tcPr>
            <w:tcW w:w="1152" w:type="dxa"/>
            <w:tcBorders>
              <w:top w:val="single" w:sz="4" w:space="0" w:color="000000"/>
            </w:tcBorders>
            <w:vAlign w:val="bottom"/>
          </w:tcPr>
          <w:p w14:paraId="1B106827" w14:textId="77777777" w:rsidR="00B52BC9" w:rsidRPr="00C331E2" w:rsidRDefault="00B52BC9" w:rsidP="00227712">
            <w:pPr>
              <w:pStyle w:val="BlockText"/>
              <w:ind w:left="0" w:right="-72"/>
              <w:jc w:val="right"/>
              <w:rPr>
                <w:rFonts w:ascii="Arial" w:hAnsi="Arial" w:cs="Arial"/>
                <w:sz w:val="18"/>
                <w:szCs w:val="18"/>
              </w:rPr>
            </w:pPr>
          </w:p>
        </w:tc>
      </w:tr>
      <w:tr w:rsidR="00B52BC9" w:rsidRPr="00C331E2" w14:paraId="4EDCDE98" w14:textId="5F786BD8" w:rsidTr="00ED6F4F">
        <w:tc>
          <w:tcPr>
            <w:tcW w:w="2736" w:type="dxa"/>
            <w:vAlign w:val="bottom"/>
          </w:tcPr>
          <w:p w14:paraId="2689E0F4" w14:textId="77777777" w:rsidR="00B52BC9" w:rsidRPr="00C331E2" w:rsidRDefault="00B52BC9" w:rsidP="00227712">
            <w:pPr>
              <w:pStyle w:val="BlockText"/>
              <w:ind w:left="0" w:right="0" w:firstLine="15"/>
              <w:jc w:val="left"/>
              <w:rPr>
                <w:rFonts w:ascii="Arial" w:hAnsi="Arial" w:cs="Arial"/>
                <w:spacing w:val="-4"/>
                <w:sz w:val="18"/>
                <w:szCs w:val="18"/>
              </w:rPr>
            </w:pPr>
            <w:r w:rsidRPr="00C331E2">
              <w:rPr>
                <w:rFonts w:ascii="Arial" w:hAnsi="Arial" w:cs="Arial"/>
                <w:spacing w:val="-4"/>
                <w:sz w:val="18"/>
                <w:szCs w:val="18"/>
              </w:rPr>
              <w:t>Total</w:t>
            </w:r>
          </w:p>
        </w:tc>
        <w:tc>
          <w:tcPr>
            <w:tcW w:w="1152" w:type="dxa"/>
            <w:tcBorders>
              <w:bottom w:val="single" w:sz="4" w:space="0" w:color="auto"/>
            </w:tcBorders>
            <w:vAlign w:val="bottom"/>
          </w:tcPr>
          <w:p w14:paraId="1287B8BA" w14:textId="099BF9B1"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 xml:space="preserve"> -   </w:t>
            </w:r>
          </w:p>
        </w:tc>
        <w:tc>
          <w:tcPr>
            <w:tcW w:w="1152" w:type="dxa"/>
            <w:tcBorders>
              <w:bottom w:val="single" w:sz="4" w:space="0" w:color="auto"/>
            </w:tcBorders>
            <w:vAlign w:val="bottom"/>
          </w:tcPr>
          <w:p w14:paraId="7BC66F63" w14:textId="42A4F70E"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313,589,009</w:t>
            </w:r>
          </w:p>
        </w:tc>
        <w:tc>
          <w:tcPr>
            <w:tcW w:w="1152" w:type="dxa"/>
            <w:tcBorders>
              <w:bottom w:val="single" w:sz="4" w:space="0" w:color="auto"/>
            </w:tcBorders>
            <w:vAlign w:val="bottom"/>
          </w:tcPr>
          <w:p w14:paraId="06AC3589" w14:textId="0E4B9032"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420,664,670</w:t>
            </w:r>
          </w:p>
        </w:tc>
        <w:tc>
          <w:tcPr>
            <w:tcW w:w="1152" w:type="dxa"/>
            <w:tcBorders>
              <w:bottom w:val="single" w:sz="4" w:space="0" w:color="auto"/>
            </w:tcBorders>
            <w:vAlign w:val="bottom"/>
          </w:tcPr>
          <w:p w14:paraId="178E72F5" w14:textId="645F56FF"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8,261,854</w:t>
            </w:r>
          </w:p>
        </w:tc>
        <w:tc>
          <w:tcPr>
            <w:tcW w:w="1152" w:type="dxa"/>
            <w:tcBorders>
              <w:bottom w:val="single" w:sz="4" w:space="0" w:color="auto"/>
            </w:tcBorders>
            <w:vAlign w:val="bottom"/>
          </w:tcPr>
          <w:p w14:paraId="29CE28D8" w14:textId="70162571" w:rsidR="00B52BC9" w:rsidRPr="00C331E2" w:rsidRDefault="00B52BC9" w:rsidP="00227712">
            <w:pPr>
              <w:pStyle w:val="BlockText"/>
              <w:ind w:left="0" w:right="-72"/>
              <w:jc w:val="right"/>
              <w:rPr>
                <w:rFonts w:ascii="Arial" w:hAnsi="Arial" w:cs="Arial"/>
                <w:sz w:val="18"/>
                <w:szCs w:val="18"/>
              </w:rPr>
            </w:pPr>
            <w:r w:rsidRPr="00C331E2">
              <w:rPr>
                <w:rFonts w:ascii="Arial" w:hAnsi="Arial" w:cs="Arial"/>
                <w:spacing w:val="-4"/>
                <w:sz w:val="18"/>
                <w:szCs w:val="18"/>
              </w:rPr>
              <w:t>742,515,533</w:t>
            </w:r>
          </w:p>
        </w:tc>
      </w:tr>
    </w:tbl>
    <w:p w14:paraId="7846C422" w14:textId="5C1D968F" w:rsidR="00657BEF" w:rsidRPr="00C331E2" w:rsidRDefault="00657BEF" w:rsidP="00227712">
      <w:pPr>
        <w:pStyle w:val="BlockText"/>
        <w:ind w:left="567" w:right="0"/>
        <w:jc w:val="both"/>
        <w:rPr>
          <w:rFonts w:ascii="Arial" w:hAnsi="Arial" w:cs="Arial"/>
          <w:sz w:val="18"/>
          <w:szCs w:val="18"/>
        </w:rPr>
      </w:pPr>
    </w:p>
    <w:tbl>
      <w:tblPr>
        <w:tblW w:w="8496" w:type="dxa"/>
        <w:tblInd w:w="1070" w:type="dxa"/>
        <w:tblLayout w:type="fixed"/>
        <w:tblLook w:val="04A0" w:firstRow="1" w:lastRow="0" w:firstColumn="1" w:lastColumn="0" w:noHBand="0" w:noVBand="1"/>
      </w:tblPr>
      <w:tblGrid>
        <w:gridCol w:w="2736"/>
        <w:gridCol w:w="1122"/>
        <w:gridCol w:w="1182"/>
        <w:gridCol w:w="1152"/>
        <w:gridCol w:w="1152"/>
        <w:gridCol w:w="1152"/>
      </w:tblGrid>
      <w:tr w:rsidR="005C00E0" w:rsidRPr="00C331E2" w14:paraId="0CC81DF9" w14:textId="77777777" w:rsidTr="000D5454">
        <w:trPr>
          <w:trHeight w:val="20"/>
        </w:trPr>
        <w:tc>
          <w:tcPr>
            <w:tcW w:w="2736" w:type="dxa"/>
            <w:vAlign w:val="bottom"/>
          </w:tcPr>
          <w:p w14:paraId="1F7BE18D" w14:textId="77777777" w:rsidR="005C00E0" w:rsidRPr="00C331E2" w:rsidRDefault="005C00E0" w:rsidP="00227712">
            <w:pPr>
              <w:pStyle w:val="BlockText"/>
              <w:ind w:left="15" w:right="-96"/>
              <w:jc w:val="left"/>
              <w:rPr>
                <w:rFonts w:ascii="Arial" w:hAnsi="Arial" w:cs="Arial"/>
                <w:spacing w:val="-4"/>
                <w:sz w:val="18"/>
                <w:szCs w:val="18"/>
              </w:rPr>
            </w:pPr>
          </w:p>
        </w:tc>
        <w:tc>
          <w:tcPr>
            <w:tcW w:w="5760" w:type="dxa"/>
            <w:gridSpan w:val="5"/>
            <w:tcBorders>
              <w:bottom w:val="single" w:sz="4" w:space="0" w:color="auto"/>
            </w:tcBorders>
          </w:tcPr>
          <w:p w14:paraId="6E88AFAB" w14:textId="6EF58F80" w:rsidR="005C00E0" w:rsidRPr="00C331E2" w:rsidRDefault="005C00E0" w:rsidP="00227712">
            <w:pPr>
              <w:pStyle w:val="BlockText"/>
              <w:ind w:left="0" w:right="-72"/>
              <w:jc w:val="center"/>
              <w:rPr>
                <w:rFonts w:ascii="Arial" w:hAnsi="Arial" w:cs="Arial"/>
                <w:b/>
                <w:bCs/>
                <w:spacing w:val="-4"/>
                <w:sz w:val="18"/>
                <w:szCs w:val="18"/>
              </w:rPr>
            </w:pPr>
            <w:r w:rsidRPr="00C331E2">
              <w:rPr>
                <w:rFonts w:ascii="Arial" w:hAnsi="Arial" w:cs="Arial"/>
                <w:b/>
                <w:bCs/>
                <w:spacing w:val="-4"/>
                <w:sz w:val="18"/>
                <w:szCs w:val="18"/>
              </w:rPr>
              <w:t>Separate financial statements</w:t>
            </w:r>
          </w:p>
        </w:tc>
      </w:tr>
      <w:tr w:rsidR="005C00E0" w:rsidRPr="00C331E2" w14:paraId="602F9E5D" w14:textId="77777777" w:rsidTr="000D5454">
        <w:trPr>
          <w:trHeight w:val="20"/>
        </w:trPr>
        <w:tc>
          <w:tcPr>
            <w:tcW w:w="2736" w:type="dxa"/>
            <w:vAlign w:val="bottom"/>
          </w:tcPr>
          <w:p w14:paraId="74328DD4" w14:textId="77777777" w:rsidR="005C00E0" w:rsidRPr="00C331E2" w:rsidRDefault="005C00E0" w:rsidP="00227712">
            <w:pPr>
              <w:pStyle w:val="BlockText"/>
              <w:ind w:left="15" w:right="-96"/>
              <w:jc w:val="left"/>
              <w:rPr>
                <w:rFonts w:ascii="Arial" w:hAnsi="Arial" w:cs="Arial"/>
                <w:spacing w:val="-4"/>
                <w:sz w:val="18"/>
                <w:szCs w:val="18"/>
              </w:rPr>
            </w:pPr>
          </w:p>
        </w:tc>
        <w:tc>
          <w:tcPr>
            <w:tcW w:w="5760" w:type="dxa"/>
            <w:gridSpan w:val="5"/>
            <w:tcBorders>
              <w:top w:val="single" w:sz="4" w:space="0" w:color="auto"/>
            </w:tcBorders>
          </w:tcPr>
          <w:p w14:paraId="5277FCF2" w14:textId="68152558" w:rsidR="005C00E0" w:rsidRPr="00C331E2" w:rsidRDefault="00E920AF" w:rsidP="00227712">
            <w:pPr>
              <w:pStyle w:val="BlockText"/>
              <w:ind w:left="0" w:right="-72"/>
              <w:jc w:val="center"/>
              <w:rPr>
                <w:rFonts w:ascii="Arial" w:hAnsi="Arial" w:cs="Arial"/>
                <w:b/>
                <w:bCs/>
                <w:spacing w:val="-4"/>
                <w:sz w:val="18"/>
                <w:szCs w:val="18"/>
              </w:rPr>
            </w:pPr>
            <w:r w:rsidRPr="00C331E2">
              <w:rPr>
                <w:rFonts w:ascii="Arial" w:hAnsi="Arial" w:cs="Arial"/>
                <w:b/>
                <w:bCs/>
                <w:spacing w:val="-4"/>
                <w:sz w:val="18"/>
                <w:szCs w:val="18"/>
              </w:rPr>
              <w:t>2025</w:t>
            </w:r>
          </w:p>
        </w:tc>
      </w:tr>
      <w:tr w:rsidR="005C00E0" w:rsidRPr="00C331E2" w14:paraId="51D387F8" w14:textId="77777777" w:rsidTr="00C143B7">
        <w:trPr>
          <w:trHeight w:val="20"/>
        </w:trPr>
        <w:tc>
          <w:tcPr>
            <w:tcW w:w="2736" w:type="dxa"/>
            <w:vAlign w:val="bottom"/>
          </w:tcPr>
          <w:p w14:paraId="1DDB3672" w14:textId="77777777" w:rsidR="005C00E0" w:rsidRPr="00C331E2" w:rsidRDefault="005C00E0" w:rsidP="00227712">
            <w:pPr>
              <w:pStyle w:val="BlockText"/>
              <w:ind w:left="15" w:right="-96"/>
              <w:jc w:val="left"/>
              <w:rPr>
                <w:rFonts w:ascii="Arial" w:hAnsi="Arial" w:cs="Arial"/>
                <w:spacing w:val="-4"/>
                <w:sz w:val="18"/>
                <w:szCs w:val="18"/>
              </w:rPr>
            </w:pPr>
          </w:p>
        </w:tc>
        <w:tc>
          <w:tcPr>
            <w:tcW w:w="1122" w:type="dxa"/>
            <w:tcBorders>
              <w:top w:val="single" w:sz="4" w:space="0" w:color="auto"/>
              <w:bottom w:val="single" w:sz="4" w:space="0" w:color="auto"/>
            </w:tcBorders>
            <w:vAlign w:val="bottom"/>
          </w:tcPr>
          <w:p w14:paraId="7DC47306" w14:textId="7777777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On demand</w:t>
            </w:r>
          </w:p>
          <w:p w14:paraId="747DB58C" w14:textId="7777777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82" w:type="dxa"/>
            <w:tcBorders>
              <w:top w:val="single" w:sz="4" w:space="0" w:color="auto"/>
              <w:bottom w:val="single" w:sz="4" w:space="0" w:color="auto"/>
            </w:tcBorders>
            <w:vAlign w:val="bottom"/>
          </w:tcPr>
          <w:p w14:paraId="15AAAC2E" w14:textId="12D256A3"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Within </w:t>
            </w:r>
            <w:r w:rsidR="00F950BF" w:rsidRPr="00C331E2">
              <w:rPr>
                <w:rFonts w:ascii="Arial" w:hAnsi="Arial" w:cs="Arial"/>
                <w:b/>
                <w:bCs/>
                <w:spacing w:val="-4"/>
                <w:sz w:val="18"/>
                <w:szCs w:val="18"/>
              </w:rPr>
              <w:t>1</w:t>
            </w:r>
            <w:r w:rsidRPr="00C331E2">
              <w:rPr>
                <w:rFonts w:ascii="Arial" w:hAnsi="Arial" w:cs="Arial"/>
                <w:b/>
                <w:bCs/>
                <w:spacing w:val="-4"/>
                <w:sz w:val="18"/>
                <w:szCs w:val="18"/>
              </w:rPr>
              <w:t xml:space="preserve"> year</w:t>
            </w:r>
          </w:p>
          <w:p w14:paraId="4F9C1EFA" w14:textId="7777777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335D347D" w14:textId="746DA63C" w:rsidR="005C00E0" w:rsidRPr="00C331E2" w:rsidRDefault="00F950BF"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1</w:t>
            </w:r>
            <w:r w:rsidR="005C00E0" w:rsidRPr="00C331E2">
              <w:rPr>
                <w:rFonts w:ascii="Arial" w:hAnsi="Arial" w:cs="Arial"/>
                <w:b/>
                <w:bCs/>
                <w:spacing w:val="-4"/>
                <w:sz w:val="18"/>
                <w:szCs w:val="18"/>
              </w:rPr>
              <w:t xml:space="preserve"> - </w:t>
            </w:r>
            <w:r w:rsidRPr="00C331E2">
              <w:rPr>
                <w:rFonts w:ascii="Arial" w:hAnsi="Arial" w:cs="Arial"/>
                <w:b/>
                <w:bCs/>
                <w:spacing w:val="-4"/>
                <w:sz w:val="18"/>
                <w:szCs w:val="18"/>
              </w:rPr>
              <w:t>5</w:t>
            </w:r>
            <w:r w:rsidR="005C00E0" w:rsidRPr="00C331E2">
              <w:rPr>
                <w:rFonts w:ascii="Arial" w:hAnsi="Arial" w:cs="Arial"/>
                <w:b/>
                <w:bCs/>
                <w:spacing w:val="-4"/>
                <w:sz w:val="18"/>
                <w:szCs w:val="18"/>
              </w:rPr>
              <w:t xml:space="preserve"> years</w:t>
            </w:r>
          </w:p>
          <w:p w14:paraId="19B366D2" w14:textId="7777777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Baht</w:t>
            </w:r>
          </w:p>
        </w:tc>
        <w:tc>
          <w:tcPr>
            <w:tcW w:w="1152" w:type="dxa"/>
            <w:tcBorders>
              <w:top w:val="single" w:sz="4" w:space="0" w:color="auto"/>
              <w:bottom w:val="single" w:sz="4" w:space="0" w:color="auto"/>
            </w:tcBorders>
          </w:tcPr>
          <w:p w14:paraId="2736EF12" w14:textId="6DD388C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Over </w:t>
            </w:r>
            <w:r w:rsidR="00F950BF" w:rsidRPr="00C331E2">
              <w:rPr>
                <w:rFonts w:ascii="Arial" w:hAnsi="Arial" w:cs="Arial"/>
                <w:b/>
                <w:bCs/>
                <w:spacing w:val="-4"/>
                <w:sz w:val="18"/>
                <w:szCs w:val="18"/>
              </w:rPr>
              <w:t>5</w:t>
            </w:r>
            <w:r w:rsidRPr="00C331E2">
              <w:rPr>
                <w:rFonts w:ascii="Arial" w:hAnsi="Arial" w:cs="Arial"/>
                <w:b/>
                <w:bCs/>
                <w:spacing w:val="-4"/>
                <w:sz w:val="18"/>
                <w:szCs w:val="18"/>
              </w:rPr>
              <w:t xml:space="preserve"> years</w:t>
            </w:r>
          </w:p>
          <w:p w14:paraId="69954D5F" w14:textId="07F5615D"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Baht  </w:t>
            </w:r>
          </w:p>
        </w:tc>
        <w:tc>
          <w:tcPr>
            <w:tcW w:w="1152" w:type="dxa"/>
            <w:tcBorders>
              <w:top w:val="single" w:sz="4" w:space="0" w:color="auto"/>
              <w:bottom w:val="single" w:sz="4" w:space="0" w:color="auto"/>
            </w:tcBorders>
            <w:vAlign w:val="bottom"/>
          </w:tcPr>
          <w:p w14:paraId="127C3DBD" w14:textId="2A1B04D6"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Total</w:t>
            </w:r>
          </w:p>
          <w:p w14:paraId="43593F05" w14:textId="77777777" w:rsidR="005C00E0" w:rsidRPr="00C331E2" w:rsidRDefault="005C00E0"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Baht</w:t>
            </w:r>
          </w:p>
        </w:tc>
      </w:tr>
      <w:tr w:rsidR="005C00E0" w:rsidRPr="00C331E2" w14:paraId="3B480BFA" w14:textId="77777777" w:rsidTr="00C143B7">
        <w:trPr>
          <w:trHeight w:val="20"/>
        </w:trPr>
        <w:tc>
          <w:tcPr>
            <w:tcW w:w="2736" w:type="dxa"/>
            <w:vAlign w:val="bottom"/>
          </w:tcPr>
          <w:p w14:paraId="3B14172D" w14:textId="461104EC" w:rsidR="005C00E0" w:rsidRPr="00C331E2" w:rsidRDefault="005C00E0" w:rsidP="00227712">
            <w:pPr>
              <w:pStyle w:val="BlockText"/>
              <w:ind w:left="15" w:right="-96"/>
              <w:jc w:val="left"/>
              <w:rPr>
                <w:rFonts w:ascii="Arial" w:hAnsi="Arial" w:cs="Arial"/>
                <w:b/>
                <w:bCs/>
                <w:spacing w:val="-4"/>
                <w:sz w:val="18"/>
                <w:szCs w:val="18"/>
              </w:rPr>
            </w:pPr>
            <w:r w:rsidRPr="00C331E2">
              <w:rPr>
                <w:rFonts w:ascii="Arial" w:hAnsi="Arial" w:cs="Arial"/>
                <w:b/>
                <w:bCs/>
                <w:spacing w:val="-4"/>
                <w:sz w:val="18"/>
                <w:szCs w:val="18"/>
              </w:rPr>
              <w:t>Financial liabilities</w:t>
            </w:r>
          </w:p>
        </w:tc>
        <w:tc>
          <w:tcPr>
            <w:tcW w:w="1122" w:type="dxa"/>
            <w:tcBorders>
              <w:top w:val="single" w:sz="4" w:space="0" w:color="auto"/>
            </w:tcBorders>
            <w:vAlign w:val="bottom"/>
          </w:tcPr>
          <w:p w14:paraId="0CC9EA46" w14:textId="77777777" w:rsidR="005C00E0" w:rsidRPr="00C331E2" w:rsidRDefault="005C00E0" w:rsidP="00227712">
            <w:pPr>
              <w:pStyle w:val="BlockText"/>
              <w:ind w:left="0" w:right="-72"/>
              <w:jc w:val="right"/>
              <w:rPr>
                <w:rFonts w:ascii="Arial" w:hAnsi="Arial" w:cs="Arial"/>
                <w:spacing w:val="-4"/>
                <w:sz w:val="18"/>
                <w:szCs w:val="18"/>
              </w:rPr>
            </w:pPr>
          </w:p>
        </w:tc>
        <w:tc>
          <w:tcPr>
            <w:tcW w:w="1182" w:type="dxa"/>
            <w:tcBorders>
              <w:top w:val="single" w:sz="4" w:space="0" w:color="auto"/>
            </w:tcBorders>
            <w:vAlign w:val="bottom"/>
          </w:tcPr>
          <w:p w14:paraId="392D3980" w14:textId="77777777" w:rsidR="005C00E0" w:rsidRPr="00C331E2" w:rsidRDefault="005C00E0" w:rsidP="00227712">
            <w:pPr>
              <w:pStyle w:val="BlockText"/>
              <w:ind w:left="0" w:right="-72"/>
              <w:jc w:val="right"/>
              <w:rPr>
                <w:rFonts w:ascii="Arial" w:hAnsi="Arial" w:cs="Arial"/>
                <w:spacing w:val="-4"/>
                <w:sz w:val="18"/>
                <w:szCs w:val="18"/>
              </w:rPr>
            </w:pPr>
          </w:p>
        </w:tc>
        <w:tc>
          <w:tcPr>
            <w:tcW w:w="1152" w:type="dxa"/>
            <w:tcBorders>
              <w:top w:val="single" w:sz="4" w:space="0" w:color="auto"/>
            </w:tcBorders>
            <w:vAlign w:val="bottom"/>
          </w:tcPr>
          <w:p w14:paraId="1703B493" w14:textId="77777777" w:rsidR="005C00E0" w:rsidRPr="00C331E2" w:rsidRDefault="005C00E0" w:rsidP="00227712">
            <w:pPr>
              <w:pStyle w:val="BlockText"/>
              <w:ind w:left="0" w:right="-72"/>
              <w:jc w:val="right"/>
              <w:rPr>
                <w:rFonts w:ascii="Arial" w:hAnsi="Arial" w:cs="Arial"/>
                <w:spacing w:val="-4"/>
                <w:sz w:val="18"/>
                <w:szCs w:val="18"/>
              </w:rPr>
            </w:pPr>
          </w:p>
        </w:tc>
        <w:tc>
          <w:tcPr>
            <w:tcW w:w="1152" w:type="dxa"/>
            <w:tcBorders>
              <w:top w:val="single" w:sz="4" w:space="0" w:color="auto"/>
            </w:tcBorders>
          </w:tcPr>
          <w:p w14:paraId="1002166F" w14:textId="77777777" w:rsidR="005C00E0" w:rsidRPr="00C331E2" w:rsidRDefault="005C00E0" w:rsidP="00227712">
            <w:pPr>
              <w:pStyle w:val="BlockText"/>
              <w:ind w:left="0" w:right="-72"/>
              <w:jc w:val="right"/>
              <w:rPr>
                <w:rFonts w:ascii="Arial" w:hAnsi="Arial" w:cs="Arial"/>
                <w:spacing w:val="-4"/>
                <w:sz w:val="18"/>
                <w:szCs w:val="18"/>
              </w:rPr>
            </w:pPr>
          </w:p>
        </w:tc>
        <w:tc>
          <w:tcPr>
            <w:tcW w:w="1152" w:type="dxa"/>
            <w:tcBorders>
              <w:top w:val="single" w:sz="4" w:space="0" w:color="auto"/>
            </w:tcBorders>
            <w:vAlign w:val="bottom"/>
          </w:tcPr>
          <w:p w14:paraId="0433336A" w14:textId="1FC6283B" w:rsidR="005C00E0" w:rsidRPr="00C331E2" w:rsidRDefault="005C00E0" w:rsidP="00227712">
            <w:pPr>
              <w:pStyle w:val="BlockText"/>
              <w:ind w:left="0" w:right="-72"/>
              <w:jc w:val="right"/>
              <w:rPr>
                <w:rFonts w:ascii="Arial" w:hAnsi="Arial" w:cs="Arial"/>
                <w:spacing w:val="-4"/>
                <w:sz w:val="18"/>
                <w:szCs w:val="18"/>
              </w:rPr>
            </w:pPr>
          </w:p>
        </w:tc>
      </w:tr>
      <w:tr w:rsidR="005C00E0" w:rsidRPr="00C331E2" w14:paraId="48F039CB" w14:textId="77777777" w:rsidTr="00C143B7">
        <w:trPr>
          <w:trHeight w:val="20"/>
        </w:trPr>
        <w:tc>
          <w:tcPr>
            <w:tcW w:w="2736" w:type="dxa"/>
            <w:vAlign w:val="bottom"/>
          </w:tcPr>
          <w:p w14:paraId="56003E93" w14:textId="3CBD0D1A"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 xml:space="preserve">Trade and other </w:t>
            </w:r>
            <w:r w:rsidR="00065F5C" w:rsidRPr="00C331E2">
              <w:rPr>
                <w:rFonts w:ascii="Arial" w:hAnsi="Arial" w:cs="Arial"/>
                <w:spacing w:val="-4"/>
                <w:sz w:val="18"/>
                <w:szCs w:val="18"/>
              </w:rPr>
              <w:t xml:space="preserve">current </w:t>
            </w:r>
            <w:r w:rsidRPr="00C331E2">
              <w:rPr>
                <w:rFonts w:ascii="Arial" w:hAnsi="Arial" w:cs="Arial"/>
                <w:spacing w:val="-4"/>
                <w:sz w:val="18"/>
                <w:szCs w:val="18"/>
              </w:rPr>
              <w:t>payables</w:t>
            </w:r>
          </w:p>
        </w:tc>
        <w:tc>
          <w:tcPr>
            <w:tcW w:w="1122" w:type="dxa"/>
            <w:vAlign w:val="bottom"/>
          </w:tcPr>
          <w:p w14:paraId="626D758D" w14:textId="4AC1D022" w:rsidR="005C00E0" w:rsidRPr="00C331E2" w:rsidRDefault="00B53ADA"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82" w:type="dxa"/>
            <w:vAlign w:val="bottom"/>
          </w:tcPr>
          <w:p w14:paraId="1C438E7F" w14:textId="6C1572A3" w:rsidR="005C00E0" w:rsidRPr="00C331E2" w:rsidRDefault="000D10EB"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10,481,238</w:t>
            </w:r>
          </w:p>
        </w:tc>
        <w:tc>
          <w:tcPr>
            <w:tcW w:w="1152" w:type="dxa"/>
            <w:vAlign w:val="bottom"/>
          </w:tcPr>
          <w:p w14:paraId="66BE63AB" w14:textId="57AB7EC1" w:rsidR="005C00E0" w:rsidRPr="00C331E2" w:rsidRDefault="006519E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572FDBAD" w14:textId="13B2B85A" w:rsidR="005C00E0" w:rsidRPr="00C331E2" w:rsidRDefault="006519E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3102868A" w14:textId="1AB02042" w:rsidR="005C00E0" w:rsidRPr="00C331E2" w:rsidRDefault="003D77E2"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10</w:t>
            </w:r>
            <w:r w:rsidRPr="00C331E2">
              <w:rPr>
                <w:rFonts w:ascii="Arial" w:hAnsi="Arial" w:cs="Arial"/>
                <w:spacing w:val="-4"/>
                <w:sz w:val="18"/>
                <w:szCs w:val="18"/>
              </w:rPr>
              <w:t>,</w:t>
            </w:r>
            <w:r w:rsidRPr="00C331E2">
              <w:rPr>
                <w:rFonts w:ascii="Arial" w:hAnsi="Arial" w:cs="Arial"/>
                <w:spacing w:val="-4"/>
                <w:sz w:val="18"/>
                <w:szCs w:val="18"/>
                <w:cs/>
              </w:rPr>
              <w:t>481</w:t>
            </w:r>
            <w:r w:rsidRPr="00C331E2">
              <w:rPr>
                <w:rFonts w:ascii="Arial" w:hAnsi="Arial" w:cs="Arial"/>
                <w:spacing w:val="-4"/>
                <w:sz w:val="18"/>
                <w:szCs w:val="18"/>
              </w:rPr>
              <w:t>,</w:t>
            </w:r>
            <w:r w:rsidRPr="00C331E2">
              <w:rPr>
                <w:rFonts w:ascii="Arial" w:hAnsi="Arial" w:cs="Arial"/>
                <w:spacing w:val="-4"/>
                <w:sz w:val="18"/>
                <w:szCs w:val="18"/>
                <w:cs/>
              </w:rPr>
              <w:t>238</w:t>
            </w:r>
          </w:p>
        </w:tc>
      </w:tr>
      <w:tr w:rsidR="005C00E0" w:rsidRPr="00C331E2" w14:paraId="1B66CEBA" w14:textId="77777777" w:rsidTr="00C143B7">
        <w:trPr>
          <w:trHeight w:val="20"/>
        </w:trPr>
        <w:tc>
          <w:tcPr>
            <w:tcW w:w="2736" w:type="dxa"/>
            <w:vAlign w:val="bottom"/>
          </w:tcPr>
          <w:p w14:paraId="0C15DACE" w14:textId="5467A09A" w:rsidR="005C00E0" w:rsidRPr="00C331E2" w:rsidRDefault="00F72755"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B</w:t>
            </w:r>
            <w:r w:rsidR="00FB50B6" w:rsidRPr="00C331E2">
              <w:rPr>
                <w:rFonts w:ascii="Arial" w:hAnsi="Arial" w:cs="Arial"/>
                <w:spacing w:val="-4"/>
                <w:sz w:val="18"/>
                <w:szCs w:val="18"/>
              </w:rPr>
              <w:t>orrowings</w:t>
            </w:r>
            <w:r w:rsidRPr="00C331E2">
              <w:rPr>
                <w:rFonts w:ascii="Arial" w:hAnsi="Arial" w:cs="Arial"/>
                <w:spacing w:val="-4"/>
                <w:sz w:val="18"/>
                <w:szCs w:val="18"/>
              </w:rPr>
              <w:t xml:space="preserve"> </w:t>
            </w:r>
            <w:r w:rsidR="005C00E0" w:rsidRPr="00C331E2">
              <w:rPr>
                <w:rFonts w:ascii="Arial" w:hAnsi="Arial" w:cs="Arial"/>
                <w:spacing w:val="-4"/>
                <w:sz w:val="18"/>
                <w:szCs w:val="18"/>
              </w:rPr>
              <w:t xml:space="preserve">from </w:t>
            </w:r>
            <w:r w:rsidR="00BE7D42" w:rsidRPr="00C331E2">
              <w:rPr>
                <w:rFonts w:ascii="Arial" w:hAnsi="Arial" w:cs="Arial"/>
                <w:spacing w:val="-4"/>
                <w:sz w:val="18"/>
                <w:szCs w:val="18"/>
              </w:rPr>
              <w:t>a</w:t>
            </w:r>
            <w:r w:rsidR="005C00E0" w:rsidRPr="00C331E2">
              <w:rPr>
                <w:rFonts w:ascii="Arial" w:hAnsi="Arial" w:cs="Arial"/>
                <w:spacing w:val="-4"/>
                <w:sz w:val="18"/>
                <w:szCs w:val="18"/>
              </w:rPr>
              <w:t xml:space="preserve"> related part</w:t>
            </w:r>
            <w:r w:rsidR="000D5454" w:rsidRPr="00C331E2">
              <w:rPr>
                <w:rFonts w:ascii="Arial" w:hAnsi="Arial" w:cs="Arial"/>
                <w:spacing w:val="-4"/>
                <w:sz w:val="18"/>
                <w:szCs w:val="18"/>
              </w:rPr>
              <w:t>y</w:t>
            </w:r>
          </w:p>
        </w:tc>
        <w:tc>
          <w:tcPr>
            <w:tcW w:w="1122" w:type="dxa"/>
            <w:vAlign w:val="bottom"/>
          </w:tcPr>
          <w:p w14:paraId="37D275CD" w14:textId="066F5092" w:rsidR="005C00E0" w:rsidRPr="00C331E2" w:rsidRDefault="00C143B7"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130,000,000</w:t>
            </w:r>
          </w:p>
        </w:tc>
        <w:tc>
          <w:tcPr>
            <w:tcW w:w="1182" w:type="dxa"/>
            <w:vAlign w:val="bottom"/>
          </w:tcPr>
          <w:p w14:paraId="72A1E570" w14:textId="4B8A85DE" w:rsidR="005C00E0" w:rsidRPr="00C331E2" w:rsidRDefault="00305A6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3FB995C9" w14:textId="01EBBEC9" w:rsidR="005C00E0" w:rsidRPr="00C331E2" w:rsidRDefault="006519E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68C90843" w14:textId="244B0DEB" w:rsidR="005C00E0" w:rsidRPr="00C331E2" w:rsidRDefault="006519E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vAlign w:val="bottom"/>
          </w:tcPr>
          <w:p w14:paraId="12BDEE2C" w14:textId="66714D29" w:rsidR="005C00E0" w:rsidRPr="00C331E2" w:rsidRDefault="007C4E2E"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130</w:t>
            </w:r>
            <w:r w:rsidRPr="00C331E2">
              <w:rPr>
                <w:rFonts w:ascii="Arial" w:hAnsi="Arial" w:cs="Arial"/>
                <w:spacing w:val="-4"/>
                <w:sz w:val="18"/>
                <w:szCs w:val="18"/>
              </w:rPr>
              <w:t>,</w:t>
            </w:r>
            <w:r w:rsidRPr="00C331E2">
              <w:rPr>
                <w:rFonts w:ascii="Arial" w:hAnsi="Arial" w:cs="Arial"/>
                <w:spacing w:val="-4"/>
                <w:sz w:val="18"/>
                <w:szCs w:val="18"/>
                <w:cs/>
              </w:rPr>
              <w:t>000</w:t>
            </w:r>
            <w:r w:rsidRPr="00C331E2">
              <w:rPr>
                <w:rFonts w:ascii="Arial" w:hAnsi="Arial" w:cs="Arial"/>
                <w:spacing w:val="-4"/>
                <w:sz w:val="18"/>
                <w:szCs w:val="18"/>
              </w:rPr>
              <w:t>,</w:t>
            </w:r>
            <w:r w:rsidRPr="00C331E2">
              <w:rPr>
                <w:rFonts w:ascii="Arial" w:hAnsi="Arial" w:cs="Arial"/>
                <w:spacing w:val="-4"/>
                <w:sz w:val="18"/>
                <w:szCs w:val="18"/>
                <w:cs/>
              </w:rPr>
              <w:t>000</w:t>
            </w:r>
          </w:p>
        </w:tc>
      </w:tr>
      <w:tr w:rsidR="005C00E0" w:rsidRPr="00C331E2" w14:paraId="79B2A81B" w14:textId="77777777" w:rsidTr="00C143B7">
        <w:trPr>
          <w:trHeight w:val="20"/>
        </w:trPr>
        <w:tc>
          <w:tcPr>
            <w:tcW w:w="2736" w:type="dxa"/>
            <w:vAlign w:val="bottom"/>
          </w:tcPr>
          <w:p w14:paraId="18B4F3D5" w14:textId="77777777"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 xml:space="preserve">Long-term borrowings from </w:t>
            </w:r>
          </w:p>
          <w:p w14:paraId="521566A6" w14:textId="70FADE5C"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 xml:space="preserve">   financial institutions</w:t>
            </w:r>
          </w:p>
        </w:tc>
        <w:tc>
          <w:tcPr>
            <w:tcW w:w="1122" w:type="dxa"/>
            <w:tcBorders>
              <w:left w:val="nil"/>
              <w:right w:val="nil"/>
            </w:tcBorders>
            <w:vAlign w:val="bottom"/>
          </w:tcPr>
          <w:p w14:paraId="1A0FC72C" w14:textId="69502987" w:rsidR="005C00E0" w:rsidRPr="00C331E2" w:rsidRDefault="00B53ADA"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82" w:type="dxa"/>
            <w:tcBorders>
              <w:left w:val="nil"/>
              <w:right w:val="nil"/>
            </w:tcBorders>
            <w:vAlign w:val="bottom"/>
          </w:tcPr>
          <w:p w14:paraId="6A58A6CB" w14:textId="7AE4FB21" w:rsidR="005C00E0" w:rsidRPr="00C331E2" w:rsidRDefault="005B470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6</w:t>
            </w:r>
            <w:r w:rsidR="00D16828" w:rsidRPr="00C331E2">
              <w:rPr>
                <w:rFonts w:ascii="Arial" w:hAnsi="Arial" w:cs="Arial"/>
                <w:spacing w:val="-4"/>
                <w:sz w:val="18"/>
                <w:szCs w:val="18"/>
              </w:rPr>
              <w:t>4</w:t>
            </w:r>
            <w:r w:rsidRPr="00C331E2">
              <w:rPr>
                <w:rFonts w:ascii="Arial" w:hAnsi="Arial" w:cs="Arial"/>
                <w:spacing w:val="-4"/>
                <w:sz w:val="18"/>
                <w:szCs w:val="18"/>
              </w:rPr>
              <w:t>,</w:t>
            </w:r>
            <w:r w:rsidR="00D16828" w:rsidRPr="00C331E2">
              <w:rPr>
                <w:rFonts w:ascii="Arial" w:hAnsi="Arial" w:cs="Arial"/>
                <w:spacing w:val="-4"/>
                <w:sz w:val="18"/>
                <w:szCs w:val="18"/>
              </w:rPr>
              <w:t>684</w:t>
            </w:r>
            <w:r w:rsidRPr="00C331E2">
              <w:rPr>
                <w:rFonts w:ascii="Arial" w:hAnsi="Arial" w:cs="Arial"/>
                <w:spacing w:val="-4"/>
                <w:sz w:val="18"/>
                <w:szCs w:val="18"/>
              </w:rPr>
              <w:t>,</w:t>
            </w:r>
            <w:r w:rsidR="00545147" w:rsidRPr="00C331E2">
              <w:rPr>
                <w:rFonts w:ascii="Arial" w:hAnsi="Arial" w:cs="Arial"/>
                <w:spacing w:val="-4"/>
                <w:sz w:val="18"/>
                <w:szCs w:val="18"/>
              </w:rPr>
              <w:t>832</w:t>
            </w:r>
          </w:p>
        </w:tc>
        <w:tc>
          <w:tcPr>
            <w:tcW w:w="1152" w:type="dxa"/>
            <w:tcBorders>
              <w:left w:val="nil"/>
              <w:right w:val="nil"/>
            </w:tcBorders>
            <w:vAlign w:val="bottom"/>
          </w:tcPr>
          <w:p w14:paraId="6603A258" w14:textId="22EB036E" w:rsidR="005C00E0" w:rsidRPr="00C331E2" w:rsidRDefault="002950D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107</w:t>
            </w:r>
            <w:r w:rsidRPr="00C331E2">
              <w:rPr>
                <w:rFonts w:ascii="Arial" w:hAnsi="Arial" w:cs="Arial"/>
                <w:spacing w:val="-4"/>
                <w:sz w:val="18"/>
                <w:szCs w:val="18"/>
              </w:rPr>
              <w:t>,</w:t>
            </w:r>
            <w:r w:rsidR="003C5FD7" w:rsidRPr="00C331E2">
              <w:rPr>
                <w:rFonts w:ascii="Arial" w:hAnsi="Arial" w:cs="Arial"/>
                <w:spacing w:val="-4"/>
                <w:sz w:val="18"/>
                <w:szCs w:val="18"/>
              </w:rPr>
              <w:t>145</w:t>
            </w:r>
            <w:r w:rsidRPr="00C331E2">
              <w:rPr>
                <w:rFonts w:ascii="Arial" w:hAnsi="Arial" w:cs="Arial"/>
                <w:spacing w:val="-4"/>
                <w:sz w:val="18"/>
                <w:szCs w:val="18"/>
              </w:rPr>
              <w:t>,</w:t>
            </w:r>
            <w:r w:rsidR="002801A7" w:rsidRPr="00C331E2">
              <w:rPr>
                <w:rFonts w:ascii="Arial" w:hAnsi="Arial" w:cs="Arial"/>
                <w:spacing w:val="-4"/>
                <w:sz w:val="18"/>
                <w:szCs w:val="18"/>
              </w:rPr>
              <w:t>436</w:t>
            </w:r>
          </w:p>
        </w:tc>
        <w:tc>
          <w:tcPr>
            <w:tcW w:w="1152" w:type="dxa"/>
            <w:tcBorders>
              <w:left w:val="nil"/>
              <w:right w:val="nil"/>
            </w:tcBorders>
            <w:vAlign w:val="bottom"/>
          </w:tcPr>
          <w:p w14:paraId="03407843" w14:textId="0E278B83" w:rsidR="005C00E0" w:rsidRPr="00C331E2" w:rsidRDefault="00731C7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2</w:t>
            </w:r>
            <w:r w:rsidRPr="00C331E2">
              <w:rPr>
                <w:rFonts w:ascii="Arial" w:hAnsi="Arial" w:cs="Arial"/>
                <w:spacing w:val="-4"/>
                <w:sz w:val="18"/>
                <w:szCs w:val="18"/>
              </w:rPr>
              <w:t>,</w:t>
            </w:r>
            <w:r w:rsidR="00112AD6" w:rsidRPr="00C331E2">
              <w:rPr>
                <w:rFonts w:ascii="Arial" w:hAnsi="Arial" w:cs="Arial"/>
                <w:spacing w:val="-4"/>
                <w:sz w:val="18"/>
                <w:szCs w:val="18"/>
              </w:rPr>
              <w:t>330</w:t>
            </w:r>
            <w:r w:rsidRPr="00C331E2">
              <w:rPr>
                <w:rFonts w:ascii="Arial" w:hAnsi="Arial" w:cs="Arial"/>
                <w:spacing w:val="-4"/>
                <w:sz w:val="18"/>
                <w:szCs w:val="18"/>
              </w:rPr>
              <w:t>,</w:t>
            </w:r>
            <w:r w:rsidR="00112AD6" w:rsidRPr="00C331E2">
              <w:rPr>
                <w:rFonts w:ascii="Arial" w:hAnsi="Arial" w:cs="Arial"/>
                <w:spacing w:val="-4"/>
                <w:sz w:val="18"/>
                <w:szCs w:val="18"/>
              </w:rPr>
              <w:t>383</w:t>
            </w:r>
          </w:p>
        </w:tc>
        <w:tc>
          <w:tcPr>
            <w:tcW w:w="1152" w:type="dxa"/>
            <w:tcBorders>
              <w:left w:val="nil"/>
              <w:right w:val="nil"/>
            </w:tcBorders>
            <w:vAlign w:val="bottom"/>
          </w:tcPr>
          <w:p w14:paraId="3477F9B0" w14:textId="1E47898F" w:rsidR="005C00E0" w:rsidRPr="00C331E2" w:rsidRDefault="009C336E"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17</w:t>
            </w:r>
            <w:r w:rsidR="00112AD6" w:rsidRPr="00C331E2">
              <w:rPr>
                <w:rFonts w:ascii="Arial" w:hAnsi="Arial" w:cs="Arial"/>
                <w:spacing w:val="-4"/>
                <w:sz w:val="18"/>
                <w:szCs w:val="18"/>
              </w:rPr>
              <w:t>4</w:t>
            </w:r>
            <w:r w:rsidRPr="00C331E2">
              <w:rPr>
                <w:rFonts w:ascii="Arial" w:hAnsi="Arial" w:cs="Arial"/>
                <w:spacing w:val="-4"/>
                <w:sz w:val="18"/>
                <w:szCs w:val="18"/>
              </w:rPr>
              <w:t>,</w:t>
            </w:r>
            <w:r w:rsidR="00112AD6" w:rsidRPr="00C331E2">
              <w:rPr>
                <w:rFonts w:ascii="Arial" w:hAnsi="Arial" w:cs="Arial"/>
                <w:spacing w:val="-4"/>
                <w:sz w:val="18"/>
                <w:szCs w:val="18"/>
              </w:rPr>
              <w:t>1</w:t>
            </w:r>
            <w:r w:rsidRPr="00C331E2">
              <w:rPr>
                <w:rFonts w:ascii="Arial" w:hAnsi="Arial" w:cs="Arial"/>
                <w:spacing w:val="-4"/>
                <w:sz w:val="18"/>
                <w:szCs w:val="18"/>
                <w:cs/>
              </w:rPr>
              <w:t>6</w:t>
            </w:r>
            <w:r w:rsidR="00112AD6" w:rsidRPr="00C331E2">
              <w:rPr>
                <w:rFonts w:ascii="Arial" w:hAnsi="Arial" w:cs="Arial"/>
                <w:spacing w:val="-4"/>
                <w:sz w:val="18"/>
                <w:szCs w:val="18"/>
              </w:rPr>
              <w:t>0</w:t>
            </w:r>
            <w:r w:rsidRPr="00C331E2">
              <w:rPr>
                <w:rFonts w:ascii="Arial" w:hAnsi="Arial" w:cs="Arial"/>
                <w:spacing w:val="-4"/>
                <w:sz w:val="18"/>
                <w:szCs w:val="18"/>
              </w:rPr>
              <w:t>,</w:t>
            </w:r>
            <w:r w:rsidR="00112AD6" w:rsidRPr="00C331E2">
              <w:rPr>
                <w:rFonts w:ascii="Arial" w:hAnsi="Arial" w:cs="Arial"/>
                <w:spacing w:val="-4"/>
                <w:sz w:val="18"/>
                <w:szCs w:val="18"/>
              </w:rPr>
              <w:t>651</w:t>
            </w:r>
          </w:p>
        </w:tc>
      </w:tr>
      <w:tr w:rsidR="005C00E0" w:rsidRPr="00C331E2" w14:paraId="5A14D34D" w14:textId="77777777" w:rsidTr="00C143B7">
        <w:trPr>
          <w:trHeight w:val="20"/>
        </w:trPr>
        <w:tc>
          <w:tcPr>
            <w:tcW w:w="2736" w:type="dxa"/>
            <w:vAlign w:val="bottom"/>
          </w:tcPr>
          <w:p w14:paraId="55E80579" w14:textId="786957E7"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Lease liabilities</w:t>
            </w:r>
          </w:p>
        </w:tc>
        <w:tc>
          <w:tcPr>
            <w:tcW w:w="1122" w:type="dxa"/>
            <w:tcBorders>
              <w:left w:val="nil"/>
              <w:right w:val="nil"/>
            </w:tcBorders>
            <w:vAlign w:val="bottom"/>
          </w:tcPr>
          <w:p w14:paraId="4126E1ED" w14:textId="2033E626" w:rsidR="005C00E0" w:rsidRPr="00C331E2" w:rsidRDefault="00B53ADA"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82" w:type="dxa"/>
            <w:tcBorders>
              <w:left w:val="nil"/>
              <w:right w:val="nil"/>
            </w:tcBorders>
          </w:tcPr>
          <w:p w14:paraId="0BB61B51" w14:textId="6944D154" w:rsidR="005C00E0" w:rsidRPr="00C331E2" w:rsidRDefault="00D546B7"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3,985,940</w:t>
            </w:r>
          </w:p>
        </w:tc>
        <w:tc>
          <w:tcPr>
            <w:tcW w:w="1152" w:type="dxa"/>
            <w:tcBorders>
              <w:left w:val="nil"/>
              <w:right w:val="nil"/>
            </w:tcBorders>
          </w:tcPr>
          <w:p w14:paraId="64429A36" w14:textId="23116917" w:rsidR="005C00E0" w:rsidRPr="00C331E2" w:rsidRDefault="006F68D0"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2</w:t>
            </w:r>
            <w:r w:rsidRPr="00C331E2">
              <w:rPr>
                <w:rFonts w:ascii="Arial" w:hAnsi="Arial" w:cs="Arial"/>
                <w:spacing w:val="-4"/>
                <w:sz w:val="18"/>
                <w:szCs w:val="18"/>
              </w:rPr>
              <w:t>,</w:t>
            </w:r>
            <w:r w:rsidRPr="00C331E2">
              <w:rPr>
                <w:rFonts w:ascii="Arial" w:hAnsi="Arial" w:cs="Arial"/>
                <w:spacing w:val="-4"/>
                <w:sz w:val="18"/>
                <w:szCs w:val="18"/>
                <w:cs/>
              </w:rPr>
              <w:t>103</w:t>
            </w:r>
            <w:r w:rsidRPr="00C331E2">
              <w:rPr>
                <w:rFonts w:ascii="Arial" w:hAnsi="Arial" w:cs="Arial"/>
                <w:spacing w:val="-4"/>
                <w:sz w:val="18"/>
                <w:szCs w:val="18"/>
              </w:rPr>
              <w:t>,</w:t>
            </w:r>
            <w:r w:rsidRPr="00C331E2">
              <w:rPr>
                <w:rFonts w:ascii="Arial" w:hAnsi="Arial" w:cs="Arial"/>
                <w:spacing w:val="-4"/>
                <w:sz w:val="18"/>
                <w:szCs w:val="18"/>
                <w:cs/>
              </w:rPr>
              <w:t>859</w:t>
            </w:r>
          </w:p>
        </w:tc>
        <w:tc>
          <w:tcPr>
            <w:tcW w:w="1152" w:type="dxa"/>
            <w:tcBorders>
              <w:left w:val="nil"/>
              <w:right w:val="nil"/>
            </w:tcBorders>
          </w:tcPr>
          <w:p w14:paraId="025C8876" w14:textId="08CAC490" w:rsidR="005C00E0" w:rsidRPr="00C331E2" w:rsidRDefault="008F090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6A22F4C3" w14:textId="0435F1BF" w:rsidR="005C00E0" w:rsidRPr="00C331E2" w:rsidRDefault="00621622"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6</w:t>
            </w:r>
            <w:r w:rsidRPr="00C331E2">
              <w:rPr>
                <w:rFonts w:ascii="Arial" w:hAnsi="Arial" w:cs="Arial"/>
                <w:spacing w:val="-4"/>
                <w:sz w:val="18"/>
                <w:szCs w:val="18"/>
              </w:rPr>
              <w:t>,</w:t>
            </w:r>
            <w:r w:rsidRPr="00C331E2">
              <w:rPr>
                <w:rFonts w:ascii="Arial" w:hAnsi="Arial" w:cs="Arial"/>
                <w:spacing w:val="-4"/>
                <w:sz w:val="18"/>
                <w:szCs w:val="18"/>
                <w:cs/>
              </w:rPr>
              <w:t>089</w:t>
            </w:r>
            <w:r w:rsidRPr="00C331E2">
              <w:rPr>
                <w:rFonts w:ascii="Arial" w:hAnsi="Arial" w:cs="Arial"/>
                <w:spacing w:val="-4"/>
                <w:sz w:val="18"/>
                <w:szCs w:val="18"/>
              </w:rPr>
              <w:t>,</w:t>
            </w:r>
            <w:r w:rsidRPr="00C331E2">
              <w:rPr>
                <w:rFonts w:ascii="Arial" w:hAnsi="Arial" w:cs="Arial"/>
                <w:spacing w:val="-4"/>
                <w:sz w:val="18"/>
                <w:szCs w:val="18"/>
                <w:cs/>
              </w:rPr>
              <w:t>799</w:t>
            </w:r>
          </w:p>
        </w:tc>
      </w:tr>
      <w:tr w:rsidR="005C00E0" w:rsidRPr="00C331E2" w14:paraId="08F50A30" w14:textId="77777777" w:rsidTr="00C143B7">
        <w:trPr>
          <w:trHeight w:val="20"/>
        </w:trPr>
        <w:tc>
          <w:tcPr>
            <w:tcW w:w="2736" w:type="dxa"/>
            <w:vAlign w:val="bottom"/>
          </w:tcPr>
          <w:p w14:paraId="6BFB117A" w14:textId="463DC686"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Software license liabilities</w:t>
            </w:r>
          </w:p>
        </w:tc>
        <w:tc>
          <w:tcPr>
            <w:tcW w:w="1122" w:type="dxa"/>
            <w:tcBorders>
              <w:left w:val="nil"/>
              <w:right w:val="nil"/>
            </w:tcBorders>
            <w:vAlign w:val="bottom"/>
          </w:tcPr>
          <w:p w14:paraId="19DA73BA" w14:textId="18FAC219" w:rsidR="005C00E0" w:rsidRPr="00C331E2" w:rsidRDefault="00B53ADA"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82" w:type="dxa"/>
            <w:tcBorders>
              <w:left w:val="nil"/>
              <w:right w:val="nil"/>
            </w:tcBorders>
          </w:tcPr>
          <w:p w14:paraId="6C966A87" w14:textId="7D39498A" w:rsidR="005C00E0" w:rsidRPr="00C331E2" w:rsidRDefault="00B83D40"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1,000,000</w:t>
            </w:r>
          </w:p>
        </w:tc>
        <w:tc>
          <w:tcPr>
            <w:tcW w:w="1152" w:type="dxa"/>
            <w:tcBorders>
              <w:left w:val="nil"/>
              <w:right w:val="nil"/>
            </w:tcBorders>
          </w:tcPr>
          <w:p w14:paraId="6181B394" w14:textId="4E4AF30A" w:rsidR="005C00E0" w:rsidRPr="00C331E2" w:rsidRDefault="006519E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18C19A89" w14:textId="658DE629" w:rsidR="005C00E0" w:rsidRPr="00C331E2" w:rsidRDefault="008F090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tcBorders>
              <w:left w:val="nil"/>
              <w:right w:val="nil"/>
            </w:tcBorders>
          </w:tcPr>
          <w:p w14:paraId="47D31C64" w14:textId="0B7FD228" w:rsidR="005C00E0" w:rsidRPr="00C331E2" w:rsidRDefault="00DE4A6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1</w:t>
            </w:r>
            <w:r w:rsidRPr="00C331E2">
              <w:rPr>
                <w:rFonts w:ascii="Arial" w:hAnsi="Arial" w:cs="Arial"/>
                <w:spacing w:val="-4"/>
                <w:sz w:val="18"/>
                <w:szCs w:val="18"/>
              </w:rPr>
              <w:t>,</w:t>
            </w:r>
            <w:r w:rsidRPr="00C331E2">
              <w:rPr>
                <w:rFonts w:ascii="Arial" w:hAnsi="Arial" w:cs="Arial"/>
                <w:spacing w:val="-4"/>
                <w:sz w:val="18"/>
                <w:szCs w:val="18"/>
                <w:cs/>
              </w:rPr>
              <w:t>000</w:t>
            </w:r>
            <w:r w:rsidRPr="00C331E2">
              <w:rPr>
                <w:rFonts w:ascii="Arial" w:hAnsi="Arial" w:cs="Arial"/>
                <w:spacing w:val="-4"/>
                <w:sz w:val="18"/>
                <w:szCs w:val="18"/>
              </w:rPr>
              <w:t>,</w:t>
            </w:r>
            <w:r w:rsidRPr="00C331E2">
              <w:rPr>
                <w:rFonts w:ascii="Arial" w:hAnsi="Arial" w:cs="Arial"/>
                <w:spacing w:val="-4"/>
                <w:sz w:val="18"/>
                <w:szCs w:val="18"/>
                <w:cs/>
              </w:rPr>
              <w:t>000</w:t>
            </w:r>
          </w:p>
        </w:tc>
      </w:tr>
      <w:tr w:rsidR="005C00E0" w:rsidRPr="00C331E2" w14:paraId="73867EF8" w14:textId="77777777" w:rsidTr="00C143B7">
        <w:trPr>
          <w:trHeight w:val="20"/>
        </w:trPr>
        <w:tc>
          <w:tcPr>
            <w:tcW w:w="2736" w:type="dxa"/>
            <w:vAlign w:val="bottom"/>
          </w:tcPr>
          <w:p w14:paraId="3B948F75" w14:textId="4AF5D254" w:rsidR="005C00E0" w:rsidRPr="00C331E2" w:rsidRDefault="005C00E0"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Other financial liabilities</w:t>
            </w:r>
          </w:p>
        </w:tc>
        <w:tc>
          <w:tcPr>
            <w:tcW w:w="1122" w:type="dxa"/>
            <w:tcBorders>
              <w:bottom w:val="single" w:sz="4" w:space="0" w:color="auto"/>
            </w:tcBorders>
            <w:vAlign w:val="bottom"/>
          </w:tcPr>
          <w:p w14:paraId="4D5041F0" w14:textId="6C2D53CD" w:rsidR="005C00E0" w:rsidRPr="00C331E2" w:rsidRDefault="00B53ADA"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82" w:type="dxa"/>
            <w:tcBorders>
              <w:bottom w:val="single" w:sz="4" w:space="0" w:color="auto"/>
            </w:tcBorders>
          </w:tcPr>
          <w:p w14:paraId="1AFE6423" w14:textId="403B747B" w:rsidR="005C00E0" w:rsidRPr="00C331E2" w:rsidRDefault="009B5FB6"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24,100</w:t>
            </w:r>
          </w:p>
        </w:tc>
        <w:tc>
          <w:tcPr>
            <w:tcW w:w="1152" w:type="dxa"/>
            <w:tcBorders>
              <w:bottom w:val="single" w:sz="4" w:space="0" w:color="auto"/>
            </w:tcBorders>
          </w:tcPr>
          <w:p w14:paraId="2C54654A" w14:textId="4635EB49" w:rsidR="005C00E0" w:rsidRPr="00C331E2" w:rsidRDefault="006519E4" w:rsidP="00227712">
            <w:pPr>
              <w:pStyle w:val="BlockText"/>
              <w:ind w:left="0" w:right="-72"/>
              <w:jc w:val="right"/>
              <w:rPr>
                <w:rFonts w:ascii="Arial" w:hAnsi="Arial" w:cs="Arial"/>
                <w:spacing w:val="-4"/>
                <w:sz w:val="18"/>
                <w:szCs w:val="18"/>
                <w:cs/>
              </w:rPr>
            </w:pPr>
            <w:r w:rsidRPr="00C331E2">
              <w:rPr>
                <w:rFonts w:ascii="Arial" w:hAnsi="Arial" w:cs="Arial"/>
                <w:spacing w:val="-4"/>
                <w:sz w:val="18"/>
                <w:szCs w:val="18"/>
              </w:rPr>
              <w:t>-</w:t>
            </w:r>
          </w:p>
        </w:tc>
        <w:tc>
          <w:tcPr>
            <w:tcW w:w="1152" w:type="dxa"/>
            <w:tcBorders>
              <w:bottom w:val="single" w:sz="4" w:space="0" w:color="auto"/>
            </w:tcBorders>
          </w:tcPr>
          <w:p w14:paraId="2D13F3BA" w14:textId="210BD7C1" w:rsidR="005C00E0" w:rsidRPr="00C331E2" w:rsidRDefault="008F090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w:t>
            </w:r>
          </w:p>
        </w:tc>
        <w:tc>
          <w:tcPr>
            <w:tcW w:w="1152" w:type="dxa"/>
            <w:tcBorders>
              <w:bottom w:val="single" w:sz="4" w:space="0" w:color="auto"/>
            </w:tcBorders>
          </w:tcPr>
          <w:p w14:paraId="3CBE81CE" w14:textId="445C46BA" w:rsidR="005C00E0" w:rsidRPr="00C331E2" w:rsidRDefault="00855DD3" w:rsidP="00227712">
            <w:pPr>
              <w:pStyle w:val="BlockText"/>
              <w:ind w:left="0" w:right="-72"/>
              <w:jc w:val="right"/>
              <w:rPr>
                <w:rFonts w:ascii="Arial" w:hAnsi="Arial" w:cs="Arial"/>
                <w:spacing w:val="-4"/>
                <w:sz w:val="18"/>
                <w:szCs w:val="18"/>
              </w:rPr>
            </w:pPr>
            <w:r w:rsidRPr="00C331E2">
              <w:rPr>
                <w:rFonts w:ascii="Arial" w:hAnsi="Arial" w:cs="Arial"/>
                <w:spacing w:val="-4"/>
                <w:sz w:val="18"/>
                <w:szCs w:val="18"/>
                <w:cs/>
              </w:rPr>
              <w:t>24</w:t>
            </w:r>
            <w:r w:rsidRPr="00C331E2">
              <w:rPr>
                <w:rFonts w:ascii="Arial" w:hAnsi="Arial" w:cs="Arial"/>
                <w:spacing w:val="-4"/>
                <w:sz w:val="18"/>
                <w:szCs w:val="18"/>
              </w:rPr>
              <w:t>,</w:t>
            </w:r>
            <w:r w:rsidRPr="00C331E2">
              <w:rPr>
                <w:rFonts w:ascii="Arial" w:hAnsi="Arial" w:cs="Arial"/>
                <w:spacing w:val="-4"/>
                <w:sz w:val="18"/>
                <w:szCs w:val="18"/>
                <w:cs/>
              </w:rPr>
              <w:t>100</w:t>
            </w:r>
          </w:p>
        </w:tc>
      </w:tr>
      <w:tr w:rsidR="005C00E0" w:rsidRPr="00C331E2" w14:paraId="221372A4" w14:textId="77777777" w:rsidTr="00C143B7">
        <w:trPr>
          <w:trHeight w:val="20"/>
        </w:trPr>
        <w:tc>
          <w:tcPr>
            <w:tcW w:w="2736" w:type="dxa"/>
            <w:vAlign w:val="bottom"/>
          </w:tcPr>
          <w:p w14:paraId="09C1E6B5" w14:textId="5392BD93" w:rsidR="005C00E0" w:rsidRPr="00C331E2" w:rsidRDefault="005C00E0" w:rsidP="00227712">
            <w:pPr>
              <w:pStyle w:val="BlockText"/>
              <w:ind w:left="15" w:right="-96"/>
              <w:jc w:val="left"/>
              <w:rPr>
                <w:rFonts w:ascii="Arial" w:hAnsi="Arial" w:cs="Arial"/>
                <w:spacing w:val="-4"/>
                <w:sz w:val="18"/>
                <w:szCs w:val="18"/>
              </w:rPr>
            </w:pPr>
          </w:p>
        </w:tc>
        <w:tc>
          <w:tcPr>
            <w:tcW w:w="1122" w:type="dxa"/>
            <w:tcBorders>
              <w:top w:val="single" w:sz="4" w:space="0" w:color="auto"/>
              <w:left w:val="nil"/>
              <w:right w:val="nil"/>
            </w:tcBorders>
          </w:tcPr>
          <w:p w14:paraId="6EBC75E8" w14:textId="0AA8E9F9" w:rsidR="005C00E0" w:rsidRPr="00C331E2" w:rsidRDefault="005C00E0" w:rsidP="00227712">
            <w:pPr>
              <w:pStyle w:val="BlockText"/>
              <w:ind w:left="0" w:right="-72"/>
              <w:jc w:val="right"/>
              <w:rPr>
                <w:rFonts w:ascii="Arial" w:hAnsi="Arial" w:cs="Arial"/>
                <w:sz w:val="18"/>
                <w:szCs w:val="18"/>
              </w:rPr>
            </w:pPr>
          </w:p>
        </w:tc>
        <w:tc>
          <w:tcPr>
            <w:tcW w:w="1182" w:type="dxa"/>
            <w:tcBorders>
              <w:top w:val="single" w:sz="4" w:space="0" w:color="auto"/>
              <w:left w:val="nil"/>
              <w:right w:val="nil"/>
            </w:tcBorders>
          </w:tcPr>
          <w:p w14:paraId="4F044269" w14:textId="49BD9FD1" w:rsidR="005C00E0" w:rsidRPr="00C331E2" w:rsidRDefault="005C00E0" w:rsidP="00227712">
            <w:pPr>
              <w:pStyle w:val="BlockText"/>
              <w:ind w:left="0" w:right="-72"/>
              <w:jc w:val="right"/>
              <w:rPr>
                <w:rFonts w:ascii="Arial" w:hAnsi="Arial" w:cs="Arial"/>
                <w:sz w:val="18"/>
                <w:szCs w:val="18"/>
              </w:rPr>
            </w:pPr>
          </w:p>
        </w:tc>
        <w:tc>
          <w:tcPr>
            <w:tcW w:w="1152" w:type="dxa"/>
            <w:tcBorders>
              <w:top w:val="single" w:sz="4" w:space="0" w:color="auto"/>
              <w:left w:val="nil"/>
              <w:right w:val="nil"/>
            </w:tcBorders>
          </w:tcPr>
          <w:p w14:paraId="71749D2B" w14:textId="072FA445" w:rsidR="005C00E0" w:rsidRPr="00C331E2" w:rsidRDefault="005C00E0" w:rsidP="00227712">
            <w:pPr>
              <w:pStyle w:val="BlockText"/>
              <w:ind w:left="0" w:right="-72"/>
              <w:jc w:val="right"/>
              <w:rPr>
                <w:rFonts w:ascii="Arial" w:hAnsi="Arial" w:cs="Arial"/>
                <w:sz w:val="18"/>
                <w:szCs w:val="18"/>
              </w:rPr>
            </w:pPr>
          </w:p>
        </w:tc>
        <w:tc>
          <w:tcPr>
            <w:tcW w:w="1152" w:type="dxa"/>
            <w:tcBorders>
              <w:top w:val="single" w:sz="4" w:space="0" w:color="auto"/>
              <w:left w:val="nil"/>
              <w:right w:val="nil"/>
            </w:tcBorders>
          </w:tcPr>
          <w:p w14:paraId="6FDED448" w14:textId="77777777" w:rsidR="005C00E0" w:rsidRPr="00C331E2" w:rsidRDefault="005C00E0" w:rsidP="00227712">
            <w:pPr>
              <w:pStyle w:val="BlockText"/>
              <w:ind w:left="0" w:right="-72"/>
              <w:jc w:val="right"/>
              <w:rPr>
                <w:rFonts w:ascii="Arial" w:hAnsi="Arial" w:cs="Arial"/>
                <w:sz w:val="18"/>
                <w:szCs w:val="18"/>
              </w:rPr>
            </w:pPr>
          </w:p>
        </w:tc>
        <w:tc>
          <w:tcPr>
            <w:tcW w:w="1152" w:type="dxa"/>
            <w:tcBorders>
              <w:top w:val="single" w:sz="4" w:space="0" w:color="auto"/>
              <w:left w:val="nil"/>
              <w:right w:val="nil"/>
            </w:tcBorders>
          </w:tcPr>
          <w:p w14:paraId="21BE7176" w14:textId="7179FCA9" w:rsidR="005C00E0" w:rsidRPr="00C331E2" w:rsidRDefault="005C00E0" w:rsidP="00227712">
            <w:pPr>
              <w:pStyle w:val="BlockText"/>
              <w:ind w:left="0" w:right="-72"/>
              <w:jc w:val="right"/>
              <w:rPr>
                <w:rFonts w:ascii="Arial" w:hAnsi="Arial" w:cs="Arial"/>
                <w:sz w:val="18"/>
                <w:szCs w:val="18"/>
              </w:rPr>
            </w:pPr>
          </w:p>
        </w:tc>
      </w:tr>
      <w:tr w:rsidR="00FB7CAF" w:rsidRPr="00C331E2" w14:paraId="5A572FA5" w14:textId="77777777" w:rsidTr="00C143B7">
        <w:trPr>
          <w:trHeight w:val="20"/>
        </w:trPr>
        <w:tc>
          <w:tcPr>
            <w:tcW w:w="2736" w:type="dxa"/>
            <w:vAlign w:val="bottom"/>
          </w:tcPr>
          <w:p w14:paraId="1B152434" w14:textId="24145640" w:rsidR="00FB7CAF" w:rsidRPr="00C331E2" w:rsidRDefault="00FB7CAF"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Total</w:t>
            </w:r>
          </w:p>
        </w:tc>
        <w:tc>
          <w:tcPr>
            <w:tcW w:w="1122" w:type="dxa"/>
            <w:tcBorders>
              <w:left w:val="nil"/>
              <w:bottom w:val="single" w:sz="4" w:space="0" w:color="auto"/>
              <w:right w:val="nil"/>
            </w:tcBorders>
          </w:tcPr>
          <w:p w14:paraId="151A91FF" w14:textId="51C3726C" w:rsidR="00FB7CAF" w:rsidRPr="00C331E2" w:rsidRDefault="00FB7CAF"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130,000,000</w:t>
            </w:r>
          </w:p>
        </w:tc>
        <w:tc>
          <w:tcPr>
            <w:tcW w:w="1182" w:type="dxa"/>
            <w:tcBorders>
              <w:left w:val="nil"/>
              <w:bottom w:val="single" w:sz="4" w:space="0" w:color="auto"/>
              <w:right w:val="nil"/>
            </w:tcBorders>
          </w:tcPr>
          <w:p w14:paraId="375F9278" w14:textId="7FF66B37" w:rsidR="00FB7CAF" w:rsidRPr="00C331E2" w:rsidRDefault="00C31FF4"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80</w:t>
            </w:r>
            <w:r w:rsidR="00FB7CAF" w:rsidRPr="00C331E2">
              <w:rPr>
                <w:rFonts w:ascii="Arial" w:hAnsi="Arial" w:cs="Arial"/>
                <w:spacing w:val="-4"/>
                <w:sz w:val="18"/>
                <w:szCs w:val="18"/>
              </w:rPr>
              <w:t>,</w:t>
            </w:r>
            <w:r w:rsidR="00FB7CAF" w:rsidRPr="00C331E2">
              <w:rPr>
                <w:rFonts w:ascii="Arial" w:hAnsi="Arial" w:cs="Arial"/>
                <w:spacing w:val="-4"/>
                <w:sz w:val="18"/>
                <w:szCs w:val="18"/>
                <w:cs/>
              </w:rPr>
              <w:t>1</w:t>
            </w:r>
            <w:r w:rsidRPr="00C331E2">
              <w:rPr>
                <w:rFonts w:ascii="Arial" w:hAnsi="Arial" w:cs="Arial"/>
                <w:spacing w:val="-4"/>
                <w:sz w:val="18"/>
                <w:szCs w:val="18"/>
              </w:rPr>
              <w:t>76</w:t>
            </w:r>
            <w:r w:rsidR="00FB7CAF" w:rsidRPr="00C331E2">
              <w:rPr>
                <w:rFonts w:ascii="Arial" w:hAnsi="Arial" w:cs="Arial"/>
                <w:spacing w:val="-4"/>
                <w:sz w:val="18"/>
                <w:szCs w:val="18"/>
              </w:rPr>
              <w:t>,</w:t>
            </w:r>
            <w:r w:rsidRPr="00C331E2">
              <w:rPr>
                <w:rFonts w:ascii="Arial" w:hAnsi="Arial" w:cs="Arial"/>
                <w:spacing w:val="-4"/>
                <w:sz w:val="18"/>
                <w:szCs w:val="18"/>
              </w:rPr>
              <w:t>110</w:t>
            </w:r>
          </w:p>
        </w:tc>
        <w:tc>
          <w:tcPr>
            <w:tcW w:w="1152" w:type="dxa"/>
            <w:tcBorders>
              <w:left w:val="nil"/>
              <w:bottom w:val="single" w:sz="4" w:space="0" w:color="auto"/>
              <w:right w:val="nil"/>
            </w:tcBorders>
          </w:tcPr>
          <w:p w14:paraId="6882CD39" w14:textId="5A290F51" w:rsidR="00FB7CAF" w:rsidRPr="00C331E2" w:rsidRDefault="00FB7CAF"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109,</w:t>
            </w:r>
            <w:r w:rsidR="006D7CF3" w:rsidRPr="00C331E2">
              <w:rPr>
                <w:rFonts w:ascii="Arial" w:hAnsi="Arial" w:cs="Arial"/>
                <w:spacing w:val="-4"/>
                <w:sz w:val="18"/>
                <w:szCs w:val="18"/>
              </w:rPr>
              <w:t>249</w:t>
            </w:r>
            <w:r w:rsidRPr="00C331E2">
              <w:rPr>
                <w:rFonts w:ascii="Arial" w:hAnsi="Arial" w:cs="Arial"/>
                <w:spacing w:val="-4"/>
                <w:sz w:val="18"/>
                <w:szCs w:val="18"/>
              </w:rPr>
              <w:t>,</w:t>
            </w:r>
            <w:r w:rsidR="006D7CF3" w:rsidRPr="00C331E2">
              <w:rPr>
                <w:rFonts w:ascii="Arial" w:hAnsi="Arial" w:cs="Arial"/>
                <w:spacing w:val="-4"/>
                <w:sz w:val="18"/>
                <w:szCs w:val="18"/>
              </w:rPr>
              <w:t>2</w:t>
            </w:r>
            <w:r w:rsidRPr="00C331E2">
              <w:rPr>
                <w:rFonts w:ascii="Arial" w:hAnsi="Arial" w:cs="Arial"/>
                <w:spacing w:val="-4"/>
                <w:sz w:val="18"/>
                <w:szCs w:val="18"/>
              </w:rPr>
              <w:t>9</w:t>
            </w:r>
            <w:r w:rsidR="006D7CF3" w:rsidRPr="00C331E2">
              <w:rPr>
                <w:rFonts w:ascii="Arial" w:hAnsi="Arial" w:cs="Arial"/>
                <w:spacing w:val="-4"/>
                <w:sz w:val="18"/>
                <w:szCs w:val="18"/>
              </w:rPr>
              <w:t>5</w:t>
            </w:r>
          </w:p>
        </w:tc>
        <w:tc>
          <w:tcPr>
            <w:tcW w:w="1152" w:type="dxa"/>
            <w:tcBorders>
              <w:left w:val="nil"/>
              <w:bottom w:val="single" w:sz="4" w:space="0" w:color="auto"/>
              <w:right w:val="nil"/>
            </w:tcBorders>
          </w:tcPr>
          <w:p w14:paraId="7D07F66B" w14:textId="05BE4C3A" w:rsidR="00FB7CAF" w:rsidRPr="00C331E2" w:rsidRDefault="00FB7CAF"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w:t>
            </w:r>
            <w:r w:rsidR="006D7CF3" w:rsidRPr="00C331E2">
              <w:rPr>
                <w:rFonts w:ascii="Arial" w:hAnsi="Arial" w:cs="Arial"/>
                <w:spacing w:val="-4"/>
                <w:sz w:val="18"/>
                <w:szCs w:val="18"/>
              </w:rPr>
              <w:t>330</w:t>
            </w:r>
            <w:r w:rsidRPr="00C331E2">
              <w:rPr>
                <w:rFonts w:ascii="Arial" w:hAnsi="Arial" w:cs="Arial"/>
                <w:spacing w:val="-4"/>
                <w:sz w:val="18"/>
                <w:szCs w:val="18"/>
              </w:rPr>
              <w:t>,</w:t>
            </w:r>
            <w:r w:rsidR="006D7CF3" w:rsidRPr="00C331E2">
              <w:rPr>
                <w:rFonts w:ascii="Arial" w:hAnsi="Arial" w:cs="Arial"/>
                <w:spacing w:val="-4"/>
                <w:sz w:val="18"/>
                <w:szCs w:val="18"/>
              </w:rPr>
              <w:t>383</w:t>
            </w:r>
          </w:p>
        </w:tc>
        <w:tc>
          <w:tcPr>
            <w:tcW w:w="1152" w:type="dxa"/>
            <w:tcBorders>
              <w:left w:val="nil"/>
              <w:bottom w:val="single" w:sz="4" w:space="0" w:color="auto"/>
              <w:right w:val="nil"/>
            </w:tcBorders>
          </w:tcPr>
          <w:p w14:paraId="35856A99" w14:textId="14B8EEF3" w:rsidR="00FB7CAF" w:rsidRPr="00C331E2" w:rsidRDefault="00FB7CAF"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3</w:t>
            </w:r>
            <w:r w:rsidR="006D7CF3" w:rsidRPr="00C331E2">
              <w:rPr>
                <w:rFonts w:ascii="Arial" w:hAnsi="Arial" w:cs="Arial"/>
                <w:spacing w:val="-4"/>
                <w:sz w:val="18"/>
                <w:szCs w:val="18"/>
              </w:rPr>
              <w:t>21</w:t>
            </w:r>
            <w:r w:rsidRPr="00C331E2">
              <w:rPr>
                <w:rFonts w:ascii="Arial" w:hAnsi="Arial" w:cs="Arial"/>
                <w:spacing w:val="-4"/>
                <w:sz w:val="18"/>
                <w:szCs w:val="18"/>
              </w:rPr>
              <w:t>,</w:t>
            </w:r>
            <w:r w:rsidR="006D7CF3" w:rsidRPr="00C331E2">
              <w:rPr>
                <w:rFonts w:ascii="Arial" w:hAnsi="Arial" w:cs="Arial"/>
                <w:spacing w:val="-4"/>
                <w:sz w:val="18"/>
                <w:szCs w:val="18"/>
              </w:rPr>
              <w:t>755</w:t>
            </w:r>
            <w:r w:rsidRPr="00C331E2">
              <w:rPr>
                <w:rFonts w:ascii="Arial" w:hAnsi="Arial" w:cs="Arial"/>
                <w:spacing w:val="-4"/>
                <w:sz w:val="18"/>
                <w:szCs w:val="18"/>
              </w:rPr>
              <w:t>,7</w:t>
            </w:r>
            <w:r w:rsidR="006D7CF3" w:rsidRPr="00C331E2">
              <w:rPr>
                <w:rFonts w:ascii="Arial" w:hAnsi="Arial" w:cs="Arial"/>
                <w:spacing w:val="-4"/>
                <w:sz w:val="18"/>
                <w:szCs w:val="18"/>
              </w:rPr>
              <w:t>88</w:t>
            </w:r>
          </w:p>
        </w:tc>
      </w:tr>
    </w:tbl>
    <w:p w14:paraId="0BC753F1" w14:textId="5E145812" w:rsidR="00C467C7" w:rsidRPr="00C331E2" w:rsidRDefault="00C467C7" w:rsidP="00227712">
      <w:pPr>
        <w:pStyle w:val="BlockText"/>
        <w:ind w:left="567" w:right="0"/>
        <w:jc w:val="both"/>
        <w:rPr>
          <w:rFonts w:ascii="Arial" w:hAnsi="Arial" w:cs="Arial"/>
          <w:spacing w:val="-4"/>
          <w:sz w:val="18"/>
          <w:szCs w:val="18"/>
          <w:cs/>
        </w:rPr>
      </w:pPr>
    </w:p>
    <w:tbl>
      <w:tblPr>
        <w:tblW w:w="8496" w:type="dxa"/>
        <w:tblInd w:w="1070" w:type="dxa"/>
        <w:tblLayout w:type="fixed"/>
        <w:tblLook w:val="04A0" w:firstRow="1" w:lastRow="0" w:firstColumn="1" w:lastColumn="0" w:noHBand="0" w:noVBand="1"/>
      </w:tblPr>
      <w:tblGrid>
        <w:gridCol w:w="2736"/>
        <w:gridCol w:w="1152"/>
        <w:gridCol w:w="1152"/>
        <w:gridCol w:w="1152"/>
        <w:gridCol w:w="1152"/>
        <w:gridCol w:w="1152"/>
      </w:tblGrid>
      <w:tr w:rsidR="00EA6D0D" w:rsidRPr="00C331E2" w14:paraId="0F519BD1" w14:textId="22EFC5D2" w:rsidTr="00ED6F4F">
        <w:tc>
          <w:tcPr>
            <w:tcW w:w="2736" w:type="dxa"/>
            <w:vAlign w:val="bottom"/>
          </w:tcPr>
          <w:p w14:paraId="556B3836" w14:textId="77777777" w:rsidR="00EA6D0D" w:rsidRPr="00C331E2" w:rsidRDefault="00EA6D0D" w:rsidP="00227712">
            <w:pPr>
              <w:pStyle w:val="BlockText"/>
              <w:ind w:left="15" w:right="0"/>
              <w:jc w:val="left"/>
              <w:rPr>
                <w:rFonts w:ascii="Arial" w:hAnsi="Arial" w:cs="Arial"/>
                <w:b/>
                <w:bCs/>
                <w:spacing w:val="-4"/>
                <w:sz w:val="18"/>
                <w:szCs w:val="18"/>
              </w:rPr>
            </w:pPr>
          </w:p>
        </w:tc>
        <w:tc>
          <w:tcPr>
            <w:tcW w:w="5760" w:type="dxa"/>
            <w:gridSpan w:val="5"/>
            <w:tcBorders>
              <w:bottom w:val="single" w:sz="4" w:space="0" w:color="auto"/>
            </w:tcBorders>
            <w:vAlign w:val="bottom"/>
          </w:tcPr>
          <w:p w14:paraId="6384D3D7" w14:textId="06BC4EC9" w:rsidR="00EA6D0D" w:rsidRPr="00C331E2" w:rsidRDefault="00EA6D0D" w:rsidP="00227712">
            <w:pPr>
              <w:pStyle w:val="BlockText"/>
              <w:ind w:left="0" w:right="-72"/>
              <w:jc w:val="center"/>
              <w:rPr>
                <w:rFonts w:ascii="Arial" w:hAnsi="Arial" w:cs="Arial"/>
                <w:b/>
                <w:bCs/>
                <w:spacing w:val="-4"/>
                <w:sz w:val="18"/>
                <w:szCs w:val="18"/>
              </w:rPr>
            </w:pPr>
            <w:r w:rsidRPr="00C331E2">
              <w:rPr>
                <w:rFonts w:ascii="Arial" w:hAnsi="Arial" w:cs="Arial"/>
                <w:b/>
                <w:bCs/>
                <w:spacing w:val="-4"/>
                <w:sz w:val="18"/>
                <w:szCs w:val="18"/>
              </w:rPr>
              <w:t>Separate financial statements</w:t>
            </w:r>
          </w:p>
        </w:tc>
      </w:tr>
      <w:tr w:rsidR="00EA6D0D" w:rsidRPr="00C331E2" w14:paraId="186C39D0" w14:textId="79BFD50A" w:rsidTr="00ED6F4F">
        <w:tc>
          <w:tcPr>
            <w:tcW w:w="2736" w:type="dxa"/>
            <w:vAlign w:val="bottom"/>
          </w:tcPr>
          <w:p w14:paraId="48D35BE5" w14:textId="77777777" w:rsidR="00EA6D0D" w:rsidRPr="00C331E2" w:rsidRDefault="00EA6D0D" w:rsidP="00227712">
            <w:pPr>
              <w:pStyle w:val="BlockText"/>
              <w:ind w:left="15" w:right="0"/>
              <w:jc w:val="left"/>
              <w:rPr>
                <w:rFonts w:ascii="Arial" w:hAnsi="Arial" w:cs="Arial"/>
                <w:b/>
                <w:bCs/>
                <w:spacing w:val="-4"/>
                <w:sz w:val="18"/>
                <w:szCs w:val="18"/>
              </w:rPr>
            </w:pPr>
          </w:p>
        </w:tc>
        <w:tc>
          <w:tcPr>
            <w:tcW w:w="5760" w:type="dxa"/>
            <w:gridSpan w:val="5"/>
            <w:tcBorders>
              <w:top w:val="single" w:sz="4" w:space="0" w:color="auto"/>
              <w:bottom w:val="single" w:sz="4" w:space="0" w:color="auto"/>
            </w:tcBorders>
            <w:vAlign w:val="bottom"/>
          </w:tcPr>
          <w:p w14:paraId="4F5CDD17" w14:textId="6ABBEBE3" w:rsidR="00EA6D0D" w:rsidRPr="00C331E2" w:rsidRDefault="00E920AF" w:rsidP="00227712">
            <w:pPr>
              <w:pStyle w:val="BlockText"/>
              <w:ind w:left="0" w:right="-72"/>
              <w:jc w:val="center"/>
              <w:rPr>
                <w:rFonts w:ascii="Arial" w:hAnsi="Arial" w:cs="Arial"/>
                <w:b/>
                <w:bCs/>
                <w:spacing w:val="-4"/>
                <w:sz w:val="18"/>
                <w:szCs w:val="18"/>
              </w:rPr>
            </w:pPr>
            <w:r w:rsidRPr="00C331E2">
              <w:rPr>
                <w:rFonts w:ascii="Arial" w:hAnsi="Arial" w:cs="Arial"/>
                <w:b/>
                <w:bCs/>
                <w:spacing w:val="-4"/>
                <w:sz w:val="18"/>
                <w:szCs w:val="18"/>
              </w:rPr>
              <w:t>2024</w:t>
            </w:r>
          </w:p>
        </w:tc>
      </w:tr>
      <w:tr w:rsidR="00EA6D0D" w:rsidRPr="00C331E2" w14:paraId="17FB184D" w14:textId="389A89F5" w:rsidTr="00ED6F4F">
        <w:tc>
          <w:tcPr>
            <w:tcW w:w="2736" w:type="dxa"/>
            <w:vAlign w:val="bottom"/>
          </w:tcPr>
          <w:p w14:paraId="0AF2ADF8" w14:textId="77777777" w:rsidR="00EA6D0D" w:rsidRPr="00C331E2" w:rsidRDefault="00EA6D0D" w:rsidP="00227712">
            <w:pPr>
              <w:pStyle w:val="BlockText"/>
              <w:ind w:left="15" w:right="0"/>
              <w:jc w:val="left"/>
              <w:rPr>
                <w:rFonts w:ascii="Arial" w:hAnsi="Arial" w:cs="Arial"/>
                <w:b/>
                <w:bCs/>
                <w:spacing w:val="-4"/>
                <w:sz w:val="18"/>
                <w:szCs w:val="18"/>
              </w:rPr>
            </w:pPr>
          </w:p>
        </w:tc>
        <w:tc>
          <w:tcPr>
            <w:tcW w:w="1152" w:type="dxa"/>
            <w:tcBorders>
              <w:top w:val="single" w:sz="4" w:space="0" w:color="auto"/>
              <w:bottom w:val="single" w:sz="4" w:space="0" w:color="auto"/>
            </w:tcBorders>
            <w:vAlign w:val="bottom"/>
          </w:tcPr>
          <w:p w14:paraId="1B08A88F" w14:textId="77777777"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On demand</w:t>
            </w:r>
          </w:p>
          <w:p w14:paraId="363748E5" w14:textId="77777777"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01F455F5" w14:textId="2D74DF61"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Within </w:t>
            </w:r>
            <w:r w:rsidR="00F950BF" w:rsidRPr="00C331E2">
              <w:rPr>
                <w:rFonts w:ascii="Arial" w:hAnsi="Arial" w:cs="Arial"/>
                <w:b/>
                <w:bCs/>
                <w:spacing w:val="-4"/>
                <w:sz w:val="18"/>
                <w:szCs w:val="18"/>
              </w:rPr>
              <w:t>1</w:t>
            </w:r>
            <w:r w:rsidRPr="00C331E2">
              <w:rPr>
                <w:rFonts w:ascii="Arial" w:hAnsi="Arial" w:cs="Arial"/>
                <w:b/>
                <w:bCs/>
                <w:spacing w:val="-4"/>
                <w:sz w:val="18"/>
                <w:szCs w:val="18"/>
              </w:rPr>
              <w:t xml:space="preserve"> year</w:t>
            </w:r>
          </w:p>
          <w:p w14:paraId="1592468A" w14:textId="77777777"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 Baht</w:t>
            </w:r>
          </w:p>
        </w:tc>
        <w:tc>
          <w:tcPr>
            <w:tcW w:w="1152" w:type="dxa"/>
            <w:tcBorders>
              <w:top w:val="single" w:sz="4" w:space="0" w:color="auto"/>
              <w:bottom w:val="single" w:sz="4" w:space="0" w:color="auto"/>
            </w:tcBorders>
            <w:vAlign w:val="bottom"/>
          </w:tcPr>
          <w:p w14:paraId="27A8C7E5" w14:textId="44B3146B" w:rsidR="00EA6D0D" w:rsidRPr="00C331E2" w:rsidRDefault="00F950BF"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1</w:t>
            </w:r>
            <w:r w:rsidR="00EA6D0D" w:rsidRPr="00C331E2">
              <w:rPr>
                <w:rFonts w:ascii="Arial" w:hAnsi="Arial" w:cs="Arial"/>
                <w:b/>
                <w:bCs/>
                <w:spacing w:val="-4"/>
                <w:sz w:val="18"/>
                <w:szCs w:val="18"/>
              </w:rPr>
              <w:t xml:space="preserve"> - </w:t>
            </w:r>
            <w:r w:rsidRPr="00C331E2">
              <w:rPr>
                <w:rFonts w:ascii="Arial" w:hAnsi="Arial" w:cs="Arial"/>
                <w:b/>
                <w:bCs/>
                <w:spacing w:val="-4"/>
                <w:sz w:val="18"/>
                <w:szCs w:val="18"/>
              </w:rPr>
              <w:t>5</w:t>
            </w:r>
            <w:r w:rsidR="00EA6D0D" w:rsidRPr="00C331E2">
              <w:rPr>
                <w:rFonts w:ascii="Arial" w:hAnsi="Arial" w:cs="Arial"/>
                <w:b/>
                <w:bCs/>
                <w:spacing w:val="-4"/>
                <w:sz w:val="18"/>
                <w:szCs w:val="18"/>
              </w:rPr>
              <w:t xml:space="preserve"> years</w:t>
            </w:r>
          </w:p>
          <w:p w14:paraId="110969AC" w14:textId="77777777"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Baht</w:t>
            </w:r>
          </w:p>
        </w:tc>
        <w:tc>
          <w:tcPr>
            <w:tcW w:w="1152" w:type="dxa"/>
            <w:tcBorders>
              <w:top w:val="single" w:sz="4" w:space="0" w:color="auto"/>
              <w:bottom w:val="single" w:sz="4" w:space="0" w:color="auto"/>
            </w:tcBorders>
            <w:vAlign w:val="bottom"/>
          </w:tcPr>
          <w:p w14:paraId="2217BE9F" w14:textId="50434948"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Over </w:t>
            </w:r>
            <w:r w:rsidR="00F950BF" w:rsidRPr="00C331E2">
              <w:rPr>
                <w:rFonts w:ascii="Arial" w:hAnsi="Arial" w:cs="Arial"/>
                <w:b/>
                <w:bCs/>
                <w:spacing w:val="-4"/>
                <w:sz w:val="18"/>
                <w:szCs w:val="18"/>
              </w:rPr>
              <w:t>5</w:t>
            </w:r>
            <w:r w:rsidRPr="00C331E2">
              <w:rPr>
                <w:rFonts w:ascii="Arial" w:hAnsi="Arial" w:cs="Arial"/>
                <w:b/>
                <w:bCs/>
                <w:spacing w:val="-4"/>
                <w:sz w:val="18"/>
                <w:szCs w:val="18"/>
              </w:rPr>
              <w:t xml:space="preserve"> years</w:t>
            </w:r>
          </w:p>
          <w:p w14:paraId="56FBE132" w14:textId="03F88C31"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 xml:space="preserve">Baht  </w:t>
            </w:r>
          </w:p>
        </w:tc>
        <w:tc>
          <w:tcPr>
            <w:tcW w:w="1152" w:type="dxa"/>
            <w:tcBorders>
              <w:top w:val="single" w:sz="4" w:space="0" w:color="auto"/>
              <w:bottom w:val="single" w:sz="4" w:space="0" w:color="auto"/>
            </w:tcBorders>
            <w:vAlign w:val="bottom"/>
          </w:tcPr>
          <w:p w14:paraId="41D82DDE" w14:textId="77777777"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Total</w:t>
            </w:r>
          </w:p>
          <w:p w14:paraId="1BAB443D" w14:textId="602E6028" w:rsidR="00EA6D0D" w:rsidRPr="00C331E2" w:rsidRDefault="00EA6D0D" w:rsidP="00227712">
            <w:pPr>
              <w:pStyle w:val="BlockText"/>
              <w:ind w:left="-117" w:right="-72"/>
              <w:jc w:val="right"/>
              <w:rPr>
                <w:rFonts w:ascii="Arial" w:hAnsi="Arial" w:cs="Arial"/>
                <w:b/>
                <w:bCs/>
                <w:spacing w:val="-4"/>
                <w:sz w:val="18"/>
                <w:szCs w:val="18"/>
              </w:rPr>
            </w:pPr>
            <w:r w:rsidRPr="00C331E2">
              <w:rPr>
                <w:rFonts w:ascii="Arial" w:hAnsi="Arial" w:cs="Arial"/>
                <w:b/>
                <w:bCs/>
                <w:spacing w:val="-4"/>
                <w:sz w:val="18"/>
                <w:szCs w:val="18"/>
              </w:rPr>
              <w:t>Baht</w:t>
            </w:r>
          </w:p>
        </w:tc>
      </w:tr>
      <w:tr w:rsidR="00EA6D0D" w:rsidRPr="00C331E2" w14:paraId="617EEC23" w14:textId="14658F89" w:rsidTr="00ED6F4F">
        <w:tc>
          <w:tcPr>
            <w:tcW w:w="2736" w:type="dxa"/>
            <w:vAlign w:val="bottom"/>
          </w:tcPr>
          <w:p w14:paraId="16E01359" w14:textId="77777777" w:rsidR="00EA6D0D" w:rsidRPr="00C331E2" w:rsidRDefault="00EA6D0D" w:rsidP="00227712">
            <w:pPr>
              <w:pStyle w:val="BlockText"/>
              <w:ind w:left="15" w:right="0"/>
              <w:jc w:val="left"/>
              <w:rPr>
                <w:rFonts w:ascii="Arial" w:hAnsi="Arial" w:cs="Arial"/>
                <w:b/>
                <w:bCs/>
                <w:spacing w:val="-4"/>
                <w:sz w:val="18"/>
                <w:szCs w:val="18"/>
              </w:rPr>
            </w:pPr>
            <w:r w:rsidRPr="00C331E2">
              <w:rPr>
                <w:rFonts w:ascii="Arial" w:eastAsia="Arial" w:hAnsi="Arial" w:cs="Arial"/>
                <w:b/>
                <w:spacing w:val="-4"/>
                <w:sz w:val="18"/>
                <w:szCs w:val="18"/>
              </w:rPr>
              <w:t>Financial liabilities</w:t>
            </w:r>
          </w:p>
        </w:tc>
        <w:tc>
          <w:tcPr>
            <w:tcW w:w="1152" w:type="dxa"/>
            <w:tcBorders>
              <w:top w:val="single" w:sz="4" w:space="0" w:color="auto"/>
            </w:tcBorders>
            <w:vAlign w:val="bottom"/>
          </w:tcPr>
          <w:p w14:paraId="2D52FADA"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636E358A"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1608DFC1"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6D7CA2D0" w14:textId="77777777" w:rsidR="00EA6D0D" w:rsidRPr="00C331E2" w:rsidRDefault="00EA6D0D" w:rsidP="00227712">
            <w:pPr>
              <w:pStyle w:val="BlockText"/>
              <w:ind w:left="0" w:right="-72"/>
              <w:jc w:val="right"/>
              <w:rPr>
                <w:rFonts w:ascii="Arial" w:hAnsi="Arial" w:cs="Arial"/>
                <w:b/>
                <w:bCs/>
                <w:spacing w:val="-4"/>
                <w:sz w:val="18"/>
                <w:szCs w:val="18"/>
              </w:rPr>
            </w:pPr>
          </w:p>
        </w:tc>
        <w:tc>
          <w:tcPr>
            <w:tcW w:w="1152" w:type="dxa"/>
            <w:tcBorders>
              <w:top w:val="single" w:sz="4" w:space="0" w:color="auto"/>
            </w:tcBorders>
            <w:vAlign w:val="bottom"/>
          </w:tcPr>
          <w:p w14:paraId="1740372A" w14:textId="77777777" w:rsidR="00EA6D0D" w:rsidRPr="00C331E2" w:rsidRDefault="00EA6D0D" w:rsidP="00227712">
            <w:pPr>
              <w:pStyle w:val="BlockText"/>
              <w:ind w:left="0" w:right="-72"/>
              <w:jc w:val="right"/>
              <w:rPr>
                <w:rFonts w:ascii="Arial" w:hAnsi="Arial" w:cs="Arial"/>
                <w:b/>
                <w:bCs/>
                <w:spacing w:val="-4"/>
                <w:sz w:val="18"/>
                <w:szCs w:val="18"/>
              </w:rPr>
            </w:pPr>
          </w:p>
        </w:tc>
      </w:tr>
      <w:tr w:rsidR="00B52BC9" w:rsidRPr="00C331E2" w14:paraId="5DB4B04E" w14:textId="1591092C" w:rsidTr="00ED6F4F">
        <w:tc>
          <w:tcPr>
            <w:tcW w:w="2736" w:type="dxa"/>
            <w:vAlign w:val="bottom"/>
          </w:tcPr>
          <w:p w14:paraId="5D35EE2E" w14:textId="228CF661" w:rsidR="00B52BC9" w:rsidRPr="00C331E2" w:rsidRDefault="00B55FE1"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Trade and other current payables</w:t>
            </w:r>
          </w:p>
        </w:tc>
        <w:tc>
          <w:tcPr>
            <w:tcW w:w="1152" w:type="dxa"/>
            <w:vAlign w:val="bottom"/>
          </w:tcPr>
          <w:p w14:paraId="78FF3106" w14:textId="6A71E711"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7108BCF8" w14:textId="42E45183"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17,395,048 </w:t>
            </w:r>
          </w:p>
        </w:tc>
        <w:tc>
          <w:tcPr>
            <w:tcW w:w="1152" w:type="dxa"/>
            <w:vAlign w:val="bottom"/>
          </w:tcPr>
          <w:p w14:paraId="774677CB" w14:textId="4E2AFF63"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656E90C5" w14:textId="722A989F"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78199853" w14:textId="6BA7DED2"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17,395,048 </w:t>
            </w:r>
          </w:p>
        </w:tc>
      </w:tr>
      <w:tr w:rsidR="00B52BC9" w:rsidRPr="00C331E2" w14:paraId="50AF3B8C" w14:textId="77777777" w:rsidTr="00ED6F4F">
        <w:tc>
          <w:tcPr>
            <w:tcW w:w="2736" w:type="dxa"/>
            <w:vAlign w:val="bottom"/>
          </w:tcPr>
          <w:p w14:paraId="00C6D62D" w14:textId="70DEE01E" w:rsidR="00B52BC9" w:rsidRPr="00C331E2" w:rsidRDefault="00B52BC9"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 xml:space="preserve">Borrowings from </w:t>
            </w:r>
            <w:r w:rsidR="00BE7D42" w:rsidRPr="00C331E2">
              <w:rPr>
                <w:rFonts w:ascii="Arial" w:hAnsi="Arial" w:cs="Arial"/>
                <w:spacing w:val="-4"/>
                <w:sz w:val="18"/>
                <w:szCs w:val="18"/>
              </w:rPr>
              <w:t>a</w:t>
            </w:r>
            <w:r w:rsidRPr="00C331E2">
              <w:rPr>
                <w:rFonts w:ascii="Arial" w:hAnsi="Arial" w:cs="Arial"/>
                <w:spacing w:val="-4"/>
                <w:sz w:val="18"/>
                <w:szCs w:val="18"/>
              </w:rPr>
              <w:t xml:space="preserve"> related party</w:t>
            </w:r>
          </w:p>
        </w:tc>
        <w:tc>
          <w:tcPr>
            <w:tcW w:w="1152" w:type="dxa"/>
            <w:vAlign w:val="bottom"/>
          </w:tcPr>
          <w:p w14:paraId="67132D46" w14:textId="2A6EC93F"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93,000,000   </w:t>
            </w:r>
          </w:p>
        </w:tc>
        <w:tc>
          <w:tcPr>
            <w:tcW w:w="1152" w:type="dxa"/>
            <w:vAlign w:val="bottom"/>
          </w:tcPr>
          <w:p w14:paraId="65BCC7B8" w14:textId="772B36C6"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1646DBBA" w14:textId="4FE12F4F"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3768280B" w14:textId="0CE0BA67"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31D4EDB0" w14:textId="245BA696"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93,000,000   </w:t>
            </w:r>
          </w:p>
        </w:tc>
      </w:tr>
      <w:tr w:rsidR="00B52BC9" w:rsidRPr="00C331E2" w14:paraId="01B61AFE" w14:textId="08F5A2F7" w:rsidTr="00ED6F4F">
        <w:tc>
          <w:tcPr>
            <w:tcW w:w="2736" w:type="dxa"/>
            <w:vAlign w:val="bottom"/>
          </w:tcPr>
          <w:p w14:paraId="3FB4A48F" w14:textId="77777777" w:rsidR="00B52BC9" w:rsidRPr="00C331E2" w:rsidRDefault="00B52BC9"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 xml:space="preserve">Long-term borrowings from </w:t>
            </w:r>
          </w:p>
          <w:p w14:paraId="60170437" w14:textId="1019D57F" w:rsidR="00B52BC9" w:rsidRPr="00C331E2" w:rsidRDefault="00B52BC9" w:rsidP="00227712">
            <w:pPr>
              <w:pStyle w:val="BlockText"/>
              <w:ind w:left="15" w:right="0"/>
              <w:jc w:val="left"/>
              <w:rPr>
                <w:rFonts w:ascii="Arial" w:hAnsi="Arial" w:cs="Arial"/>
                <w:spacing w:val="-4"/>
                <w:sz w:val="18"/>
                <w:szCs w:val="18"/>
              </w:rPr>
            </w:pPr>
            <w:r w:rsidRPr="00C331E2">
              <w:rPr>
                <w:rFonts w:ascii="Arial" w:hAnsi="Arial" w:cs="Arial"/>
                <w:spacing w:val="-4"/>
                <w:sz w:val="18"/>
                <w:szCs w:val="18"/>
              </w:rPr>
              <w:t xml:space="preserve">   financial institutions</w:t>
            </w:r>
          </w:p>
        </w:tc>
        <w:tc>
          <w:tcPr>
            <w:tcW w:w="1152" w:type="dxa"/>
            <w:vAlign w:val="bottom"/>
          </w:tcPr>
          <w:p w14:paraId="03F752E8" w14:textId="500181A9"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vAlign w:val="bottom"/>
          </w:tcPr>
          <w:p w14:paraId="6A49FB75" w14:textId="4E58599E"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79,798,838</w:t>
            </w:r>
          </w:p>
        </w:tc>
        <w:tc>
          <w:tcPr>
            <w:tcW w:w="1152" w:type="dxa"/>
            <w:vAlign w:val="bottom"/>
          </w:tcPr>
          <w:p w14:paraId="5095DD4F" w14:textId="06109200"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155,071,630</w:t>
            </w:r>
          </w:p>
        </w:tc>
        <w:tc>
          <w:tcPr>
            <w:tcW w:w="1152" w:type="dxa"/>
            <w:vAlign w:val="bottom"/>
          </w:tcPr>
          <w:p w14:paraId="6D76CD7D" w14:textId="407F0772"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8,261,854</w:t>
            </w:r>
          </w:p>
        </w:tc>
        <w:tc>
          <w:tcPr>
            <w:tcW w:w="1152" w:type="dxa"/>
            <w:vAlign w:val="bottom"/>
          </w:tcPr>
          <w:p w14:paraId="5279861E" w14:textId="0BF5FA2D"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243,132,322</w:t>
            </w:r>
          </w:p>
        </w:tc>
      </w:tr>
      <w:tr w:rsidR="00B52BC9" w:rsidRPr="00C331E2" w14:paraId="222357C8" w14:textId="1B1B0312" w:rsidTr="00ED6F4F">
        <w:tc>
          <w:tcPr>
            <w:tcW w:w="2736" w:type="dxa"/>
            <w:vAlign w:val="bottom"/>
          </w:tcPr>
          <w:p w14:paraId="42362903" w14:textId="582BA205" w:rsidR="00B52BC9" w:rsidRPr="00C331E2" w:rsidRDefault="00B52BC9"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Lease liabilities</w:t>
            </w:r>
          </w:p>
        </w:tc>
        <w:tc>
          <w:tcPr>
            <w:tcW w:w="1152" w:type="dxa"/>
            <w:tcBorders>
              <w:left w:val="nil"/>
              <w:right w:val="nil"/>
            </w:tcBorders>
            <w:vAlign w:val="bottom"/>
          </w:tcPr>
          <w:p w14:paraId="32D02E69" w14:textId="46071EE8"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right w:val="nil"/>
            </w:tcBorders>
          </w:tcPr>
          <w:p w14:paraId="77914636" w14:textId="2A2FBAB7"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2,589,025 </w:t>
            </w:r>
          </w:p>
        </w:tc>
        <w:tc>
          <w:tcPr>
            <w:tcW w:w="1152" w:type="dxa"/>
            <w:tcBorders>
              <w:left w:val="nil"/>
              <w:right w:val="nil"/>
            </w:tcBorders>
          </w:tcPr>
          <w:p w14:paraId="1B3F7E2E" w14:textId="0FB3CF79"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4,573,944 </w:t>
            </w:r>
          </w:p>
        </w:tc>
        <w:tc>
          <w:tcPr>
            <w:tcW w:w="1152" w:type="dxa"/>
            <w:tcBorders>
              <w:left w:val="nil"/>
              <w:right w:val="nil"/>
            </w:tcBorders>
          </w:tcPr>
          <w:p w14:paraId="6DD86839" w14:textId="0CF8271F"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right w:val="nil"/>
            </w:tcBorders>
          </w:tcPr>
          <w:p w14:paraId="765178AA" w14:textId="01753AB6"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7,162,969 </w:t>
            </w:r>
          </w:p>
        </w:tc>
      </w:tr>
      <w:tr w:rsidR="00B52BC9" w:rsidRPr="00C331E2" w14:paraId="33F53B0A" w14:textId="2E8F1BA1" w:rsidTr="00ED6F4F">
        <w:tc>
          <w:tcPr>
            <w:tcW w:w="2736" w:type="dxa"/>
            <w:vAlign w:val="bottom"/>
          </w:tcPr>
          <w:p w14:paraId="40EB5DE9" w14:textId="5E82C791" w:rsidR="00B52BC9" w:rsidRPr="00C331E2" w:rsidRDefault="00B52BC9"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Software license liabilities</w:t>
            </w:r>
          </w:p>
        </w:tc>
        <w:tc>
          <w:tcPr>
            <w:tcW w:w="1152" w:type="dxa"/>
            <w:tcBorders>
              <w:left w:val="nil"/>
              <w:right w:val="nil"/>
            </w:tcBorders>
            <w:vAlign w:val="bottom"/>
          </w:tcPr>
          <w:p w14:paraId="207E8DB6" w14:textId="563E3A39"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right w:val="nil"/>
            </w:tcBorders>
          </w:tcPr>
          <w:p w14:paraId="320F3F55" w14:textId="0ECE0F1E"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1,000,000 </w:t>
            </w:r>
          </w:p>
        </w:tc>
        <w:tc>
          <w:tcPr>
            <w:tcW w:w="1152" w:type="dxa"/>
            <w:tcBorders>
              <w:left w:val="nil"/>
              <w:right w:val="nil"/>
            </w:tcBorders>
          </w:tcPr>
          <w:p w14:paraId="0DFD6CE9" w14:textId="70DF5751"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1,000,000 </w:t>
            </w:r>
          </w:p>
        </w:tc>
        <w:tc>
          <w:tcPr>
            <w:tcW w:w="1152" w:type="dxa"/>
            <w:tcBorders>
              <w:left w:val="nil"/>
              <w:right w:val="nil"/>
            </w:tcBorders>
          </w:tcPr>
          <w:p w14:paraId="4E47CFA1" w14:textId="1B0BECDB"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right w:val="nil"/>
            </w:tcBorders>
          </w:tcPr>
          <w:p w14:paraId="4323AB5B" w14:textId="5E0CB87A"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2,000,000 </w:t>
            </w:r>
          </w:p>
        </w:tc>
      </w:tr>
      <w:tr w:rsidR="00B52BC9" w:rsidRPr="00C331E2" w14:paraId="5A587B9B" w14:textId="4A71A0EB" w:rsidTr="00ED6F4F">
        <w:tc>
          <w:tcPr>
            <w:tcW w:w="2736" w:type="dxa"/>
            <w:vAlign w:val="bottom"/>
          </w:tcPr>
          <w:p w14:paraId="61E6C985" w14:textId="1B818332" w:rsidR="00B52BC9" w:rsidRPr="00C331E2" w:rsidRDefault="00B52BC9" w:rsidP="00227712">
            <w:pPr>
              <w:pStyle w:val="BlockText"/>
              <w:ind w:left="15" w:right="-96"/>
              <w:jc w:val="left"/>
              <w:rPr>
                <w:rFonts w:ascii="Arial" w:hAnsi="Arial" w:cs="Arial"/>
                <w:spacing w:val="-4"/>
                <w:sz w:val="18"/>
                <w:szCs w:val="18"/>
              </w:rPr>
            </w:pPr>
            <w:r w:rsidRPr="00C331E2">
              <w:rPr>
                <w:rFonts w:ascii="Arial" w:hAnsi="Arial" w:cs="Arial"/>
                <w:spacing w:val="-4"/>
                <w:sz w:val="18"/>
                <w:szCs w:val="18"/>
              </w:rPr>
              <w:t>Other financial liabilities</w:t>
            </w:r>
          </w:p>
        </w:tc>
        <w:tc>
          <w:tcPr>
            <w:tcW w:w="1152" w:type="dxa"/>
            <w:tcBorders>
              <w:left w:val="nil"/>
              <w:bottom w:val="single" w:sz="4" w:space="0" w:color="auto"/>
              <w:right w:val="nil"/>
            </w:tcBorders>
            <w:vAlign w:val="bottom"/>
          </w:tcPr>
          <w:p w14:paraId="6DCDD9D1" w14:textId="63D4B100"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bottom w:val="single" w:sz="4" w:space="0" w:color="auto"/>
              <w:right w:val="nil"/>
            </w:tcBorders>
          </w:tcPr>
          <w:p w14:paraId="0D2A135A" w14:textId="4F5230EC"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5,524,100 </w:t>
            </w:r>
          </w:p>
        </w:tc>
        <w:tc>
          <w:tcPr>
            <w:tcW w:w="1152" w:type="dxa"/>
            <w:tcBorders>
              <w:left w:val="nil"/>
              <w:bottom w:val="single" w:sz="4" w:space="0" w:color="auto"/>
              <w:right w:val="nil"/>
            </w:tcBorders>
          </w:tcPr>
          <w:p w14:paraId="223510E1" w14:textId="6A7D706A"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bottom w:val="single" w:sz="4" w:space="0" w:color="auto"/>
              <w:right w:val="nil"/>
            </w:tcBorders>
          </w:tcPr>
          <w:p w14:paraId="68D54F84" w14:textId="046AF84C"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   </w:t>
            </w:r>
          </w:p>
        </w:tc>
        <w:tc>
          <w:tcPr>
            <w:tcW w:w="1152" w:type="dxa"/>
            <w:tcBorders>
              <w:left w:val="nil"/>
              <w:bottom w:val="single" w:sz="4" w:space="0" w:color="auto"/>
              <w:right w:val="nil"/>
            </w:tcBorders>
          </w:tcPr>
          <w:p w14:paraId="04372F91" w14:textId="7D77C5DF"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5,524,100 </w:t>
            </w:r>
          </w:p>
        </w:tc>
      </w:tr>
      <w:tr w:rsidR="00B52BC9" w:rsidRPr="00C331E2" w14:paraId="20CC1015" w14:textId="54287922" w:rsidTr="00ED6F4F">
        <w:tc>
          <w:tcPr>
            <w:tcW w:w="2736" w:type="dxa"/>
            <w:vAlign w:val="bottom"/>
          </w:tcPr>
          <w:p w14:paraId="0F8ABE6E" w14:textId="77777777" w:rsidR="00B52BC9" w:rsidRPr="00C331E2" w:rsidRDefault="00B52BC9" w:rsidP="00227712">
            <w:pPr>
              <w:pStyle w:val="BlockText"/>
              <w:ind w:left="15" w:right="0"/>
              <w:jc w:val="left"/>
              <w:rPr>
                <w:rFonts w:ascii="Arial" w:hAnsi="Arial" w:cs="Arial"/>
                <w:spacing w:val="-4"/>
                <w:sz w:val="18"/>
                <w:szCs w:val="18"/>
              </w:rPr>
            </w:pPr>
          </w:p>
        </w:tc>
        <w:tc>
          <w:tcPr>
            <w:tcW w:w="1152" w:type="dxa"/>
            <w:tcBorders>
              <w:top w:val="single" w:sz="4" w:space="0" w:color="auto"/>
            </w:tcBorders>
          </w:tcPr>
          <w:p w14:paraId="58B8429F" w14:textId="77777777" w:rsidR="00B52BC9" w:rsidRPr="00C331E2" w:rsidRDefault="00B52BC9" w:rsidP="00227712">
            <w:pPr>
              <w:pStyle w:val="BlockText"/>
              <w:ind w:left="0" w:right="-72"/>
              <w:jc w:val="right"/>
              <w:rPr>
                <w:rFonts w:ascii="Arial" w:hAnsi="Arial" w:cs="Arial"/>
                <w:spacing w:val="-4"/>
                <w:sz w:val="18"/>
                <w:szCs w:val="18"/>
              </w:rPr>
            </w:pPr>
          </w:p>
        </w:tc>
        <w:tc>
          <w:tcPr>
            <w:tcW w:w="1152" w:type="dxa"/>
            <w:tcBorders>
              <w:top w:val="single" w:sz="4" w:space="0" w:color="auto"/>
            </w:tcBorders>
          </w:tcPr>
          <w:p w14:paraId="2FE0C499" w14:textId="77777777" w:rsidR="00B52BC9" w:rsidRPr="00C331E2" w:rsidRDefault="00B52BC9" w:rsidP="00227712">
            <w:pPr>
              <w:pStyle w:val="BlockText"/>
              <w:ind w:left="0" w:right="-72"/>
              <w:jc w:val="right"/>
              <w:rPr>
                <w:rFonts w:ascii="Arial" w:hAnsi="Arial" w:cs="Arial"/>
                <w:spacing w:val="-4"/>
                <w:sz w:val="18"/>
                <w:szCs w:val="18"/>
              </w:rPr>
            </w:pPr>
          </w:p>
        </w:tc>
        <w:tc>
          <w:tcPr>
            <w:tcW w:w="1152" w:type="dxa"/>
            <w:tcBorders>
              <w:top w:val="single" w:sz="4" w:space="0" w:color="auto"/>
            </w:tcBorders>
          </w:tcPr>
          <w:p w14:paraId="5CE2FE91" w14:textId="77777777" w:rsidR="00B52BC9" w:rsidRPr="00C331E2" w:rsidRDefault="00B52BC9" w:rsidP="00227712">
            <w:pPr>
              <w:pStyle w:val="BlockText"/>
              <w:ind w:left="0" w:right="-72"/>
              <w:jc w:val="right"/>
              <w:rPr>
                <w:rFonts w:ascii="Arial" w:hAnsi="Arial" w:cs="Arial"/>
                <w:spacing w:val="-4"/>
                <w:sz w:val="18"/>
                <w:szCs w:val="18"/>
              </w:rPr>
            </w:pPr>
          </w:p>
        </w:tc>
        <w:tc>
          <w:tcPr>
            <w:tcW w:w="1152" w:type="dxa"/>
            <w:tcBorders>
              <w:top w:val="single" w:sz="4" w:space="0" w:color="auto"/>
            </w:tcBorders>
          </w:tcPr>
          <w:p w14:paraId="0B4CEA7A" w14:textId="77777777" w:rsidR="00B52BC9" w:rsidRPr="00C331E2" w:rsidRDefault="00B52BC9" w:rsidP="00227712">
            <w:pPr>
              <w:pStyle w:val="BlockText"/>
              <w:ind w:left="0" w:right="-72"/>
              <w:jc w:val="right"/>
              <w:rPr>
                <w:rFonts w:ascii="Arial" w:hAnsi="Arial" w:cs="Arial"/>
                <w:spacing w:val="-4"/>
                <w:sz w:val="18"/>
                <w:szCs w:val="18"/>
              </w:rPr>
            </w:pPr>
          </w:p>
        </w:tc>
        <w:tc>
          <w:tcPr>
            <w:tcW w:w="1152" w:type="dxa"/>
            <w:tcBorders>
              <w:top w:val="single" w:sz="4" w:space="0" w:color="auto"/>
            </w:tcBorders>
          </w:tcPr>
          <w:p w14:paraId="2FBBF4AE" w14:textId="77777777" w:rsidR="00B52BC9" w:rsidRPr="00C331E2" w:rsidRDefault="00B52BC9" w:rsidP="00227712">
            <w:pPr>
              <w:pStyle w:val="BlockText"/>
              <w:ind w:left="0" w:right="-72"/>
              <w:jc w:val="right"/>
              <w:rPr>
                <w:rFonts w:ascii="Arial" w:hAnsi="Arial" w:cs="Arial"/>
                <w:spacing w:val="-4"/>
                <w:sz w:val="18"/>
                <w:szCs w:val="18"/>
              </w:rPr>
            </w:pPr>
          </w:p>
        </w:tc>
      </w:tr>
      <w:tr w:rsidR="00B52BC9" w:rsidRPr="00C331E2" w14:paraId="58B7B6DB" w14:textId="58A67D31" w:rsidTr="00EA6D0D">
        <w:tc>
          <w:tcPr>
            <w:tcW w:w="2736" w:type="dxa"/>
            <w:vAlign w:val="bottom"/>
          </w:tcPr>
          <w:p w14:paraId="4F91AD3A" w14:textId="4709F5DA" w:rsidR="00B52BC9" w:rsidRPr="00C331E2" w:rsidRDefault="00B52BC9" w:rsidP="00227712">
            <w:pPr>
              <w:pStyle w:val="BlockText"/>
              <w:ind w:left="15" w:right="0"/>
              <w:jc w:val="left"/>
              <w:rPr>
                <w:rFonts w:ascii="Arial" w:hAnsi="Arial" w:cs="Arial"/>
                <w:spacing w:val="-4"/>
                <w:sz w:val="18"/>
                <w:szCs w:val="18"/>
              </w:rPr>
            </w:pPr>
            <w:r w:rsidRPr="00C331E2">
              <w:rPr>
                <w:rFonts w:ascii="Arial" w:hAnsi="Arial" w:cs="Arial"/>
                <w:spacing w:val="-4"/>
                <w:sz w:val="18"/>
                <w:szCs w:val="18"/>
              </w:rPr>
              <w:t>Total</w:t>
            </w:r>
          </w:p>
        </w:tc>
        <w:tc>
          <w:tcPr>
            <w:tcW w:w="1152" w:type="dxa"/>
            <w:tcBorders>
              <w:left w:val="nil"/>
              <w:bottom w:val="single" w:sz="4" w:space="0" w:color="auto"/>
              <w:right w:val="nil"/>
            </w:tcBorders>
          </w:tcPr>
          <w:p w14:paraId="22AF5B5F" w14:textId="274A217B"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93,000,000 </w:t>
            </w:r>
          </w:p>
        </w:tc>
        <w:tc>
          <w:tcPr>
            <w:tcW w:w="1152" w:type="dxa"/>
            <w:tcBorders>
              <w:left w:val="nil"/>
              <w:bottom w:val="single" w:sz="4" w:space="0" w:color="auto"/>
              <w:right w:val="nil"/>
            </w:tcBorders>
          </w:tcPr>
          <w:p w14:paraId="3C51020F" w14:textId="47723465"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 xml:space="preserve"> 106,307,011</w:t>
            </w:r>
          </w:p>
        </w:tc>
        <w:tc>
          <w:tcPr>
            <w:tcW w:w="1152" w:type="dxa"/>
            <w:tcBorders>
              <w:left w:val="nil"/>
              <w:bottom w:val="single" w:sz="4" w:space="0" w:color="auto"/>
              <w:right w:val="nil"/>
            </w:tcBorders>
          </w:tcPr>
          <w:p w14:paraId="0AC8DC49" w14:textId="4EFC6783"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160,645,574</w:t>
            </w:r>
          </w:p>
        </w:tc>
        <w:tc>
          <w:tcPr>
            <w:tcW w:w="1152" w:type="dxa"/>
            <w:tcBorders>
              <w:left w:val="nil"/>
              <w:bottom w:val="single" w:sz="4" w:space="0" w:color="auto"/>
              <w:right w:val="nil"/>
            </w:tcBorders>
          </w:tcPr>
          <w:p w14:paraId="56B78009" w14:textId="7D2A7538"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8,261,854</w:t>
            </w:r>
          </w:p>
        </w:tc>
        <w:tc>
          <w:tcPr>
            <w:tcW w:w="1152" w:type="dxa"/>
            <w:tcBorders>
              <w:left w:val="nil"/>
              <w:bottom w:val="single" w:sz="4" w:space="0" w:color="auto"/>
              <w:right w:val="nil"/>
            </w:tcBorders>
          </w:tcPr>
          <w:p w14:paraId="061DB3AB" w14:textId="07E36421" w:rsidR="00B52BC9" w:rsidRPr="00C331E2" w:rsidRDefault="00B52BC9" w:rsidP="00227712">
            <w:pPr>
              <w:pStyle w:val="BlockText"/>
              <w:ind w:left="0" w:right="-72"/>
              <w:jc w:val="right"/>
              <w:rPr>
                <w:rFonts w:ascii="Arial" w:hAnsi="Arial" w:cs="Arial"/>
                <w:spacing w:val="-4"/>
                <w:sz w:val="18"/>
                <w:szCs w:val="18"/>
              </w:rPr>
            </w:pPr>
            <w:r w:rsidRPr="00C331E2">
              <w:rPr>
                <w:rFonts w:ascii="Arial" w:hAnsi="Arial" w:cs="Arial"/>
                <w:spacing w:val="-4"/>
                <w:sz w:val="18"/>
                <w:szCs w:val="18"/>
              </w:rPr>
              <w:t>368,214,439</w:t>
            </w:r>
          </w:p>
        </w:tc>
      </w:tr>
    </w:tbl>
    <w:p w14:paraId="6CA555FF" w14:textId="0A64C747" w:rsidR="003522AD" w:rsidRPr="00C331E2" w:rsidRDefault="003522AD" w:rsidP="00227712">
      <w:pPr>
        <w:pStyle w:val="BlockText"/>
        <w:ind w:left="567" w:right="0"/>
        <w:jc w:val="both"/>
        <w:rPr>
          <w:rFonts w:ascii="Arial" w:hAnsi="Arial" w:cs="Arial"/>
          <w:sz w:val="18"/>
          <w:szCs w:val="18"/>
          <w:cs/>
        </w:rPr>
      </w:pPr>
    </w:p>
    <w:p w14:paraId="51E4EF8E" w14:textId="3CC159B1" w:rsidR="00D02E79" w:rsidRPr="00C331E2" w:rsidRDefault="00F950BF" w:rsidP="00227712">
      <w:pPr>
        <w:ind w:left="540" w:hanging="540"/>
        <w:jc w:val="both"/>
        <w:rPr>
          <w:rFonts w:ascii="Arial" w:eastAsia="Times New Roman" w:hAnsi="Arial" w:cs="Arial"/>
          <w:b/>
          <w:color w:val="000000"/>
          <w:sz w:val="18"/>
          <w:szCs w:val="18"/>
          <w:cs/>
        </w:rPr>
      </w:pPr>
      <w:r w:rsidRPr="00C331E2">
        <w:rPr>
          <w:rFonts w:ascii="Arial" w:eastAsia="Times New Roman" w:hAnsi="Arial" w:cs="Arial"/>
          <w:b/>
          <w:color w:val="000000"/>
          <w:sz w:val="18"/>
          <w:szCs w:val="18"/>
        </w:rPr>
        <w:t>5</w:t>
      </w:r>
      <w:r w:rsidR="00D02E79" w:rsidRPr="00C331E2">
        <w:rPr>
          <w:rFonts w:ascii="Arial" w:eastAsia="Times New Roman" w:hAnsi="Arial" w:cs="Arial"/>
          <w:b/>
          <w:color w:val="000000"/>
          <w:sz w:val="18"/>
          <w:szCs w:val="18"/>
          <w:cs/>
        </w:rPr>
        <w:t>.</w:t>
      </w:r>
      <w:r w:rsidRPr="00C331E2">
        <w:rPr>
          <w:rFonts w:ascii="Arial" w:eastAsia="Times New Roman" w:hAnsi="Arial" w:cs="Arial"/>
          <w:b/>
          <w:color w:val="000000"/>
          <w:sz w:val="18"/>
          <w:szCs w:val="18"/>
        </w:rPr>
        <w:t>2</w:t>
      </w:r>
      <w:r w:rsidR="00D02E79" w:rsidRPr="00C331E2">
        <w:rPr>
          <w:rFonts w:ascii="Arial" w:eastAsia="Times New Roman" w:hAnsi="Arial" w:cs="Arial"/>
          <w:b/>
          <w:color w:val="000000"/>
          <w:sz w:val="18"/>
          <w:szCs w:val="18"/>
          <w:cs/>
        </w:rPr>
        <w:tab/>
      </w:r>
      <w:r w:rsidR="00D02E79" w:rsidRPr="00C331E2">
        <w:rPr>
          <w:rFonts w:ascii="Arial" w:eastAsia="Times New Roman" w:hAnsi="Arial" w:cs="Arial"/>
          <w:b/>
          <w:color w:val="000000"/>
          <w:sz w:val="18"/>
          <w:szCs w:val="18"/>
        </w:rPr>
        <w:t xml:space="preserve">Capital management </w:t>
      </w:r>
    </w:p>
    <w:p w14:paraId="6715FF02" w14:textId="77777777" w:rsidR="00D02E79" w:rsidRPr="00C331E2" w:rsidRDefault="00D02E79" w:rsidP="00227712">
      <w:pPr>
        <w:pStyle w:val="BlockText"/>
        <w:ind w:left="567" w:right="0"/>
        <w:jc w:val="both"/>
        <w:rPr>
          <w:rFonts w:ascii="Arial" w:hAnsi="Arial" w:cs="Arial"/>
          <w:sz w:val="18"/>
          <w:szCs w:val="18"/>
        </w:rPr>
      </w:pPr>
    </w:p>
    <w:p w14:paraId="14E46AF7" w14:textId="284C8CF6" w:rsidR="004D3464" w:rsidRPr="00C331E2" w:rsidRDefault="00F950BF" w:rsidP="00227712">
      <w:pPr>
        <w:pStyle w:val="Heading2"/>
        <w:keepNext w:val="0"/>
        <w:ind w:left="1080" w:hanging="541"/>
        <w:jc w:val="thaiDistribute"/>
        <w:rPr>
          <w:rFonts w:ascii="Arial" w:eastAsia="Browallia New" w:hAnsi="Arial" w:cs="Arial"/>
          <w:color w:val="000000"/>
          <w:sz w:val="18"/>
          <w:szCs w:val="18"/>
        </w:rPr>
      </w:pPr>
      <w:r w:rsidRPr="00C331E2">
        <w:rPr>
          <w:rFonts w:ascii="Arial" w:eastAsia="Browallia New" w:hAnsi="Arial" w:cs="Arial"/>
          <w:color w:val="000000"/>
          <w:sz w:val="18"/>
          <w:szCs w:val="18"/>
        </w:rPr>
        <w:t>5</w:t>
      </w:r>
      <w:r w:rsidR="004D3464" w:rsidRPr="00C331E2">
        <w:rPr>
          <w:rFonts w:ascii="Arial" w:eastAsia="Browallia New" w:hAnsi="Arial" w:cs="Arial"/>
          <w:color w:val="000000"/>
          <w:sz w:val="18"/>
          <w:szCs w:val="18"/>
        </w:rPr>
        <w:t>.</w:t>
      </w:r>
      <w:r w:rsidRPr="00C331E2">
        <w:rPr>
          <w:rFonts w:ascii="Arial" w:eastAsia="Browallia New" w:hAnsi="Arial" w:cs="Arial"/>
          <w:color w:val="000000"/>
          <w:sz w:val="18"/>
          <w:szCs w:val="18"/>
        </w:rPr>
        <w:t>2</w:t>
      </w:r>
      <w:r w:rsidR="004D3464" w:rsidRPr="00C331E2">
        <w:rPr>
          <w:rFonts w:ascii="Arial" w:eastAsia="Browallia New" w:hAnsi="Arial" w:cs="Arial"/>
          <w:color w:val="000000"/>
          <w:sz w:val="18"/>
          <w:szCs w:val="18"/>
        </w:rPr>
        <w:t>.</w:t>
      </w:r>
      <w:r w:rsidRPr="00C331E2">
        <w:rPr>
          <w:rFonts w:ascii="Arial" w:eastAsia="Browallia New" w:hAnsi="Arial" w:cs="Arial"/>
          <w:color w:val="000000"/>
          <w:sz w:val="18"/>
          <w:szCs w:val="18"/>
        </w:rPr>
        <w:t>1</w:t>
      </w:r>
      <w:r w:rsidR="004D3464" w:rsidRPr="00C331E2">
        <w:rPr>
          <w:rFonts w:ascii="Arial" w:eastAsia="Browallia New" w:hAnsi="Arial" w:cs="Arial"/>
          <w:color w:val="000000"/>
          <w:sz w:val="18"/>
          <w:szCs w:val="18"/>
        </w:rPr>
        <w:tab/>
        <w:t>Risk Management</w:t>
      </w:r>
    </w:p>
    <w:p w14:paraId="726E84AA" w14:textId="77777777" w:rsidR="004D3464" w:rsidRPr="00C331E2" w:rsidRDefault="004D3464" w:rsidP="00227712">
      <w:pPr>
        <w:ind w:left="1080"/>
        <w:jc w:val="both"/>
        <w:rPr>
          <w:rFonts w:ascii="Arial" w:eastAsia="Calibri" w:hAnsi="Arial" w:cs="Arial"/>
          <w:color w:val="000000"/>
          <w:sz w:val="18"/>
          <w:szCs w:val="18"/>
        </w:rPr>
      </w:pPr>
    </w:p>
    <w:p w14:paraId="246D1155" w14:textId="4B93714D" w:rsidR="007A696A" w:rsidRPr="00C331E2" w:rsidRDefault="007A696A" w:rsidP="00227712">
      <w:pPr>
        <w:pStyle w:val="BlockText"/>
        <w:ind w:left="1080" w:right="0"/>
        <w:jc w:val="both"/>
        <w:rPr>
          <w:rFonts w:ascii="Arial" w:eastAsia="Calibri" w:hAnsi="Arial" w:cs="Arial"/>
          <w:sz w:val="18"/>
          <w:szCs w:val="18"/>
        </w:rPr>
      </w:pPr>
      <w:r w:rsidRPr="00C331E2">
        <w:rPr>
          <w:rFonts w:ascii="Arial" w:eastAsia="Calibri" w:hAnsi="Arial" w:cs="Arial"/>
          <w:sz w:val="18"/>
          <w:szCs w:val="18"/>
        </w:rPr>
        <w:t>The objectives when managing capital are to:</w:t>
      </w:r>
    </w:p>
    <w:p w14:paraId="073EAA05" w14:textId="77777777" w:rsidR="007A696A" w:rsidRPr="00C331E2" w:rsidRDefault="007A696A" w:rsidP="00227712">
      <w:pPr>
        <w:ind w:left="1080"/>
        <w:jc w:val="both"/>
        <w:rPr>
          <w:rFonts w:ascii="Arial" w:eastAsia="Calibri" w:hAnsi="Arial" w:cs="Arial"/>
          <w:color w:val="000000"/>
          <w:sz w:val="18"/>
          <w:szCs w:val="18"/>
        </w:rPr>
      </w:pPr>
    </w:p>
    <w:p w14:paraId="0A0D47E1" w14:textId="7B744D06" w:rsidR="007A696A" w:rsidRPr="00C331E2" w:rsidRDefault="007A696A" w:rsidP="00227712">
      <w:pPr>
        <w:pStyle w:val="ListParagraph"/>
        <w:numPr>
          <w:ilvl w:val="0"/>
          <w:numId w:val="6"/>
        </w:numPr>
        <w:spacing w:after="0" w:line="240" w:lineRule="auto"/>
        <w:ind w:left="1440"/>
        <w:contextualSpacing w:val="0"/>
        <w:jc w:val="both"/>
        <w:rPr>
          <w:rFonts w:ascii="Arial" w:hAnsi="Arial" w:cs="Arial"/>
          <w:color w:val="000000"/>
          <w:sz w:val="18"/>
          <w:szCs w:val="18"/>
        </w:rPr>
      </w:pPr>
      <w:r w:rsidRPr="00C331E2">
        <w:rPr>
          <w:rFonts w:ascii="Arial" w:hAnsi="Arial" w:cs="Arial"/>
          <w:color w:val="000000"/>
          <w:spacing w:val="-6"/>
          <w:sz w:val="18"/>
          <w:szCs w:val="18"/>
        </w:rPr>
        <w:t>safeguard their ability to continue as a going concern, to provide returns for shareholders and</w:t>
      </w:r>
      <w:r w:rsidR="00243582" w:rsidRPr="00C331E2">
        <w:rPr>
          <w:rFonts w:ascii="Arial" w:hAnsi="Arial" w:cs="Arial"/>
          <w:color w:val="000000"/>
          <w:spacing w:val="-6"/>
          <w:sz w:val="18"/>
          <w:szCs w:val="18"/>
          <w:cs/>
        </w:rPr>
        <w:t xml:space="preserve"> </w:t>
      </w:r>
      <w:r w:rsidRPr="00C331E2">
        <w:rPr>
          <w:rFonts w:ascii="Arial" w:hAnsi="Arial" w:cs="Arial"/>
          <w:color w:val="000000"/>
          <w:spacing w:val="-6"/>
          <w:sz w:val="18"/>
          <w:szCs w:val="18"/>
        </w:rPr>
        <w:t>benefits</w:t>
      </w:r>
      <w:r w:rsidRPr="00C331E2">
        <w:rPr>
          <w:rFonts w:ascii="Arial" w:hAnsi="Arial" w:cs="Arial"/>
          <w:color w:val="000000"/>
          <w:sz w:val="18"/>
          <w:szCs w:val="18"/>
        </w:rPr>
        <w:t xml:space="preserve"> for other stakeholders, and</w:t>
      </w:r>
    </w:p>
    <w:p w14:paraId="3A8B2FD9" w14:textId="3DF6141E" w:rsidR="007A696A" w:rsidRPr="00C331E2" w:rsidRDefault="007A696A" w:rsidP="00227712">
      <w:pPr>
        <w:pStyle w:val="ListParagraph"/>
        <w:numPr>
          <w:ilvl w:val="0"/>
          <w:numId w:val="6"/>
        </w:numPr>
        <w:spacing w:after="0" w:line="240" w:lineRule="auto"/>
        <w:ind w:left="1440"/>
        <w:contextualSpacing w:val="0"/>
        <w:jc w:val="both"/>
        <w:rPr>
          <w:rFonts w:ascii="Arial" w:hAnsi="Arial" w:cs="Arial"/>
          <w:color w:val="000000"/>
          <w:sz w:val="18"/>
          <w:szCs w:val="18"/>
        </w:rPr>
      </w:pPr>
      <w:r w:rsidRPr="00C331E2">
        <w:rPr>
          <w:rFonts w:ascii="Arial" w:hAnsi="Arial" w:cs="Arial"/>
          <w:color w:val="000000"/>
          <w:sz w:val="18"/>
          <w:szCs w:val="18"/>
        </w:rPr>
        <w:t>maintain an optimal capital structure to reduce the cost of capital</w:t>
      </w:r>
      <w:r w:rsidR="00602F0F" w:rsidRPr="00C331E2">
        <w:rPr>
          <w:rFonts w:ascii="Arial" w:hAnsi="Arial" w:cs="Arial"/>
          <w:color w:val="000000"/>
          <w:sz w:val="18"/>
          <w:szCs w:val="18"/>
        </w:rPr>
        <w:t>.</w:t>
      </w:r>
    </w:p>
    <w:p w14:paraId="08B758A6" w14:textId="77777777" w:rsidR="007A696A" w:rsidRPr="00C331E2" w:rsidRDefault="007A696A" w:rsidP="00227712">
      <w:pPr>
        <w:ind w:left="1080"/>
        <w:jc w:val="both"/>
        <w:rPr>
          <w:rFonts w:ascii="Arial" w:eastAsia="Calibri" w:hAnsi="Arial" w:cs="Arial"/>
          <w:color w:val="000000"/>
          <w:sz w:val="18"/>
          <w:szCs w:val="18"/>
        </w:rPr>
      </w:pPr>
    </w:p>
    <w:p w14:paraId="7CD09059" w14:textId="2EA6A982" w:rsidR="007A696A" w:rsidRPr="00C331E2" w:rsidRDefault="007A696A" w:rsidP="00227712">
      <w:pPr>
        <w:pStyle w:val="BlockText"/>
        <w:ind w:left="1080" w:right="0"/>
        <w:jc w:val="both"/>
        <w:rPr>
          <w:rFonts w:ascii="Arial" w:eastAsia="Calibri" w:hAnsi="Arial" w:cs="Arial"/>
          <w:sz w:val="18"/>
          <w:szCs w:val="18"/>
        </w:rPr>
      </w:pPr>
      <w:proofErr w:type="gramStart"/>
      <w:r w:rsidRPr="00C331E2">
        <w:rPr>
          <w:rFonts w:ascii="Arial" w:eastAsia="Calibri" w:hAnsi="Arial" w:cs="Arial"/>
          <w:sz w:val="18"/>
          <w:szCs w:val="18"/>
        </w:rPr>
        <w:t>In order to</w:t>
      </w:r>
      <w:proofErr w:type="gramEnd"/>
      <w:r w:rsidRPr="00C331E2">
        <w:rPr>
          <w:rFonts w:ascii="Arial" w:eastAsia="Calibri" w:hAnsi="Arial" w:cs="Arial"/>
          <w:sz w:val="18"/>
          <w:szCs w:val="18"/>
        </w:rPr>
        <w:t xml:space="preserve"> maintain or adjust the capital structure, the Group may adjust the </w:t>
      </w:r>
      <w:r w:rsidR="00B018DB" w:rsidRPr="00C331E2">
        <w:rPr>
          <w:rFonts w:ascii="Arial" w:eastAsia="Calibri" w:hAnsi="Arial" w:cs="Arial"/>
          <w:sz w:val="18"/>
          <w:szCs w:val="18"/>
        </w:rPr>
        <w:t>number</w:t>
      </w:r>
      <w:r w:rsidRPr="00C331E2">
        <w:rPr>
          <w:rFonts w:ascii="Arial" w:eastAsia="Calibri" w:hAnsi="Arial" w:cs="Arial"/>
          <w:sz w:val="18"/>
          <w:szCs w:val="18"/>
        </w:rPr>
        <w:t xml:space="preserve"> of dividends paid to shareholders, return capital to shareholders, issue new shares or sell assets to reduce debt.</w:t>
      </w:r>
    </w:p>
    <w:p w14:paraId="683EA170" w14:textId="77777777" w:rsidR="007A696A" w:rsidRPr="00C331E2" w:rsidRDefault="007A696A" w:rsidP="00227712">
      <w:pPr>
        <w:ind w:left="1080"/>
        <w:jc w:val="both"/>
        <w:rPr>
          <w:rFonts w:ascii="Arial" w:eastAsia="Calibri" w:hAnsi="Arial" w:cs="Arial"/>
          <w:color w:val="000000"/>
          <w:sz w:val="18"/>
          <w:szCs w:val="18"/>
        </w:rPr>
      </w:pPr>
    </w:p>
    <w:p w14:paraId="45C4304F" w14:textId="77777777" w:rsidR="007A696A" w:rsidRPr="00C331E2" w:rsidRDefault="007A696A" w:rsidP="00227712">
      <w:pPr>
        <w:pStyle w:val="BlockText"/>
        <w:ind w:left="1080" w:right="0"/>
        <w:jc w:val="both"/>
        <w:rPr>
          <w:rFonts w:ascii="Arial" w:eastAsia="Calibri" w:hAnsi="Arial" w:cs="Arial"/>
          <w:sz w:val="18"/>
          <w:szCs w:val="18"/>
        </w:rPr>
      </w:pPr>
      <w:r w:rsidRPr="00C331E2">
        <w:rPr>
          <w:rFonts w:ascii="Arial" w:eastAsia="Calibri" w:hAnsi="Arial" w:cs="Arial"/>
          <w:spacing w:val="-4"/>
          <w:sz w:val="18"/>
          <w:szCs w:val="18"/>
        </w:rPr>
        <w:t>Consistent with others in the industry, the Group monitors capital based on gearing ratio which is determined</w:t>
      </w:r>
      <w:r w:rsidRPr="00C331E2">
        <w:rPr>
          <w:rFonts w:ascii="Arial" w:eastAsia="Calibri" w:hAnsi="Arial" w:cs="Arial"/>
          <w:sz w:val="18"/>
          <w:szCs w:val="18"/>
        </w:rPr>
        <w:t xml:space="preserve"> by dividing net debt with equity.</w:t>
      </w:r>
    </w:p>
    <w:p w14:paraId="38184591" w14:textId="77777777" w:rsidR="00227712" w:rsidRPr="00C331E2" w:rsidRDefault="00227712" w:rsidP="00227712">
      <w:pPr>
        <w:pStyle w:val="BlockText"/>
        <w:ind w:left="1080" w:right="0"/>
        <w:jc w:val="both"/>
        <w:rPr>
          <w:rFonts w:ascii="Arial" w:eastAsia="Calibri" w:hAnsi="Arial" w:cs="Arial"/>
          <w:sz w:val="18"/>
          <w:szCs w:val="18"/>
        </w:rPr>
      </w:pPr>
    </w:p>
    <w:p w14:paraId="127E32C0" w14:textId="2CE3F290" w:rsidR="007A696A" w:rsidRPr="00C331E2" w:rsidRDefault="002004AE" w:rsidP="00227712">
      <w:pPr>
        <w:ind w:left="1080"/>
        <w:jc w:val="both"/>
        <w:rPr>
          <w:rFonts w:ascii="Arial" w:eastAsia="Calibri" w:hAnsi="Arial" w:cs="Arial"/>
          <w:color w:val="000000"/>
          <w:sz w:val="18"/>
          <w:szCs w:val="18"/>
        </w:rPr>
      </w:pPr>
      <w:r w:rsidRPr="00C331E2">
        <w:rPr>
          <w:rFonts w:ascii="Arial" w:eastAsia="Calibri" w:hAnsi="Arial" w:cs="Arial"/>
          <w:color w:val="000000"/>
          <w:sz w:val="18"/>
          <w:szCs w:val="18"/>
          <w:cs/>
        </w:rPr>
        <w:br w:type="page"/>
      </w:r>
    </w:p>
    <w:p w14:paraId="0E6DA062" w14:textId="52342771" w:rsidR="007A696A" w:rsidRPr="00C331E2" w:rsidRDefault="001A24AF" w:rsidP="00227712">
      <w:pPr>
        <w:pStyle w:val="BlockText"/>
        <w:ind w:left="1080" w:right="0"/>
        <w:jc w:val="both"/>
        <w:rPr>
          <w:rFonts w:ascii="Arial" w:eastAsia="Calibri" w:hAnsi="Arial" w:cs="Arial"/>
          <w:spacing w:val="-2"/>
          <w:sz w:val="18"/>
          <w:szCs w:val="18"/>
        </w:rPr>
      </w:pPr>
      <w:r w:rsidRPr="00C331E2">
        <w:rPr>
          <w:rFonts w:ascii="Arial" w:eastAsia="Calibri" w:hAnsi="Arial" w:cs="Arial"/>
          <w:spacing w:val="-2"/>
          <w:sz w:val="18"/>
          <w:szCs w:val="18"/>
        </w:rPr>
        <w:t xml:space="preserve">The Group has net debt to </w:t>
      </w:r>
      <w:r w:rsidR="00F607B0" w:rsidRPr="00C331E2">
        <w:rPr>
          <w:rFonts w:ascii="Arial" w:eastAsia="Calibri" w:hAnsi="Arial" w:cs="Arial"/>
          <w:spacing w:val="-2"/>
          <w:sz w:val="18"/>
          <w:szCs w:val="18"/>
        </w:rPr>
        <w:t>equity ratio</w:t>
      </w:r>
      <w:r w:rsidR="00754B66" w:rsidRPr="00C331E2">
        <w:rPr>
          <w:rFonts w:ascii="Arial" w:eastAsia="Calibri" w:hAnsi="Arial" w:cs="Arial"/>
          <w:spacing w:val="-2"/>
          <w:sz w:val="18"/>
          <w:szCs w:val="18"/>
        </w:rPr>
        <w:t xml:space="preserve"> and net </w:t>
      </w:r>
      <w:proofErr w:type="gramStart"/>
      <w:r w:rsidR="00754B66" w:rsidRPr="00C331E2">
        <w:rPr>
          <w:rFonts w:ascii="Arial" w:eastAsia="Calibri" w:hAnsi="Arial" w:cs="Arial"/>
          <w:spacing w:val="-2"/>
          <w:sz w:val="18"/>
          <w:szCs w:val="18"/>
        </w:rPr>
        <w:t>interes</w:t>
      </w:r>
      <w:r w:rsidR="008E465F" w:rsidRPr="00C331E2">
        <w:rPr>
          <w:rFonts w:ascii="Arial" w:eastAsia="Calibri" w:hAnsi="Arial" w:cs="Arial"/>
          <w:spacing w:val="-2"/>
          <w:sz w:val="18"/>
          <w:szCs w:val="18"/>
        </w:rPr>
        <w:t>t</w:t>
      </w:r>
      <w:r w:rsidR="00754B66" w:rsidRPr="00C331E2">
        <w:rPr>
          <w:rFonts w:ascii="Arial" w:eastAsia="Calibri" w:hAnsi="Arial" w:cs="Arial"/>
          <w:spacing w:val="-2"/>
          <w:sz w:val="18"/>
          <w:szCs w:val="18"/>
        </w:rPr>
        <w:t xml:space="preserve"> bearing</w:t>
      </w:r>
      <w:proofErr w:type="gramEnd"/>
      <w:r w:rsidR="00754B66" w:rsidRPr="00C331E2">
        <w:rPr>
          <w:rFonts w:ascii="Arial" w:eastAsia="Calibri" w:hAnsi="Arial" w:cs="Arial"/>
          <w:spacing w:val="-2"/>
          <w:sz w:val="18"/>
          <w:szCs w:val="18"/>
        </w:rPr>
        <w:t xml:space="preserve"> debt to equity ratio as </w:t>
      </w:r>
      <w:proofErr w:type="gramStart"/>
      <w:r w:rsidR="00754B66" w:rsidRPr="00C331E2">
        <w:rPr>
          <w:rFonts w:ascii="Arial" w:eastAsia="Calibri" w:hAnsi="Arial" w:cs="Arial"/>
          <w:spacing w:val="-2"/>
          <w:sz w:val="18"/>
          <w:szCs w:val="18"/>
        </w:rPr>
        <w:t>at</w:t>
      </w:r>
      <w:proofErr w:type="gramEnd"/>
      <w:r w:rsidR="00754B66" w:rsidRPr="00C331E2">
        <w:rPr>
          <w:rFonts w:ascii="Arial" w:eastAsia="Calibri" w:hAnsi="Arial" w:cs="Arial"/>
          <w:spacing w:val="-2"/>
          <w:sz w:val="18"/>
          <w:szCs w:val="18"/>
        </w:rPr>
        <w:t xml:space="preserve"> </w:t>
      </w:r>
      <w:r w:rsidR="00F950BF" w:rsidRPr="00C331E2">
        <w:rPr>
          <w:rFonts w:ascii="Arial" w:eastAsia="Calibri" w:hAnsi="Arial" w:cs="Arial"/>
          <w:spacing w:val="-2"/>
          <w:sz w:val="18"/>
          <w:szCs w:val="18"/>
        </w:rPr>
        <w:t>31</w:t>
      </w:r>
      <w:r w:rsidR="00754B66" w:rsidRPr="00C331E2">
        <w:rPr>
          <w:rFonts w:ascii="Arial" w:eastAsia="Calibri" w:hAnsi="Arial" w:cs="Arial"/>
          <w:spacing w:val="-2"/>
          <w:sz w:val="18"/>
          <w:szCs w:val="18"/>
        </w:rPr>
        <w:t xml:space="preserve"> December </w:t>
      </w:r>
      <w:r w:rsidR="00E920AF" w:rsidRPr="00C331E2">
        <w:rPr>
          <w:rFonts w:ascii="Arial" w:eastAsia="Calibri" w:hAnsi="Arial" w:cs="Arial"/>
          <w:spacing w:val="-2"/>
          <w:sz w:val="18"/>
          <w:szCs w:val="18"/>
        </w:rPr>
        <w:t>2025</w:t>
      </w:r>
      <w:r w:rsidR="00754B66" w:rsidRPr="00C331E2">
        <w:rPr>
          <w:rFonts w:ascii="Arial" w:eastAsia="Calibri" w:hAnsi="Arial" w:cs="Arial"/>
          <w:spacing w:val="-2"/>
          <w:sz w:val="18"/>
          <w:szCs w:val="18"/>
        </w:rPr>
        <w:t xml:space="preserve"> and </w:t>
      </w:r>
      <w:r w:rsidR="00E920AF" w:rsidRPr="00C331E2">
        <w:rPr>
          <w:rFonts w:ascii="Arial" w:eastAsia="Calibri" w:hAnsi="Arial" w:cs="Arial"/>
          <w:spacing w:val="-2"/>
          <w:sz w:val="18"/>
          <w:szCs w:val="18"/>
        </w:rPr>
        <w:t>2024</w:t>
      </w:r>
      <w:r w:rsidR="004D3464" w:rsidRPr="00C331E2">
        <w:rPr>
          <w:rFonts w:ascii="Arial" w:eastAsia="Calibri" w:hAnsi="Arial" w:cs="Arial"/>
          <w:spacing w:val="-2"/>
          <w:sz w:val="18"/>
          <w:szCs w:val="18"/>
        </w:rPr>
        <w:t xml:space="preserve"> </w:t>
      </w:r>
      <w:r w:rsidR="00754B66" w:rsidRPr="00C331E2">
        <w:rPr>
          <w:rFonts w:ascii="Arial" w:eastAsia="Calibri" w:hAnsi="Arial" w:cs="Arial"/>
          <w:spacing w:val="-2"/>
          <w:sz w:val="18"/>
          <w:szCs w:val="18"/>
        </w:rPr>
        <w:t>as follows:</w:t>
      </w:r>
    </w:p>
    <w:p w14:paraId="1EAE7EA9" w14:textId="77777777" w:rsidR="007A696A" w:rsidRPr="00C331E2" w:rsidRDefault="007A696A" w:rsidP="00227712">
      <w:pPr>
        <w:ind w:left="1080"/>
        <w:jc w:val="both"/>
        <w:rPr>
          <w:rFonts w:ascii="Arial" w:eastAsia="Calibri" w:hAnsi="Arial" w:cs="Arial"/>
          <w:color w:val="000000"/>
          <w:sz w:val="18"/>
          <w:szCs w:val="18"/>
        </w:rPr>
      </w:pPr>
    </w:p>
    <w:tbl>
      <w:tblPr>
        <w:tblW w:w="8457" w:type="dxa"/>
        <w:tblInd w:w="1101" w:type="dxa"/>
        <w:tblLayout w:type="fixed"/>
        <w:tblLook w:val="04A0" w:firstRow="1" w:lastRow="0" w:firstColumn="1" w:lastColumn="0" w:noHBand="0" w:noVBand="1"/>
      </w:tblPr>
      <w:tblGrid>
        <w:gridCol w:w="2967"/>
        <w:gridCol w:w="1350"/>
        <w:gridCol w:w="1350"/>
        <w:gridCol w:w="1350"/>
        <w:gridCol w:w="1440"/>
      </w:tblGrid>
      <w:tr w:rsidR="002441F1" w:rsidRPr="00C331E2" w14:paraId="1772AB5B" w14:textId="0B944BA7" w:rsidTr="00E85147">
        <w:tc>
          <w:tcPr>
            <w:tcW w:w="2967" w:type="dxa"/>
            <w:vAlign w:val="bottom"/>
          </w:tcPr>
          <w:p w14:paraId="19483F76" w14:textId="77777777" w:rsidR="002441F1" w:rsidRPr="00C331E2" w:rsidRDefault="002441F1" w:rsidP="00227712">
            <w:pPr>
              <w:rPr>
                <w:rFonts w:ascii="Arial" w:eastAsia="Cambria" w:hAnsi="Arial" w:cs="Arial"/>
                <w:color w:val="000000"/>
                <w:spacing w:val="-6"/>
                <w:sz w:val="18"/>
                <w:szCs w:val="18"/>
              </w:rPr>
            </w:pPr>
          </w:p>
        </w:tc>
        <w:tc>
          <w:tcPr>
            <w:tcW w:w="2700" w:type="dxa"/>
            <w:gridSpan w:val="2"/>
            <w:tcBorders>
              <w:bottom w:val="single" w:sz="4" w:space="0" w:color="auto"/>
            </w:tcBorders>
            <w:vAlign w:val="bottom"/>
          </w:tcPr>
          <w:p w14:paraId="6CBA9C6B" w14:textId="77777777" w:rsidR="00F52B17"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 xml:space="preserve">Consolidated </w:t>
            </w:r>
          </w:p>
          <w:p w14:paraId="27DAFEEE" w14:textId="0CE29D56" w:rsidR="002441F1" w:rsidRPr="00C331E2" w:rsidRDefault="002441F1" w:rsidP="00227712">
            <w:pPr>
              <w:pStyle w:val="BlockText"/>
              <w:ind w:left="0" w:right="0"/>
              <w:jc w:val="center"/>
              <w:rPr>
                <w:rFonts w:ascii="Arial" w:eastAsia="Cambria" w:hAnsi="Arial" w:cs="Arial"/>
                <w:b/>
                <w:bCs/>
                <w:spacing w:val="-6"/>
                <w:sz w:val="18"/>
                <w:szCs w:val="18"/>
              </w:rPr>
            </w:pPr>
            <w:r w:rsidRPr="00C331E2">
              <w:rPr>
                <w:rFonts w:ascii="Arial" w:hAnsi="Arial" w:cs="Arial"/>
                <w:b/>
                <w:bCs/>
                <w:spacing w:val="-6"/>
                <w:sz w:val="18"/>
                <w:szCs w:val="18"/>
              </w:rPr>
              <w:t>financial statements</w:t>
            </w:r>
          </w:p>
        </w:tc>
        <w:tc>
          <w:tcPr>
            <w:tcW w:w="2790" w:type="dxa"/>
            <w:gridSpan w:val="2"/>
            <w:tcBorders>
              <w:bottom w:val="single" w:sz="4" w:space="0" w:color="auto"/>
            </w:tcBorders>
            <w:vAlign w:val="bottom"/>
          </w:tcPr>
          <w:p w14:paraId="4A74994E" w14:textId="77777777" w:rsidR="00F52B17"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 xml:space="preserve">Separate </w:t>
            </w:r>
          </w:p>
          <w:p w14:paraId="5326F4B9" w14:textId="4E0FAD35" w:rsidR="002441F1"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financial statements</w:t>
            </w:r>
          </w:p>
        </w:tc>
      </w:tr>
      <w:tr w:rsidR="002441F1" w:rsidRPr="00C331E2" w14:paraId="20F9CC17" w14:textId="188739BF" w:rsidTr="00E85147">
        <w:tc>
          <w:tcPr>
            <w:tcW w:w="2967" w:type="dxa"/>
            <w:vAlign w:val="bottom"/>
          </w:tcPr>
          <w:p w14:paraId="273DCF92" w14:textId="77777777" w:rsidR="002441F1" w:rsidRPr="00C331E2" w:rsidRDefault="002441F1" w:rsidP="00227712">
            <w:pPr>
              <w:rPr>
                <w:rFonts w:ascii="Arial" w:eastAsia="Cambria" w:hAnsi="Arial" w:cs="Arial"/>
                <w:color w:val="000000"/>
                <w:spacing w:val="-6"/>
                <w:sz w:val="18"/>
                <w:szCs w:val="18"/>
              </w:rPr>
            </w:pPr>
          </w:p>
        </w:tc>
        <w:tc>
          <w:tcPr>
            <w:tcW w:w="1350" w:type="dxa"/>
            <w:tcBorders>
              <w:top w:val="single" w:sz="4" w:space="0" w:color="auto"/>
              <w:bottom w:val="single" w:sz="4" w:space="0" w:color="auto"/>
            </w:tcBorders>
            <w:vAlign w:val="bottom"/>
          </w:tcPr>
          <w:p w14:paraId="0950D408" w14:textId="03A66023"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2025</w:t>
            </w:r>
          </w:p>
          <w:p w14:paraId="7CE2EF06" w14:textId="6D677A9D"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350" w:type="dxa"/>
            <w:tcBorders>
              <w:top w:val="single" w:sz="4" w:space="0" w:color="auto"/>
              <w:bottom w:val="single" w:sz="4" w:space="0" w:color="auto"/>
            </w:tcBorders>
            <w:vAlign w:val="bottom"/>
          </w:tcPr>
          <w:p w14:paraId="28F8BB42" w14:textId="080085E3"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2024</w:t>
            </w:r>
          </w:p>
          <w:p w14:paraId="6934930A" w14:textId="303ADE6F"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350" w:type="dxa"/>
            <w:tcBorders>
              <w:top w:val="single" w:sz="4" w:space="0" w:color="auto"/>
              <w:bottom w:val="single" w:sz="4" w:space="0" w:color="auto"/>
            </w:tcBorders>
            <w:vAlign w:val="bottom"/>
          </w:tcPr>
          <w:p w14:paraId="3498C35C" w14:textId="6B4607A5"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2025</w:t>
            </w:r>
          </w:p>
          <w:p w14:paraId="5E739145" w14:textId="638B6BDF"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440" w:type="dxa"/>
            <w:tcBorders>
              <w:top w:val="single" w:sz="4" w:space="0" w:color="auto"/>
              <w:bottom w:val="single" w:sz="4" w:space="0" w:color="auto"/>
            </w:tcBorders>
            <w:vAlign w:val="bottom"/>
          </w:tcPr>
          <w:p w14:paraId="76B646D7" w14:textId="5228DD7C"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2024</w:t>
            </w:r>
          </w:p>
          <w:p w14:paraId="16BF1461" w14:textId="49C89779"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r>
      <w:tr w:rsidR="002441F1" w:rsidRPr="00C331E2" w14:paraId="2FAD86AE" w14:textId="3B7D855C" w:rsidTr="00E85147">
        <w:tc>
          <w:tcPr>
            <w:tcW w:w="2967" w:type="dxa"/>
            <w:vAlign w:val="bottom"/>
          </w:tcPr>
          <w:p w14:paraId="2A173F96" w14:textId="609665A0" w:rsidR="002441F1" w:rsidRPr="00C331E2" w:rsidRDefault="002441F1" w:rsidP="00227712">
            <w:pPr>
              <w:pStyle w:val="BlockText"/>
              <w:ind w:left="15" w:right="0"/>
              <w:jc w:val="left"/>
              <w:rPr>
                <w:rFonts w:ascii="Arial" w:hAnsi="Arial" w:cs="Arial"/>
                <w:spacing w:val="-6"/>
                <w:sz w:val="8"/>
                <w:szCs w:val="8"/>
              </w:rPr>
            </w:pPr>
          </w:p>
        </w:tc>
        <w:tc>
          <w:tcPr>
            <w:tcW w:w="1350" w:type="dxa"/>
            <w:tcBorders>
              <w:top w:val="single" w:sz="4" w:space="0" w:color="auto"/>
            </w:tcBorders>
            <w:vAlign w:val="bottom"/>
          </w:tcPr>
          <w:p w14:paraId="58EF1DEE" w14:textId="6CCF1CF2" w:rsidR="002441F1" w:rsidRPr="00C331E2" w:rsidRDefault="002441F1" w:rsidP="00227712">
            <w:pPr>
              <w:pStyle w:val="BlockText"/>
              <w:ind w:left="15" w:right="0"/>
              <w:jc w:val="left"/>
              <w:rPr>
                <w:rFonts w:ascii="Arial" w:hAnsi="Arial" w:cs="Arial"/>
                <w:spacing w:val="-6"/>
                <w:sz w:val="8"/>
                <w:szCs w:val="8"/>
              </w:rPr>
            </w:pPr>
          </w:p>
        </w:tc>
        <w:tc>
          <w:tcPr>
            <w:tcW w:w="1350" w:type="dxa"/>
            <w:tcBorders>
              <w:top w:val="single" w:sz="4" w:space="0" w:color="auto"/>
            </w:tcBorders>
            <w:vAlign w:val="bottom"/>
          </w:tcPr>
          <w:p w14:paraId="685C1564" w14:textId="406138DC" w:rsidR="002441F1" w:rsidRPr="00C331E2" w:rsidRDefault="002441F1" w:rsidP="00227712">
            <w:pPr>
              <w:pStyle w:val="BlockText"/>
              <w:ind w:left="15" w:right="0"/>
              <w:jc w:val="left"/>
              <w:rPr>
                <w:rFonts w:ascii="Arial" w:hAnsi="Arial" w:cs="Arial"/>
                <w:spacing w:val="-6"/>
                <w:sz w:val="8"/>
                <w:szCs w:val="8"/>
              </w:rPr>
            </w:pPr>
          </w:p>
        </w:tc>
        <w:tc>
          <w:tcPr>
            <w:tcW w:w="1350" w:type="dxa"/>
            <w:tcBorders>
              <w:top w:val="single" w:sz="4" w:space="0" w:color="auto"/>
            </w:tcBorders>
            <w:vAlign w:val="bottom"/>
          </w:tcPr>
          <w:p w14:paraId="0FE183CC" w14:textId="2E02E6E9" w:rsidR="002441F1" w:rsidRPr="00C331E2" w:rsidRDefault="002441F1" w:rsidP="00227712">
            <w:pPr>
              <w:pStyle w:val="BlockText"/>
              <w:ind w:left="15" w:right="0"/>
              <w:jc w:val="left"/>
              <w:rPr>
                <w:rFonts w:ascii="Arial" w:hAnsi="Arial" w:cs="Arial"/>
                <w:spacing w:val="-6"/>
                <w:sz w:val="8"/>
                <w:szCs w:val="8"/>
              </w:rPr>
            </w:pPr>
          </w:p>
        </w:tc>
        <w:tc>
          <w:tcPr>
            <w:tcW w:w="1440" w:type="dxa"/>
            <w:tcBorders>
              <w:top w:val="single" w:sz="4" w:space="0" w:color="auto"/>
            </w:tcBorders>
            <w:vAlign w:val="bottom"/>
          </w:tcPr>
          <w:p w14:paraId="5971F622" w14:textId="6068C2B8" w:rsidR="002441F1" w:rsidRPr="00C331E2" w:rsidRDefault="002441F1" w:rsidP="00227712">
            <w:pPr>
              <w:pStyle w:val="BlockText"/>
              <w:ind w:left="15" w:right="0"/>
              <w:jc w:val="left"/>
              <w:rPr>
                <w:rFonts w:ascii="Arial" w:hAnsi="Arial" w:cs="Arial"/>
                <w:spacing w:val="-6"/>
                <w:sz w:val="8"/>
                <w:szCs w:val="8"/>
              </w:rPr>
            </w:pPr>
          </w:p>
        </w:tc>
      </w:tr>
      <w:tr w:rsidR="00B52BC9" w:rsidRPr="00C331E2" w14:paraId="1DA143B5" w14:textId="77777777" w:rsidTr="00E85147">
        <w:tc>
          <w:tcPr>
            <w:tcW w:w="2967" w:type="dxa"/>
            <w:vAlign w:val="bottom"/>
          </w:tcPr>
          <w:p w14:paraId="1F87CEDE" w14:textId="04100940"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Total debt</w:t>
            </w:r>
          </w:p>
        </w:tc>
        <w:tc>
          <w:tcPr>
            <w:tcW w:w="1350" w:type="dxa"/>
          </w:tcPr>
          <w:p w14:paraId="3817EECB" w14:textId="176505A2" w:rsidR="00B52BC9" w:rsidRPr="00C331E2" w:rsidRDefault="003F5734"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464,741,037</w:t>
            </w:r>
          </w:p>
        </w:tc>
        <w:tc>
          <w:tcPr>
            <w:tcW w:w="1350" w:type="dxa"/>
          </w:tcPr>
          <w:p w14:paraId="0930BAEA" w14:textId="793D72C1"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711,137,967</w:t>
            </w:r>
          </w:p>
        </w:tc>
        <w:tc>
          <w:tcPr>
            <w:tcW w:w="1350" w:type="dxa"/>
          </w:tcPr>
          <w:p w14:paraId="2D7F5C54" w14:textId="53FD82BD" w:rsidR="00B52BC9" w:rsidRPr="00C331E2" w:rsidRDefault="00F50DC2" w:rsidP="00227712">
            <w:pPr>
              <w:pStyle w:val="BlockText"/>
              <w:ind w:left="0" w:right="-72"/>
              <w:jc w:val="right"/>
              <w:rPr>
                <w:rFonts w:ascii="Arial" w:hAnsi="Arial" w:cs="Arial"/>
                <w:spacing w:val="-6"/>
                <w:sz w:val="18"/>
                <w:szCs w:val="18"/>
                <w:cs/>
              </w:rPr>
            </w:pPr>
            <w:r w:rsidRPr="00C331E2">
              <w:rPr>
                <w:rFonts w:ascii="Arial" w:hAnsi="Arial" w:cs="Arial"/>
                <w:spacing w:val="-6"/>
                <w:sz w:val="18"/>
                <w:szCs w:val="18"/>
              </w:rPr>
              <w:t>331,464,429</w:t>
            </w:r>
          </w:p>
        </w:tc>
        <w:tc>
          <w:tcPr>
            <w:tcW w:w="1440" w:type="dxa"/>
          </w:tcPr>
          <w:p w14:paraId="0A05DAA3" w14:textId="261DF3CD" w:rsidR="00B52BC9" w:rsidRPr="00C331E2" w:rsidRDefault="00B52BC9" w:rsidP="00227712">
            <w:pPr>
              <w:pStyle w:val="BlockText"/>
              <w:ind w:left="0" w:right="-72"/>
              <w:jc w:val="right"/>
              <w:rPr>
                <w:rFonts w:ascii="Arial" w:hAnsi="Arial" w:cs="Arial"/>
                <w:spacing w:val="-6"/>
                <w:sz w:val="18"/>
                <w:szCs w:val="18"/>
                <w:cs/>
              </w:rPr>
            </w:pPr>
            <w:r w:rsidRPr="00C331E2">
              <w:rPr>
                <w:rFonts w:ascii="Arial" w:hAnsi="Arial" w:cs="Arial"/>
                <w:spacing w:val="-6"/>
                <w:sz w:val="18"/>
                <w:szCs w:val="18"/>
              </w:rPr>
              <w:t xml:space="preserve"> 358,304,617 </w:t>
            </w:r>
          </w:p>
        </w:tc>
      </w:tr>
      <w:tr w:rsidR="00B52BC9" w:rsidRPr="00C331E2" w14:paraId="36D30B30" w14:textId="03FC5CC8" w:rsidTr="00ED6F4F">
        <w:tc>
          <w:tcPr>
            <w:tcW w:w="2967" w:type="dxa"/>
            <w:vAlign w:val="bottom"/>
          </w:tcPr>
          <w:p w14:paraId="1A840D82" w14:textId="77777777"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Equity </w:t>
            </w:r>
          </w:p>
          <w:p w14:paraId="2F148386" w14:textId="04F0F7F2"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   (including non-controlling interests)</w:t>
            </w:r>
          </w:p>
        </w:tc>
        <w:tc>
          <w:tcPr>
            <w:tcW w:w="1350" w:type="dxa"/>
            <w:tcBorders>
              <w:bottom w:val="single" w:sz="4" w:space="0" w:color="auto"/>
            </w:tcBorders>
          </w:tcPr>
          <w:p w14:paraId="0C198BF2" w14:textId="77777777" w:rsidR="00B52BC9" w:rsidRPr="00C331E2" w:rsidRDefault="00B52BC9" w:rsidP="00227712">
            <w:pPr>
              <w:pStyle w:val="BlockText"/>
              <w:tabs>
                <w:tab w:val="right" w:pos="1206"/>
              </w:tabs>
              <w:ind w:left="0" w:right="-72"/>
              <w:jc w:val="left"/>
              <w:rPr>
                <w:rFonts w:ascii="Arial" w:hAnsi="Arial" w:cs="Arial"/>
                <w:spacing w:val="-6"/>
                <w:sz w:val="18"/>
                <w:szCs w:val="18"/>
              </w:rPr>
            </w:pPr>
          </w:p>
          <w:p w14:paraId="41067C01" w14:textId="20CEB45C" w:rsidR="004D14A5" w:rsidRPr="00C331E2" w:rsidRDefault="004D14A5" w:rsidP="00227712">
            <w:pPr>
              <w:pStyle w:val="BlockText"/>
              <w:tabs>
                <w:tab w:val="right" w:pos="1206"/>
              </w:tabs>
              <w:ind w:left="0" w:right="-72"/>
              <w:jc w:val="right"/>
              <w:rPr>
                <w:rFonts w:ascii="Arial" w:hAnsi="Arial" w:cs="Arial"/>
                <w:spacing w:val="-6"/>
                <w:sz w:val="18"/>
                <w:szCs w:val="18"/>
              </w:rPr>
            </w:pPr>
            <w:r w:rsidRPr="00C331E2">
              <w:rPr>
                <w:rFonts w:ascii="Arial" w:hAnsi="Arial" w:cs="Arial"/>
                <w:spacing w:val="-6"/>
                <w:sz w:val="18"/>
                <w:szCs w:val="18"/>
              </w:rPr>
              <w:t>3,446,584,471</w:t>
            </w:r>
          </w:p>
        </w:tc>
        <w:tc>
          <w:tcPr>
            <w:tcW w:w="1350" w:type="dxa"/>
            <w:tcBorders>
              <w:bottom w:val="single" w:sz="4" w:space="0" w:color="auto"/>
            </w:tcBorders>
          </w:tcPr>
          <w:p w14:paraId="4EE3D1D3" w14:textId="77777777" w:rsidR="00B52BC9" w:rsidRPr="00C331E2" w:rsidRDefault="00B52BC9" w:rsidP="00227712">
            <w:pPr>
              <w:pStyle w:val="BlockText"/>
              <w:tabs>
                <w:tab w:val="right" w:pos="1206"/>
              </w:tabs>
              <w:ind w:left="0" w:right="-72"/>
              <w:jc w:val="left"/>
              <w:rPr>
                <w:rFonts w:ascii="Arial" w:hAnsi="Arial" w:cs="Arial"/>
                <w:spacing w:val="-6"/>
                <w:sz w:val="18"/>
                <w:szCs w:val="18"/>
              </w:rPr>
            </w:pPr>
            <w:r w:rsidRPr="00C331E2">
              <w:rPr>
                <w:rFonts w:ascii="Arial" w:hAnsi="Arial" w:cs="Arial"/>
                <w:spacing w:val="-6"/>
                <w:sz w:val="18"/>
                <w:szCs w:val="18"/>
              </w:rPr>
              <w:tab/>
            </w:r>
          </w:p>
          <w:p w14:paraId="30D0016A" w14:textId="14F56C03"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3,466,353,305</w:t>
            </w:r>
          </w:p>
        </w:tc>
        <w:tc>
          <w:tcPr>
            <w:tcW w:w="1350" w:type="dxa"/>
            <w:tcBorders>
              <w:bottom w:val="single" w:sz="4" w:space="0" w:color="auto"/>
            </w:tcBorders>
          </w:tcPr>
          <w:p w14:paraId="5CBC92F4" w14:textId="77777777" w:rsidR="00B52BC9" w:rsidRPr="00C331E2" w:rsidRDefault="00B52BC9" w:rsidP="00227712">
            <w:pPr>
              <w:pStyle w:val="BlockText"/>
              <w:ind w:left="0" w:right="-72"/>
              <w:jc w:val="right"/>
              <w:rPr>
                <w:rFonts w:ascii="Arial" w:hAnsi="Arial" w:cs="Arial"/>
                <w:spacing w:val="-6"/>
                <w:sz w:val="18"/>
                <w:szCs w:val="18"/>
              </w:rPr>
            </w:pPr>
          </w:p>
          <w:p w14:paraId="1B589BB7" w14:textId="19AF6112" w:rsidR="00496019" w:rsidRPr="00C331E2" w:rsidRDefault="0049601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3,546,778,250</w:t>
            </w:r>
          </w:p>
        </w:tc>
        <w:tc>
          <w:tcPr>
            <w:tcW w:w="1440" w:type="dxa"/>
            <w:tcBorders>
              <w:bottom w:val="single" w:sz="4" w:space="0" w:color="auto"/>
            </w:tcBorders>
          </w:tcPr>
          <w:p w14:paraId="46673C0C" w14:textId="77777777" w:rsidR="00B52BC9" w:rsidRPr="00C331E2" w:rsidRDefault="00B52BC9" w:rsidP="00227712">
            <w:pPr>
              <w:pStyle w:val="BlockText"/>
              <w:ind w:left="0" w:right="-72"/>
              <w:jc w:val="right"/>
              <w:rPr>
                <w:rFonts w:ascii="Arial" w:hAnsi="Arial" w:cs="Arial"/>
                <w:spacing w:val="-6"/>
                <w:sz w:val="18"/>
                <w:szCs w:val="18"/>
              </w:rPr>
            </w:pPr>
          </w:p>
          <w:p w14:paraId="038023C0" w14:textId="0177793F"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3,473,516,551 </w:t>
            </w:r>
          </w:p>
        </w:tc>
      </w:tr>
      <w:tr w:rsidR="00B52BC9" w:rsidRPr="00C331E2" w14:paraId="67AF8DDD" w14:textId="65E82DFA" w:rsidTr="00E85147">
        <w:tc>
          <w:tcPr>
            <w:tcW w:w="2967" w:type="dxa"/>
            <w:vAlign w:val="bottom"/>
          </w:tcPr>
          <w:p w14:paraId="50F4D20F" w14:textId="77777777" w:rsidR="00B52BC9" w:rsidRPr="00C331E2" w:rsidRDefault="00B52BC9" w:rsidP="00227712">
            <w:pPr>
              <w:pStyle w:val="BlockText"/>
              <w:ind w:left="15" w:right="0"/>
              <w:jc w:val="left"/>
              <w:rPr>
                <w:rFonts w:ascii="Arial" w:hAnsi="Arial" w:cs="Arial"/>
                <w:spacing w:val="-6"/>
                <w:sz w:val="8"/>
                <w:szCs w:val="8"/>
              </w:rPr>
            </w:pPr>
          </w:p>
        </w:tc>
        <w:tc>
          <w:tcPr>
            <w:tcW w:w="1350" w:type="dxa"/>
            <w:tcBorders>
              <w:top w:val="single" w:sz="4" w:space="0" w:color="auto"/>
            </w:tcBorders>
            <w:vAlign w:val="bottom"/>
          </w:tcPr>
          <w:p w14:paraId="5B2B635D" w14:textId="77777777" w:rsidR="00B52BC9" w:rsidRPr="00C331E2" w:rsidRDefault="00B52BC9" w:rsidP="00227712">
            <w:pPr>
              <w:pStyle w:val="BlockText"/>
              <w:ind w:left="0" w:right="-72"/>
              <w:jc w:val="right"/>
              <w:rPr>
                <w:rFonts w:ascii="Arial" w:hAnsi="Arial" w:cs="Arial"/>
                <w:spacing w:val="-6"/>
                <w:sz w:val="8"/>
                <w:szCs w:val="8"/>
              </w:rPr>
            </w:pPr>
          </w:p>
        </w:tc>
        <w:tc>
          <w:tcPr>
            <w:tcW w:w="1350" w:type="dxa"/>
            <w:tcBorders>
              <w:top w:val="single" w:sz="4" w:space="0" w:color="auto"/>
            </w:tcBorders>
            <w:vAlign w:val="bottom"/>
          </w:tcPr>
          <w:p w14:paraId="2A8FBF6D" w14:textId="77777777" w:rsidR="00B52BC9" w:rsidRPr="00C331E2" w:rsidRDefault="00B52BC9" w:rsidP="00227712">
            <w:pPr>
              <w:pStyle w:val="BlockText"/>
              <w:ind w:left="0" w:right="-72"/>
              <w:jc w:val="right"/>
              <w:rPr>
                <w:rFonts w:ascii="Arial" w:hAnsi="Arial" w:cs="Arial"/>
                <w:spacing w:val="-6"/>
                <w:sz w:val="8"/>
                <w:szCs w:val="8"/>
              </w:rPr>
            </w:pPr>
          </w:p>
        </w:tc>
        <w:tc>
          <w:tcPr>
            <w:tcW w:w="1350" w:type="dxa"/>
            <w:tcBorders>
              <w:top w:val="single" w:sz="4" w:space="0" w:color="auto"/>
            </w:tcBorders>
            <w:vAlign w:val="bottom"/>
          </w:tcPr>
          <w:p w14:paraId="776AA723" w14:textId="77777777" w:rsidR="00B52BC9" w:rsidRPr="00C331E2" w:rsidRDefault="00B52BC9" w:rsidP="00227712">
            <w:pPr>
              <w:pStyle w:val="BlockText"/>
              <w:ind w:left="0" w:right="-72"/>
              <w:jc w:val="right"/>
              <w:rPr>
                <w:rFonts w:ascii="Arial" w:hAnsi="Arial" w:cs="Arial"/>
                <w:spacing w:val="-6"/>
                <w:sz w:val="8"/>
                <w:szCs w:val="8"/>
              </w:rPr>
            </w:pPr>
          </w:p>
        </w:tc>
        <w:tc>
          <w:tcPr>
            <w:tcW w:w="1440" w:type="dxa"/>
            <w:tcBorders>
              <w:top w:val="single" w:sz="4" w:space="0" w:color="auto"/>
            </w:tcBorders>
            <w:vAlign w:val="bottom"/>
          </w:tcPr>
          <w:p w14:paraId="1738B6A0" w14:textId="77777777" w:rsidR="00B52BC9" w:rsidRPr="00C331E2" w:rsidRDefault="00B52BC9" w:rsidP="00227712">
            <w:pPr>
              <w:pStyle w:val="BlockText"/>
              <w:ind w:left="0" w:right="-72"/>
              <w:jc w:val="right"/>
              <w:rPr>
                <w:rFonts w:ascii="Arial" w:hAnsi="Arial" w:cs="Arial"/>
                <w:spacing w:val="-6"/>
                <w:sz w:val="8"/>
                <w:szCs w:val="8"/>
              </w:rPr>
            </w:pPr>
          </w:p>
        </w:tc>
      </w:tr>
      <w:tr w:rsidR="00B52BC9" w:rsidRPr="00C331E2" w14:paraId="2A794D2E" w14:textId="75C2D3B1" w:rsidTr="00E85147">
        <w:trPr>
          <w:trHeight w:val="198"/>
        </w:trPr>
        <w:tc>
          <w:tcPr>
            <w:tcW w:w="2967" w:type="dxa"/>
            <w:vAlign w:val="bottom"/>
          </w:tcPr>
          <w:p w14:paraId="05694308" w14:textId="6697AA1B"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Debt to equity ratio (percentage)</w:t>
            </w:r>
          </w:p>
        </w:tc>
        <w:tc>
          <w:tcPr>
            <w:tcW w:w="1350" w:type="dxa"/>
            <w:tcBorders>
              <w:bottom w:val="single" w:sz="4" w:space="0" w:color="auto"/>
            </w:tcBorders>
          </w:tcPr>
          <w:p w14:paraId="323D3E82" w14:textId="76DD9106" w:rsidR="00B52BC9" w:rsidRPr="00C331E2" w:rsidRDefault="00F874C3"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13.48</w:t>
            </w:r>
          </w:p>
        </w:tc>
        <w:tc>
          <w:tcPr>
            <w:tcW w:w="1350" w:type="dxa"/>
            <w:tcBorders>
              <w:bottom w:val="single" w:sz="4" w:space="0" w:color="auto"/>
            </w:tcBorders>
          </w:tcPr>
          <w:p w14:paraId="7293C855" w14:textId="1F5F3F4B"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20.52 </w:t>
            </w:r>
          </w:p>
        </w:tc>
        <w:tc>
          <w:tcPr>
            <w:tcW w:w="1350" w:type="dxa"/>
            <w:tcBorders>
              <w:bottom w:val="single" w:sz="4" w:space="0" w:color="auto"/>
            </w:tcBorders>
          </w:tcPr>
          <w:p w14:paraId="3BD0D35D" w14:textId="30FC86E7" w:rsidR="00B52BC9" w:rsidRPr="00C331E2" w:rsidRDefault="00203398"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9.35</w:t>
            </w:r>
          </w:p>
        </w:tc>
        <w:tc>
          <w:tcPr>
            <w:tcW w:w="1440" w:type="dxa"/>
            <w:tcBorders>
              <w:bottom w:val="single" w:sz="4" w:space="0" w:color="auto"/>
            </w:tcBorders>
          </w:tcPr>
          <w:p w14:paraId="4E4016A6" w14:textId="5CD4BFA4"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10.32 </w:t>
            </w:r>
          </w:p>
        </w:tc>
      </w:tr>
    </w:tbl>
    <w:p w14:paraId="521D0D9F" w14:textId="77777777" w:rsidR="00F94CDF" w:rsidRPr="00C331E2" w:rsidRDefault="00F94CDF" w:rsidP="00227712">
      <w:pPr>
        <w:ind w:left="1080"/>
        <w:jc w:val="both"/>
        <w:rPr>
          <w:rFonts w:ascii="Arial" w:eastAsia="Calibri" w:hAnsi="Arial" w:cs="Arial"/>
          <w:color w:val="000000"/>
          <w:spacing w:val="-6"/>
          <w:sz w:val="18"/>
          <w:szCs w:val="18"/>
        </w:rPr>
      </w:pPr>
    </w:p>
    <w:tbl>
      <w:tblPr>
        <w:tblW w:w="8457" w:type="dxa"/>
        <w:tblInd w:w="1101" w:type="dxa"/>
        <w:tblLook w:val="04A0" w:firstRow="1" w:lastRow="0" w:firstColumn="1" w:lastColumn="0" w:noHBand="0" w:noVBand="1"/>
      </w:tblPr>
      <w:tblGrid>
        <w:gridCol w:w="3007"/>
        <w:gridCol w:w="1338"/>
        <w:gridCol w:w="1314"/>
        <w:gridCol w:w="1363"/>
        <w:gridCol w:w="1435"/>
      </w:tblGrid>
      <w:tr w:rsidR="002441F1" w:rsidRPr="00C331E2" w14:paraId="5F6EDD44" w14:textId="0B63C1E1" w:rsidTr="00223219">
        <w:trPr>
          <w:trHeight w:val="20"/>
        </w:trPr>
        <w:tc>
          <w:tcPr>
            <w:tcW w:w="3007" w:type="dxa"/>
            <w:vAlign w:val="bottom"/>
          </w:tcPr>
          <w:p w14:paraId="63B4C92B" w14:textId="77777777" w:rsidR="002441F1" w:rsidRPr="00C331E2" w:rsidRDefault="002441F1" w:rsidP="00227712">
            <w:pPr>
              <w:ind w:right="-165"/>
              <w:rPr>
                <w:rFonts w:ascii="Arial" w:eastAsia="Cambria" w:hAnsi="Arial" w:cs="Arial"/>
                <w:color w:val="000000"/>
                <w:spacing w:val="-6"/>
                <w:sz w:val="18"/>
                <w:szCs w:val="18"/>
              </w:rPr>
            </w:pPr>
          </w:p>
        </w:tc>
        <w:tc>
          <w:tcPr>
            <w:tcW w:w="2652" w:type="dxa"/>
            <w:gridSpan w:val="2"/>
            <w:tcBorders>
              <w:bottom w:val="single" w:sz="4" w:space="0" w:color="auto"/>
            </w:tcBorders>
            <w:vAlign w:val="bottom"/>
          </w:tcPr>
          <w:p w14:paraId="677805D7" w14:textId="77777777" w:rsidR="00D05F14"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 xml:space="preserve">Consolidated </w:t>
            </w:r>
          </w:p>
          <w:p w14:paraId="09E98A64" w14:textId="3DD9CC1B" w:rsidR="002441F1" w:rsidRPr="00C331E2" w:rsidRDefault="002441F1" w:rsidP="00227712">
            <w:pPr>
              <w:pStyle w:val="BlockText"/>
              <w:ind w:left="0" w:right="0"/>
              <w:jc w:val="center"/>
              <w:rPr>
                <w:rFonts w:ascii="Arial" w:eastAsia="Cambria" w:hAnsi="Arial" w:cs="Arial"/>
                <w:b/>
                <w:bCs/>
                <w:spacing w:val="-6"/>
                <w:sz w:val="18"/>
                <w:szCs w:val="18"/>
              </w:rPr>
            </w:pPr>
            <w:r w:rsidRPr="00C331E2">
              <w:rPr>
                <w:rFonts w:ascii="Arial" w:hAnsi="Arial" w:cs="Arial"/>
                <w:b/>
                <w:bCs/>
                <w:spacing w:val="-6"/>
                <w:sz w:val="18"/>
                <w:szCs w:val="18"/>
              </w:rPr>
              <w:t>financial statements</w:t>
            </w:r>
          </w:p>
        </w:tc>
        <w:tc>
          <w:tcPr>
            <w:tcW w:w="2798" w:type="dxa"/>
            <w:gridSpan w:val="2"/>
            <w:tcBorders>
              <w:bottom w:val="single" w:sz="4" w:space="0" w:color="auto"/>
            </w:tcBorders>
            <w:vAlign w:val="bottom"/>
          </w:tcPr>
          <w:p w14:paraId="44869016" w14:textId="6CE6A4E3" w:rsidR="00D05F14"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Separate</w:t>
            </w:r>
            <w:r w:rsidR="00D05F14" w:rsidRPr="00C331E2">
              <w:rPr>
                <w:rFonts w:ascii="Arial" w:hAnsi="Arial" w:cs="Arial"/>
                <w:b/>
                <w:bCs/>
                <w:spacing w:val="-6"/>
                <w:sz w:val="18"/>
                <w:szCs w:val="18"/>
              </w:rPr>
              <w:t xml:space="preserve"> </w:t>
            </w:r>
          </w:p>
          <w:p w14:paraId="0D1189F1" w14:textId="79527F32" w:rsidR="002441F1" w:rsidRPr="00C331E2" w:rsidRDefault="002441F1" w:rsidP="00227712">
            <w:pPr>
              <w:pStyle w:val="BlockText"/>
              <w:ind w:left="0" w:right="0"/>
              <w:jc w:val="center"/>
              <w:rPr>
                <w:rFonts w:ascii="Arial" w:hAnsi="Arial" w:cs="Arial"/>
                <w:b/>
                <w:bCs/>
                <w:spacing w:val="-6"/>
                <w:sz w:val="18"/>
                <w:szCs w:val="18"/>
              </w:rPr>
            </w:pPr>
            <w:r w:rsidRPr="00C331E2">
              <w:rPr>
                <w:rFonts w:ascii="Arial" w:hAnsi="Arial" w:cs="Arial"/>
                <w:b/>
                <w:bCs/>
                <w:spacing w:val="-6"/>
                <w:sz w:val="18"/>
                <w:szCs w:val="18"/>
              </w:rPr>
              <w:t>financial statements</w:t>
            </w:r>
          </w:p>
        </w:tc>
      </w:tr>
      <w:tr w:rsidR="002441F1" w:rsidRPr="00C331E2" w14:paraId="7696628B" w14:textId="74E594AD" w:rsidTr="00A23922">
        <w:trPr>
          <w:trHeight w:val="20"/>
        </w:trPr>
        <w:tc>
          <w:tcPr>
            <w:tcW w:w="3007" w:type="dxa"/>
            <w:vAlign w:val="bottom"/>
          </w:tcPr>
          <w:p w14:paraId="22CC6BC5" w14:textId="77777777" w:rsidR="002441F1" w:rsidRPr="00C331E2" w:rsidRDefault="002441F1" w:rsidP="00227712">
            <w:pPr>
              <w:rPr>
                <w:rFonts w:ascii="Arial" w:eastAsia="Cambria" w:hAnsi="Arial" w:cs="Arial"/>
                <w:color w:val="000000"/>
                <w:spacing w:val="-6"/>
                <w:sz w:val="18"/>
                <w:szCs w:val="18"/>
              </w:rPr>
            </w:pPr>
          </w:p>
        </w:tc>
        <w:tc>
          <w:tcPr>
            <w:tcW w:w="1338" w:type="dxa"/>
            <w:tcBorders>
              <w:top w:val="single" w:sz="4" w:space="0" w:color="auto"/>
              <w:bottom w:val="single" w:sz="4" w:space="0" w:color="auto"/>
            </w:tcBorders>
            <w:vAlign w:val="bottom"/>
          </w:tcPr>
          <w:p w14:paraId="174F37AA" w14:textId="3613BF00"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2025</w:t>
            </w:r>
          </w:p>
          <w:p w14:paraId="55173917" w14:textId="77777777"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314" w:type="dxa"/>
            <w:tcBorders>
              <w:top w:val="single" w:sz="4" w:space="0" w:color="auto"/>
              <w:bottom w:val="single" w:sz="4" w:space="0" w:color="auto"/>
            </w:tcBorders>
            <w:vAlign w:val="bottom"/>
          </w:tcPr>
          <w:p w14:paraId="76F61A5E" w14:textId="33B008A9"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2024</w:t>
            </w:r>
          </w:p>
          <w:p w14:paraId="5A5E8162" w14:textId="77777777"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363" w:type="dxa"/>
            <w:tcBorders>
              <w:top w:val="single" w:sz="4" w:space="0" w:color="auto"/>
              <w:bottom w:val="single" w:sz="4" w:space="0" w:color="auto"/>
            </w:tcBorders>
            <w:vAlign w:val="bottom"/>
          </w:tcPr>
          <w:p w14:paraId="0FB2B3CF" w14:textId="625B0CB9"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2025</w:t>
            </w:r>
          </w:p>
          <w:p w14:paraId="0E3066D3" w14:textId="55A8B2F0"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c>
          <w:tcPr>
            <w:tcW w:w="1435" w:type="dxa"/>
            <w:tcBorders>
              <w:top w:val="single" w:sz="4" w:space="0" w:color="auto"/>
              <w:bottom w:val="single" w:sz="4" w:space="0" w:color="auto"/>
            </w:tcBorders>
            <w:vAlign w:val="bottom"/>
          </w:tcPr>
          <w:p w14:paraId="43E57781" w14:textId="221A3A80" w:rsidR="002441F1" w:rsidRPr="00C331E2" w:rsidRDefault="00E920AF"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2024</w:t>
            </w:r>
          </w:p>
          <w:p w14:paraId="26859E8B" w14:textId="5526734B" w:rsidR="002441F1" w:rsidRPr="00C331E2" w:rsidRDefault="002441F1" w:rsidP="00227712">
            <w:pPr>
              <w:pStyle w:val="BlockText"/>
              <w:ind w:left="0" w:right="-72"/>
              <w:jc w:val="right"/>
              <w:rPr>
                <w:rFonts w:ascii="Arial" w:eastAsia="Cambria" w:hAnsi="Arial" w:cs="Arial"/>
                <w:b/>
                <w:bCs/>
                <w:spacing w:val="-6"/>
                <w:sz w:val="18"/>
                <w:szCs w:val="18"/>
              </w:rPr>
            </w:pPr>
            <w:r w:rsidRPr="00C331E2">
              <w:rPr>
                <w:rFonts w:ascii="Arial" w:eastAsia="Cambria" w:hAnsi="Arial" w:cs="Arial"/>
                <w:b/>
                <w:bCs/>
                <w:spacing w:val="-6"/>
                <w:sz w:val="18"/>
                <w:szCs w:val="18"/>
              </w:rPr>
              <w:t>Baht</w:t>
            </w:r>
          </w:p>
        </w:tc>
      </w:tr>
      <w:tr w:rsidR="00161C87" w:rsidRPr="00C331E2" w14:paraId="16D6938D" w14:textId="6F201156" w:rsidTr="00A23922">
        <w:trPr>
          <w:trHeight w:val="20"/>
        </w:trPr>
        <w:tc>
          <w:tcPr>
            <w:tcW w:w="3007" w:type="dxa"/>
            <w:vAlign w:val="bottom"/>
          </w:tcPr>
          <w:p w14:paraId="024F5574" w14:textId="09C13E92" w:rsidR="00161C87" w:rsidRPr="00C331E2" w:rsidRDefault="00161C87" w:rsidP="00227712">
            <w:pPr>
              <w:pStyle w:val="BlockText"/>
              <w:ind w:left="15" w:right="0"/>
              <w:jc w:val="left"/>
              <w:rPr>
                <w:rFonts w:ascii="Arial" w:hAnsi="Arial" w:cs="Arial"/>
                <w:spacing w:val="-6"/>
                <w:sz w:val="8"/>
                <w:szCs w:val="8"/>
              </w:rPr>
            </w:pPr>
          </w:p>
        </w:tc>
        <w:tc>
          <w:tcPr>
            <w:tcW w:w="1338" w:type="dxa"/>
            <w:tcBorders>
              <w:top w:val="single" w:sz="4" w:space="0" w:color="auto"/>
            </w:tcBorders>
            <w:vAlign w:val="bottom"/>
          </w:tcPr>
          <w:p w14:paraId="388DE66F" w14:textId="04569C92" w:rsidR="00161C87" w:rsidRPr="00C331E2" w:rsidRDefault="00161C87" w:rsidP="00227712">
            <w:pPr>
              <w:ind w:right="-72"/>
              <w:jc w:val="right"/>
              <w:rPr>
                <w:rFonts w:ascii="Arial" w:eastAsia="Browallia New" w:hAnsi="Arial" w:cs="Arial"/>
                <w:color w:val="000000"/>
                <w:spacing w:val="-6"/>
                <w:sz w:val="8"/>
                <w:szCs w:val="8"/>
              </w:rPr>
            </w:pPr>
          </w:p>
        </w:tc>
        <w:tc>
          <w:tcPr>
            <w:tcW w:w="1314" w:type="dxa"/>
            <w:tcBorders>
              <w:top w:val="single" w:sz="4" w:space="0" w:color="auto"/>
            </w:tcBorders>
            <w:vAlign w:val="bottom"/>
          </w:tcPr>
          <w:p w14:paraId="36CDF902" w14:textId="7C4F2BF7" w:rsidR="00161C87" w:rsidRPr="00C331E2" w:rsidRDefault="00161C87" w:rsidP="00227712">
            <w:pPr>
              <w:ind w:right="-72"/>
              <w:jc w:val="right"/>
              <w:rPr>
                <w:rFonts w:ascii="Arial" w:eastAsia="Browallia New" w:hAnsi="Arial" w:cs="Arial"/>
                <w:color w:val="000000"/>
                <w:spacing w:val="-6"/>
                <w:sz w:val="8"/>
                <w:szCs w:val="8"/>
              </w:rPr>
            </w:pPr>
          </w:p>
        </w:tc>
        <w:tc>
          <w:tcPr>
            <w:tcW w:w="1363" w:type="dxa"/>
            <w:tcBorders>
              <w:top w:val="single" w:sz="4" w:space="0" w:color="auto"/>
            </w:tcBorders>
            <w:vAlign w:val="bottom"/>
          </w:tcPr>
          <w:p w14:paraId="0B3D7A48" w14:textId="034EACFE" w:rsidR="00161C87" w:rsidRPr="00C331E2" w:rsidRDefault="00161C87" w:rsidP="00227712">
            <w:pPr>
              <w:ind w:right="-72"/>
              <w:jc w:val="right"/>
              <w:rPr>
                <w:rFonts w:ascii="Arial" w:eastAsia="Browallia New" w:hAnsi="Arial" w:cs="Arial"/>
                <w:color w:val="000000"/>
                <w:spacing w:val="-6"/>
                <w:sz w:val="8"/>
                <w:szCs w:val="8"/>
              </w:rPr>
            </w:pPr>
          </w:p>
        </w:tc>
        <w:tc>
          <w:tcPr>
            <w:tcW w:w="1435" w:type="dxa"/>
            <w:tcBorders>
              <w:top w:val="single" w:sz="4" w:space="0" w:color="auto"/>
            </w:tcBorders>
            <w:vAlign w:val="bottom"/>
          </w:tcPr>
          <w:p w14:paraId="3C45FE16" w14:textId="6FF41ECE" w:rsidR="00161C87" w:rsidRPr="00C331E2" w:rsidRDefault="00161C87" w:rsidP="00227712">
            <w:pPr>
              <w:ind w:right="-72"/>
              <w:jc w:val="right"/>
              <w:rPr>
                <w:rFonts w:ascii="Arial" w:eastAsia="Browallia New" w:hAnsi="Arial" w:cs="Arial"/>
                <w:color w:val="000000"/>
                <w:spacing w:val="-6"/>
                <w:sz w:val="8"/>
                <w:szCs w:val="8"/>
              </w:rPr>
            </w:pPr>
          </w:p>
        </w:tc>
      </w:tr>
      <w:tr w:rsidR="00B52BC9" w:rsidRPr="00C331E2" w14:paraId="7454A586" w14:textId="77777777" w:rsidTr="00A23922">
        <w:trPr>
          <w:trHeight w:val="20"/>
        </w:trPr>
        <w:tc>
          <w:tcPr>
            <w:tcW w:w="3007" w:type="dxa"/>
            <w:vAlign w:val="bottom"/>
          </w:tcPr>
          <w:p w14:paraId="2C6A9F8E" w14:textId="53FAD3A4"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Net </w:t>
            </w:r>
            <w:proofErr w:type="gramStart"/>
            <w:r w:rsidRPr="00C331E2">
              <w:rPr>
                <w:rFonts w:ascii="Arial" w:eastAsia="Cambria" w:hAnsi="Arial" w:cs="Arial"/>
                <w:color w:val="000000"/>
                <w:spacing w:val="-6"/>
                <w:sz w:val="18"/>
                <w:szCs w:val="18"/>
              </w:rPr>
              <w:t>interest bearing</w:t>
            </w:r>
            <w:proofErr w:type="gramEnd"/>
            <w:r w:rsidRPr="00C331E2">
              <w:rPr>
                <w:rFonts w:ascii="Arial" w:eastAsia="Cambria" w:hAnsi="Arial" w:cs="Arial"/>
                <w:color w:val="000000"/>
                <w:spacing w:val="-6"/>
                <w:sz w:val="18"/>
                <w:szCs w:val="18"/>
              </w:rPr>
              <w:t xml:space="preserve"> debt</w:t>
            </w:r>
          </w:p>
        </w:tc>
        <w:tc>
          <w:tcPr>
            <w:tcW w:w="1338" w:type="dxa"/>
          </w:tcPr>
          <w:p w14:paraId="1177CCD3" w14:textId="0979AE31" w:rsidR="00B52BC9" w:rsidRPr="00C331E2" w:rsidRDefault="00660A9C"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437,834,774</w:t>
            </w:r>
          </w:p>
        </w:tc>
        <w:tc>
          <w:tcPr>
            <w:tcW w:w="1314" w:type="dxa"/>
          </w:tcPr>
          <w:p w14:paraId="3BF98402" w14:textId="5576D4B0"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631,622,370</w:t>
            </w:r>
          </w:p>
        </w:tc>
        <w:tc>
          <w:tcPr>
            <w:tcW w:w="1363" w:type="dxa"/>
          </w:tcPr>
          <w:p w14:paraId="6E4A13E5" w14:textId="4112AC4C" w:rsidR="00B52BC9" w:rsidRPr="00C331E2" w:rsidRDefault="00D026DC"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311,715,111</w:t>
            </w:r>
          </w:p>
        </w:tc>
        <w:tc>
          <w:tcPr>
            <w:tcW w:w="1435" w:type="dxa"/>
          </w:tcPr>
          <w:p w14:paraId="2AEA29DC" w14:textId="208232BE"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334,229,105</w:t>
            </w:r>
          </w:p>
        </w:tc>
      </w:tr>
      <w:tr w:rsidR="00B52BC9" w:rsidRPr="00C331E2" w14:paraId="2B86A299" w14:textId="643176EB" w:rsidTr="00ED6F4F">
        <w:trPr>
          <w:trHeight w:val="20"/>
        </w:trPr>
        <w:tc>
          <w:tcPr>
            <w:tcW w:w="3007" w:type="dxa"/>
            <w:vAlign w:val="bottom"/>
          </w:tcPr>
          <w:p w14:paraId="4F678BA8" w14:textId="77777777"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Equity </w:t>
            </w:r>
          </w:p>
          <w:p w14:paraId="40E74930" w14:textId="00504E41" w:rsidR="00B52BC9" w:rsidRPr="00C331E2" w:rsidRDefault="00B52BC9" w:rsidP="00227712">
            <w:pPr>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   (including non-controlling interests)</w:t>
            </w:r>
          </w:p>
        </w:tc>
        <w:tc>
          <w:tcPr>
            <w:tcW w:w="1338" w:type="dxa"/>
            <w:tcBorders>
              <w:bottom w:val="single" w:sz="4" w:space="0" w:color="auto"/>
            </w:tcBorders>
          </w:tcPr>
          <w:p w14:paraId="516CB15F" w14:textId="77777777" w:rsidR="00B52BC9" w:rsidRPr="00C331E2" w:rsidRDefault="00B52BC9" w:rsidP="00227712">
            <w:pPr>
              <w:pStyle w:val="BlockText"/>
              <w:ind w:left="0" w:right="-72"/>
              <w:jc w:val="right"/>
              <w:rPr>
                <w:rFonts w:ascii="Arial" w:hAnsi="Arial" w:cs="Arial"/>
                <w:spacing w:val="-6"/>
                <w:sz w:val="18"/>
                <w:szCs w:val="18"/>
              </w:rPr>
            </w:pPr>
          </w:p>
          <w:p w14:paraId="03EF7C6D" w14:textId="35D6E5E5" w:rsidR="00EA32BA" w:rsidRPr="00C331E2" w:rsidRDefault="00EA32BA"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3,446,584,471</w:t>
            </w:r>
          </w:p>
        </w:tc>
        <w:tc>
          <w:tcPr>
            <w:tcW w:w="1314" w:type="dxa"/>
            <w:tcBorders>
              <w:bottom w:val="single" w:sz="4" w:space="0" w:color="auto"/>
            </w:tcBorders>
          </w:tcPr>
          <w:p w14:paraId="4EC189A9" w14:textId="77777777"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w:t>
            </w:r>
          </w:p>
          <w:p w14:paraId="158507BD" w14:textId="71CAE545"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3,466,353,305 </w:t>
            </w:r>
          </w:p>
        </w:tc>
        <w:tc>
          <w:tcPr>
            <w:tcW w:w="1363" w:type="dxa"/>
            <w:tcBorders>
              <w:bottom w:val="single" w:sz="4" w:space="0" w:color="auto"/>
            </w:tcBorders>
          </w:tcPr>
          <w:p w14:paraId="767F12DD" w14:textId="77777777" w:rsidR="00B52BC9" w:rsidRPr="00C331E2" w:rsidRDefault="00B52BC9" w:rsidP="00227712">
            <w:pPr>
              <w:pStyle w:val="BlockText"/>
              <w:ind w:left="0" w:right="-72"/>
              <w:jc w:val="right"/>
              <w:rPr>
                <w:rFonts w:ascii="Arial" w:hAnsi="Arial" w:cs="Arial"/>
                <w:spacing w:val="-6"/>
                <w:sz w:val="18"/>
                <w:szCs w:val="18"/>
              </w:rPr>
            </w:pPr>
          </w:p>
          <w:p w14:paraId="295EE4DF" w14:textId="0C9EF706" w:rsidR="00AD7CFD" w:rsidRPr="00C331E2" w:rsidRDefault="00AD7CFD"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3,546,778,250</w:t>
            </w:r>
          </w:p>
        </w:tc>
        <w:tc>
          <w:tcPr>
            <w:tcW w:w="1435" w:type="dxa"/>
            <w:tcBorders>
              <w:bottom w:val="single" w:sz="4" w:space="0" w:color="auto"/>
            </w:tcBorders>
          </w:tcPr>
          <w:p w14:paraId="0BF9390F" w14:textId="77777777"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w:t>
            </w:r>
          </w:p>
          <w:p w14:paraId="58AC08E9" w14:textId="730EADFE"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3,473,516,551 </w:t>
            </w:r>
          </w:p>
        </w:tc>
      </w:tr>
      <w:tr w:rsidR="00B52BC9" w:rsidRPr="00C331E2" w14:paraId="53D9E63F" w14:textId="5ADEAFEE" w:rsidTr="00A23922">
        <w:trPr>
          <w:trHeight w:val="20"/>
        </w:trPr>
        <w:tc>
          <w:tcPr>
            <w:tcW w:w="3007" w:type="dxa"/>
            <w:vAlign w:val="bottom"/>
          </w:tcPr>
          <w:p w14:paraId="67187F40" w14:textId="77777777" w:rsidR="00B52BC9" w:rsidRPr="00C331E2" w:rsidRDefault="00B52BC9" w:rsidP="00227712">
            <w:pPr>
              <w:pStyle w:val="BlockText"/>
              <w:ind w:left="15" w:right="0"/>
              <w:jc w:val="left"/>
              <w:rPr>
                <w:rFonts w:ascii="Arial" w:hAnsi="Arial" w:cs="Arial"/>
                <w:spacing w:val="-6"/>
                <w:sz w:val="8"/>
                <w:szCs w:val="8"/>
              </w:rPr>
            </w:pPr>
          </w:p>
        </w:tc>
        <w:tc>
          <w:tcPr>
            <w:tcW w:w="1338" w:type="dxa"/>
            <w:tcBorders>
              <w:top w:val="single" w:sz="4" w:space="0" w:color="auto"/>
            </w:tcBorders>
            <w:vAlign w:val="bottom"/>
          </w:tcPr>
          <w:p w14:paraId="31D6B8E1" w14:textId="77777777" w:rsidR="00B52BC9" w:rsidRPr="00C331E2" w:rsidRDefault="00B52BC9" w:rsidP="00227712">
            <w:pPr>
              <w:pStyle w:val="BlockText"/>
              <w:ind w:left="0" w:right="-72"/>
              <w:jc w:val="right"/>
              <w:rPr>
                <w:rFonts w:ascii="Arial" w:hAnsi="Arial" w:cs="Arial"/>
                <w:spacing w:val="-6"/>
                <w:sz w:val="8"/>
                <w:szCs w:val="8"/>
              </w:rPr>
            </w:pPr>
          </w:p>
        </w:tc>
        <w:tc>
          <w:tcPr>
            <w:tcW w:w="1314" w:type="dxa"/>
            <w:tcBorders>
              <w:top w:val="single" w:sz="4" w:space="0" w:color="auto"/>
            </w:tcBorders>
            <w:vAlign w:val="bottom"/>
          </w:tcPr>
          <w:p w14:paraId="157F6888" w14:textId="784B0AA6" w:rsidR="00B52BC9" w:rsidRPr="00C331E2" w:rsidRDefault="00B52BC9" w:rsidP="00227712">
            <w:pPr>
              <w:pStyle w:val="BlockText"/>
              <w:ind w:left="0" w:right="-72"/>
              <w:jc w:val="right"/>
              <w:rPr>
                <w:rFonts w:ascii="Arial" w:hAnsi="Arial" w:cs="Arial"/>
                <w:spacing w:val="-6"/>
                <w:sz w:val="8"/>
                <w:szCs w:val="8"/>
              </w:rPr>
            </w:pPr>
          </w:p>
        </w:tc>
        <w:tc>
          <w:tcPr>
            <w:tcW w:w="1363" w:type="dxa"/>
            <w:tcBorders>
              <w:top w:val="single" w:sz="4" w:space="0" w:color="auto"/>
            </w:tcBorders>
            <w:vAlign w:val="bottom"/>
          </w:tcPr>
          <w:p w14:paraId="7F287205" w14:textId="77777777" w:rsidR="00B52BC9" w:rsidRPr="00C331E2" w:rsidRDefault="00B52BC9" w:rsidP="00227712">
            <w:pPr>
              <w:pStyle w:val="BlockText"/>
              <w:ind w:left="0" w:right="-72"/>
              <w:jc w:val="right"/>
              <w:rPr>
                <w:rFonts w:ascii="Arial" w:hAnsi="Arial" w:cs="Arial"/>
                <w:spacing w:val="-6"/>
                <w:sz w:val="8"/>
                <w:szCs w:val="8"/>
              </w:rPr>
            </w:pPr>
          </w:p>
        </w:tc>
        <w:tc>
          <w:tcPr>
            <w:tcW w:w="1435" w:type="dxa"/>
            <w:tcBorders>
              <w:top w:val="single" w:sz="4" w:space="0" w:color="auto"/>
            </w:tcBorders>
            <w:vAlign w:val="bottom"/>
          </w:tcPr>
          <w:p w14:paraId="2C101CC5" w14:textId="77777777" w:rsidR="00B52BC9" w:rsidRPr="00C331E2" w:rsidRDefault="00B52BC9" w:rsidP="00227712">
            <w:pPr>
              <w:pStyle w:val="BlockText"/>
              <w:ind w:left="0" w:right="-72"/>
              <w:jc w:val="right"/>
              <w:rPr>
                <w:rFonts w:ascii="Arial" w:hAnsi="Arial" w:cs="Arial"/>
                <w:spacing w:val="-6"/>
                <w:sz w:val="8"/>
                <w:szCs w:val="8"/>
              </w:rPr>
            </w:pPr>
          </w:p>
        </w:tc>
      </w:tr>
      <w:tr w:rsidR="00B52BC9" w:rsidRPr="00C331E2" w14:paraId="36D9BA55" w14:textId="012C8D35" w:rsidTr="00EA6D0D">
        <w:trPr>
          <w:trHeight w:val="20"/>
        </w:trPr>
        <w:tc>
          <w:tcPr>
            <w:tcW w:w="3007" w:type="dxa"/>
            <w:vAlign w:val="bottom"/>
          </w:tcPr>
          <w:p w14:paraId="435BD53B" w14:textId="77777777" w:rsidR="00B52BC9" w:rsidRPr="00C331E2" w:rsidRDefault="00B52BC9" w:rsidP="00227712">
            <w:pPr>
              <w:ind w:right="-15"/>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Net </w:t>
            </w:r>
            <w:proofErr w:type="gramStart"/>
            <w:r w:rsidRPr="00C331E2">
              <w:rPr>
                <w:rFonts w:ascii="Arial" w:eastAsia="Cambria" w:hAnsi="Arial" w:cs="Arial"/>
                <w:color w:val="000000"/>
                <w:spacing w:val="-6"/>
                <w:sz w:val="18"/>
                <w:szCs w:val="18"/>
              </w:rPr>
              <w:t>interest bearing</w:t>
            </w:r>
            <w:proofErr w:type="gramEnd"/>
            <w:r w:rsidRPr="00C331E2">
              <w:rPr>
                <w:rFonts w:ascii="Arial" w:eastAsia="Cambria" w:hAnsi="Arial" w:cs="Arial"/>
                <w:color w:val="000000"/>
                <w:spacing w:val="-6"/>
                <w:sz w:val="18"/>
                <w:szCs w:val="18"/>
              </w:rPr>
              <w:t xml:space="preserve"> debt </w:t>
            </w:r>
          </w:p>
          <w:p w14:paraId="6962EB9B" w14:textId="36352D1A" w:rsidR="00B52BC9" w:rsidRPr="00C331E2" w:rsidRDefault="00B52BC9" w:rsidP="00227712">
            <w:pPr>
              <w:ind w:right="-15"/>
              <w:rPr>
                <w:rFonts w:ascii="Arial" w:eastAsia="Cambria" w:hAnsi="Arial" w:cs="Arial"/>
                <w:color w:val="000000"/>
                <w:spacing w:val="-6"/>
                <w:sz w:val="18"/>
                <w:szCs w:val="18"/>
              </w:rPr>
            </w:pPr>
            <w:r w:rsidRPr="00C331E2">
              <w:rPr>
                <w:rFonts w:ascii="Arial" w:eastAsia="Cambria" w:hAnsi="Arial" w:cs="Arial"/>
                <w:color w:val="000000"/>
                <w:spacing w:val="-6"/>
                <w:sz w:val="18"/>
                <w:szCs w:val="18"/>
              </w:rPr>
              <w:t xml:space="preserve">   to equity ratio (percentage)</w:t>
            </w:r>
          </w:p>
        </w:tc>
        <w:tc>
          <w:tcPr>
            <w:tcW w:w="1338" w:type="dxa"/>
            <w:tcBorders>
              <w:bottom w:val="single" w:sz="4" w:space="0" w:color="auto"/>
            </w:tcBorders>
            <w:vAlign w:val="bottom"/>
          </w:tcPr>
          <w:p w14:paraId="12F588A8" w14:textId="2E34625A" w:rsidR="00B52BC9" w:rsidRPr="00C331E2" w:rsidRDefault="000F5EC6"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12.70</w:t>
            </w:r>
          </w:p>
        </w:tc>
        <w:tc>
          <w:tcPr>
            <w:tcW w:w="1314" w:type="dxa"/>
            <w:tcBorders>
              <w:bottom w:val="single" w:sz="4" w:space="0" w:color="auto"/>
            </w:tcBorders>
            <w:vAlign w:val="bottom"/>
          </w:tcPr>
          <w:p w14:paraId="7088455B" w14:textId="64317AF9"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18.22</w:t>
            </w:r>
          </w:p>
        </w:tc>
        <w:tc>
          <w:tcPr>
            <w:tcW w:w="1363" w:type="dxa"/>
            <w:tcBorders>
              <w:bottom w:val="single" w:sz="4" w:space="0" w:color="auto"/>
            </w:tcBorders>
            <w:vAlign w:val="bottom"/>
          </w:tcPr>
          <w:p w14:paraId="384FEC65" w14:textId="790069C1" w:rsidR="00B52BC9" w:rsidRPr="00C331E2" w:rsidRDefault="00E5563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8.79</w:t>
            </w:r>
          </w:p>
        </w:tc>
        <w:tc>
          <w:tcPr>
            <w:tcW w:w="1435" w:type="dxa"/>
            <w:tcBorders>
              <w:bottom w:val="single" w:sz="4" w:space="0" w:color="auto"/>
            </w:tcBorders>
            <w:vAlign w:val="bottom"/>
          </w:tcPr>
          <w:p w14:paraId="2531E35A" w14:textId="4D6AE02D" w:rsidR="00B52BC9" w:rsidRPr="00C331E2" w:rsidRDefault="00B52BC9" w:rsidP="00227712">
            <w:pPr>
              <w:pStyle w:val="BlockText"/>
              <w:ind w:left="0" w:right="-72"/>
              <w:jc w:val="right"/>
              <w:rPr>
                <w:rFonts w:ascii="Arial" w:hAnsi="Arial" w:cs="Arial"/>
                <w:spacing w:val="-6"/>
                <w:sz w:val="18"/>
                <w:szCs w:val="18"/>
              </w:rPr>
            </w:pPr>
            <w:r w:rsidRPr="00C331E2">
              <w:rPr>
                <w:rFonts w:ascii="Arial" w:hAnsi="Arial" w:cs="Arial"/>
                <w:spacing w:val="-6"/>
                <w:sz w:val="18"/>
                <w:szCs w:val="18"/>
              </w:rPr>
              <w:t xml:space="preserve"> 9.62</w:t>
            </w:r>
          </w:p>
        </w:tc>
      </w:tr>
    </w:tbl>
    <w:p w14:paraId="04BEF002" w14:textId="2E0C7767" w:rsidR="003101F1" w:rsidRPr="00C331E2" w:rsidRDefault="003101F1" w:rsidP="00227712">
      <w:pPr>
        <w:ind w:left="1080"/>
        <w:jc w:val="both"/>
        <w:rPr>
          <w:rFonts w:ascii="Arial" w:eastAsia="Calibri" w:hAnsi="Arial" w:cs="Arial"/>
          <w:color w:val="000000"/>
          <w:sz w:val="18"/>
          <w:szCs w:val="18"/>
        </w:rPr>
      </w:pPr>
    </w:p>
    <w:p w14:paraId="7EA8153C" w14:textId="2B775C81" w:rsidR="002441F1" w:rsidRPr="00C331E2" w:rsidRDefault="002441F1" w:rsidP="00227712">
      <w:pPr>
        <w:tabs>
          <w:tab w:val="left" w:pos="1891"/>
        </w:tabs>
        <w:ind w:left="1080"/>
        <w:jc w:val="both"/>
        <w:rPr>
          <w:rFonts w:ascii="Arial" w:hAnsi="Arial" w:cs="Arial"/>
          <w:color w:val="000000"/>
          <w:sz w:val="18"/>
          <w:szCs w:val="18"/>
        </w:rPr>
      </w:pPr>
      <w:r w:rsidRPr="00C331E2">
        <w:rPr>
          <w:rFonts w:ascii="Arial" w:hAnsi="Arial" w:cs="Arial"/>
          <w:color w:val="000000"/>
          <w:sz w:val="18"/>
          <w:szCs w:val="18"/>
        </w:rPr>
        <w:t xml:space="preserve">The net debt to equity ratio </w:t>
      </w:r>
      <w:r w:rsidR="007A17D4" w:rsidRPr="00C331E2">
        <w:rPr>
          <w:rFonts w:ascii="Arial" w:hAnsi="Arial" w:cs="Arial"/>
          <w:color w:val="000000"/>
          <w:sz w:val="18"/>
          <w:szCs w:val="18"/>
        </w:rPr>
        <w:t>de</w:t>
      </w:r>
      <w:r w:rsidR="000F60EF" w:rsidRPr="00C331E2">
        <w:rPr>
          <w:rFonts w:ascii="Arial" w:hAnsi="Arial" w:cs="Arial"/>
          <w:color w:val="000000"/>
          <w:sz w:val="18"/>
          <w:szCs w:val="18"/>
        </w:rPr>
        <w:t>creased</w:t>
      </w:r>
      <w:r w:rsidRPr="00C331E2">
        <w:rPr>
          <w:rFonts w:ascii="Arial" w:hAnsi="Arial" w:cs="Arial"/>
          <w:color w:val="000000"/>
          <w:sz w:val="18"/>
          <w:szCs w:val="18"/>
        </w:rPr>
        <w:t xml:space="preserve"> from </w:t>
      </w:r>
      <w:r w:rsidR="00E43B9B" w:rsidRPr="00C331E2">
        <w:rPr>
          <w:rFonts w:ascii="Arial" w:hAnsi="Arial" w:cs="Arial"/>
          <w:color w:val="000000"/>
          <w:sz w:val="18"/>
          <w:szCs w:val="18"/>
        </w:rPr>
        <w:t>20</w:t>
      </w:r>
      <w:r w:rsidR="00DF6356" w:rsidRPr="00C331E2">
        <w:rPr>
          <w:rFonts w:ascii="Arial" w:hAnsi="Arial" w:cs="Arial"/>
          <w:color w:val="000000"/>
          <w:sz w:val="18"/>
          <w:szCs w:val="18"/>
        </w:rPr>
        <w:t>.</w:t>
      </w:r>
      <w:r w:rsidR="00E43B9B" w:rsidRPr="00C331E2">
        <w:rPr>
          <w:rFonts w:ascii="Arial" w:hAnsi="Arial" w:cs="Arial"/>
          <w:color w:val="000000"/>
          <w:sz w:val="18"/>
          <w:szCs w:val="18"/>
        </w:rPr>
        <w:t>52</w:t>
      </w:r>
      <w:r w:rsidRPr="00C331E2">
        <w:rPr>
          <w:rFonts w:ascii="Arial" w:hAnsi="Arial" w:cs="Arial"/>
          <w:color w:val="000000"/>
          <w:sz w:val="18"/>
          <w:szCs w:val="18"/>
        </w:rPr>
        <w:t xml:space="preserve">% to </w:t>
      </w:r>
      <w:r w:rsidR="00E43B9B" w:rsidRPr="00C331E2">
        <w:rPr>
          <w:rFonts w:ascii="Arial" w:hAnsi="Arial" w:cs="Arial"/>
          <w:color w:val="000000"/>
          <w:sz w:val="18"/>
          <w:szCs w:val="18"/>
        </w:rPr>
        <w:t>13.48</w:t>
      </w:r>
      <w:r w:rsidRPr="00C331E2">
        <w:rPr>
          <w:rFonts w:ascii="Arial" w:hAnsi="Arial" w:cs="Arial"/>
          <w:color w:val="000000"/>
          <w:sz w:val="18"/>
          <w:szCs w:val="18"/>
        </w:rPr>
        <w:t>%</w:t>
      </w:r>
      <w:r w:rsidR="00E2080A" w:rsidRPr="00C331E2">
        <w:rPr>
          <w:rFonts w:ascii="Arial" w:hAnsi="Arial" w:cs="Arial"/>
          <w:color w:val="000000"/>
          <w:sz w:val="18"/>
          <w:szCs w:val="18"/>
          <w:cs/>
        </w:rPr>
        <w:t xml:space="preserve"> </w:t>
      </w:r>
      <w:r w:rsidR="00E2080A" w:rsidRPr="00C331E2">
        <w:rPr>
          <w:rFonts w:ascii="Arial" w:hAnsi="Arial" w:cs="Arial"/>
          <w:color w:val="000000"/>
          <w:sz w:val="18"/>
          <w:szCs w:val="18"/>
        </w:rPr>
        <w:t>and the</w:t>
      </w:r>
      <w:r w:rsidR="00104C47" w:rsidRPr="00C331E2">
        <w:rPr>
          <w:rFonts w:ascii="Arial" w:hAnsi="Arial" w:cs="Arial"/>
          <w:color w:val="000000"/>
          <w:sz w:val="18"/>
          <w:szCs w:val="18"/>
        </w:rPr>
        <w:t xml:space="preserve"> net </w:t>
      </w:r>
      <w:proofErr w:type="gramStart"/>
      <w:r w:rsidR="00104C47" w:rsidRPr="00C331E2">
        <w:rPr>
          <w:rFonts w:ascii="Arial" w:hAnsi="Arial" w:cs="Arial"/>
          <w:color w:val="000000"/>
          <w:sz w:val="18"/>
          <w:szCs w:val="18"/>
        </w:rPr>
        <w:t>interest bearing</w:t>
      </w:r>
      <w:proofErr w:type="gramEnd"/>
      <w:r w:rsidR="00104C47" w:rsidRPr="00C331E2">
        <w:rPr>
          <w:rFonts w:ascii="Arial" w:hAnsi="Arial" w:cs="Arial"/>
          <w:color w:val="000000"/>
          <w:sz w:val="18"/>
          <w:szCs w:val="18"/>
        </w:rPr>
        <w:t xml:space="preserve"> debt to equity ratio has decreased from </w:t>
      </w:r>
      <w:r w:rsidR="008648C3" w:rsidRPr="00C331E2">
        <w:rPr>
          <w:rFonts w:ascii="Arial" w:hAnsi="Arial" w:cs="Arial"/>
          <w:color w:val="000000"/>
          <w:sz w:val="18"/>
          <w:szCs w:val="18"/>
        </w:rPr>
        <w:t>18.22% to 12.70%</w:t>
      </w:r>
      <w:r w:rsidRPr="00C331E2">
        <w:rPr>
          <w:rFonts w:ascii="Arial" w:hAnsi="Arial" w:cs="Arial"/>
          <w:color w:val="000000"/>
          <w:sz w:val="18"/>
          <w:szCs w:val="18"/>
        </w:rPr>
        <w:t xml:space="preserve"> </w:t>
      </w:r>
      <w:proofErr w:type="gramStart"/>
      <w:r w:rsidRPr="00C331E2">
        <w:rPr>
          <w:rFonts w:ascii="Arial" w:hAnsi="Arial" w:cs="Arial"/>
          <w:color w:val="000000"/>
          <w:sz w:val="18"/>
          <w:szCs w:val="18"/>
        </w:rPr>
        <w:t>as</w:t>
      </w:r>
      <w:r w:rsidR="00585E90" w:rsidRPr="00C331E2">
        <w:rPr>
          <w:rFonts w:ascii="Arial" w:hAnsi="Arial" w:cs="Arial"/>
          <w:color w:val="000000"/>
          <w:sz w:val="18"/>
          <w:szCs w:val="18"/>
        </w:rPr>
        <w:t xml:space="preserve"> </w:t>
      </w:r>
      <w:r w:rsidRPr="00C331E2">
        <w:rPr>
          <w:rFonts w:ascii="Arial" w:hAnsi="Arial" w:cs="Arial"/>
          <w:color w:val="000000"/>
          <w:sz w:val="18"/>
          <w:szCs w:val="18"/>
        </w:rPr>
        <w:t>a result</w:t>
      </w:r>
      <w:r w:rsidR="00F64F34" w:rsidRPr="00C331E2">
        <w:rPr>
          <w:rFonts w:ascii="Arial" w:hAnsi="Arial" w:cs="Arial"/>
          <w:color w:val="000000"/>
          <w:sz w:val="18"/>
          <w:szCs w:val="18"/>
          <w:cs/>
        </w:rPr>
        <w:t xml:space="preserve"> </w:t>
      </w:r>
      <w:r w:rsidR="00F64F34" w:rsidRPr="00C331E2">
        <w:rPr>
          <w:rFonts w:ascii="Arial" w:hAnsi="Arial" w:cs="Arial"/>
          <w:color w:val="000000"/>
          <w:sz w:val="18"/>
          <w:szCs w:val="18"/>
        </w:rPr>
        <w:t>of</w:t>
      </w:r>
      <w:proofErr w:type="gramEnd"/>
      <w:r w:rsidR="000F60EF" w:rsidRPr="00C331E2">
        <w:rPr>
          <w:rFonts w:ascii="Arial" w:hAnsi="Arial" w:cs="Arial"/>
          <w:color w:val="000000"/>
          <w:sz w:val="18"/>
          <w:szCs w:val="18"/>
        </w:rPr>
        <w:t xml:space="preserve"> </w:t>
      </w:r>
      <w:r w:rsidR="00927596" w:rsidRPr="00C331E2">
        <w:rPr>
          <w:rFonts w:ascii="Arial" w:hAnsi="Arial" w:cs="Arial"/>
          <w:color w:val="000000"/>
          <w:sz w:val="18"/>
          <w:szCs w:val="18"/>
        </w:rPr>
        <w:t>lower</w:t>
      </w:r>
      <w:r w:rsidR="000F60EF" w:rsidRPr="00C331E2">
        <w:rPr>
          <w:rFonts w:ascii="Arial" w:hAnsi="Arial" w:cs="Arial"/>
          <w:color w:val="000000"/>
          <w:sz w:val="18"/>
          <w:szCs w:val="18"/>
        </w:rPr>
        <w:t xml:space="preserve"> </w:t>
      </w:r>
      <w:r w:rsidR="00A0094A" w:rsidRPr="00C331E2">
        <w:rPr>
          <w:rFonts w:ascii="Arial" w:hAnsi="Arial" w:cs="Arial"/>
          <w:color w:val="000000"/>
          <w:sz w:val="18"/>
          <w:szCs w:val="18"/>
        </w:rPr>
        <w:t>long</w:t>
      </w:r>
      <w:r w:rsidR="000F60EF" w:rsidRPr="00C331E2">
        <w:rPr>
          <w:rFonts w:ascii="Arial" w:hAnsi="Arial" w:cs="Arial"/>
          <w:color w:val="000000"/>
          <w:sz w:val="18"/>
          <w:szCs w:val="18"/>
        </w:rPr>
        <w:t>-term</w:t>
      </w:r>
      <w:r w:rsidR="00F64F34" w:rsidRPr="00C331E2">
        <w:rPr>
          <w:rFonts w:ascii="Arial" w:hAnsi="Arial" w:cs="Arial"/>
          <w:color w:val="000000"/>
          <w:sz w:val="18"/>
          <w:szCs w:val="18"/>
        </w:rPr>
        <w:t xml:space="preserve"> borrowings from financial institutions</w:t>
      </w:r>
      <w:r w:rsidR="000F60EF" w:rsidRPr="00C331E2">
        <w:rPr>
          <w:rFonts w:ascii="Arial" w:hAnsi="Arial" w:cs="Arial"/>
          <w:color w:val="000000"/>
          <w:sz w:val="18"/>
          <w:szCs w:val="18"/>
        </w:rPr>
        <w:t xml:space="preserve"> </w:t>
      </w:r>
      <w:r w:rsidR="001423D6" w:rsidRPr="00C331E2">
        <w:rPr>
          <w:rFonts w:ascii="Arial" w:hAnsi="Arial" w:cs="Arial"/>
          <w:color w:val="000000"/>
          <w:sz w:val="18"/>
          <w:szCs w:val="18"/>
        </w:rPr>
        <w:t>to finance the purchase of</w:t>
      </w:r>
      <w:r w:rsidR="00F80E70" w:rsidRPr="00C331E2">
        <w:rPr>
          <w:rFonts w:ascii="Arial" w:hAnsi="Arial" w:cs="Arial"/>
          <w:color w:val="000000"/>
          <w:sz w:val="18"/>
          <w:szCs w:val="18"/>
          <w:cs/>
        </w:rPr>
        <w:t xml:space="preserve"> </w:t>
      </w:r>
      <w:r w:rsidR="00F80E70" w:rsidRPr="00C331E2">
        <w:rPr>
          <w:rFonts w:ascii="Arial" w:eastAsia="Arial" w:hAnsi="Arial" w:cs="Arial"/>
          <w:color w:val="000000"/>
          <w:spacing w:val="-2"/>
          <w:sz w:val="18"/>
          <w:szCs w:val="18"/>
        </w:rPr>
        <w:t>loa</w:t>
      </w:r>
      <w:r w:rsidR="00927596" w:rsidRPr="00C331E2">
        <w:rPr>
          <w:rFonts w:ascii="Arial" w:eastAsia="Arial" w:hAnsi="Arial" w:cs="Arial"/>
          <w:color w:val="000000"/>
          <w:spacing w:val="-2"/>
          <w:sz w:val="18"/>
          <w:szCs w:val="18"/>
        </w:rPr>
        <w:t xml:space="preserve">ns </w:t>
      </w:r>
      <w:r w:rsidR="00F80E70" w:rsidRPr="00C331E2">
        <w:rPr>
          <w:rFonts w:ascii="Arial" w:eastAsia="Arial" w:hAnsi="Arial" w:cs="Arial"/>
          <w:color w:val="000000"/>
          <w:spacing w:val="-2"/>
          <w:sz w:val="18"/>
          <w:szCs w:val="18"/>
        </w:rPr>
        <w:t>to-non-performing assets</w:t>
      </w:r>
      <w:r w:rsidR="00F80E70" w:rsidRPr="00C331E2">
        <w:rPr>
          <w:rFonts w:ascii="Arial" w:eastAsia="Arial" w:hAnsi="Arial" w:cs="Arial"/>
          <w:color w:val="000000"/>
          <w:spacing w:val="-2"/>
          <w:sz w:val="18"/>
          <w:szCs w:val="18"/>
          <w:cs/>
        </w:rPr>
        <w:t xml:space="preserve"> </w:t>
      </w:r>
      <w:r w:rsidR="00F80E70" w:rsidRPr="00C331E2">
        <w:rPr>
          <w:rFonts w:ascii="Arial" w:eastAsia="Arial" w:hAnsi="Arial" w:cs="Arial"/>
          <w:color w:val="000000"/>
          <w:spacing w:val="-2"/>
          <w:sz w:val="18"/>
          <w:szCs w:val="18"/>
        </w:rPr>
        <w:t>compared to prior year</w:t>
      </w:r>
      <w:r w:rsidR="000F60EF" w:rsidRPr="00C331E2">
        <w:rPr>
          <w:rFonts w:ascii="Arial" w:hAnsi="Arial" w:cs="Arial"/>
          <w:color w:val="000000"/>
          <w:sz w:val="18"/>
          <w:szCs w:val="18"/>
        </w:rPr>
        <w:t>.</w:t>
      </w:r>
    </w:p>
    <w:p w14:paraId="0E0FB97C" w14:textId="77777777" w:rsidR="00616087" w:rsidRPr="00C331E2" w:rsidRDefault="00616087" w:rsidP="00227712">
      <w:pPr>
        <w:ind w:left="1080"/>
        <w:jc w:val="both"/>
        <w:rPr>
          <w:rFonts w:ascii="Arial" w:eastAsia="Calibri" w:hAnsi="Arial" w:cs="Arial"/>
          <w:color w:val="000000"/>
          <w:sz w:val="18"/>
          <w:szCs w:val="18"/>
        </w:rPr>
      </w:pPr>
    </w:p>
    <w:p w14:paraId="71731E2B" w14:textId="72C112CF" w:rsidR="00616087" w:rsidRPr="00C331E2" w:rsidRDefault="00616087" w:rsidP="00227712">
      <w:pPr>
        <w:pStyle w:val="Heading4"/>
        <w:keepNext w:val="0"/>
        <w:ind w:left="1080"/>
        <w:jc w:val="both"/>
        <w:rPr>
          <w:rFonts w:ascii="Arial" w:eastAsia="Arial" w:hAnsi="Arial" w:cs="Arial"/>
          <w:i/>
          <w:sz w:val="18"/>
          <w:szCs w:val="18"/>
          <w:u w:val="none"/>
        </w:rPr>
      </w:pPr>
      <w:r w:rsidRPr="00C331E2">
        <w:rPr>
          <w:rFonts w:ascii="Arial" w:eastAsia="Arial" w:hAnsi="Arial" w:cs="Arial"/>
          <w:i/>
          <w:sz w:val="18"/>
          <w:szCs w:val="18"/>
          <w:u w:val="none"/>
        </w:rPr>
        <w:t>Loan covenants</w:t>
      </w:r>
    </w:p>
    <w:p w14:paraId="685952F3" w14:textId="77777777" w:rsidR="00616087" w:rsidRPr="00C331E2" w:rsidRDefault="00616087" w:rsidP="00227712">
      <w:pPr>
        <w:ind w:left="1080"/>
        <w:jc w:val="both"/>
        <w:rPr>
          <w:rFonts w:ascii="Arial" w:eastAsia="Calibri" w:hAnsi="Arial" w:cs="Arial"/>
          <w:color w:val="000000"/>
          <w:sz w:val="18"/>
          <w:szCs w:val="18"/>
        </w:rPr>
      </w:pPr>
    </w:p>
    <w:p w14:paraId="762C7382" w14:textId="2A638E65" w:rsidR="00631C20" w:rsidRPr="00C331E2" w:rsidRDefault="00616087" w:rsidP="00227712">
      <w:pPr>
        <w:tabs>
          <w:tab w:val="left" w:pos="1891"/>
        </w:tabs>
        <w:ind w:left="1080"/>
        <w:jc w:val="both"/>
        <w:rPr>
          <w:rFonts w:ascii="Arial" w:eastAsia="Arial" w:hAnsi="Arial" w:cs="Arial"/>
          <w:color w:val="000000"/>
          <w:sz w:val="18"/>
          <w:szCs w:val="18"/>
        </w:rPr>
      </w:pPr>
      <w:r w:rsidRPr="00C331E2">
        <w:rPr>
          <w:rFonts w:ascii="Arial" w:eastAsia="Arial" w:hAnsi="Arial" w:cs="Arial"/>
          <w:color w:val="000000"/>
          <w:sz w:val="18"/>
          <w:szCs w:val="18"/>
        </w:rPr>
        <w:t>Under the terms of the</w:t>
      </w:r>
      <w:r w:rsidR="00593E9E" w:rsidRPr="00C331E2">
        <w:rPr>
          <w:rFonts w:ascii="Arial" w:eastAsia="Arial" w:hAnsi="Arial" w:cs="Arial"/>
          <w:color w:val="000000"/>
          <w:sz w:val="18"/>
          <w:szCs w:val="18"/>
        </w:rPr>
        <w:t xml:space="preserve"> borrowing facilities, </w:t>
      </w:r>
      <w:r w:rsidR="00ED6A5B" w:rsidRPr="00C331E2">
        <w:rPr>
          <w:rFonts w:ascii="Arial" w:eastAsia="Arial" w:hAnsi="Arial" w:cs="Arial"/>
          <w:color w:val="000000"/>
          <w:sz w:val="18"/>
          <w:szCs w:val="18"/>
        </w:rPr>
        <w:t xml:space="preserve">the </w:t>
      </w:r>
      <w:r w:rsidR="006D4603" w:rsidRPr="00C331E2">
        <w:rPr>
          <w:rFonts w:ascii="Arial" w:eastAsia="Arial" w:hAnsi="Arial" w:cs="Arial"/>
          <w:color w:val="000000"/>
          <w:sz w:val="18"/>
          <w:szCs w:val="18"/>
        </w:rPr>
        <w:t xml:space="preserve">Group </w:t>
      </w:r>
      <w:r w:rsidR="00ED6A5B" w:rsidRPr="00C331E2">
        <w:rPr>
          <w:rFonts w:ascii="Arial" w:eastAsia="Arial" w:hAnsi="Arial" w:cs="Arial"/>
          <w:color w:val="000000"/>
          <w:sz w:val="18"/>
          <w:szCs w:val="18"/>
        </w:rPr>
        <w:t xml:space="preserve">and the </w:t>
      </w:r>
      <w:r w:rsidR="006D4603" w:rsidRPr="00C331E2">
        <w:rPr>
          <w:rFonts w:ascii="Arial" w:eastAsia="Arial" w:hAnsi="Arial" w:cs="Arial"/>
          <w:color w:val="000000"/>
          <w:sz w:val="18"/>
          <w:szCs w:val="18"/>
        </w:rPr>
        <w:t xml:space="preserve">Company </w:t>
      </w:r>
      <w:r w:rsidR="00593E9E" w:rsidRPr="00C331E2">
        <w:rPr>
          <w:rFonts w:ascii="Arial" w:eastAsia="Arial" w:hAnsi="Arial" w:cs="Arial"/>
          <w:color w:val="000000"/>
          <w:sz w:val="18"/>
          <w:szCs w:val="18"/>
        </w:rPr>
        <w:t>is required to comply with the financial covenant by</w:t>
      </w:r>
      <w:r w:rsidRPr="00C331E2">
        <w:rPr>
          <w:rFonts w:ascii="Arial" w:eastAsia="Arial" w:hAnsi="Arial" w:cs="Arial"/>
          <w:color w:val="000000"/>
          <w:sz w:val="18"/>
          <w:szCs w:val="18"/>
        </w:rPr>
        <w:t xml:space="preserve"> </w:t>
      </w:r>
    </w:p>
    <w:p w14:paraId="2D2138BE" w14:textId="77777777" w:rsidR="005D7744" w:rsidRPr="00C331E2" w:rsidRDefault="005D7744" w:rsidP="00227712">
      <w:pPr>
        <w:tabs>
          <w:tab w:val="left" w:pos="1891"/>
        </w:tabs>
        <w:ind w:left="1080"/>
        <w:jc w:val="both"/>
        <w:rPr>
          <w:rFonts w:ascii="Arial" w:eastAsia="Arial" w:hAnsi="Arial" w:cs="Arial"/>
          <w:color w:val="000000"/>
          <w:sz w:val="18"/>
          <w:szCs w:val="18"/>
        </w:rPr>
      </w:pPr>
    </w:p>
    <w:p w14:paraId="286491FD" w14:textId="4BEDE8D9" w:rsidR="00631C20" w:rsidRPr="00C331E2" w:rsidRDefault="00631C20" w:rsidP="00227712">
      <w:pPr>
        <w:tabs>
          <w:tab w:val="left" w:pos="1440"/>
        </w:tabs>
        <w:ind w:left="1080"/>
        <w:jc w:val="both"/>
        <w:rPr>
          <w:rFonts w:ascii="Arial" w:eastAsia="Arial" w:hAnsi="Arial" w:cs="Arial"/>
          <w:color w:val="000000"/>
          <w:sz w:val="18"/>
          <w:szCs w:val="18"/>
        </w:rPr>
      </w:pPr>
      <w:r w:rsidRPr="00C331E2">
        <w:rPr>
          <w:rFonts w:ascii="Arial" w:eastAsia="Arial" w:hAnsi="Arial" w:cs="Arial"/>
          <w:color w:val="000000"/>
          <w:sz w:val="18"/>
          <w:szCs w:val="18"/>
        </w:rPr>
        <w:t>-</w:t>
      </w:r>
      <w:r w:rsidR="003F2753" w:rsidRPr="00C331E2">
        <w:rPr>
          <w:rFonts w:ascii="Arial" w:eastAsia="Arial" w:hAnsi="Arial" w:cs="Arial"/>
          <w:color w:val="000000"/>
          <w:sz w:val="18"/>
          <w:szCs w:val="18"/>
          <w:cs/>
        </w:rPr>
        <w:tab/>
      </w:r>
      <w:r w:rsidR="000F60EF" w:rsidRPr="00C331E2">
        <w:rPr>
          <w:rFonts w:ascii="Arial" w:eastAsia="Arial" w:hAnsi="Arial" w:cs="Arial"/>
          <w:color w:val="000000"/>
          <w:sz w:val="18"/>
          <w:szCs w:val="18"/>
        </w:rPr>
        <w:t>maintaining net de</w:t>
      </w:r>
      <w:r w:rsidR="00EE4040" w:rsidRPr="00C331E2">
        <w:rPr>
          <w:rFonts w:ascii="Arial" w:eastAsia="Arial" w:hAnsi="Arial" w:cs="Arial"/>
          <w:color w:val="000000"/>
          <w:sz w:val="18"/>
          <w:szCs w:val="18"/>
        </w:rPr>
        <w:t>b</w:t>
      </w:r>
      <w:r w:rsidR="000F60EF" w:rsidRPr="00C331E2">
        <w:rPr>
          <w:rFonts w:ascii="Arial" w:eastAsia="Arial" w:hAnsi="Arial" w:cs="Arial"/>
          <w:color w:val="000000"/>
          <w:sz w:val="18"/>
          <w:szCs w:val="18"/>
        </w:rPr>
        <w:t xml:space="preserve">t to equity </w:t>
      </w:r>
      <w:r w:rsidR="00593E9E" w:rsidRPr="00C331E2">
        <w:rPr>
          <w:rFonts w:ascii="Arial" w:eastAsia="Arial" w:hAnsi="Arial" w:cs="Arial"/>
          <w:color w:val="000000"/>
          <w:sz w:val="18"/>
          <w:szCs w:val="18"/>
        </w:rPr>
        <w:t xml:space="preserve">ratio </w:t>
      </w:r>
      <w:r w:rsidR="000F60EF" w:rsidRPr="00C331E2">
        <w:rPr>
          <w:rFonts w:ascii="Arial" w:eastAsia="Arial" w:hAnsi="Arial" w:cs="Arial"/>
          <w:color w:val="000000"/>
          <w:sz w:val="18"/>
          <w:szCs w:val="18"/>
        </w:rPr>
        <w:t xml:space="preserve">to be not more than </w:t>
      </w:r>
      <w:r w:rsidR="00F950BF" w:rsidRPr="00C331E2">
        <w:rPr>
          <w:rFonts w:ascii="Arial" w:eastAsia="Arial" w:hAnsi="Arial" w:cs="Arial"/>
          <w:color w:val="000000"/>
          <w:sz w:val="18"/>
          <w:szCs w:val="18"/>
        </w:rPr>
        <w:t>2</w:t>
      </w:r>
      <w:r w:rsidR="006614B7" w:rsidRPr="00C331E2">
        <w:rPr>
          <w:rFonts w:ascii="Arial" w:eastAsia="Arial" w:hAnsi="Arial" w:cs="Arial"/>
          <w:color w:val="000000"/>
          <w:sz w:val="18"/>
          <w:szCs w:val="18"/>
        </w:rPr>
        <w:t xml:space="preserve"> times.</w:t>
      </w:r>
    </w:p>
    <w:p w14:paraId="72B3BB71" w14:textId="125DD280" w:rsidR="008A558B" w:rsidRPr="00C331E2" w:rsidRDefault="00631C20" w:rsidP="00227712">
      <w:pPr>
        <w:tabs>
          <w:tab w:val="left" w:pos="1440"/>
        </w:tabs>
        <w:ind w:left="1080"/>
        <w:jc w:val="both"/>
        <w:rPr>
          <w:rFonts w:ascii="Arial" w:eastAsia="Arial" w:hAnsi="Arial" w:cs="Arial"/>
          <w:color w:val="000000"/>
          <w:sz w:val="18"/>
          <w:szCs w:val="18"/>
        </w:rPr>
      </w:pPr>
      <w:r w:rsidRPr="00C331E2">
        <w:rPr>
          <w:rFonts w:ascii="Arial" w:eastAsia="Arial" w:hAnsi="Arial" w:cs="Arial"/>
          <w:color w:val="000000"/>
          <w:sz w:val="18"/>
          <w:szCs w:val="18"/>
        </w:rPr>
        <w:t>-</w:t>
      </w:r>
      <w:r w:rsidR="003F2753" w:rsidRPr="00C331E2">
        <w:rPr>
          <w:rFonts w:ascii="Arial" w:eastAsia="Arial" w:hAnsi="Arial" w:cs="Arial"/>
          <w:color w:val="000000"/>
          <w:sz w:val="18"/>
          <w:szCs w:val="18"/>
          <w:cs/>
        </w:rPr>
        <w:tab/>
      </w:r>
      <w:r w:rsidRPr="00C331E2">
        <w:rPr>
          <w:rFonts w:ascii="Arial" w:eastAsia="Arial" w:hAnsi="Arial" w:cs="Arial"/>
          <w:color w:val="000000"/>
          <w:sz w:val="18"/>
          <w:szCs w:val="18"/>
        </w:rPr>
        <w:t>maintaining</w:t>
      </w:r>
      <w:r w:rsidR="008A558B" w:rsidRPr="00C331E2">
        <w:rPr>
          <w:rFonts w:ascii="Arial" w:eastAsia="Arial" w:hAnsi="Arial" w:cs="Arial"/>
          <w:color w:val="000000"/>
          <w:sz w:val="18"/>
          <w:szCs w:val="18"/>
          <w:cs/>
        </w:rPr>
        <w:t xml:space="preserve"> </w:t>
      </w:r>
      <w:r w:rsidR="00C8709E" w:rsidRPr="00C331E2">
        <w:rPr>
          <w:rFonts w:ascii="Arial" w:eastAsia="Arial" w:hAnsi="Arial" w:cs="Arial"/>
          <w:color w:val="000000"/>
          <w:sz w:val="18"/>
          <w:szCs w:val="18"/>
        </w:rPr>
        <w:t>debt service coverage</w:t>
      </w:r>
      <w:r w:rsidR="008A558B" w:rsidRPr="00C331E2">
        <w:rPr>
          <w:rFonts w:ascii="Arial" w:eastAsia="Arial" w:hAnsi="Arial" w:cs="Arial"/>
          <w:color w:val="000000"/>
          <w:sz w:val="18"/>
          <w:szCs w:val="18"/>
        </w:rPr>
        <w:t xml:space="preserve"> ratio to be not less than </w:t>
      </w:r>
      <w:r w:rsidR="00F950BF" w:rsidRPr="00C331E2">
        <w:rPr>
          <w:rFonts w:ascii="Arial" w:eastAsia="Arial" w:hAnsi="Arial" w:cs="Arial"/>
          <w:color w:val="000000"/>
          <w:sz w:val="18"/>
          <w:szCs w:val="18"/>
        </w:rPr>
        <w:t>1</w:t>
      </w:r>
      <w:r w:rsidR="008A558B" w:rsidRPr="00C331E2">
        <w:rPr>
          <w:rFonts w:ascii="Arial" w:eastAsia="Arial" w:hAnsi="Arial" w:cs="Arial"/>
          <w:color w:val="000000"/>
          <w:sz w:val="18"/>
          <w:szCs w:val="18"/>
        </w:rPr>
        <w:t>.</w:t>
      </w:r>
      <w:r w:rsidR="00F950BF" w:rsidRPr="00C331E2">
        <w:rPr>
          <w:rFonts w:ascii="Arial" w:eastAsia="Arial" w:hAnsi="Arial" w:cs="Arial"/>
          <w:color w:val="000000"/>
          <w:sz w:val="18"/>
          <w:szCs w:val="18"/>
        </w:rPr>
        <w:t>20</w:t>
      </w:r>
      <w:r w:rsidR="008A558B" w:rsidRPr="00C331E2">
        <w:rPr>
          <w:rFonts w:ascii="Arial" w:eastAsia="Arial" w:hAnsi="Arial" w:cs="Arial"/>
          <w:color w:val="000000"/>
          <w:sz w:val="18"/>
          <w:szCs w:val="18"/>
        </w:rPr>
        <w:t xml:space="preserve"> times.</w:t>
      </w:r>
    </w:p>
    <w:p w14:paraId="02D8405D" w14:textId="25F880C1" w:rsidR="00631C20" w:rsidRPr="00C331E2" w:rsidRDefault="00631C20" w:rsidP="00227712">
      <w:pPr>
        <w:tabs>
          <w:tab w:val="left" w:pos="1440"/>
        </w:tabs>
        <w:ind w:left="1080"/>
        <w:jc w:val="both"/>
        <w:rPr>
          <w:rFonts w:ascii="Arial" w:eastAsia="Arial" w:hAnsi="Arial" w:cs="Arial"/>
          <w:color w:val="000000"/>
          <w:spacing w:val="-6"/>
          <w:sz w:val="18"/>
          <w:szCs w:val="18"/>
        </w:rPr>
      </w:pPr>
      <w:r w:rsidRPr="00C331E2">
        <w:rPr>
          <w:rFonts w:ascii="Arial" w:eastAsia="Arial" w:hAnsi="Arial" w:cs="Arial"/>
          <w:color w:val="000000"/>
          <w:sz w:val="18"/>
          <w:szCs w:val="18"/>
        </w:rPr>
        <w:t>-</w:t>
      </w:r>
      <w:r w:rsidR="003F2753" w:rsidRPr="00C331E2">
        <w:rPr>
          <w:rFonts w:ascii="Arial" w:eastAsia="Arial" w:hAnsi="Arial" w:cs="Arial"/>
          <w:color w:val="000000"/>
          <w:sz w:val="18"/>
          <w:szCs w:val="18"/>
          <w:cs/>
        </w:rPr>
        <w:tab/>
      </w:r>
      <w:r w:rsidR="008A558B" w:rsidRPr="00C331E2">
        <w:rPr>
          <w:rFonts w:ascii="Arial" w:eastAsia="Arial" w:hAnsi="Arial" w:cs="Arial"/>
          <w:color w:val="000000"/>
          <w:spacing w:val="-2"/>
          <w:sz w:val="18"/>
          <w:szCs w:val="18"/>
        </w:rPr>
        <w:t xml:space="preserve">maintaining a loan-to-non-performing assets ratio to total interest-bearing debt </w:t>
      </w:r>
      <w:r w:rsidR="00C8709E" w:rsidRPr="00C331E2">
        <w:rPr>
          <w:rFonts w:ascii="Arial" w:eastAsia="Arial" w:hAnsi="Arial" w:cs="Arial"/>
          <w:color w:val="000000"/>
          <w:spacing w:val="-2"/>
          <w:sz w:val="18"/>
          <w:szCs w:val="18"/>
        </w:rPr>
        <w:t>not less than</w:t>
      </w:r>
      <w:r w:rsidR="008A558B" w:rsidRPr="00C331E2">
        <w:rPr>
          <w:rFonts w:ascii="Arial" w:eastAsia="Arial" w:hAnsi="Arial" w:cs="Arial"/>
          <w:color w:val="000000"/>
          <w:spacing w:val="-2"/>
          <w:sz w:val="18"/>
          <w:szCs w:val="18"/>
        </w:rPr>
        <w:t xml:space="preserve"> </w:t>
      </w:r>
      <w:r w:rsidR="00F950BF" w:rsidRPr="00C331E2">
        <w:rPr>
          <w:rFonts w:ascii="Arial" w:eastAsia="Arial" w:hAnsi="Arial" w:cs="Arial"/>
          <w:color w:val="000000"/>
          <w:spacing w:val="-2"/>
          <w:sz w:val="18"/>
          <w:szCs w:val="18"/>
        </w:rPr>
        <w:t>1</w:t>
      </w:r>
      <w:r w:rsidR="008A558B" w:rsidRPr="00C331E2">
        <w:rPr>
          <w:rFonts w:ascii="Arial" w:eastAsia="Arial" w:hAnsi="Arial" w:cs="Arial"/>
          <w:color w:val="000000"/>
          <w:spacing w:val="-2"/>
          <w:sz w:val="18"/>
          <w:szCs w:val="18"/>
        </w:rPr>
        <w:t>.</w:t>
      </w:r>
      <w:r w:rsidR="00F950BF" w:rsidRPr="00C331E2">
        <w:rPr>
          <w:rFonts w:ascii="Arial" w:eastAsia="Arial" w:hAnsi="Arial" w:cs="Arial"/>
          <w:color w:val="000000"/>
          <w:spacing w:val="-2"/>
          <w:sz w:val="18"/>
          <w:szCs w:val="18"/>
        </w:rPr>
        <w:t>50</w:t>
      </w:r>
      <w:r w:rsidR="008A558B" w:rsidRPr="00C331E2">
        <w:rPr>
          <w:rFonts w:ascii="Arial" w:eastAsia="Arial" w:hAnsi="Arial" w:cs="Arial"/>
          <w:color w:val="000000"/>
          <w:spacing w:val="-2"/>
          <w:sz w:val="18"/>
          <w:szCs w:val="18"/>
        </w:rPr>
        <w:t xml:space="preserve"> time</w:t>
      </w:r>
      <w:r w:rsidR="00C70F9F" w:rsidRPr="00C331E2">
        <w:rPr>
          <w:rFonts w:ascii="Arial" w:eastAsia="Arial" w:hAnsi="Arial" w:cs="Arial"/>
          <w:color w:val="000000"/>
          <w:spacing w:val="-2"/>
          <w:sz w:val="18"/>
          <w:szCs w:val="18"/>
        </w:rPr>
        <w:t>s</w:t>
      </w:r>
    </w:p>
    <w:p w14:paraId="09E69FB1" w14:textId="77777777" w:rsidR="00631C20" w:rsidRPr="00C331E2" w:rsidRDefault="00631C20" w:rsidP="00227712">
      <w:pPr>
        <w:tabs>
          <w:tab w:val="left" w:pos="1891"/>
        </w:tabs>
        <w:ind w:left="1080"/>
        <w:jc w:val="both"/>
        <w:rPr>
          <w:rFonts w:ascii="Arial" w:eastAsia="Arial" w:hAnsi="Arial" w:cs="Arial"/>
          <w:color w:val="000000"/>
          <w:sz w:val="18"/>
          <w:szCs w:val="18"/>
        </w:rPr>
      </w:pPr>
    </w:p>
    <w:p w14:paraId="090EC7A1" w14:textId="5BEABD54" w:rsidR="00616087" w:rsidRPr="00C331E2" w:rsidRDefault="000F60EF" w:rsidP="00227712">
      <w:pPr>
        <w:tabs>
          <w:tab w:val="left" w:pos="1891"/>
        </w:tabs>
        <w:ind w:left="1080"/>
        <w:jc w:val="both"/>
        <w:rPr>
          <w:rFonts w:ascii="Arial" w:eastAsia="Arial" w:hAnsi="Arial" w:cs="Arial"/>
          <w:color w:val="000000"/>
          <w:sz w:val="18"/>
          <w:szCs w:val="18"/>
        </w:rPr>
      </w:pPr>
      <w:r w:rsidRPr="00C331E2">
        <w:rPr>
          <w:rFonts w:ascii="Arial" w:eastAsia="Arial" w:hAnsi="Arial" w:cs="Arial"/>
          <w:color w:val="000000"/>
          <w:sz w:val="18"/>
          <w:szCs w:val="18"/>
        </w:rPr>
        <w:t xml:space="preserve">The </w:t>
      </w:r>
      <w:r w:rsidR="00C8709E" w:rsidRPr="00C331E2">
        <w:rPr>
          <w:rFonts w:ascii="Arial" w:eastAsia="Arial" w:hAnsi="Arial" w:cs="Arial"/>
          <w:color w:val="000000"/>
          <w:sz w:val="18"/>
          <w:szCs w:val="18"/>
        </w:rPr>
        <w:t>Group and the company</w:t>
      </w:r>
      <w:r w:rsidR="00616087" w:rsidRPr="00C331E2">
        <w:rPr>
          <w:rFonts w:ascii="Arial" w:eastAsia="Arial" w:hAnsi="Arial" w:cs="Arial"/>
          <w:color w:val="000000"/>
          <w:sz w:val="18"/>
          <w:szCs w:val="18"/>
        </w:rPr>
        <w:t xml:space="preserve"> </w:t>
      </w:r>
      <w:proofErr w:type="gramStart"/>
      <w:r w:rsidR="00616087" w:rsidRPr="00C331E2">
        <w:rPr>
          <w:rFonts w:ascii="Arial" w:eastAsia="Arial" w:hAnsi="Arial" w:cs="Arial"/>
          <w:color w:val="000000"/>
          <w:sz w:val="18"/>
          <w:szCs w:val="18"/>
        </w:rPr>
        <w:t>has</w:t>
      </w:r>
      <w:proofErr w:type="gramEnd"/>
      <w:r w:rsidR="00616087" w:rsidRPr="00C331E2">
        <w:rPr>
          <w:rFonts w:ascii="Arial" w:eastAsia="Arial" w:hAnsi="Arial" w:cs="Arial"/>
          <w:color w:val="000000"/>
          <w:sz w:val="18"/>
          <w:szCs w:val="18"/>
        </w:rPr>
        <w:t xml:space="preserve"> complied with these covenants throughout the reporting period. </w:t>
      </w:r>
    </w:p>
    <w:p w14:paraId="1C622671" w14:textId="77777777" w:rsidR="00D05F14" w:rsidRPr="00C331E2" w:rsidRDefault="00D05F14" w:rsidP="00227712">
      <w:pPr>
        <w:rPr>
          <w:rFonts w:ascii="Arial" w:hAnsi="Arial" w:cs="Arial"/>
          <w:color w:val="000000"/>
          <w:sz w:val="18"/>
          <w:szCs w:val="18"/>
        </w:rPr>
      </w:pPr>
    </w:p>
    <w:p w14:paraId="20E26CFF" w14:textId="4B38E021" w:rsidR="0027169D" w:rsidRPr="00C331E2" w:rsidRDefault="0027169D" w:rsidP="00227712">
      <w:pPr>
        <w:tabs>
          <w:tab w:val="left" w:pos="1891"/>
        </w:tabs>
        <w:jc w:val="both"/>
        <w:rPr>
          <w:rFonts w:ascii="Arial" w:eastAsia="Arial" w:hAnsi="Arial" w:cs="Arial"/>
          <w:color w:val="000000"/>
          <w:sz w:val="18"/>
          <w:szCs w:val="18"/>
        </w:rPr>
      </w:pPr>
    </w:p>
    <w:tbl>
      <w:tblPr>
        <w:tblW w:w="9461" w:type="dxa"/>
        <w:tblInd w:w="108" w:type="dxa"/>
        <w:tblLayout w:type="fixed"/>
        <w:tblLook w:val="0400" w:firstRow="0" w:lastRow="0" w:firstColumn="0" w:lastColumn="0" w:noHBand="0" w:noVBand="1"/>
      </w:tblPr>
      <w:tblGrid>
        <w:gridCol w:w="9461"/>
      </w:tblGrid>
      <w:tr w:rsidR="00987C38" w:rsidRPr="00C331E2" w14:paraId="613E9DD3" w14:textId="77777777" w:rsidTr="002004AE">
        <w:trPr>
          <w:trHeight w:val="386"/>
        </w:trPr>
        <w:tc>
          <w:tcPr>
            <w:tcW w:w="9461" w:type="dxa"/>
            <w:vAlign w:val="center"/>
          </w:tcPr>
          <w:p w14:paraId="764F74BE" w14:textId="1191613B" w:rsidR="005077B2" w:rsidRPr="00C331E2" w:rsidRDefault="00F950BF" w:rsidP="00227712">
            <w:pPr>
              <w:tabs>
                <w:tab w:val="left" w:pos="432"/>
              </w:tabs>
              <w:ind w:left="446" w:hanging="547"/>
              <w:jc w:val="both"/>
              <w:rPr>
                <w:rFonts w:ascii="Arial" w:hAnsi="Arial" w:cs="Arial"/>
                <w:b/>
                <w:bCs/>
                <w:color w:val="000000"/>
                <w:sz w:val="18"/>
                <w:szCs w:val="18"/>
              </w:rPr>
            </w:pPr>
            <w:bookmarkStart w:id="10" w:name="_Toc48736050"/>
            <w:r w:rsidRPr="00C331E2">
              <w:rPr>
                <w:rFonts w:ascii="Arial" w:eastAsia="Times" w:hAnsi="Arial" w:cs="Arial"/>
                <w:b/>
                <w:bCs/>
                <w:color w:val="000000"/>
                <w:sz w:val="18"/>
                <w:szCs w:val="18"/>
              </w:rPr>
              <w:t>6</w:t>
            </w:r>
            <w:r w:rsidR="005077B2" w:rsidRPr="00C331E2">
              <w:rPr>
                <w:rFonts w:ascii="Arial" w:eastAsia="Times" w:hAnsi="Arial" w:cs="Arial"/>
                <w:b/>
                <w:bCs/>
                <w:color w:val="000000"/>
                <w:sz w:val="18"/>
                <w:szCs w:val="18"/>
              </w:rPr>
              <w:tab/>
            </w:r>
            <w:r w:rsidR="00E351CB" w:rsidRPr="00C331E2">
              <w:rPr>
                <w:rFonts w:ascii="Arial" w:eastAsia="Times" w:hAnsi="Arial" w:cs="Arial"/>
                <w:b/>
                <w:bCs/>
                <w:color w:val="000000"/>
                <w:sz w:val="18"/>
                <w:szCs w:val="18"/>
              </w:rPr>
              <w:t>Financial assets and financial liabilities</w:t>
            </w:r>
            <w:bookmarkEnd w:id="10"/>
          </w:p>
        </w:tc>
      </w:tr>
    </w:tbl>
    <w:p w14:paraId="637E16F1" w14:textId="30E673B3" w:rsidR="00CE19C3" w:rsidRPr="00C331E2" w:rsidRDefault="00CE19C3" w:rsidP="00227712">
      <w:pPr>
        <w:jc w:val="thaiDistribute"/>
        <w:rPr>
          <w:rFonts w:ascii="Arial" w:hAnsi="Arial" w:cs="Arial"/>
          <w:color w:val="000000"/>
          <w:sz w:val="18"/>
          <w:szCs w:val="18"/>
        </w:rPr>
      </w:pPr>
    </w:p>
    <w:p w14:paraId="4A83C9D5" w14:textId="70C58103" w:rsidR="001A6795" w:rsidRPr="00C331E2" w:rsidRDefault="0020384E" w:rsidP="00227712">
      <w:pPr>
        <w:jc w:val="both"/>
        <w:rPr>
          <w:rFonts w:ascii="Arial" w:hAnsi="Arial" w:cs="Arial"/>
          <w:color w:val="000000"/>
          <w:sz w:val="18"/>
          <w:szCs w:val="18"/>
        </w:rPr>
      </w:pPr>
      <w:r w:rsidRPr="00C331E2">
        <w:rPr>
          <w:rFonts w:ascii="Arial" w:hAnsi="Arial" w:cs="Arial"/>
          <w:color w:val="000000"/>
          <w:sz w:val="18"/>
          <w:szCs w:val="18"/>
        </w:rPr>
        <w:t xml:space="preserve">Financial assets </w:t>
      </w:r>
      <w:r w:rsidR="00F07377" w:rsidRPr="00C331E2">
        <w:rPr>
          <w:rFonts w:ascii="Arial" w:hAnsi="Arial" w:cs="Arial"/>
          <w:color w:val="000000"/>
          <w:sz w:val="18"/>
          <w:szCs w:val="18"/>
        </w:rPr>
        <w:t>which</w:t>
      </w:r>
      <w:r w:rsidRPr="00C331E2">
        <w:rPr>
          <w:rFonts w:ascii="Arial" w:hAnsi="Arial" w:cs="Arial"/>
          <w:color w:val="000000"/>
          <w:sz w:val="18"/>
          <w:szCs w:val="18"/>
        </w:rPr>
        <w:t xml:space="preserve"> comprise </w:t>
      </w:r>
      <w:r w:rsidR="00684E51" w:rsidRPr="00C331E2">
        <w:rPr>
          <w:rFonts w:ascii="Arial" w:hAnsi="Arial" w:cs="Arial"/>
          <w:color w:val="000000"/>
          <w:sz w:val="18"/>
          <w:szCs w:val="18"/>
        </w:rPr>
        <w:t xml:space="preserve">cash and cash equivalents, </w:t>
      </w:r>
      <w:r w:rsidR="009D6551" w:rsidRPr="00C331E2">
        <w:rPr>
          <w:rFonts w:ascii="Arial" w:hAnsi="Arial" w:cs="Arial"/>
          <w:color w:val="000000"/>
          <w:sz w:val="18"/>
          <w:szCs w:val="18"/>
        </w:rPr>
        <w:t xml:space="preserve">short-term investments, </w:t>
      </w:r>
      <w:r w:rsidR="00CE695F" w:rsidRPr="00C331E2">
        <w:rPr>
          <w:rFonts w:ascii="Arial" w:hAnsi="Arial" w:cs="Arial"/>
          <w:color w:val="000000"/>
          <w:sz w:val="18"/>
          <w:szCs w:val="18"/>
        </w:rPr>
        <w:t xml:space="preserve">restricted deposits at financial institutions, </w:t>
      </w:r>
      <w:r w:rsidR="006F73D2" w:rsidRPr="00C331E2">
        <w:rPr>
          <w:rFonts w:ascii="Arial" w:hAnsi="Arial" w:cs="Arial"/>
          <w:color w:val="000000"/>
          <w:sz w:val="18"/>
          <w:szCs w:val="18"/>
        </w:rPr>
        <w:t xml:space="preserve">loans to non-performing assets, net, </w:t>
      </w:r>
      <w:r w:rsidR="00B70E35" w:rsidRPr="00C331E2">
        <w:rPr>
          <w:rFonts w:ascii="Arial" w:hAnsi="Arial" w:cs="Arial"/>
          <w:color w:val="000000"/>
          <w:sz w:val="18"/>
          <w:szCs w:val="18"/>
        </w:rPr>
        <w:t>loans to related parties</w:t>
      </w:r>
      <w:r w:rsidR="00526251" w:rsidRPr="00C331E2">
        <w:rPr>
          <w:rFonts w:ascii="Arial" w:hAnsi="Arial" w:cs="Arial"/>
          <w:color w:val="000000"/>
          <w:sz w:val="18"/>
          <w:szCs w:val="18"/>
        </w:rPr>
        <w:t>,</w:t>
      </w:r>
      <w:r w:rsidR="004C30D8" w:rsidRPr="00C331E2">
        <w:rPr>
          <w:rFonts w:ascii="Arial" w:hAnsi="Arial" w:cs="Arial"/>
          <w:color w:val="000000"/>
          <w:sz w:val="18"/>
          <w:szCs w:val="18"/>
        </w:rPr>
        <w:t xml:space="preserve"> other financial assets</w:t>
      </w:r>
      <w:r w:rsidR="00E173AC" w:rsidRPr="00C331E2">
        <w:rPr>
          <w:rFonts w:ascii="Arial" w:hAnsi="Arial" w:cs="Arial"/>
          <w:color w:val="000000"/>
          <w:sz w:val="18"/>
          <w:szCs w:val="18"/>
        </w:rPr>
        <w:t>,</w:t>
      </w:r>
      <w:r w:rsidR="004C30D8" w:rsidRPr="00C331E2">
        <w:rPr>
          <w:rFonts w:ascii="Arial" w:hAnsi="Arial" w:cs="Arial"/>
          <w:color w:val="000000"/>
          <w:sz w:val="18"/>
          <w:szCs w:val="18"/>
        </w:rPr>
        <w:t xml:space="preserve"> </w:t>
      </w:r>
      <w:r w:rsidR="006F4C40" w:rsidRPr="00C331E2">
        <w:rPr>
          <w:rFonts w:ascii="Arial" w:hAnsi="Arial" w:cs="Arial"/>
          <w:color w:val="000000"/>
          <w:sz w:val="18"/>
          <w:szCs w:val="18"/>
        </w:rPr>
        <w:t xml:space="preserve">and financial liabilities </w:t>
      </w:r>
      <w:r w:rsidR="00F07377" w:rsidRPr="00C331E2">
        <w:rPr>
          <w:rFonts w:ascii="Arial" w:hAnsi="Arial" w:cs="Arial"/>
          <w:color w:val="000000"/>
          <w:sz w:val="18"/>
          <w:szCs w:val="18"/>
        </w:rPr>
        <w:t xml:space="preserve">which </w:t>
      </w:r>
      <w:r w:rsidR="00E173AC" w:rsidRPr="00C331E2">
        <w:rPr>
          <w:rFonts w:ascii="Arial" w:hAnsi="Arial" w:cs="Arial"/>
          <w:color w:val="000000"/>
          <w:sz w:val="18"/>
          <w:szCs w:val="18"/>
        </w:rPr>
        <w:t xml:space="preserve">comprise </w:t>
      </w:r>
      <w:r w:rsidR="00FD7D39" w:rsidRPr="00C331E2">
        <w:rPr>
          <w:rFonts w:ascii="Arial" w:hAnsi="Arial" w:cs="Arial"/>
          <w:color w:val="000000"/>
          <w:sz w:val="18"/>
          <w:szCs w:val="18"/>
        </w:rPr>
        <w:t xml:space="preserve">trade and other </w:t>
      </w:r>
      <w:r w:rsidR="00337674" w:rsidRPr="00C331E2">
        <w:rPr>
          <w:rFonts w:ascii="Arial" w:hAnsi="Arial" w:cs="Arial"/>
          <w:color w:val="000000"/>
          <w:sz w:val="18"/>
          <w:szCs w:val="18"/>
        </w:rPr>
        <w:t>current</w:t>
      </w:r>
      <w:r w:rsidR="00FD7D39" w:rsidRPr="00C331E2">
        <w:rPr>
          <w:rFonts w:ascii="Arial" w:hAnsi="Arial" w:cs="Arial"/>
          <w:color w:val="000000"/>
          <w:sz w:val="18"/>
          <w:szCs w:val="18"/>
        </w:rPr>
        <w:t xml:space="preserve"> payables, </w:t>
      </w:r>
      <w:r w:rsidR="00EE41B3" w:rsidRPr="00C331E2">
        <w:rPr>
          <w:rFonts w:ascii="Arial" w:hAnsi="Arial" w:cs="Arial"/>
          <w:color w:val="000000"/>
          <w:sz w:val="18"/>
          <w:szCs w:val="18"/>
        </w:rPr>
        <w:t>payables from purchase of loans to non-performing assets</w:t>
      </w:r>
      <w:r w:rsidR="003C7157" w:rsidRPr="00C331E2">
        <w:rPr>
          <w:rFonts w:ascii="Arial" w:hAnsi="Arial" w:cs="Arial"/>
          <w:color w:val="000000"/>
          <w:sz w:val="18"/>
          <w:szCs w:val="18"/>
        </w:rPr>
        <w:t>,</w:t>
      </w:r>
      <w:r w:rsidR="004404E6" w:rsidRPr="00C331E2">
        <w:rPr>
          <w:rFonts w:ascii="Arial" w:hAnsi="Arial" w:cs="Arial"/>
          <w:color w:val="000000"/>
          <w:sz w:val="18"/>
          <w:szCs w:val="18"/>
        </w:rPr>
        <w:t xml:space="preserve"> </w:t>
      </w:r>
      <w:r w:rsidR="004404E6" w:rsidRPr="00C331E2">
        <w:rPr>
          <w:rFonts w:ascii="Arial" w:hAnsi="Arial" w:cs="Arial"/>
          <w:color w:val="000000"/>
          <w:spacing w:val="-4"/>
          <w:sz w:val="18"/>
          <w:szCs w:val="18"/>
        </w:rPr>
        <w:t xml:space="preserve">borrowings from </w:t>
      </w:r>
      <w:r w:rsidR="00337674" w:rsidRPr="00C331E2">
        <w:rPr>
          <w:rFonts w:ascii="Arial" w:hAnsi="Arial" w:cs="Arial"/>
          <w:color w:val="000000"/>
          <w:spacing w:val="-4"/>
          <w:sz w:val="18"/>
          <w:szCs w:val="18"/>
        </w:rPr>
        <w:t>a</w:t>
      </w:r>
      <w:r w:rsidR="004404E6" w:rsidRPr="00C331E2">
        <w:rPr>
          <w:rFonts w:ascii="Arial" w:hAnsi="Arial" w:cs="Arial"/>
          <w:color w:val="000000"/>
          <w:spacing w:val="-4"/>
          <w:sz w:val="18"/>
          <w:szCs w:val="18"/>
        </w:rPr>
        <w:t xml:space="preserve"> related party</w:t>
      </w:r>
      <w:r w:rsidR="00FA1118" w:rsidRPr="00C331E2">
        <w:rPr>
          <w:rFonts w:ascii="Arial" w:hAnsi="Arial" w:cs="Arial"/>
          <w:color w:val="000000"/>
          <w:spacing w:val="-4"/>
          <w:sz w:val="18"/>
          <w:szCs w:val="18"/>
        </w:rPr>
        <w:t xml:space="preserve">, </w:t>
      </w:r>
      <w:r w:rsidR="004508E7" w:rsidRPr="00C331E2">
        <w:rPr>
          <w:rFonts w:ascii="Arial" w:hAnsi="Arial" w:cs="Arial"/>
          <w:color w:val="000000"/>
          <w:spacing w:val="-4"/>
          <w:sz w:val="18"/>
          <w:szCs w:val="18"/>
        </w:rPr>
        <w:t>long-term borrowings from financial institutions, lease liabilities, software license liabilities,</w:t>
      </w:r>
      <w:r w:rsidR="004508E7" w:rsidRPr="00C331E2">
        <w:rPr>
          <w:rFonts w:ascii="Arial" w:hAnsi="Arial" w:cs="Arial"/>
          <w:color w:val="000000"/>
          <w:sz w:val="18"/>
          <w:szCs w:val="18"/>
        </w:rPr>
        <w:t xml:space="preserve"> other financial liabilities</w:t>
      </w:r>
      <w:r w:rsidR="00CD7332" w:rsidRPr="00C331E2">
        <w:rPr>
          <w:rFonts w:ascii="Arial" w:hAnsi="Arial" w:cs="Arial"/>
          <w:color w:val="000000"/>
          <w:sz w:val="18"/>
          <w:szCs w:val="18"/>
          <w:cs/>
        </w:rPr>
        <w:t xml:space="preserve"> </w:t>
      </w:r>
      <w:r w:rsidR="005047F7" w:rsidRPr="00C331E2">
        <w:rPr>
          <w:rFonts w:ascii="Arial" w:hAnsi="Arial" w:cs="Arial"/>
          <w:color w:val="000000"/>
          <w:sz w:val="18"/>
          <w:szCs w:val="18"/>
        </w:rPr>
        <w:t>are</w:t>
      </w:r>
      <w:r w:rsidR="005047F7" w:rsidRPr="00C331E2">
        <w:rPr>
          <w:rFonts w:ascii="Arial" w:hAnsi="Arial" w:cs="Arial"/>
          <w:color w:val="000000"/>
          <w:sz w:val="18"/>
          <w:szCs w:val="18"/>
          <w:cs/>
        </w:rPr>
        <w:t xml:space="preserve"> </w:t>
      </w:r>
      <w:r w:rsidR="00F07377" w:rsidRPr="00C331E2">
        <w:rPr>
          <w:rFonts w:ascii="Arial" w:hAnsi="Arial" w:cs="Arial"/>
          <w:color w:val="000000"/>
          <w:sz w:val="18"/>
          <w:szCs w:val="18"/>
        </w:rPr>
        <w:t xml:space="preserve">measured at amortised costs. The fair values of such financial assets and liabilities </w:t>
      </w:r>
      <w:r w:rsidR="00337674" w:rsidRPr="00C331E2">
        <w:rPr>
          <w:rFonts w:ascii="Arial" w:hAnsi="Arial" w:cs="Arial"/>
          <w:color w:val="000000"/>
          <w:sz w:val="18"/>
          <w:szCs w:val="18"/>
        </w:rPr>
        <w:t>are</w:t>
      </w:r>
      <w:r w:rsidR="00F07377" w:rsidRPr="00C331E2">
        <w:rPr>
          <w:rFonts w:ascii="Arial" w:hAnsi="Arial" w:cs="Arial"/>
          <w:color w:val="000000"/>
          <w:sz w:val="18"/>
          <w:szCs w:val="18"/>
        </w:rPr>
        <w:t xml:space="preserve"> not significantly different from the carrying amount.</w:t>
      </w:r>
    </w:p>
    <w:p w14:paraId="6811DE4A" w14:textId="77777777" w:rsidR="00A147F6" w:rsidRPr="00C331E2" w:rsidRDefault="00A147F6" w:rsidP="00227712">
      <w:pPr>
        <w:jc w:val="both"/>
        <w:rPr>
          <w:rFonts w:ascii="Arial" w:hAnsi="Arial" w:cs="Arial"/>
          <w:color w:val="000000"/>
          <w:sz w:val="18"/>
          <w:szCs w:val="18"/>
        </w:rPr>
      </w:pPr>
    </w:p>
    <w:p w14:paraId="0B14559D" w14:textId="0F7A5B55" w:rsidR="00A147F6" w:rsidRPr="00C331E2" w:rsidRDefault="00D605A2" w:rsidP="00227712">
      <w:pPr>
        <w:jc w:val="both"/>
        <w:rPr>
          <w:rFonts w:ascii="Arial" w:hAnsi="Arial" w:cs="Arial"/>
          <w:color w:val="000000"/>
          <w:spacing w:val="-4"/>
          <w:sz w:val="18"/>
          <w:szCs w:val="18"/>
        </w:rPr>
      </w:pPr>
      <w:r w:rsidRPr="00C331E2">
        <w:rPr>
          <w:rFonts w:ascii="Arial" w:hAnsi="Arial" w:cs="Arial"/>
          <w:color w:val="000000"/>
          <w:spacing w:val="-4"/>
          <w:sz w:val="18"/>
          <w:szCs w:val="18"/>
        </w:rPr>
        <w:t>Fair values are categorised into hierarchy based on inputs used</w:t>
      </w:r>
      <w:r w:rsidR="009C6577" w:rsidRPr="00C331E2">
        <w:rPr>
          <w:rFonts w:ascii="Arial" w:hAnsi="Arial" w:cs="Arial"/>
          <w:color w:val="000000"/>
          <w:spacing w:val="-4"/>
          <w:sz w:val="18"/>
          <w:szCs w:val="18"/>
        </w:rPr>
        <w:t xml:space="preserve">. </w:t>
      </w:r>
      <w:r w:rsidR="002F1D07" w:rsidRPr="00C331E2">
        <w:rPr>
          <w:rFonts w:ascii="Arial" w:hAnsi="Arial" w:cs="Arial"/>
          <w:color w:val="000000"/>
          <w:spacing w:val="-4"/>
          <w:sz w:val="18"/>
          <w:szCs w:val="18"/>
        </w:rPr>
        <w:t>There were no transfers between hier</w:t>
      </w:r>
      <w:r w:rsidR="00935177" w:rsidRPr="00C331E2">
        <w:rPr>
          <w:rFonts w:ascii="Arial" w:hAnsi="Arial" w:cs="Arial"/>
          <w:color w:val="000000"/>
          <w:spacing w:val="-4"/>
          <w:sz w:val="18"/>
          <w:szCs w:val="18"/>
        </w:rPr>
        <w:t>archy</w:t>
      </w:r>
      <w:r w:rsidR="002F1D07" w:rsidRPr="00C331E2">
        <w:rPr>
          <w:rFonts w:ascii="Arial" w:hAnsi="Arial" w:cs="Arial"/>
          <w:color w:val="000000"/>
          <w:spacing w:val="-4"/>
          <w:sz w:val="18"/>
          <w:szCs w:val="18"/>
        </w:rPr>
        <w:t xml:space="preserve"> during the year.</w:t>
      </w:r>
    </w:p>
    <w:p w14:paraId="3D5689FA" w14:textId="77777777" w:rsidR="00455F8A" w:rsidRPr="00C331E2" w:rsidRDefault="00455F8A" w:rsidP="00227712">
      <w:pPr>
        <w:jc w:val="both"/>
        <w:rPr>
          <w:rFonts w:ascii="Arial" w:hAnsi="Arial" w:cs="Arial"/>
          <w:color w:val="000000"/>
          <w:sz w:val="18"/>
          <w:szCs w:val="18"/>
        </w:rPr>
      </w:pPr>
    </w:p>
    <w:p w14:paraId="750617F0" w14:textId="51DBA1D2" w:rsidR="00455F8A" w:rsidRPr="00C331E2" w:rsidRDefault="000F36D7" w:rsidP="00227712">
      <w:pPr>
        <w:jc w:val="both"/>
        <w:rPr>
          <w:rFonts w:ascii="Arial" w:hAnsi="Arial" w:cs="Arial"/>
          <w:color w:val="000000"/>
          <w:sz w:val="18"/>
          <w:szCs w:val="18"/>
        </w:rPr>
      </w:pPr>
      <w:proofErr w:type="gramStart"/>
      <w:r w:rsidRPr="00C331E2">
        <w:rPr>
          <w:rFonts w:ascii="Arial" w:hAnsi="Arial" w:cs="Arial"/>
          <w:color w:val="000000"/>
          <w:sz w:val="18"/>
          <w:szCs w:val="18"/>
        </w:rPr>
        <w:t>All of</w:t>
      </w:r>
      <w:proofErr w:type="gramEnd"/>
      <w:r w:rsidRPr="00C331E2">
        <w:rPr>
          <w:rFonts w:ascii="Arial" w:hAnsi="Arial" w:cs="Arial"/>
          <w:color w:val="000000"/>
          <w:sz w:val="18"/>
          <w:szCs w:val="18"/>
        </w:rPr>
        <w:t xml:space="preserve"> the Group’s and the Company’s debt investments at amortised cost are considered to have low credit risk. </w:t>
      </w:r>
      <w:r w:rsidR="005D7744" w:rsidRPr="00C331E2">
        <w:rPr>
          <w:rFonts w:ascii="Arial" w:hAnsi="Arial" w:cs="Arial"/>
          <w:color w:val="000000"/>
          <w:sz w:val="18"/>
          <w:szCs w:val="18"/>
        </w:rPr>
        <w:br/>
      </w:r>
      <w:r w:rsidRPr="00C331E2">
        <w:rPr>
          <w:rFonts w:ascii="Arial" w:hAnsi="Arial" w:cs="Arial"/>
          <w:color w:val="000000"/>
          <w:sz w:val="18"/>
          <w:szCs w:val="18"/>
        </w:rPr>
        <w:t>The loss allowance recognised during the year was therefore limited to 12</w:t>
      </w:r>
      <w:r w:rsidRPr="00C331E2">
        <w:rPr>
          <w:rFonts w:ascii="Arial" w:hAnsi="Arial" w:cs="Arial"/>
          <w:color w:val="000000"/>
          <w:sz w:val="18"/>
          <w:szCs w:val="18"/>
          <w:cs/>
        </w:rPr>
        <w:t xml:space="preserve"> </w:t>
      </w:r>
      <w:r w:rsidRPr="00C331E2">
        <w:rPr>
          <w:rFonts w:ascii="Arial" w:hAnsi="Arial" w:cs="Arial"/>
          <w:color w:val="000000"/>
          <w:sz w:val="18"/>
          <w:szCs w:val="18"/>
        </w:rPr>
        <w:t>months expected losses.</w:t>
      </w:r>
    </w:p>
    <w:p w14:paraId="6648F76C" w14:textId="15D2524A" w:rsidR="001A6795" w:rsidRPr="00C331E2" w:rsidRDefault="001A6795" w:rsidP="00227712">
      <w:pPr>
        <w:jc w:val="both"/>
        <w:rPr>
          <w:rFonts w:ascii="Arial" w:hAnsi="Arial" w:cs="Arial"/>
          <w:color w:val="000000"/>
          <w:sz w:val="18"/>
          <w:szCs w:val="18"/>
        </w:rPr>
      </w:pPr>
    </w:p>
    <w:p w14:paraId="2F840E01" w14:textId="73F8A917" w:rsidR="00DB6CD6" w:rsidRPr="00C331E2" w:rsidRDefault="00DB6CD6" w:rsidP="00227712">
      <w:pPr>
        <w:jc w:val="both"/>
        <w:rPr>
          <w:rFonts w:ascii="Arial" w:eastAsia="Arial Unicode MS" w:hAnsi="Arial" w:cs="Arial"/>
          <w:color w:val="000000"/>
          <w:sz w:val="18"/>
          <w:szCs w:val="18"/>
        </w:rPr>
      </w:pPr>
      <w:r w:rsidRPr="00C331E2">
        <w:rPr>
          <w:rFonts w:ascii="Arial" w:hAnsi="Arial" w:cs="Arial"/>
          <w:color w:val="000000"/>
          <w:sz w:val="18"/>
          <w:szCs w:val="18"/>
        </w:rPr>
        <w:t xml:space="preserve">Fair </w:t>
      </w:r>
      <w:r w:rsidRPr="00C331E2">
        <w:rPr>
          <w:rFonts w:ascii="Arial" w:eastAsia="Arial Unicode MS" w:hAnsi="Arial" w:cs="Arial"/>
          <w:color w:val="000000"/>
          <w:sz w:val="18"/>
          <w:szCs w:val="18"/>
        </w:rPr>
        <w:t>values are categorised into hierarchy based on inputs used as follows:</w:t>
      </w:r>
    </w:p>
    <w:p w14:paraId="781A1048" w14:textId="257BDA2F" w:rsidR="00DB6CD6" w:rsidRPr="00C331E2" w:rsidRDefault="00DB6CD6" w:rsidP="00227712">
      <w:pPr>
        <w:jc w:val="both"/>
        <w:rPr>
          <w:rFonts w:ascii="Arial" w:eastAsia="Arial Unicode MS" w:hAnsi="Arial" w:cs="Arial"/>
          <w:color w:val="000000"/>
          <w:sz w:val="18"/>
          <w:szCs w:val="18"/>
        </w:rPr>
      </w:pPr>
    </w:p>
    <w:p w14:paraId="1AEF84C8" w14:textId="2007EA97" w:rsidR="00DB6CD6" w:rsidRPr="00C331E2" w:rsidRDefault="00DB6CD6" w:rsidP="00227712">
      <w:pPr>
        <w:ind w:left="810" w:hanging="810"/>
        <w:jc w:val="both"/>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Level </w:t>
      </w:r>
      <w:r w:rsidR="00F950BF" w:rsidRPr="00C331E2">
        <w:rPr>
          <w:rFonts w:ascii="Arial" w:eastAsia="Arial Unicode MS" w:hAnsi="Arial" w:cs="Arial"/>
          <w:color w:val="000000"/>
          <w:sz w:val="18"/>
          <w:szCs w:val="18"/>
        </w:rPr>
        <w:t>1</w:t>
      </w:r>
      <w:r w:rsidRPr="00C331E2">
        <w:rPr>
          <w:rFonts w:ascii="Arial" w:eastAsia="Arial Unicode MS" w:hAnsi="Arial" w:cs="Arial"/>
          <w:color w:val="000000"/>
          <w:sz w:val="18"/>
          <w:szCs w:val="18"/>
        </w:rPr>
        <w:t xml:space="preserve">: </w:t>
      </w:r>
      <w:r w:rsidR="00AF1C85" w:rsidRPr="00C331E2">
        <w:rPr>
          <w:rFonts w:ascii="Arial" w:eastAsia="Arial Unicode MS" w:hAnsi="Arial" w:cs="Arial"/>
          <w:color w:val="000000"/>
          <w:sz w:val="18"/>
          <w:szCs w:val="18"/>
        </w:rPr>
        <w:tab/>
      </w:r>
      <w:r w:rsidRPr="00C331E2">
        <w:rPr>
          <w:rFonts w:ascii="Arial" w:eastAsia="Arial Unicode MS" w:hAnsi="Arial" w:cs="Arial"/>
          <w:color w:val="000000"/>
          <w:spacing w:val="-6"/>
          <w:sz w:val="18"/>
          <w:szCs w:val="18"/>
        </w:rPr>
        <w:t>The fair value of financial instruments is based on</w:t>
      </w:r>
      <w:r w:rsidR="00C8709E" w:rsidRPr="00C331E2">
        <w:rPr>
          <w:rFonts w:ascii="Arial" w:eastAsia="Arial Unicode MS" w:hAnsi="Arial" w:cs="Arial"/>
          <w:color w:val="000000"/>
          <w:spacing w:val="-6"/>
          <w:sz w:val="18"/>
          <w:szCs w:val="18"/>
        </w:rPr>
        <w:t xml:space="preserve"> quoted market price at the statement of financial position date or</w:t>
      </w:r>
      <w:r w:rsidRPr="00C331E2">
        <w:rPr>
          <w:rFonts w:ascii="Arial" w:eastAsia="Arial Unicode MS" w:hAnsi="Arial" w:cs="Arial"/>
          <w:color w:val="000000"/>
          <w:spacing w:val="-6"/>
          <w:sz w:val="18"/>
          <w:szCs w:val="18"/>
        </w:rPr>
        <w:t xml:space="preserve"> the closing price by reference to the</w:t>
      </w:r>
      <w:r w:rsidR="00C8709E" w:rsidRPr="00C331E2">
        <w:rPr>
          <w:rFonts w:ascii="Arial" w:eastAsia="Arial Unicode MS" w:hAnsi="Arial" w:cs="Arial"/>
          <w:color w:val="000000"/>
          <w:spacing w:val="-6"/>
          <w:sz w:val="18"/>
          <w:szCs w:val="18"/>
        </w:rPr>
        <w:t xml:space="preserve"> Stock Exchange of Thailand and the</w:t>
      </w:r>
      <w:r w:rsidRPr="00C331E2">
        <w:rPr>
          <w:rFonts w:ascii="Arial" w:eastAsia="Arial Unicode MS" w:hAnsi="Arial" w:cs="Arial"/>
          <w:color w:val="000000"/>
          <w:spacing w:val="-6"/>
          <w:sz w:val="18"/>
          <w:szCs w:val="18"/>
        </w:rPr>
        <w:t xml:space="preserve"> Thai Bond</w:t>
      </w:r>
      <w:r w:rsidR="007D28C9" w:rsidRPr="00C331E2">
        <w:rPr>
          <w:rFonts w:ascii="Arial" w:eastAsia="Arial Unicode MS" w:hAnsi="Arial" w:cs="Arial"/>
          <w:color w:val="000000"/>
          <w:spacing w:val="-6"/>
          <w:sz w:val="18"/>
          <w:szCs w:val="18"/>
        </w:rPr>
        <w:t xml:space="preserve"> Market Association.</w:t>
      </w:r>
    </w:p>
    <w:p w14:paraId="71C5B269" w14:textId="501FF99C" w:rsidR="00DB6CD6" w:rsidRPr="00C331E2" w:rsidRDefault="00DB6CD6" w:rsidP="00227712">
      <w:pPr>
        <w:ind w:left="810" w:hanging="810"/>
        <w:jc w:val="both"/>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Level </w:t>
      </w:r>
      <w:r w:rsidR="00F950BF" w:rsidRPr="00C331E2">
        <w:rPr>
          <w:rFonts w:ascii="Arial" w:eastAsia="Arial Unicode MS" w:hAnsi="Arial" w:cs="Arial"/>
          <w:color w:val="000000"/>
          <w:sz w:val="18"/>
          <w:szCs w:val="18"/>
        </w:rPr>
        <w:t>2</w:t>
      </w:r>
      <w:r w:rsidRPr="00C331E2">
        <w:rPr>
          <w:rFonts w:ascii="Arial" w:eastAsia="Arial Unicode MS" w:hAnsi="Arial" w:cs="Arial"/>
          <w:color w:val="000000"/>
          <w:sz w:val="18"/>
          <w:szCs w:val="18"/>
        </w:rPr>
        <w:t xml:space="preserve">: </w:t>
      </w:r>
      <w:r w:rsidR="00AF1C85" w:rsidRPr="00C331E2">
        <w:rPr>
          <w:rFonts w:ascii="Arial" w:eastAsia="Arial Unicode MS" w:hAnsi="Arial" w:cs="Arial"/>
          <w:color w:val="000000"/>
          <w:sz w:val="18"/>
          <w:szCs w:val="18"/>
        </w:rPr>
        <w:tab/>
      </w:r>
      <w:r w:rsidRPr="00C331E2">
        <w:rPr>
          <w:rFonts w:ascii="Arial" w:eastAsia="Arial Unicode MS" w:hAnsi="Arial" w:cs="Arial"/>
          <w:color w:val="000000"/>
          <w:spacing w:val="-6"/>
          <w:sz w:val="18"/>
          <w:szCs w:val="18"/>
        </w:rPr>
        <w:t xml:space="preserve">The fair value of financial instruments </w:t>
      </w:r>
      <w:r w:rsidR="00C8709E" w:rsidRPr="00C331E2">
        <w:rPr>
          <w:rFonts w:ascii="Arial" w:eastAsia="Arial Unicode MS" w:hAnsi="Arial" w:cs="Arial"/>
          <w:color w:val="000000"/>
          <w:spacing w:val="-6"/>
          <w:sz w:val="18"/>
          <w:szCs w:val="18"/>
        </w:rPr>
        <w:t xml:space="preserve">that are not traded in an active market </w:t>
      </w:r>
      <w:r w:rsidRPr="00C331E2">
        <w:rPr>
          <w:rFonts w:ascii="Arial" w:eastAsia="Arial Unicode MS" w:hAnsi="Arial" w:cs="Arial"/>
          <w:color w:val="000000"/>
          <w:spacing w:val="-6"/>
          <w:sz w:val="18"/>
          <w:szCs w:val="18"/>
        </w:rPr>
        <w:t xml:space="preserve">is </w:t>
      </w:r>
      <w:r w:rsidR="003B4F26" w:rsidRPr="00C331E2">
        <w:rPr>
          <w:rFonts w:ascii="Arial" w:eastAsia="Arial Unicode MS" w:hAnsi="Arial" w:cs="Arial"/>
          <w:color w:val="000000"/>
          <w:spacing w:val="-6"/>
          <w:sz w:val="18"/>
          <w:szCs w:val="18"/>
        </w:rPr>
        <w:t>measured using valuation techniques</w:t>
      </w:r>
      <w:r w:rsidR="003B4F26" w:rsidRPr="00C331E2">
        <w:rPr>
          <w:rFonts w:ascii="Arial" w:eastAsia="Arial Unicode MS" w:hAnsi="Arial" w:cs="Arial"/>
          <w:color w:val="000000"/>
          <w:spacing w:val="-4"/>
          <w:sz w:val="18"/>
          <w:szCs w:val="18"/>
        </w:rPr>
        <w:t xml:space="preserve"> that</w:t>
      </w:r>
      <w:r w:rsidRPr="00C331E2">
        <w:rPr>
          <w:rFonts w:ascii="Arial" w:eastAsia="Arial Unicode MS" w:hAnsi="Arial" w:cs="Arial"/>
          <w:color w:val="000000"/>
          <w:spacing w:val="-4"/>
          <w:sz w:val="18"/>
          <w:szCs w:val="18"/>
        </w:rPr>
        <w:t xml:space="preserve"> using significant observable inputs and, as little as possible</w:t>
      </w:r>
      <w:r w:rsidRPr="00C331E2">
        <w:rPr>
          <w:rFonts w:ascii="Arial" w:eastAsia="Arial Unicode MS" w:hAnsi="Arial" w:cs="Arial"/>
          <w:color w:val="000000"/>
          <w:sz w:val="18"/>
          <w:szCs w:val="18"/>
        </w:rPr>
        <w:t xml:space="preserve">, </w:t>
      </w:r>
      <w:r w:rsidR="00A44170" w:rsidRPr="00C331E2">
        <w:rPr>
          <w:rFonts w:ascii="Arial" w:eastAsia="Arial Unicode MS" w:hAnsi="Arial" w:cs="Arial"/>
          <w:color w:val="000000"/>
          <w:sz w:val="18"/>
          <w:szCs w:val="18"/>
        </w:rPr>
        <w:t>references to the entity-specific estimates.</w:t>
      </w:r>
    </w:p>
    <w:p w14:paraId="30F3B9BE" w14:textId="0A63D62E" w:rsidR="009A7B9B" w:rsidRPr="00C331E2" w:rsidRDefault="00DB6CD6" w:rsidP="00227712">
      <w:pPr>
        <w:ind w:left="810" w:hanging="810"/>
        <w:jc w:val="both"/>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Level </w:t>
      </w:r>
      <w:r w:rsidR="00F950BF" w:rsidRPr="00C331E2">
        <w:rPr>
          <w:rFonts w:ascii="Arial" w:eastAsia="Arial Unicode MS" w:hAnsi="Arial" w:cs="Arial"/>
          <w:color w:val="000000"/>
          <w:sz w:val="18"/>
          <w:szCs w:val="18"/>
        </w:rPr>
        <w:t>3</w:t>
      </w:r>
      <w:r w:rsidRPr="00C331E2">
        <w:rPr>
          <w:rFonts w:ascii="Arial" w:eastAsia="Arial Unicode MS" w:hAnsi="Arial" w:cs="Arial"/>
          <w:color w:val="000000"/>
          <w:sz w:val="18"/>
          <w:szCs w:val="18"/>
        </w:rPr>
        <w:t xml:space="preserve">: </w:t>
      </w:r>
      <w:r w:rsidR="00AF1C85" w:rsidRPr="00C331E2">
        <w:rPr>
          <w:rFonts w:ascii="Arial" w:eastAsia="Arial Unicode MS" w:hAnsi="Arial" w:cs="Arial"/>
          <w:color w:val="000000"/>
          <w:sz w:val="18"/>
          <w:szCs w:val="18"/>
        </w:rPr>
        <w:tab/>
      </w:r>
      <w:r w:rsidR="00A44170" w:rsidRPr="00C331E2">
        <w:rPr>
          <w:rFonts w:ascii="Arial" w:eastAsia="Arial Unicode MS" w:hAnsi="Arial" w:cs="Arial"/>
          <w:color w:val="000000"/>
          <w:spacing w:val="-4"/>
          <w:sz w:val="18"/>
          <w:szCs w:val="18"/>
        </w:rPr>
        <w:t>The fair value of financial instruments is measured using valuation techniques that are not based on observable</w:t>
      </w:r>
      <w:r w:rsidR="00A44170" w:rsidRPr="00C331E2">
        <w:rPr>
          <w:rFonts w:ascii="Arial" w:eastAsia="Arial Unicode MS" w:hAnsi="Arial" w:cs="Arial"/>
          <w:color w:val="000000"/>
          <w:sz w:val="18"/>
          <w:szCs w:val="18"/>
        </w:rPr>
        <w:t xml:space="preserve"> market data.</w:t>
      </w:r>
    </w:p>
    <w:p w14:paraId="29184B4B" w14:textId="17F961AE" w:rsidR="00CE19C3" w:rsidRPr="00C331E2" w:rsidRDefault="001774E4" w:rsidP="00227712">
      <w:pPr>
        <w:jc w:val="both"/>
        <w:rPr>
          <w:rFonts w:ascii="Arial" w:hAnsi="Arial" w:cs="Arial"/>
          <w:color w:val="000000"/>
          <w:spacing w:val="-2"/>
          <w:sz w:val="18"/>
          <w:szCs w:val="18"/>
        </w:rPr>
      </w:pPr>
      <w:r w:rsidRPr="00C331E2">
        <w:rPr>
          <w:rFonts w:ascii="Arial" w:hAnsi="Arial" w:cs="Arial"/>
          <w:color w:val="000000"/>
          <w:spacing w:val="-2"/>
          <w:sz w:val="18"/>
          <w:szCs w:val="18"/>
        </w:rPr>
        <w:t>T</w:t>
      </w:r>
      <w:r w:rsidR="00C8709E" w:rsidRPr="00C331E2">
        <w:rPr>
          <w:rFonts w:ascii="Arial" w:hAnsi="Arial" w:cs="Arial"/>
          <w:color w:val="000000"/>
          <w:spacing w:val="-2"/>
          <w:sz w:val="18"/>
          <w:szCs w:val="18"/>
        </w:rPr>
        <w:t xml:space="preserve">he main factor that the Group applied in estimating fair value at level </w:t>
      </w:r>
      <w:r w:rsidR="00F950BF" w:rsidRPr="00C331E2">
        <w:rPr>
          <w:rFonts w:ascii="Arial" w:hAnsi="Arial" w:cs="Arial"/>
          <w:color w:val="000000"/>
          <w:spacing w:val="-2"/>
          <w:sz w:val="18"/>
          <w:szCs w:val="18"/>
        </w:rPr>
        <w:t>3</w:t>
      </w:r>
      <w:r w:rsidR="00C8709E" w:rsidRPr="00C331E2">
        <w:rPr>
          <w:rFonts w:ascii="Arial" w:hAnsi="Arial" w:cs="Arial"/>
          <w:color w:val="000000"/>
          <w:spacing w:val="-2"/>
          <w:sz w:val="18"/>
          <w:szCs w:val="18"/>
        </w:rPr>
        <w:t xml:space="preserve"> is a discount rate appropriated for relevant risks</w:t>
      </w:r>
    </w:p>
    <w:p w14:paraId="244C26A1" w14:textId="3BD7D680" w:rsidR="00E837CF" w:rsidRPr="00C331E2" w:rsidRDefault="00E837CF" w:rsidP="00227712">
      <w:pPr>
        <w:tabs>
          <w:tab w:val="left" w:pos="7477"/>
        </w:tabs>
        <w:jc w:val="both"/>
        <w:rPr>
          <w:rFonts w:ascii="Arial" w:hAnsi="Arial" w:cs="Arial"/>
          <w:color w:val="000000"/>
          <w:sz w:val="18"/>
          <w:szCs w:val="18"/>
        </w:rPr>
      </w:pPr>
    </w:p>
    <w:p w14:paraId="6F32A91E" w14:textId="6825A293" w:rsidR="00F26491" w:rsidRPr="00C331E2" w:rsidRDefault="00F26491" w:rsidP="00227712">
      <w:pPr>
        <w:jc w:val="both"/>
        <w:rPr>
          <w:rFonts w:ascii="Arial" w:hAnsi="Arial" w:cs="Arial"/>
          <w:color w:val="000000"/>
          <w:sz w:val="18"/>
          <w:szCs w:val="18"/>
        </w:rPr>
        <w:sectPr w:rsidR="00F26491" w:rsidRPr="00C331E2" w:rsidSect="00876D26">
          <w:headerReference w:type="default" r:id="rId11"/>
          <w:footerReference w:type="default" r:id="rId12"/>
          <w:pgSz w:w="11907" w:h="16840" w:code="9"/>
          <w:pgMar w:top="1440" w:right="720" w:bottom="720" w:left="1728" w:header="706" w:footer="706" w:gutter="0"/>
          <w:pgNumType w:start="14"/>
          <w:cols w:space="720"/>
          <w:docGrid w:linePitch="381"/>
        </w:sectPr>
      </w:pPr>
    </w:p>
    <w:p w14:paraId="2C0AF558" w14:textId="61A12400" w:rsidR="00D058F7" w:rsidRPr="00C331E2" w:rsidRDefault="00D058F7" w:rsidP="00227712">
      <w:pPr>
        <w:jc w:val="both"/>
        <w:rPr>
          <w:rFonts w:ascii="Arial" w:eastAsia="Arial" w:hAnsi="Arial" w:cs="Arial"/>
          <w:color w:val="000000"/>
          <w:spacing w:val="-2"/>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673AD1" w:rsidRPr="00C331E2" w14:paraId="276F7113" w14:textId="77777777" w:rsidTr="00A23922">
        <w:trPr>
          <w:cantSplit/>
          <w:trHeight w:val="389"/>
        </w:trPr>
        <w:tc>
          <w:tcPr>
            <w:tcW w:w="9475" w:type="dxa"/>
            <w:vAlign w:val="center"/>
          </w:tcPr>
          <w:p w14:paraId="4D288B29" w14:textId="067EBBD5" w:rsidR="00673AD1" w:rsidRPr="00C331E2" w:rsidRDefault="00F950BF"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7</w:t>
            </w:r>
            <w:r w:rsidR="00673AD1" w:rsidRPr="00C331E2">
              <w:rPr>
                <w:rFonts w:ascii="Arial" w:eastAsia="Arial Unicode MS" w:hAnsi="Arial" w:cs="Arial"/>
                <w:b/>
                <w:bCs/>
                <w:color w:val="000000"/>
                <w:sz w:val="18"/>
                <w:szCs w:val="18"/>
              </w:rPr>
              <w:tab/>
              <w:t>Critical accounting estimates and judgements</w:t>
            </w:r>
          </w:p>
        </w:tc>
      </w:tr>
    </w:tbl>
    <w:p w14:paraId="79519CD2" w14:textId="77777777" w:rsidR="00FE6A09" w:rsidRPr="00C331E2" w:rsidRDefault="00FE6A09" w:rsidP="00227712">
      <w:pPr>
        <w:jc w:val="thaiDistribute"/>
        <w:rPr>
          <w:rFonts w:ascii="Arial" w:hAnsi="Arial" w:cs="Arial"/>
          <w:color w:val="000000"/>
          <w:sz w:val="18"/>
          <w:szCs w:val="18"/>
        </w:rPr>
      </w:pPr>
    </w:p>
    <w:p w14:paraId="4AFA29F6" w14:textId="77777777" w:rsidR="00FE6A09" w:rsidRPr="00C331E2" w:rsidRDefault="00FE6A09" w:rsidP="00227712">
      <w:pPr>
        <w:jc w:val="both"/>
        <w:rPr>
          <w:rFonts w:ascii="Arial" w:hAnsi="Arial" w:cs="Arial"/>
          <w:color w:val="000000"/>
          <w:sz w:val="18"/>
          <w:szCs w:val="18"/>
        </w:rPr>
      </w:pPr>
      <w:r w:rsidRPr="00C331E2">
        <w:rPr>
          <w:rFonts w:ascii="Arial" w:hAnsi="Arial" w:cs="Arial"/>
          <w:color w:val="000000"/>
          <w:spacing w:val="-4"/>
          <w:sz w:val="18"/>
          <w:szCs w:val="18"/>
        </w:rPr>
        <w:t>Estimates and judgements are continually evaluated and are based on historical experience and other factors, including</w:t>
      </w:r>
      <w:r w:rsidRPr="00C331E2">
        <w:rPr>
          <w:rFonts w:ascii="Arial" w:hAnsi="Arial" w:cs="Arial"/>
          <w:color w:val="000000"/>
          <w:sz w:val="18"/>
          <w:szCs w:val="18"/>
        </w:rPr>
        <w:t xml:space="preserve"> expectations of future events that are believed to be reasonable under the circumstances.</w:t>
      </w:r>
    </w:p>
    <w:p w14:paraId="7A289E00" w14:textId="77777777" w:rsidR="00FE6A09" w:rsidRPr="00C331E2" w:rsidRDefault="00FE6A09" w:rsidP="00227712">
      <w:pPr>
        <w:jc w:val="both"/>
        <w:rPr>
          <w:rFonts w:ascii="Arial" w:hAnsi="Arial" w:cs="Arial"/>
          <w:color w:val="000000"/>
          <w:sz w:val="18"/>
          <w:szCs w:val="18"/>
        </w:rPr>
      </w:pPr>
    </w:p>
    <w:p w14:paraId="03426BD3" w14:textId="77777777" w:rsidR="00FE6A09" w:rsidRPr="00C331E2" w:rsidRDefault="00FE6A09" w:rsidP="00227712">
      <w:pPr>
        <w:ind w:left="540" w:hanging="540"/>
        <w:jc w:val="both"/>
        <w:rPr>
          <w:rFonts w:ascii="Arial" w:hAnsi="Arial" w:cs="Arial"/>
          <w:color w:val="000000"/>
          <w:sz w:val="18"/>
          <w:szCs w:val="18"/>
        </w:rPr>
      </w:pPr>
      <w:r w:rsidRPr="00C331E2">
        <w:rPr>
          <w:rFonts w:ascii="Arial" w:hAnsi="Arial" w:cs="Arial"/>
          <w:color w:val="000000"/>
          <w:spacing w:val="-2"/>
          <w:sz w:val="18"/>
          <w:szCs w:val="18"/>
        </w:rPr>
        <w:t>a</w:t>
      </w:r>
      <w:r w:rsidRPr="00C331E2">
        <w:rPr>
          <w:rFonts w:ascii="Arial" w:hAnsi="Arial" w:cs="Arial"/>
          <w:color w:val="000000"/>
          <w:spacing w:val="-2"/>
          <w:sz w:val="18"/>
          <w:szCs w:val="18"/>
          <w:cs/>
        </w:rPr>
        <w:t>)</w:t>
      </w:r>
      <w:r w:rsidRPr="00C331E2">
        <w:rPr>
          <w:rFonts w:ascii="Arial" w:hAnsi="Arial" w:cs="Arial"/>
          <w:color w:val="000000"/>
          <w:spacing w:val="-2"/>
          <w:sz w:val="18"/>
          <w:szCs w:val="18"/>
          <w:cs/>
        </w:rPr>
        <w:tab/>
      </w:r>
      <w:r w:rsidRPr="00C331E2">
        <w:rPr>
          <w:rFonts w:ascii="Arial" w:hAnsi="Arial" w:cs="Arial"/>
          <w:color w:val="000000"/>
          <w:spacing w:val="-2"/>
          <w:sz w:val="18"/>
          <w:szCs w:val="18"/>
        </w:rPr>
        <w:t>Recognition of interest income from loans to non-performing assets</w:t>
      </w:r>
    </w:p>
    <w:p w14:paraId="262F4104" w14:textId="77777777" w:rsidR="00FE6A09" w:rsidRPr="00C331E2" w:rsidRDefault="00FE6A09" w:rsidP="00227712">
      <w:pPr>
        <w:tabs>
          <w:tab w:val="left" w:pos="9781"/>
        </w:tabs>
        <w:ind w:left="540"/>
        <w:jc w:val="both"/>
        <w:outlineLvl w:val="0"/>
        <w:rPr>
          <w:rFonts w:ascii="Arial" w:hAnsi="Arial" w:cs="Arial"/>
          <w:color w:val="000000"/>
          <w:sz w:val="18"/>
          <w:szCs w:val="18"/>
        </w:rPr>
      </w:pPr>
    </w:p>
    <w:p w14:paraId="7DDDF53E" w14:textId="749AC7F1" w:rsidR="00FE6A09" w:rsidRPr="00C331E2" w:rsidRDefault="00FE6A09" w:rsidP="00227712">
      <w:pPr>
        <w:ind w:left="540"/>
        <w:jc w:val="both"/>
        <w:rPr>
          <w:rFonts w:ascii="Arial" w:hAnsi="Arial" w:cs="Arial"/>
          <w:color w:val="000000"/>
          <w:spacing w:val="-2"/>
          <w:sz w:val="18"/>
          <w:szCs w:val="18"/>
        </w:rPr>
      </w:pPr>
      <w:r w:rsidRPr="00C331E2">
        <w:rPr>
          <w:rFonts w:ascii="Arial" w:hAnsi="Arial" w:cs="Arial"/>
          <w:color w:val="000000"/>
          <w:spacing w:val="-2"/>
          <w:sz w:val="18"/>
          <w:szCs w:val="18"/>
        </w:rPr>
        <w:t xml:space="preserve">The Group </w:t>
      </w:r>
      <w:r w:rsidR="002053B0" w:rsidRPr="00C331E2">
        <w:rPr>
          <w:rFonts w:ascii="Arial" w:hAnsi="Arial" w:cs="Arial"/>
          <w:color w:val="000000"/>
          <w:spacing w:val="-2"/>
          <w:sz w:val="18"/>
          <w:szCs w:val="18"/>
        </w:rPr>
        <w:t>recogni</w:t>
      </w:r>
      <w:r w:rsidR="00D13D69" w:rsidRPr="00C331E2">
        <w:rPr>
          <w:rFonts w:ascii="Arial" w:hAnsi="Arial" w:cs="Arial"/>
          <w:color w:val="000000"/>
          <w:spacing w:val="-2"/>
          <w:sz w:val="18"/>
          <w:szCs w:val="18"/>
        </w:rPr>
        <w:t>s</w:t>
      </w:r>
      <w:r w:rsidR="002053B0" w:rsidRPr="00C331E2">
        <w:rPr>
          <w:rFonts w:ascii="Arial" w:hAnsi="Arial" w:cs="Arial"/>
          <w:color w:val="000000"/>
          <w:spacing w:val="-2"/>
          <w:sz w:val="18"/>
          <w:szCs w:val="18"/>
        </w:rPr>
        <w:t>es</w:t>
      </w:r>
      <w:r w:rsidRPr="00C331E2">
        <w:rPr>
          <w:rFonts w:ascii="Arial" w:hAnsi="Arial" w:cs="Arial"/>
          <w:color w:val="000000"/>
          <w:spacing w:val="-2"/>
          <w:sz w:val="18"/>
          <w:szCs w:val="18"/>
        </w:rPr>
        <w:t xml:space="preserve"> interest income from loans </w:t>
      </w:r>
      <w:r w:rsidR="00983383" w:rsidRPr="00C331E2">
        <w:rPr>
          <w:rFonts w:ascii="Arial" w:hAnsi="Arial" w:cs="Arial"/>
          <w:color w:val="000000"/>
          <w:spacing w:val="-2"/>
          <w:sz w:val="18"/>
          <w:szCs w:val="18"/>
        </w:rPr>
        <w:t>to</w:t>
      </w:r>
      <w:r w:rsidRPr="00C331E2">
        <w:rPr>
          <w:rFonts w:ascii="Arial" w:hAnsi="Arial" w:cs="Arial"/>
          <w:color w:val="000000"/>
          <w:spacing w:val="-2"/>
          <w:sz w:val="18"/>
          <w:szCs w:val="18"/>
        </w:rPr>
        <w:t xml:space="preserve"> non-performing assets based on</w:t>
      </w:r>
      <w:r w:rsidR="00457E7A" w:rsidRPr="00C331E2">
        <w:rPr>
          <w:rFonts w:ascii="Arial" w:hAnsi="Arial" w:cs="Arial"/>
          <w:color w:val="000000"/>
          <w:spacing w:val="-2"/>
          <w:sz w:val="18"/>
          <w:szCs w:val="18"/>
        </w:rPr>
        <w:t xml:space="preserve"> </w:t>
      </w:r>
      <w:r w:rsidR="006F0D0A" w:rsidRPr="00C331E2">
        <w:rPr>
          <w:rFonts w:ascii="Arial" w:hAnsi="Arial" w:cs="Arial"/>
          <w:color w:val="000000"/>
          <w:spacing w:val="-2"/>
          <w:sz w:val="18"/>
          <w:szCs w:val="18"/>
        </w:rPr>
        <w:t xml:space="preserve">credit-adjusted </w:t>
      </w:r>
      <w:r w:rsidR="00457E7A" w:rsidRPr="00C331E2">
        <w:rPr>
          <w:rFonts w:ascii="Arial" w:hAnsi="Arial" w:cs="Arial"/>
          <w:color w:val="000000"/>
          <w:spacing w:val="-2"/>
          <w:sz w:val="18"/>
          <w:szCs w:val="18"/>
        </w:rPr>
        <w:t>effective interest rate by</w:t>
      </w:r>
      <w:r w:rsidRPr="00C331E2">
        <w:rPr>
          <w:rFonts w:ascii="Arial" w:hAnsi="Arial" w:cs="Arial"/>
          <w:color w:val="000000"/>
          <w:spacing w:val="-2"/>
          <w:sz w:val="18"/>
          <w:szCs w:val="18"/>
        </w:rPr>
        <w:t xml:space="preserve"> estimated future cash inflow </w:t>
      </w:r>
      <w:r w:rsidR="00457E7A" w:rsidRPr="00C331E2">
        <w:rPr>
          <w:rFonts w:ascii="Arial" w:hAnsi="Arial" w:cs="Arial"/>
          <w:color w:val="000000"/>
          <w:spacing w:val="-2"/>
          <w:sz w:val="18"/>
          <w:szCs w:val="18"/>
        </w:rPr>
        <w:t xml:space="preserve">from loans to non-performing assets </w:t>
      </w:r>
      <w:r w:rsidRPr="00C331E2">
        <w:rPr>
          <w:rFonts w:ascii="Arial" w:hAnsi="Arial" w:cs="Arial"/>
          <w:color w:val="000000"/>
          <w:spacing w:val="-2"/>
          <w:sz w:val="18"/>
          <w:szCs w:val="18"/>
        </w:rPr>
        <w:t>according to quality, type and age of debt referring to historical records of debt collection discounted with</w:t>
      </w:r>
      <w:r w:rsidR="006F0D0A" w:rsidRPr="00C331E2">
        <w:rPr>
          <w:rFonts w:ascii="Arial" w:hAnsi="Arial" w:cs="Arial"/>
          <w:color w:val="000000"/>
          <w:spacing w:val="-2"/>
          <w:sz w:val="18"/>
          <w:szCs w:val="18"/>
        </w:rPr>
        <w:t xml:space="preserve"> credit-adjusted</w:t>
      </w:r>
      <w:r w:rsidRPr="00C331E2">
        <w:rPr>
          <w:rFonts w:ascii="Arial" w:hAnsi="Arial" w:cs="Arial"/>
          <w:color w:val="000000"/>
          <w:spacing w:val="-2"/>
          <w:sz w:val="18"/>
          <w:szCs w:val="18"/>
        </w:rPr>
        <w:t xml:space="preserve"> effective</w:t>
      </w:r>
      <w:r w:rsidR="001C7A40" w:rsidRPr="00C331E2">
        <w:rPr>
          <w:rFonts w:ascii="Arial" w:hAnsi="Arial" w:cs="Arial"/>
          <w:color w:val="000000"/>
          <w:spacing w:val="-2"/>
          <w:sz w:val="18"/>
          <w:szCs w:val="18"/>
        </w:rPr>
        <w:t xml:space="preserve"> interest</w:t>
      </w:r>
      <w:r w:rsidRPr="00C331E2">
        <w:rPr>
          <w:rFonts w:ascii="Arial" w:hAnsi="Arial" w:cs="Arial"/>
          <w:color w:val="000000"/>
          <w:spacing w:val="-2"/>
          <w:sz w:val="18"/>
          <w:szCs w:val="18"/>
        </w:rPr>
        <w:t xml:space="preserve"> rate. </w:t>
      </w:r>
    </w:p>
    <w:p w14:paraId="4716449C" w14:textId="77777777" w:rsidR="00A11903" w:rsidRPr="00C331E2" w:rsidRDefault="00A11903" w:rsidP="00227712">
      <w:pPr>
        <w:ind w:left="540"/>
        <w:jc w:val="both"/>
        <w:rPr>
          <w:rFonts w:ascii="Arial" w:hAnsi="Arial" w:cs="Arial"/>
          <w:color w:val="000000"/>
          <w:sz w:val="18"/>
          <w:szCs w:val="18"/>
        </w:rPr>
      </w:pPr>
    </w:p>
    <w:p w14:paraId="3C52DC87" w14:textId="77777777" w:rsidR="00FE6A09" w:rsidRPr="00C331E2" w:rsidRDefault="00FE6A09" w:rsidP="00227712">
      <w:pPr>
        <w:ind w:left="540" w:hanging="540"/>
        <w:jc w:val="both"/>
        <w:rPr>
          <w:rFonts w:ascii="Arial" w:hAnsi="Arial" w:cs="Arial"/>
          <w:color w:val="000000"/>
          <w:spacing w:val="-2"/>
          <w:sz w:val="18"/>
          <w:szCs w:val="18"/>
        </w:rPr>
      </w:pPr>
      <w:r w:rsidRPr="00C331E2">
        <w:rPr>
          <w:rFonts w:ascii="Arial" w:hAnsi="Arial" w:cs="Arial"/>
          <w:color w:val="000000"/>
          <w:spacing w:val="-2"/>
          <w:sz w:val="18"/>
          <w:szCs w:val="18"/>
        </w:rPr>
        <w:t>b)</w:t>
      </w:r>
      <w:r w:rsidRPr="00C331E2">
        <w:rPr>
          <w:rFonts w:ascii="Arial" w:hAnsi="Arial" w:cs="Arial"/>
          <w:color w:val="000000"/>
          <w:spacing w:val="-2"/>
          <w:sz w:val="18"/>
          <w:szCs w:val="18"/>
        </w:rPr>
        <w:tab/>
        <w:t>Estimated impairment of loans to non-performing assets</w:t>
      </w:r>
    </w:p>
    <w:p w14:paraId="51E3084D" w14:textId="77777777" w:rsidR="00FE6A09" w:rsidRPr="00C331E2" w:rsidRDefault="00FE6A09" w:rsidP="00227712">
      <w:pPr>
        <w:ind w:left="540"/>
        <w:jc w:val="both"/>
        <w:rPr>
          <w:rFonts w:ascii="Arial" w:hAnsi="Arial" w:cs="Arial"/>
          <w:color w:val="000000"/>
          <w:sz w:val="18"/>
          <w:szCs w:val="18"/>
        </w:rPr>
      </w:pPr>
    </w:p>
    <w:p w14:paraId="0DC242F9" w14:textId="48EDF627" w:rsidR="002715C3" w:rsidRPr="00C331E2" w:rsidRDefault="00282E53" w:rsidP="00227712">
      <w:pPr>
        <w:ind w:left="540"/>
        <w:jc w:val="both"/>
        <w:rPr>
          <w:rFonts w:ascii="Arial" w:hAnsi="Arial" w:cs="Arial"/>
          <w:color w:val="000000"/>
          <w:sz w:val="18"/>
          <w:szCs w:val="18"/>
        </w:rPr>
      </w:pPr>
      <w:r w:rsidRPr="00C331E2">
        <w:rPr>
          <w:rFonts w:ascii="Arial" w:hAnsi="Arial" w:cs="Arial"/>
          <w:color w:val="000000"/>
          <w:spacing w:val="-6"/>
          <w:sz w:val="18"/>
          <w:szCs w:val="18"/>
        </w:rPr>
        <w:t xml:space="preserve">The Group annually evaluates </w:t>
      </w:r>
      <w:r w:rsidR="00FE6A09" w:rsidRPr="00C331E2">
        <w:rPr>
          <w:rFonts w:ascii="Arial" w:hAnsi="Arial" w:cs="Arial"/>
          <w:color w:val="000000"/>
          <w:spacing w:val="-6"/>
          <w:sz w:val="18"/>
          <w:szCs w:val="18"/>
        </w:rPr>
        <w:t>whether loans to non-performing assets ha</w:t>
      </w:r>
      <w:r w:rsidRPr="00C331E2">
        <w:rPr>
          <w:rFonts w:ascii="Arial" w:hAnsi="Arial" w:cs="Arial"/>
          <w:color w:val="000000"/>
          <w:spacing w:val="-6"/>
          <w:sz w:val="18"/>
          <w:szCs w:val="18"/>
        </w:rPr>
        <w:t>ve</w:t>
      </w:r>
      <w:r w:rsidR="00FE6A09" w:rsidRPr="00C331E2">
        <w:rPr>
          <w:rFonts w:ascii="Arial" w:hAnsi="Arial" w:cs="Arial"/>
          <w:color w:val="000000"/>
          <w:spacing w:val="-6"/>
          <w:sz w:val="18"/>
          <w:szCs w:val="18"/>
        </w:rPr>
        <w:t xml:space="preserve"> suffered any impairment, in accordance</w:t>
      </w:r>
      <w:r w:rsidR="00FE6A09" w:rsidRPr="00C331E2">
        <w:rPr>
          <w:rFonts w:ascii="Arial" w:hAnsi="Arial" w:cs="Arial"/>
          <w:color w:val="000000"/>
          <w:sz w:val="18"/>
          <w:szCs w:val="18"/>
        </w:rPr>
        <w:t xml:space="preserve"> with the accounting policy stated in Note </w:t>
      </w:r>
      <w:r w:rsidR="00F950BF" w:rsidRPr="00C331E2">
        <w:rPr>
          <w:rFonts w:ascii="Arial" w:hAnsi="Arial" w:cs="Arial"/>
          <w:color w:val="000000"/>
          <w:sz w:val="18"/>
          <w:szCs w:val="18"/>
        </w:rPr>
        <w:t>4</w:t>
      </w:r>
      <w:r w:rsidR="00720CB1" w:rsidRPr="00C331E2">
        <w:rPr>
          <w:rFonts w:ascii="Arial" w:hAnsi="Arial" w:cs="Arial"/>
          <w:color w:val="000000"/>
          <w:sz w:val="18"/>
          <w:szCs w:val="18"/>
        </w:rPr>
        <w:t>.</w:t>
      </w:r>
      <w:r w:rsidR="00F950BF" w:rsidRPr="00C331E2">
        <w:rPr>
          <w:rFonts w:ascii="Arial" w:hAnsi="Arial" w:cs="Arial"/>
          <w:color w:val="000000"/>
          <w:sz w:val="18"/>
          <w:szCs w:val="18"/>
        </w:rPr>
        <w:t>7</w:t>
      </w:r>
      <w:r w:rsidR="00010DEB" w:rsidRPr="00C331E2">
        <w:rPr>
          <w:rFonts w:ascii="Arial" w:hAnsi="Arial" w:cs="Arial"/>
          <w:color w:val="000000"/>
          <w:sz w:val="18"/>
          <w:szCs w:val="18"/>
        </w:rPr>
        <w:t xml:space="preserve"> (d)</w:t>
      </w:r>
      <w:r w:rsidR="00FE6A09" w:rsidRPr="00C331E2">
        <w:rPr>
          <w:rFonts w:ascii="Arial" w:hAnsi="Arial" w:cs="Arial"/>
          <w:color w:val="000000"/>
          <w:sz w:val="18"/>
          <w:szCs w:val="18"/>
        </w:rPr>
        <w:t xml:space="preserve">. The recoverable amounts have been determined </w:t>
      </w:r>
      <w:r w:rsidR="00162951" w:rsidRPr="00C331E2">
        <w:rPr>
          <w:rFonts w:ascii="Arial" w:hAnsi="Arial" w:cs="Arial"/>
          <w:color w:val="000000"/>
          <w:sz w:val="18"/>
          <w:szCs w:val="18"/>
        </w:rPr>
        <w:t>based</w:t>
      </w:r>
      <w:r w:rsidR="00FE6A09" w:rsidRPr="00C331E2">
        <w:rPr>
          <w:rFonts w:ascii="Arial" w:hAnsi="Arial" w:cs="Arial"/>
          <w:color w:val="000000"/>
          <w:sz w:val="18"/>
          <w:szCs w:val="18"/>
        </w:rPr>
        <w:t xml:space="preserve"> on the present value of </w:t>
      </w:r>
      <w:r w:rsidR="000513B2" w:rsidRPr="00C331E2">
        <w:rPr>
          <w:rFonts w:ascii="Arial" w:hAnsi="Arial" w:cs="Arial"/>
          <w:color w:val="000000"/>
          <w:sz w:val="18"/>
          <w:szCs w:val="18"/>
        </w:rPr>
        <w:t xml:space="preserve">estimated future cash receipts that have been revised discounted at the original </w:t>
      </w:r>
      <w:r w:rsidR="001944A3" w:rsidRPr="00C331E2">
        <w:rPr>
          <w:rFonts w:ascii="Arial" w:hAnsi="Arial" w:cs="Arial"/>
          <w:color w:val="000000"/>
          <w:sz w:val="18"/>
          <w:szCs w:val="18"/>
        </w:rPr>
        <w:t xml:space="preserve">credit-adjusted </w:t>
      </w:r>
      <w:r w:rsidR="000513B2" w:rsidRPr="00C331E2">
        <w:rPr>
          <w:rFonts w:ascii="Arial" w:hAnsi="Arial" w:cs="Arial"/>
          <w:color w:val="000000"/>
          <w:sz w:val="18"/>
          <w:szCs w:val="18"/>
        </w:rPr>
        <w:t>effective interest rate</w:t>
      </w:r>
      <w:r w:rsidR="00FE6A09" w:rsidRPr="00C331E2">
        <w:rPr>
          <w:rFonts w:ascii="Arial" w:hAnsi="Arial" w:cs="Arial"/>
          <w:color w:val="000000"/>
          <w:sz w:val="18"/>
          <w:szCs w:val="18"/>
        </w:rPr>
        <w:t xml:space="preserve"> which reflects the quality of non-performing assets as at </w:t>
      </w:r>
      <w:r w:rsidR="00162951" w:rsidRPr="00C331E2">
        <w:rPr>
          <w:rFonts w:ascii="Arial" w:hAnsi="Arial" w:cs="Arial"/>
          <w:color w:val="000000"/>
          <w:sz w:val="18"/>
          <w:szCs w:val="18"/>
        </w:rPr>
        <w:t xml:space="preserve">the </w:t>
      </w:r>
      <w:r w:rsidR="00FE6A09" w:rsidRPr="00C331E2">
        <w:rPr>
          <w:rFonts w:ascii="Arial" w:hAnsi="Arial" w:cs="Arial"/>
          <w:color w:val="000000"/>
          <w:sz w:val="18"/>
          <w:szCs w:val="18"/>
        </w:rPr>
        <w:t>financial report date</w:t>
      </w:r>
      <w:r w:rsidR="00D2642B" w:rsidRPr="00C331E2">
        <w:rPr>
          <w:rFonts w:ascii="Arial" w:hAnsi="Arial" w:cs="Arial"/>
          <w:color w:val="000000"/>
          <w:sz w:val="18"/>
          <w:szCs w:val="18"/>
        </w:rPr>
        <w:t>.</w:t>
      </w:r>
    </w:p>
    <w:p w14:paraId="70900B7E" w14:textId="77777777" w:rsidR="002715C3" w:rsidRPr="00C331E2" w:rsidRDefault="002715C3" w:rsidP="00227712">
      <w:pPr>
        <w:ind w:left="540"/>
        <w:jc w:val="both"/>
        <w:rPr>
          <w:rFonts w:ascii="Arial" w:hAnsi="Arial" w:cs="Arial"/>
          <w:color w:val="000000"/>
          <w:sz w:val="18"/>
          <w:szCs w:val="18"/>
        </w:rPr>
      </w:pPr>
    </w:p>
    <w:p w14:paraId="6115D416" w14:textId="523A1621" w:rsidR="00D2642B" w:rsidRPr="00C331E2" w:rsidRDefault="00253237" w:rsidP="00227712">
      <w:pPr>
        <w:ind w:left="540" w:hanging="540"/>
        <w:jc w:val="both"/>
        <w:rPr>
          <w:rFonts w:ascii="Arial" w:hAnsi="Arial" w:cs="Arial"/>
          <w:color w:val="000000"/>
          <w:spacing w:val="-2"/>
          <w:sz w:val="18"/>
          <w:szCs w:val="18"/>
          <w:cs/>
        </w:rPr>
      </w:pPr>
      <w:r w:rsidRPr="00C331E2">
        <w:rPr>
          <w:rFonts w:ascii="Arial" w:hAnsi="Arial" w:cs="Arial"/>
          <w:color w:val="000000"/>
          <w:spacing w:val="-2"/>
          <w:sz w:val="18"/>
          <w:szCs w:val="18"/>
        </w:rPr>
        <w:t>c)</w:t>
      </w:r>
      <w:r w:rsidR="00DC24C1" w:rsidRPr="00C331E2">
        <w:rPr>
          <w:rFonts w:ascii="Arial" w:hAnsi="Arial" w:cs="Arial"/>
          <w:color w:val="000000"/>
          <w:spacing w:val="-2"/>
          <w:sz w:val="18"/>
          <w:szCs w:val="18"/>
        </w:rPr>
        <w:tab/>
      </w:r>
      <w:r w:rsidRPr="00C331E2">
        <w:rPr>
          <w:rFonts w:ascii="Arial" w:hAnsi="Arial" w:cs="Arial"/>
          <w:color w:val="000000"/>
          <w:spacing w:val="-2"/>
          <w:sz w:val="18"/>
          <w:szCs w:val="18"/>
        </w:rPr>
        <w:t xml:space="preserve">Allowance for </w:t>
      </w:r>
      <w:r w:rsidR="00983383" w:rsidRPr="00C331E2">
        <w:rPr>
          <w:rFonts w:ascii="Arial" w:hAnsi="Arial" w:cs="Arial"/>
          <w:color w:val="000000"/>
          <w:spacing w:val="-2"/>
          <w:sz w:val="18"/>
          <w:szCs w:val="18"/>
        </w:rPr>
        <w:t xml:space="preserve">expected credit loss </w:t>
      </w:r>
      <w:r w:rsidRPr="00C331E2">
        <w:rPr>
          <w:rFonts w:ascii="Arial" w:hAnsi="Arial" w:cs="Arial"/>
          <w:color w:val="000000"/>
          <w:spacing w:val="-2"/>
          <w:sz w:val="18"/>
          <w:szCs w:val="18"/>
        </w:rPr>
        <w:t>of loan</w:t>
      </w:r>
      <w:r w:rsidR="00010DEB" w:rsidRPr="00C331E2">
        <w:rPr>
          <w:rFonts w:ascii="Arial" w:hAnsi="Arial" w:cs="Arial"/>
          <w:color w:val="000000"/>
          <w:spacing w:val="-2"/>
          <w:sz w:val="18"/>
          <w:szCs w:val="18"/>
        </w:rPr>
        <w:t>s to customers</w:t>
      </w:r>
    </w:p>
    <w:p w14:paraId="1D763ED0" w14:textId="77777777" w:rsidR="00D2642B" w:rsidRPr="00C331E2" w:rsidRDefault="00D2642B" w:rsidP="00227712">
      <w:pPr>
        <w:ind w:left="540"/>
        <w:jc w:val="both"/>
        <w:rPr>
          <w:rFonts w:ascii="Arial" w:hAnsi="Arial" w:cs="Arial"/>
          <w:color w:val="000000"/>
          <w:sz w:val="18"/>
          <w:szCs w:val="18"/>
        </w:rPr>
      </w:pPr>
    </w:p>
    <w:p w14:paraId="5C547DD7" w14:textId="502F67B5" w:rsidR="00D2642B" w:rsidRPr="00C331E2" w:rsidRDefault="00253237" w:rsidP="00227712">
      <w:pPr>
        <w:ind w:left="540"/>
        <w:jc w:val="both"/>
        <w:rPr>
          <w:rFonts w:ascii="Arial" w:hAnsi="Arial" w:cs="Arial"/>
          <w:color w:val="000000"/>
          <w:sz w:val="18"/>
          <w:szCs w:val="18"/>
        </w:rPr>
      </w:pPr>
      <w:r w:rsidRPr="00C331E2">
        <w:rPr>
          <w:rFonts w:ascii="Arial" w:hAnsi="Arial" w:cs="Arial"/>
          <w:color w:val="000000"/>
          <w:sz w:val="18"/>
          <w:szCs w:val="18"/>
        </w:rPr>
        <w:t xml:space="preserve">Management uses judgment in estimating the allowance for </w:t>
      </w:r>
      <w:r w:rsidR="00983383" w:rsidRPr="00C331E2">
        <w:rPr>
          <w:rFonts w:ascii="Arial" w:hAnsi="Arial" w:cs="Arial"/>
          <w:color w:val="000000"/>
          <w:sz w:val="18"/>
          <w:szCs w:val="18"/>
        </w:rPr>
        <w:t xml:space="preserve">expected credit loss </w:t>
      </w:r>
      <w:r w:rsidR="00010DEB" w:rsidRPr="00C331E2">
        <w:rPr>
          <w:rFonts w:ascii="Arial" w:hAnsi="Arial" w:cs="Arial"/>
          <w:color w:val="000000"/>
          <w:sz w:val="18"/>
          <w:szCs w:val="18"/>
        </w:rPr>
        <w:t xml:space="preserve">of loans to customers </w:t>
      </w:r>
      <w:r w:rsidRPr="00C331E2">
        <w:rPr>
          <w:rFonts w:ascii="Arial" w:hAnsi="Arial" w:cs="Arial"/>
          <w:color w:val="000000"/>
          <w:sz w:val="18"/>
          <w:szCs w:val="18"/>
        </w:rPr>
        <w:t xml:space="preserve">by </w:t>
      </w:r>
      <w:r w:rsidRPr="00C331E2">
        <w:rPr>
          <w:rFonts w:ascii="Arial" w:hAnsi="Arial" w:cs="Arial"/>
          <w:color w:val="000000"/>
          <w:spacing w:val="-6"/>
          <w:sz w:val="18"/>
          <w:szCs w:val="18"/>
        </w:rPr>
        <w:t xml:space="preserve">considering overdue period of receivables and type of collateral. The assessment is based on historical debt collection </w:t>
      </w:r>
      <w:r w:rsidRPr="00C331E2">
        <w:rPr>
          <w:rFonts w:ascii="Arial" w:hAnsi="Arial" w:cs="Arial"/>
          <w:color w:val="000000"/>
          <w:sz w:val="18"/>
          <w:szCs w:val="18"/>
        </w:rPr>
        <w:t>experiences, historical default, and future market trends.</w:t>
      </w:r>
    </w:p>
    <w:p w14:paraId="17B5CDD6" w14:textId="77777777" w:rsidR="00C12063" w:rsidRPr="00C331E2" w:rsidRDefault="00C12063" w:rsidP="00227712">
      <w:pPr>
        <w:ind w:left="540"/>
        <w:jc w:val="both"/>
        <w:rPr>
          <w:rFonts w:ascii="Arial" w:hAnsi="Arial" w:cs="Arial"/>
          <w:color w:val="000000"/>
          <w:sz w:val="18"/>
          <w:szCs w:val="18"/>
        </w:rPr>
      </w:pPr>
    </w:p>
    <w:p w14:paraId="6C4A32A6" w14:textId="6948FF60" w:rsidR="00807017" w:rsidRPr="00C331E2" w:rsidRDefault="00807017" w:rsidP="00227712">
      <w:pPr>
        <w:ind w:left="540" w:hanging="540"/>
        <w:jc w:val="both"/>
        <w:rPr>
          <w:rFonts w:ascii="Arial" w:hAnsi="Arial" w:cs="Arial"/>
          <w:color w:val="000000"/>
          <w:spacing w:val="-2"/>
          <w:sz w:val="18"/>
          <w:szCs w:val="18"/>
        </w:rPr>
      </w:pPr>
      <w:r w:rsidRPr="00C331E2">
        <w:rPr>
          <w:rFonts w:ascii="Arial" w:hAnsi="Arial" w:cs="Arial"/>
          <w:color w:val="000000"/>
          <w:spacing w:val="-2"/>
          <w:sz w:val="18"/>
          <w:szCs w:val="18"/>
        </w:rPr>
        <w:t>d)</w:t>
      </w:r>
      <w:r w:rsidRPr="00C331E2">
        <w:rPr>
          <w:rFonts w:ascii="Arial" w:hAnsi="Arial" w:cs="Arial"/>
          <w:color w:val="000000"/>
          <w:spacing w:val="-2"/>
          <w:sz w:val="18"/>
          <w:szCs w:val="18"/>
        </w:rPr>
        <w:tab/>
        <w:t>Deferred tax assets</w:t>
      </w:r>
    </w:p>
    <w:p w14:paraId="28D497E3" w14:textId="14387CEB" w:rsidR="00C12063" w:rsidRPr="00C331E2" w:rsidRDefault="00C12063" w:rsidP="00227712">
      <w:pPr>
        <w:tabs>
          <w:tab w:val="left" w:pos="7740"/>
        </w:tabs>
        <w:ind w:left="540"/>
        <w:jc w:val="both"/>
        <w:rPr>
          <w:rFonts w:ascii="Arial" w:hAnsi="Arial" w:cs="Arial"/>
          <w:color w:val="000000"/>
          <w:sz w:val="18"/>
          <w:szCs w:val="18"/>
        </w:rPr>
      </w:pPr>
    </w:p>
    <w:p w14:paraId="2226A21E" w14:textId="00BE8A84" w:rsidR="00043114" w:rsidRPr="00C331E2" w:rsidRDefault="00EE531B" w:rsidP="00227712">
      <w:pPr>
        <w:ind w:left="540"/>
        <w:jc w:val="both"/>
        <w:rPr>
          <w:rFonts w:ascii="Arial" w:hAnsi="Arial" w:cs="Arial"/>
          <w:color w:val="000000"/>
          <w:sz w:val="18"/>
          <w:szCs w:val="18"/>
        </w:rPr>
      </w:pPr>
      <w:r w:rsidRPr="00C331E2">
        <w:rPr>
          <w:rFonts w:ascii="Arial" w:hAnsi="Arial" w:cs="Arial"/>
          <w:color w:val="000000"/>
          <w:sz w:val="18"/>
          <w:szCs w:val="18"/>
        </w:rPr>
        <w:t>The Group recognises deferred tax assets only to the extent that it is probable that the future taxable profit will be available against which the temporary differences can be utilised</w:t>
      </w:r>
      <w:r w:rsidR="00516175" w:rsidRPr="00C331E2">
        <w:rPr>
          <w:rFonts w:ascii="Arial" w:hAnsi="Arial" w:cs="Arial"/>
          <w:color w:val="000000"/>
          <w:sz w:val="18"/>
          <w:szCs w:val="18"/>
        </w:rPr>
        <w:t>. Management estimates the amount of deferred tax assets to be recognised by considering the expected taxable profit of each upcoming period.</w:t>
      </w:r>
    </w:p>
    <w:p w14:paraId="6C8AB575" w14:textId="4943B021" w:rsidR="00E84927" w:rsidRPr="00C331E2" w:rsidRDefault="005D7744" w:rsidP="00227712">
      <w:pPr>
        <w:jc w:val="thaiDistribute"/>
        <w:rPr>
          <w:rFonts w:ascii="Arial" w:hAnsi="Arial" w:cs="Arial"/>
          <w:color w:val="000000"/>
          <w:sz w:val="18"/>
          <w:szCs w:val="18"/>
        </w:rPr>
      </w:pPr>
      <w:r w:rsidRPr="00C331E2">
        <w:rPr>
          <w:rFonts w:ascii="Arial" w:hAnsi="Arial" w:cs="Arial"/>
          <w:color w:val="000000"/>
          <w:sz w:val="18"/>
          <w:szCs w:val="18"/>
        </w:rPr>
        <w:br w:type="page"/>
      </w:r>
    </w:p>
    <w:tbl>
      <w:tblPr>
        <w:tblW w:w="9475" w:type="dxa"/>
        <w:tblInd w:w="101" w:type="dxa"/>
        <w:tblLayout w:type="fixed"/>
        <w:tblCellMar>
          <w:left w:w="115" w:type="dxa"/>
          <w:right w:w="115" w:type="dxa"/>
        </w:tblCellMar>
        <w:tblLook w:val="04A0" w:firstRow="1" w:lastRow="0" w:firstColumn="1" w:lastColumn="0" w:noHBand="0" w:noVBand="1"/>
      </w:tblPr>
      <w:tblGrid>
        <w:gridCol w:w="9475"/>
      </w:tblGrid>
      <w:tr w:rsidR="00516175" w:rsidRPr="00C331E2" w14:paraId="12C8C003" w14:textId="77777777" w:rsidTr="00A23922">
        <w:trPr>
          <w:cantSplit/>
          <w:trHeight w:val="389"/>
        </w:trPr>
        <w:tc>
          <w:tcPr>
            <w:tcW w:w="9475" w:type="dxa"/>
            <w:vAlign w:val="center"/>
          </w:tcPr>
          <w:p w14:paraId="68C61962" w14:textId="1D455656" w:rsidR="00516175" w:rsidRPr="00C331E2" w:rsidRDefault="00516175"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br w:type="page"/>
            </w:r>
            <w:r w:rsidR="00F950BF" w:rsidRPr="00C331E2">
              <w:rPr>
                <w:rFonts w:ascii="Arial" w:eastAsia="Arial Unicode MS" w:hAnsi="Arial" w:cs="Arial"/>
                <w:b/>
                <w:bCs/>
                <w:color w:val="000000"/>
                <w:sz w:val="18"/>
                <w:szCs w:val="18"/>
              </w:rPr>
              <w:t>8</w:t>
            </w:r>
            <w:r w:rsidRPr="00C331E2">
              <w:rPr>
                <w:rFonts w:ascii="Arial" w:eastAsia="Arial Unicode MS" w:hAnsi="Arial" w:cs="Arial"/>
                <w:b/>
                <w:bCs/>
                <w:color w:val="000000"/>
                <w:sz w:val="18"/>
                <w:szCs w:val="18"/>
              </w:rPr>
              <w:tab/>
              <w:t>Segment information</w:t>
            </w:r>
          </w:p>
        </w:tc>
      </w:tr>
    </w:tbl>
    <w:p w14:paraId="1B02448D" w14:textId="410C9E6E" w:rsidR="00516175" w:rsidRPr="00C331E2" w:rsidRDefault="00516175" w:rsidP="00227712">
      <w:pPr>
        <w:tabs>
          <w:tab w:val="left" w:pos="432"/>
        </w:tabs>
        <w:ind w:left="446" w:hanging="446"/>
        <w:jc w:val="both"/>
        <w:rPr>
          <w:rFonts w:ascii="Arial" w:eastAsia="Arial Unicode MS" w:hAnsi="Arial" w:cs="Arial"/>
          <w:color w:val="000000"/>
          <w:sz w:val="18"/>
          <w:szCs w:val="18"/>
        </w:rPr>
      </w:pPr>
    </w:p>
    <w:p w14:paraId="1C26A732" w14:textId="57B659EB" w:rsidR="00516175" w:rsidRPr="00C331E2" w:rsidRDefault="00516175" w:rsidP="00227712">
      <w:pPr>
        <w:jc w:val="thaiDistribute"/>
        <w:rPr>
          <w:rFonts w:ascii="Arial" w:hAnsi="Arial" w:cs="Arial"/>
          <w:color w:val="000000"/>
          <w:sz w:val="18"/>
          <w:szCs w:val="18"/>
        </w:rPr>
      </w:pPr>
      <w:r w:rsidRPr="00C331E2">
        <w:rPr>
          <w:rFonts w:ascii="Arial" w:hAnsi="Arial" w:cs="Arial"/>
          <w:color w:val="000000"/>
          <w:sz w:val="18"/>
          <w:szCs w:val="18"/>
        </w:rPr>
        <w:t xml:space="preserve">The Group reports based on segments by presenting main business as main reported segments by considering the types of business in which the Group operates. </w:t>
      </w:r>
    </w:p>
    <w:p w14:paraId="09A45FD8" w14:textId="01FDA249" w:rsidR="00516175" w:rsidRPr="00C331E2" w:rsidRDefault="00516175" w:rsidP="00227712">
      <w:pPr>
        <w:jc w:val="thaiDistribute"/>
        <w:rPr>
          <w:rFonts w:ascii="Arial" w:hAnsi="Arial" w:cs="Arial"/>
          <w:color w:val="000000"/>
          <w:sz w:val="18"/>
          <w:szCs w:val="18"/>
        </w:rPr>
      </w:pPr>
    </w:p>
    <w:p w14:paraId="3602F226" w14:textId="702301D9" w:rsidR="00516175" w:rsidRPr="00C331E2" w:rsidRDefault="00516175" w:rsidP="00227712">
      <w:pPr>
        <w:jc w:val="thaiDistribute"/>
        <w:rPr>
          <w:rFonts w:ascii="Arial" w:hAnsi="Arial" w:cs="Arial"/>
          <w:color w:val="000000"/>
          <w:sz w:val="18"/>
          <w:szCs w:val="18"/>
        </w:rPr>
      </w:pPr>
      <w:r w:rsidRPr="00C331E2">
        <w:rPr>
          <w:rFonts w:ascii="Arial" w:hAnsi="Arial" w:cs="Arial"/>
          <w:color w:val="000000"/>
          <w:sz w:val="18"/>
          <w:szCs w:val="18"/>
        </w:rPr>
        <w:t xml:space="preserve">The Group operates in </w:t>
      </w:r>
      <w:r w:rsidR="00F950BF" w:rsidRPr="00C331E2">
        <w:rPr>
          <w:rFonts w:ascii="Arial" w:hAnsi="Arial" w:cs="Arial"/>
          <w:color w:val="000000"/>
          <w:sz w:val="18"/>
          <w:szCs w:val="18"/>
        </w:rPr>
        <w:t>3</w:t>
      </w:r>
      <w:r w:rsidRPr="00C331E2">
        <w:rPr>
          <w:rFonts w:ascii="Arial" w:hAnsi="Arial" w:cs="Arial"/>
          <w:color w:val="000000"/>
          <w:sz w:val="18"/>
          <w:szCs w:val="18"/>
        </w:rPr>
        <w:t xml:space="preserve"> main segments:</w:t>
      </w:r>
    </w:p>
    <w:p w14:paraId="2A1070B3" w14:textId="0C0C2CAA" w:rsidR="00516175" w:rsidRPr="00C331E2" w:rsidRDefault="00516175" w:rsidP="00227712">
      <w:pPr>
        <w:numPr>
          <w:ilvl w:val="0"/>
          <w:numId w:val="14"/>
        </w:numPr>
        <w:tabs>
          <w:tab w:val="left" w:pos="360"/>
        </w:tabs>
        <w:ind w:left="360"/>
        <w:jc w:val="thaiDistribute"/>
        <w:rPr>
          <w:rFonts w:ascii="Arial" w:hAnsi="Arial" w:cs="Arial"/>
          <w:color w:val="000000"/>
          <w:sz w:val="18"/>
          <w:szCs w:val="18"/>
        </w:rPr>
      </w:pPr>
      <w:r w:rsidRPr="00C331E2">
        <w:rPr>
          <w:rFonts w:ascii="Arial" w:hAnsi="Arial" w:cs="Arial"/>
          <w:color w:val="000000"/>
          <w:sz w:val="18"/>
          <w:szCs w:val="18"/>
        </w:rPr>
        <w:t xml:space="preserve">Segment of </w:t>
      </w:r>
      <w:r w:rsidR="00004931" w:rsidRPr="00C331E2">
        <w:rPr>
          <w:rFonts w:ascii="Arial" w:hAnsi="Arial" w:cs="Arial"/>
          <w:color w:val="000000"/>
          <w:sz w:val="18"/>
          <w:szCs w:val="18"/>
        </w:rPr>
        <w:t>d</w:t>
      </w:r>
      <w:r w:rsidR="00864C93" w:rsidRPr="00C331E2">
        <w:rPr>
          <w:rFonts w:ascii="Arial" w:hAnsi="Arial" w:cs="Arial"/>
          <w:color w:val="000000"/>
          <w:sz w:val="18"/>
          <w:szCs w:val="18"/>
        </w:rPr>
        <w:t>ebt tracking and collection service</w:t>
      </w:r>
    </w:p>
    <w:p w14:paraId="53C05526" w14:textId="77777777" w:rsidR="00516175" w:rsidRPr="00C331E2" w:rsidRDefault="00516175" w:rsidP="00227712">
      <w:pPr>
        <w:numPr>
          <w:ilvl w:val="0"/>
          <w:numId w:val="14"/>
        </w:numPr>
        <w:tabs>
          <w:tab w:val="left" w:pos="360"/>
        </w:tabs>
        <w:ind w:left="360"/>
        <w:jc w:val="thaiDistribute"/>
        <w:rPr>
          <w:rFonts w:ascii="Arial" w:hAnsi="Arial" w:cs="Arial"/>
          <w:color w:val="000000"/>
          <w:sz w:val="18"/>
          <w:szCs w:val="18"/>
        </w:rPr>
      </w:pPr>
      <w:r w:rsidRPr="00C331E2">
        <w:rPr>
          <w:rFonts w:ascii="Arial" w:hAnsi="Arial" w:cs="Arial"/>
          <w:color w:val="000000"/>
          <w:spacing w:val="-4"/>
          <w:sz w:val="18"/>
          <w:szCs w:val="18"/>
        </w:rPr>
        <w:t>Segment of management of non-performing assets</w:t>
      </w:r>
    </w:p>
    <w:p w14:paraId="60C2370D" w14:textId="518F611D" w:rsidR="00516175" w:rsidRPr="00C331E2" w:rsidRDefault="00516175" w:rsidP="00227712">
      <w:pPr>
        <w:numPr>
          <w:ilvl w:val="0"/>
          <w:numId w:val="14"/>
        </w:numPr>
        <w:tabs>
          <w:tab w:val="left" w:pos="360"/>
        </w:tabs>
        <w:ind w:left="360"/>
        <w:jc w:val="thaiDistribute"/>
        <w:rPr>
          <w:rFonts w:ascii="Arial" w:hAnsi="Arial" w:cs="Arial"/>
          <w:color w:val="000000"/>
          <w:sz w:val="18"/>
          <w:szCs w:val="18"/>
        </w:rPr>
      </w:pPr>
      <w:r w:rsidRPr="00C331E2">
        <w:rPr>
          <w:rFonts w:ascii="Arial" w:hAnsi="Arial" w:cs="Arial"/>
          <w:color w:val="000000"/>
          <w:sz w:val="18"/>
          <w:szCs w:val="18"/>
        </w:rPr>
        <w:t xml:space="preserve">Segment of </w:t>
      </w:r>
      <w:r w:rsidR="00983383" w:rsidRPr="00C331E2">
        <w:rPr>
          <w:rFonts w:ascii="Arial" w:hAnsi="Arial" w:cs="Arial"/>
          <w:color w:val="000000"/>
          <w:sz w:val="18"/>
          <w:szCs w:val="18"/>
        </w:rPr>
        <w:t>lending service</w:t>
      </w:r>
    </w:p>
    <w:p w14:paraId="4B51772E" w14:textId="06850257" w:rsidR="00503D13" w:rsidRPr="00C331E2" w:rsidRDefault="00503D13" w:rsidP="00227712">
      <w:pPr>
        <w:jc w:val="thaiDistribute"/>
        <w:rPr>
          <w:rFonts w:ascii="Arial" w:hAnsi="Arial" w:cs="Arial"/>
          <w:color w:val="000000"/>
          <w:sz w:val="18"/>
          <w:szCs w:val="18"/>
        </w:rPr>
      </w:pPr>
    </w:p>
    <w:p w14:paraId="7A478290" w14:textId="393F4547" w:rsidR="00516175" w:rsidRPr="00C331E2" w:rsidRDefault="00516175" w:rsidP="00227712">
      <w:pPr>
        <w:jc w:val="thaiDistribute"/>
        <w:rPr>
          <w:rFonts w:ascii="Arial" w:hAnsi="Arial" w:cs="Arial"/>
          <w:color w:val="000000"/>
          <w:sz w:val="18"/>
          <w:szCs w:val="18"/>
        </w:rPr>
      </w:pPr>
      <w:r w:rsidRPr="00C331E2">
        <w:rPr>
          <w:rFonts w:ascii="Arial" w:hAnsi="Arial" w:cs="Arial"/>
          <w:color w:val="000000"/>
          <w:sz w:val="18"/>
          <w:szCs w:val="18"/>
        </w:rPr>
        <w:t>The financial statements are reported by segments in consolidated financial statements:</w:t>
      </w:r>
    </w:p>
    <w:p w14:paraId="6D32C901" w14:textId="50561C21" w:rsidR="00516175" w:rsidRPr="00C331E2" w:rsidRDefault="00516175" w:rsidP="00227712">
      <w:pPr>
        <w:jc w:val="thaiDistribute"/>
        <w:rPr>
          <w:rFonts w:ascii="Arial" w:hAnsi="Arial" w:cs="Arial"/>
          <w:color w:val="000000"/>
          <w:sz w:val="18"/>
          <w:szCs w:val="18"/>
        </w:rPr>
      </w:pPr>
    </w:p>
    <w:tbl>
      <w:tblPr>
        <w:tblW w:w="9472" w:type="dxa"/>
        <w:tblInd w:w="108" w:type="dxa"/>
        <w:tblLayout w:type="fixed"/>
        <w:tblLook w:val="0000" w:firstRow="0" w:lastRow="0" w:firstColumn="0" w:lastColumn="0" w:noHBand="0" w:noVBand="0"/>
      </w:tblPr>
      <w:tblGrid>
        <w:gridCol w:w="3384"/>
        <w:gridCol w:w="1472"/>
        <w:gridCol w:w="1710"/>
        <w:gridCol w:w="1453"/>
        <w:gridCol w:w="1447"/>
        <w:gridCol w:w="6"/>
      </w:tblGrid>
      <w:tr w:rsidR="001010B6" w:rsidRPr="00C331E2" w14:paraId="0C16D709" w14:textId="77777777" w:rsidTr="00227712">
        <w:trPr>
          <w:gridAfter w:val="1"/>
          <w:wAfter w:w="6" w:type="dxa"/>
          <w:cantSplit/>
          <w:trHeight w:val="20"/>
        </w:trPr>
        <w:tc>
          <w:tcPr>
            <w:tcW w:w="3384" w:type="dxa"/>
          </w:tcPr>
          <w:p w14:paraId="6810C096" w14:textId="77777777" w:rsidR="001010B6" w:rsidRPr="00C331E2" w:rsidRDefault="001010B6" w:rsidP="00227712">
            <w:pPr>
              <w:keepNext/>
              <w:ind w:left="72" w:right="-72" w:hanging="179"/>
              <w:outlineLvl w:val="3"/>
              <w:rPr>
                <w:rFonts w:ascii="Arial" w:hAnsi="Arial" w:cs="Arial"/>
                <w:b/>
                <w:bCs/>
                <w:color w:val="000000"/>
                <w:spacing w:val="-4"/>
                <w:sz w:val="18"/>
                <w:szCs w:val="18"/>
              </w:rPr>
            </w:pPr>
          </w:p>
        </w:tc>
        <w:tc>
          <w:tcPr>
            <w:tcW w:w="6082" w:type="dxa"/>
            <w:gridSpan w:val="4"/>
            <w:tcBorders>
              <w:bottom w:val="single" w:sz="4" w:space="0" w:color="auto"/>
            </w:tcBorders>
            <w:vAlign w:val="bottom"/>
          </w:tcPr>
          <w:p w14:paraId="023D7DFC" w14:textId="338342AC" w:rsidR="001010B6" w:rsidRPr="00C331E2" w:rsidRDefault="001010B6" w:rsidP="00227712">
            <w:pPr>
              <w:ind w:right="-72"/>
              <w:jc w:val="center"/>
              <w:rPr>
                <w:rFonts w:ascii="Arial" w:hAnsi="Arial" w:cs="Arial"/>
                <w:b/>
                <w:bCs/>
                <w:color w:val="000000"/>
                <w:sz w:val="18"/>
                <w:szCs w:val="18"/>
              </w:rPr>
            </w:pPr>
            <w:r w:rsidRPr="00C331E2">
              <w:rPr>
                <w:rFonts w:ascii="Arial" w:hAnsi="Arial" w:cs="Arial"/>
                <w:b/>
                <w:bCs/>
                <w:color w:val="000000"/>
                <w:sz w:val="18"/>
                <w:szCs w:val="18"/>
              </w:rPr>
              <w:t>Consolidated financial statements</w:t>
            </w:r>
          </w:p>
        </w:tc>
      </w:tr>
      <w:tr w:rsidR="001010B6" w:rsidRPr="00C331E2" w14:paraId="7DBE4EC2" w14:textId="77777777" w:rsidTr="00227712">
        <w:trPr>
          <w:gridAfter w:val="1"/>
          <w:wAfter w:w="6" w:type="dxa"/>
          <w:cantSplit/>
          <w:trHeight w:val="20"/>
        </w:trPr>
        <w:tc>
          <w:tcPr>
            <w:tcW w:w="3384" w:type="dxa"/>
          </w:tcPr>
          <w:p w14:paraId="210EE7D8" w14:textId="77777777" w:rsidR="001010B6" w:rsidRPr="00C331E2" w:rsidRDefault="001010B6" w:rsidP="00227712">
            <w:pPr>
              <w:keepNext/>
              <w:ind w:left="72" w:right="-72" w:hanging="179"/>
              <w:outlineLvl w:val="3"/>
              <w:rPr>
                <w:rFonts w:ascii="Arial" w:hAnsi="Arial" w:cs="Arial"/>
                <w:b/>
                <w:bCs/>
                <w:color w:val="000000"/>
                <w:spacing w:val="-4"/>
                <w:sz w:val="18"/>
                <w:szCs w:val="18"/>
              </w:rPr>
            </w:pPr>
          </w:p>
        </w:tc>
        <w:tc>
          <w:tcPr>
            <w:tcW w:w="6082" w:type="dxa"/>
            <w:gridSpan w:val="4"/>
            <w:tcBorders>
              <w:top w:val="single" w:sz="4" w:space="0" w:color="auto"/>
            </w:tcBorders>
            <w:vAlign w:val="bottom"/>
          </w:tcPr>
          <w:p w14:paraId="53E11A64" w14:textId="143C36CE" w:rsidR="001010B6" w:rsidRPr="00C331E2" w:rsidRDefault="001010B6" w:rsidP="00227712">
            <w:pPr>
              <w:jc w:val="center"/>
              <w:rPr>
                <w:rFonts w:ascii="Arial" w:hAnsi="Arial" w:cs="Arial"/>
                <w:b/>
                <w:bCs/>
                <w:color w:val="000000"/>
                <w:sz w:val="18"/>
                <w:szCs w:val="18"/>
              </w:rPr>
            </w:pPr>
            <w:r w:rsidRPr="00C331E2">
              <w:rPr>
                <w:rFonts w:ascii="Arial" w:hAnsi="Arial" w:cs="Arial"/>
                <w:b/>
                <w:bCs/>
                <w:color w:val="000000"/>
                <w:sz w:val="18"/>
                <w:szCs w:val="18"/>
              </w:rPr>
              <w:t xml:space="preserve">For the year ended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2025</w:t>
            </w:r>
          </w:p>
        </w:tc>
      </w:tr>
      <w:tr w:rsidR="00516175" w:rsidRPr="00C331E2" w14:paraId="732C0481" w14:textId="77777777" w:rsidTr="00227712">
        <w:trPr>
          <w:cantSplit/>
          <w:trHeight w:val="20"/>
        </w:trPr>
        <w:tc>
          <w:tcPr>
            <w:tcW w:w="3384" w:type="dxa"/>
          </w:tcPr>
          <w:p w14:paraId="5505457C" w14:textId="77777777" w:rsidR="00516175" w:rsidRPr="00C331E2" w:rsidRDefault="00516175" w:rsidP="00227712">
            <w:pPr>
              <w:keepNext/>
              <w:ind w:left="72" w:right="-72" w:hanging="179"/>
              <w:outlineLvl w:val="3"/>
              <w:rPr>
                <w:rFonts w:ascii="Arial" w:hAnsi="Arial" w:cs="Arial"/>
                <w:b/>
                <w:bCs/>
                <w:color w:val="000000"/>
                <w:spacing w:val="-4"/>
                <w:sz w:val="18"/>
                <w:szCs w:val="18"/>
              </w:rPr>
            </w:pPr>
          </w:p>
        </w:tc>
        <w:tc>
          <w:tcPr>
            <w:tcW w:w="1472" w:type="dxa"/>
            <w:tcBorders>
              <w:top w:val="single" w:sz="4" w:space="0" w:color="auto"/>
            </w:tcBorders>
            <w:vAlign w:val="bottom"/>
          </w:tcPr>
          <w:p w14:paraId="43605257" w14:textId="68D8B160" w:rsidR="00516175" w:rsidRPr="00C331E2" w:rsidRDefault="00516175"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 xml:space="preserve">Debt </w:t>
            </w:r>
            <w:r w:rsidR="002B0BAC" w:rsidRPr="00C331E2">
              <w:rPr>
                <w:rFonts w:ascii="Arial" w:hAnsi="Arial" w:cs="Arial"/>
                <w:b/>
                <w:bCs/>
                <w:color w:val="000000"/>
                <w:sz w:val="18"/>
                <w:szCs w:val="18"/>
              </w:rPr>
              <w:t xml:space="preserve">tracking and </w:t>
            </w:r>
            <w:r w:rsidRPr="00C331E2">
              <w:rPr>
                <w:rFonts w:ascii="Arial" w:hAnsi="Arial" w:cs="Arial"/>
                <w:b/>
                <w:bCs/>
                <w:color w:val="000000"/>
                <w:sz w:val="18"/>
                <w:szCs w:val="18"/>
              </w:rPr>
              <w:t>collection</w:t>
            </w:r>
          </w:p>
        </w:tc>
        <w:tc>
          <w:tcPr>
            <w:tcW w:w="1710" w:type="dxa"/>
            <w:tcBorders>
              <w:top w:val="single" w:sz="4" w:space="0" w:color="auto"/>
            </w:tcBorders>
            <w:vAlign w:val="bottom"/>
          </w:tcPr>
          <w:p w14:paraId="6143A44D" w14:textId="77777777" w:rsidR="00516175" w:rsidRPr="00C331E2" w:rsidRDefault="00516175"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 xml:space="preserve">Management </w:t>
            </w:r>
          </w:p>
          <w:p w14:paraId="7B030FDC" w14:textId="77777777" w:rsidR="00516175" w:rsidRPr="00C331E2" w:rsidRDefault="00516175"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 xml:space="preserve">of non-performing </w:t>
            </w:r>
          </w:p>
        </w:tc>
        <w:tc>
          <w:tcPr>
            <w:tcW w:w="1453" w:type="dxa"/>
            <w:tcBorders>
              <w:top w:val="single" w:sz="4" w:space="0" w:color="auto"/>
            </w:tcBorders>
            <w:vAlign w:val="bottom"/>
          </w:tcPr>
          <w:p w14:paraId="5698762A" w14:textId="29613D33" w:rsidR="00516175" w:rsidRPr="00C331E2" w:rsidRDefault="00983383" w:rsidP="00227712">
            <w:pPr>
              <w:ind w:right="-72"/>
              <w:jc w:val="right"/>
              <w:rPr>
                <w:rFonts w:ascii="Arial" w:hAnsi="Arial" w:cs="Arial"/>
                <w:b/>
                <w:bCs/>
                <w:color w:val="000000"/>
                <w:sz w:val="18"/>
                <w:szCs w:val="18"/>
              </w:rPr>
            </w:pPr>
            <w:r w:rsidRPr="00C331E2">
              <w:rPr>
                <w:rFonts w:ascii="Arial" w:hAnsi="Arial" w:cs="Arial"/>
                <w:b/>
                <w:bCs/>
                <w:color w:val="000000"/>
                <w:sz w:val="18"/>
                <w:szCs w:val="18"/>
              </w:rPr>
              <w:t xml:space="preserve">Lending </w:t>
            </w:r>
          </w:p>
        </w:tc>
        <w:tc>
          <w:tcPr>
            <w:tcW w:w="1453" w:type="dxa"/>
            <w:gridSpan w:val="2"/>
            <w:tcBorders>
              <w:top w:val="single" w:sz="4" w:space="0" w:color="auto"/>
            </w:tcBorders>
            <w:vAlign w:val="bottom"/>
          </w:tcPr>
          <w:p w14:paraId="77FE55BC" w14:textId="77777777" w:rsidR="00516175" w:rsidRPr="00C331E2" w:rsidRDefault="00516175" w:rsidP="00227712">
            <w:pPr>
              <w:ind w:right="-72"/>
              <w:jc w:val="right"/>
              <w:rPr>
                <w:rFonts w:ascii="Arial" w:hAnsi="Arial" w:cs="Arial"/>
                <w:b/>
                <w:bCs/>
                <w:color w:val="000000"/>
                <w:sz w:val="18"/>
                <w:szCs w:val="18"/>
              </w:rPr>
            </w:pPr>
          </w:p>
        </w:tc>
      </w:tr>
      <w:tr w:rsidR="00516175" w:rsidRPr="00C331E2" w14:paraId="5CA23A2B" w14:textId="77777777" w:rsidTr="00227712">
        <w:trPr>
          <w:cantSplit/>
          <w:trHeight w:val="20"/>
        </w:trPr>
        <w:tc>
          <w:tcPr>
            <w:tcW w:w="3384" w:type="dxa"/>
            <w:vAlign w:val="bottom"/>
          </w:tcPr>
          <w:p w14:paraId="7AB5C8C3" w14:textId="77777777" w:rsidR="00516175" w:rsidRPr="00C331E2" w:rsidRDefault="00516175" w:rsidP="00227712">
            <w:pPr>
              <w:ind w:left="72" w:right="-72" w:hanging="179"/>
              <w:rPr>
                <w:rFonts w:ascii="Arial" w:hAnsi="Arial" w:cs="Arial"/>
                <w:color w:val="000000"/>
                <w:sz w:val="18"/>
                <w:szCs w:val="18"/>
              </w:rPr>
            </w:pPr>
          </w:p>
        </w:tc>
        <w:tc>
          <w:tcPr>
            <w:tcW w:w="1472" w:type="dxa"/>
            <w:vAlign w:val="bottom"/>
          </w:tcPr>
          <w:p w14:paraId="2AE3E371" w14:textId="77777777" w:rsidR="00516175" w:rsidRPr="00C331E2" w:rsidRDefault="00516175" w:rsidP="00227712">
            <w:pPr>
              <w:ind w:right="-72"/>
              <w:jc w:val="right"/>
              <w:rPr>
                <w:rFonts w:ascii="Arial" w:hAnsi="Arial" w:cs="Arial"/>
                <w:b/>
                <w:bCs/>
                <w:color w:val="000000"/>
                <w:sz w:val="18"/>
                <w:szCs w:val="18"/>
              </w:rPr>
            </w:pPr>
            <w:r w:rsidRPr="00C331E2">
              <w:rPr>
                <w:rFonts w:ascii="Arial" w:hAnsi="Arial" w:cs="Arial"/>
                <w:b/>
                <w:bCs/>
                <w:color w:val="000000"/>
                <w:sz w:val="18"/>
                <w:szCs w:val="18"/>
              </w:rPr>
              <w:t>service</w:t>
            </w:r>
          </w:p>
        </w:tc>
        <w:tc>
          <w:tcPr>
            <w:tcW w:w="1710" w:type="dxa"/>
            <w:vAlign w:val="bottom"/>
          </w:tcPr>
          <w:p w14:paraId="0399309C" w14:textId="77777777" w:rsidR="00516175" w:rsidRPr="00C331E2" w:rsidRDefault="00516175"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assets</w:t>
            </w:r>
          </w:p>
        </w:tc>
        <w:tc>
          <w:tcPr>
            <w:tcW w:w="1453" w:type="dxa"/>
            <w:vAlign w:val="bottom"/>
          </w:tcPr>
          <w:p w14:paraId="0C52A933" w14:textId="12759DC7" w:rsidR="00516175" w:rsidRPr="00C331E2" w:rsidRDefault="00983383" w:rsidP="00227712">
            <w:pPr>
              <w:ind w:right="-72"/>
              <w:jc w:val="right"/>
              <w:rPr>
                <w:rFonts w:ascii="Arial" w:hAnsi="Arial" w:cs="Arial"/>
                <w:b/>
                <w:bCs/>
                <w:color w:val="000000"/>
                <w:sz w:val="18"/>
                <w:szCs w:val="18"/>
              </w:rPr>
            </w:pPr>
            <w:r w:rsidRPr="00C331E2">
              <w:rPr>
                <w:rFonts w:ascii="Arial" w:hAnsi="Arial" w:cs="Arial"/>
                <w:b/>
                <w:bCs/>
                <w:color w:val="000000"/>
                <w:sz w:val="18"/>
                <w:szCs w:val="18"/>
              </w:rPr>
              <w:t>service</w:t>
            </w:r>
          </w:p>
        </w:tc>
        <w:tc>
          <w:tcPr>
            <w:tcW w:w="1453" w:type="dxa"/>
            <w:gridSpan w:val="2"/>
            <w:vAlign w:val="bottom"/>
          </w:tcPr>
          <w:p w14:paraId="3F7A9490" w14:textId="77777777" w:rsidR="00516175" w:rsidRPr="00C331E2" w:rsidRDefault="00516175" w:rsidP="00227712">
            <w:pPr>
              <w:ind w:right="-72"/>
              <w:jc w:val="right"/>
              <w:rPr>
                <w:rFonts w:ascii="Arial" w:hAnsi="Arial" w:cs="Arial"/>
                <w:b/>
                <w:bCs/>
                <w:color w:val="000000"/>
                <w:sz w:val="18"/>
                <w:szCs w:val="18"/>
              </w:rPr>
            </w:pPr>
            <w:r w:rsidRPr="00C331E2">
              <w:rPr>
                <w:rFonts w:ascii="Arial" w:hAnsi="Arial" w:cs="Arial"/>
                <w:b/>
                <w:bCs/>
                <w:color w:val="000000"/>
                <w:sz w:val="18"/>
                <w:szCs w:val="18"/>
              </w:rPr>
              <w:t>Total</w:t>
            </w:r>
          </w:p>
        </w:tc>
      </w:tr>
      <w:tr w:rsidR="00516175" w:rsidRPr="00C331E2" w14:paraId="61C04351" w14:textId="77777777" w:rsidTr="00227712">
        <w:trPr>
          <w:cantSplit/>
          <w:trHeight w:val="20"/>
        </w:trPr>
        <w:tc>
          <w:tcPr>
            <w:tcW w:w="3384" w:type="dxa"/>
            <w:vAlign w:val="bottom"/>
          </w:tcPr>
          <w:p w14:paraId="569E6600" w14:textId="77777777" w:rsidR="00516175" w:rsidRPr="00C331E2" w:rsidRDefault="00516175" w:rsidP="00227712">
            <w:pPr>
              <w:ind w:left="72" w:right="-72" w:hanging="179"/>
              <w:rPr>
                <w:rFonts w:ascii="Arial" w:hAnsi="Arial" w:cs="Arial"/>
                <w:color w:val="000000"/>
                <w:sz w:val="18"/>
                <w:szCs w:val="18"/>
              </w:rPr>
            </w:pPr>
          </w:p>
        </w:tc>
        <w:tc>
          <w:tcPr>
            <w:tcW w:w="1472" w:type="dxa"/>
            <w:tcBorders>
              <w:bottom w:val="single" w:sz="4" w:space="0" w:color="auto"/>
            </w:tcBorders>
            <w:vAlign w:val="bottom"/>
          </w:tcPr>
          <w:p w14:paraId="15BBFACC" w14:textId="77777777" w:rsidR="00516175" w:rsidRPr="00C331E2" w:rsidRDefault="00516175"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710" w:type="dxa"/>
            <w:tcBorders>
              <w:bottom w:val="single" w:sz="4" w:space="0" w:color="auto"/>
            </w:tcBorders>
            <w:vAlign w:val="bottom"/>
          </w:tcPr>
          <w:p w14:paraId="6791340E" w14:textId="77777777" w:rsidR="00516175" w:rsidRPr="00C331E2" w:rsidRDefault="00516175"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453" w:type="dxa"/>
            <w:tcBorders>
              <w:bottom w:val="single" w:sz="4" w:space="0" w:color="auto"/>
            </w:tcBorders>
            <w:vAlign w:val="bottom"/>
          </w:tcPr>
          <w:p w14:paraId="7C98FE19" w14:textId="77777777" w:rsidR="00516175" w:rsidRPr="00C331E2" w:rsidRDefault="00516175"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453" w:type="dxa"/>
            <w:gridSpan w:val="2"/>
            <w:tcBorders>
              <w:bottom w:val="single" w:sz="4" w:space="0" w:color="auto"/>
            </w:tcBorders>
            <w:vAlign w:val="bottom"/>
          </w:tcPr>
          <w:p w14:paraId="32C59A61" w14:textId="77777777" w:rsidR="00516175" w:rsidRPr="00C331E2" w:rsidRDefault="00516175"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r>
      <w:tr w:rsidR="00516175" w:rsidRPr="00C331E2" w14:paraId="60304438" w14:textId="77777777" w:rsidTr="00227712">
        <w:trPr>
          <w:cantSplit/>
          <w:trHeight w:val="20"/>
        </w:trPr>
        <w:tc>
          <w:tcPr>
            <w:tcW w:w="3384" w:type="dxa"/>
            <w:vAlign w:val="bottom"/>
          </w:tcPr>
          <w:p w14:paraId="27E37097" w14:textId="77777777" w:rsidR="00516175" w:rsidRPr="00C331E2" w:rsidRDefault="00516175"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5B63157D" w14:textId="77777777" w:rsidR="00516175" w:rsidRPr="00C331E2" w:rsidRDefault="00516175" w:rsidP="00227712">
            <w:pPr>
              <w:ind w:right="-72"/>
              <w:jc w:val="right"/>
              <w:rPr>
                <w:rFonts w:ascii="Arial" w:hAnsi="Arial" w:cs="Arial"/>
                <w:color w:val="000000"/>
                <w:sz w:val="18"/>
                <w:szCs w:val="18"/>
              </w:rPr>
            </w:pPr>
          </w:p>
        </w:tc>
        <w:tc>
          <w:tcPr>
            <w:tcW w:w="1710" w:type="dxa"/>
            <w:tcBorders>
              <w:top w:val="single" w:sz="4" w:space="0" w:color="auto"/>
            </w:tcBorders>
            <w:vAlign w:val="bottom"/>
          </w:tcPr>
          <w:p w14:paraId="033C44F0" w14:textId="77777777" w:rsidR="00516175" w:rsidRPr="00C331E2" w:rsidRDefault="00516175" w:rsidP="00227712">
            <w:pPr>
              <w:ind w:right="-72"/>
              <w:jc w:val="right"/>
              <w:rPr>
                <w:rFonts w:ascii="Arial" w:hAnsi="Arial" w:cs="Arial"/>
                <w:color w:val="000000"/>
                <w:sz w:val="18"/>
                <w:szCs w:val="18"/>
              </w:rPr>
            </w:pPr>
          </w:p>
        </w:tc>
        <w:tc>
          <w:tcPr>
            <w:tcW w:w="1453" w:type="dxa"/>
            <w:tcBorders>
              <w:top w:val="single" w:sz="4" w:space="0" w:color="auto"/>
            </w:tcBorders>
            <w:vAlign w:val="bottom"/>
          </w:tcPr>
          <w:p w14:paraId="7BD177B1" w14:textId="77777777" w:rsidR="00516175" w:rsidRPr="00C331E2" w:rsidRDefault="00516175" w:rsidP="00227712">
            <w:pPr>
              <w:ind w:right="-72"/>
              <w:jc w:val="right"/>
              <w:rPr>
                <w:rFonts w:ascii="Arial" w:hAnsi="Arial" w:cs="Arial"/>
                <w:color w:val="000000"/>
                <w:sz w:val="18"/>
                <w:szCs w:val="18"/>
              </w:rPr>
            </w:pPr>
          </w:p>
        </w:tc>
        <w:tc>
          <w:tcPr>
            <w:tcW w:w="1453" w:type="dxa"/>
            <w:gridSpan w:val="2"/>
            <w:tcBorders>
              <w:top w:val="single" w:sz="4" w:space="0" w:color="auto"/>
            </w:tcBorders>
            <w:vAlign w:val="bottom"/>
          </w:tcPr>
          <w:p w14:paraId="7CE7B5A4" w14:textId="77777777" w:rsidR="00516175" w:rsidRPr="00C331E2" w:rsidRDefault="00516175" w:rsidP="00227712">
            <w:pPr>
              <w:ind w:right="-72"/>
              <w:jc w:val="right"/>
              <w:rPr>
                <w:rFonts w:ascii="Arial" w:hAnsi="Arial" w:cs="Arial"/>
                <w:color w:val="000000"/>
                <w:sz w:val="18"/>
                <w:szCs w:val="18"/>
              </w:rPr>
            </w:pPr>
          </w:p>
        </w:tc>
      </w:tr>
      <w:tr w:rsidR="004A12A6" w:rsidRPr="00C331E2" w14:paraId="6C09BDC1" w14:textId="77777777" w:rsidTr="00227712">
        <w:trPr>
          <w:cantSplit/>
          <w:trHeight w:val="20"/>
        </w:trPr>
        <w:tc>
          <w:tcPr>
            <w:tcW w:w="3384" w:type="dxa"/>
            <w:vAlign w:val="bottom"/>
          </w:tcPr>
          <w:p w14:paraId="36B60B0F" w14:textId="77777777" w:rsidR="004A12A6" w:rsidRPr="00C331E2" w:rsidRDefault="004A12A6" w:rsidP="00227712">
            <w:pPr>
              <w:ind w:left="72" w:right="-72" w:hanging="179"/>
              <w:rPr>
                <w:rFonts w:ascii="Arial" w:hAnsi="Arial" w:cs="Arial"/>
                <w:color w:val="000000"/>
                <w:sz w:val="18"/>
                <w:szCs w:val="18"/>
              </w:rPr>
            </w:pPr>
            <w:r w:rsidRPr="00C331E2">
              <w:rPr>
                <w:rFonts w:ascii="Arial" w:hAnsi="Arial" w:cs="Arial"/>
                <w:color w:val="000000"/>
                <w:sz w:val="18"/>
                <w:szCs w:val="18"/>
              </w:rPr>
              <w:t xml:space="preserve">Revenues </w:t>
            </w:r>
          </w:p>
        </w:tc>
        <w:tc>
          <w:tcPr>
            <w:tcW w:w="1472" w:type="dxa"/>
          </w:tcPr>
          <w:p w14:paraId="00D31BD0" w14:textId="4A28892B"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297,613,618</w:t>
            </w:r>
          </w:p>
        </w:tc>
        <w:tc>
          <w:tcPr>
            <w:tcW w:w="1710" w:type="dxa"/>
          </w:tcPr>
          <w:p w14:paraId="3DDEBA7A" w14:textId="11A1BC34"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514,523,155  </w:t>
            </w:r>
          </w:p>
        </w:tc>
        <w:tc>
          <w:tcPr>
            <w:tcW w:w="1453" w:type="dxa"/>
          </w:tcPr>
          <w:p w14:paraId="5D474A0A" w14:textId="04BDCE57"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26,380,456 </w:t>
            </w:r>
          </w:p>
        </w:tc>
        <w:tc>
          <w:tcPr>
            <w:tcW w:w="1453" w:type="dxa"/>
            <w:gridSpan w:val="2"/>
          </w:tcPr>
          <w:p w14:paraId="25C75B63" w14:textId="00A1A2F8"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838,517,229  </w:t>
            </w:r>
          </w:p>
        </w:tc>
      </w:tr>
      <w:tr w:rsidR="004A12A6" w:rsidRPr="00C331E2" w14:paraId="0BB302D0" w14:textId="77777777" w:rsidTr="00227712">
        <w:trPr>
          <w:cantSplit/>
          <w:trHeight w:val="20"/>
        </w:trPr>
        <w:tc>
          <w:tcPr>
            <w:tcW w:w="3384" w:type="dxa"/>
            <w:vAlign w:val="bottom"/>
          </w:tcPr>
          <w:p w14:paraId="4CC17851" w14:textId="7C994994" w:rsidR="004A12A6" w:rsidRPr="00C331E2" w:rsidRDefault="004A12A6" w:rsidP="00227712">
            <w:pPr>
              <w:ind w:left="72" w:right="-72" w:hanging="179"/>
              <w:rPr>
                <w:rFonts w:ascii="Arial" w:hAnsi="Arial" w:cs="Arial"/>
                <w:color w:val="000000"/>
                <w:sz w:val="18"/>
                <w:szCs w:val="18"/>
                <w:cs/>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Revenues</w:t>
            </w:r>
            <w:proofErr w:type="gramEnd"/>
            <w:r w:rsidRPr="00C331E2">
              <w:rPr>
                <w:rFonts w:ascii="Arial" w:hAnsi="Arial" w:cs="Arial"/>
                <w:color w:val="000000"/>
                <w:sz w:val="18"/>
                <w:szCs w:val="18"/>
              </w:rPr>
              <w:t xml:space="preserve"> from inter-segment</w:t>
            </w:r>
          </w:p>
        </w:tc>
        <w:tc>
          <w:tcPr>
            <w:tcW w:w="1472" w:type="dxa"/>
            <w:tcBorders>
              <w:bottom w:val="single" w:sz="4" w:space="0" w:color="000000"/>
            </w:tcBorders>
          </w:tcPr>
          <w:p w14:paraId="3531A826" w14:textId="102303F3"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(103,131,812)</w:t>
            </w:r>
          </w:p>
        </w:tc>
        <w:tc>
          <w:tcPr>
            <w:tcW w:w="1710" w:type="dxa"/>
            <w:tcBorders>
              <w:bottom w:val="single" w:sz="4" w:space="0" w:color="000000"/>
            </w:tcBorders>
          </w:tcPr>
          <w:p w14:paraId="4D0C82C9" w14:textId="53F5C2E2"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453" w:type="dxa"/>
            <w:tcBorders>
              <w:bottom w:val="single" w:sz="4" w:space="0" w:color="000000"/>
            </w:tcBorders>
          </w:tcPr>
          <w:p w14:paraId="12ED3907" w14:textId="16423A30"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453" w:type="dxa"/>
            <w:gridSpan w:val="2"/>
            <w:tcBorders>
              <w:bottom w:val="single" w:sz="4" w:space="0" w:color="000000"/>
            </w:tcBorders>
          </w:tcPr>
          <w:p w14:paraId="02C2F163" w14:textId="05BEF977" w:rsidR="004A12A6" w:rsidRPr="00C331E2" w:rsidRDefault="004A12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(103,131,812)</w:t>
            </w:r>
          </w:p>
        </w:tc>
      </w:tr>
      <w:tr w:rsidR="008C71F4" w:rsidRPr="00C331E2" w14:paraId="51F70E95" w14:textId="77777777" w:rsidTr="00227712">
        <w:trPr>
          <w:cantSplit/>
          <w:trHeight w:val="20"/>
        </w:trPr>
        <w:tc>
          <w:tcPr>
            <w:tcW w:w="3384" w:type="dxa"/>
            <w:vAlign w:val="bottom"/>
          </w:tcPr>
          <w:p w14:paraId="6D7FA09B" w14:textId="77777777" w:rsidR="008C71F4" w:rsidRPr="00C331E2" w:rsidRDefault="008C71F4" w:rsidP="00227712">
            <w:pPr>
              <w:ind w:left="72" w:right="-72" w:hanging="179"/>
              <w:rPr>
                <w:rFonts w:ascii="Arial" w:hAnsi="Arial" w:cs="Arial"/>
                <w:color w:val="000000"/>
                <w:sz w:val="18"/>
                <w:szCs w:val="18"/>
              </w:rPr>
            </w:pPr>
          </w:p>
        </w:tc>
        <w:tc>
          <w:tcPr>
            <w:tcW w:w="1472" w:type="dxa"/>
            <w:tcBorders>
              <w:top w:val="single" w:sz="4" w:space="0" w:color="000000"/>
            </w:tcBorders>
            <w:vAlign w:val="bottom"/>
          </w:tcPr>
          <w:p w14:paraId="5441503C" w14:textId="77777777" w:rsidR="008C71F4" w:rsidRPr="00C331E2" w:rsidRDefault="008C71F4" w:rsidP="00227712">
            <w:pPr>
              <w:ind w:right="-72"/>
              <w:jc w:val="right"/>
              <w:rPr>
                <w:rFonts w:ascii="Arial" w:eastAsia="Browallia New" w:hAnsi="Arial" w:cs="Arial"/>
                <w:color w:val="000000"/>
                <w:sz w:val="18"/>
                <w:szCs w:val="18"/>
              </w:rPr>
            </w:pPr>
          </w:p>
        </w:tc>
        <w:tc>
          <w:tcPr>
            <w:tcW w:w="1710" w:type="dxa"/>
            <w:tcBorders>
              <w:top w:val="single" w:sz="4" w:space="0" w:color="000000"/>
            </w:tcBorders>
            <w:vAlign w:val="bottom"/>
          </w:tcPr>
          <w:p w14:paraId="68AFFB1D"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tcBorders>
              <w:top w:val="single" w:sz="4" w:space="0" w:color="000000"/>
            </w:tcBorders>
            <w:vAlign w:val="bottom"/>
          </w:tcPr>
          <w:p w14:paraId="67154E6D"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275DBBB6" w14:textId="77777777" w:rsidR="008C71F4" w:rsidRPr="00C331E2" w:rsidRDefault="008C71F4" w:rsidP="00227712">
            <w:pPr>
              <w:ind w:right="-72"/>
              <w:jc w:val="right"/>
              <w:rPr>
                <w:rFonts w:ascii="Arial" w:eastAsia="Browallia New" w:hAnsi="Arial" w:cs="Arial"/>
                <w:color w:val="000000"/>
                <w:sz w:val="18"/>
                <w:szCs w:val="18"/>
              </w:rPr>
            </w:pPr>
          </w:p>
        </w:tc>
      </w:tr>
      <w:tr w:rsidR="007F691C" w:rsidRPr="00C331E2" w14:paraId="53666785" w14:textId="77777777" w:rsidTr="00227712">
        <w:trPr>
          <w:cantSplit/>
          <w:trHeight w:val="20"/>
        </w:trPr>
        <w:tc>
          <w:tcPr>
            <w:tcW w:w="3384" w:type="dxa"/>
            <w:vAlign w:val="bottom"/>
          </w:tcPr>
          <w:p w14:paraId="0DF73F53" w14:textId="77777777" w:rsidR="007F691C" w:rsidRPr="00C331E2" w:rsidRDefault="007F691C" w:rsidP="00227712">
            <w:pPr>
              <w:ind w:left="72" w:right="-72" w:hanging="179"/>
              <w:rPr>
                <w:rFonts w:ascii="Arial" w:hAnsi="Arial" w:cs="Arial"/>
                <w:color w:val="000000"/>
                <w:sz w:val="18"/>
                <w:szCs w:val="18"/>
              </w:rPr>
            </w:pPr>
            <w:r w:rsidRPr="00C331E2">
              <w:rPr>
                <w:rFonts w:ascii="Arial" w:hAnsi="Arial" w:cs="Arial"/>
                <w:color w:val="000000"/>
                <w:sz w:val="18"/>
                <w:szCs w:val="18"/>
              </w:rPr>
              <w:t>Revenues from segment</w:t>
            </w:r>
          </w:p>
        </w:tc>
        <w:tc>
          <w:tcPr>
            <w:tcW w:w="1472" w:type="dxa"/>
            <w:tcBorders>
              <w:bottom w:val="single" w:sz="4" w:space="0" w:color="auto"/>
            </w:tcBorders>
          </w:tcPr>
          <w:p w14:paraId="61451AC8" w14:textId="16A546DE" w:rsidR="007F691C" w:rsidRPr="00C331E2" w:rsidRDefault="007F691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194,481,806 </w:t>
            </w:r>
          </w:p>
        </w:tc>
        <w:tc>
          <w:tcPr>
            <w:tcW w:w="1710" w:type="dxa"/>
            <w:tcBorders>
              <w:bottom w:val="single" w:sz="4" w:space="0" w:color="auto"/>
            </w:tcBorders>
          </w:tcPr>
          <w:p w14:paraId="33215D5F" w14:textId="5D9C61C7" w:rsidR="007F691C" w:rsidRPr="00C331E2" w:rsidRDefault="007F691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514,523,155 </w:t>
            </w:r>
          </w:p>
        </w:tc>
        <w:tc>
          <w:tcPr>
            <w:tcW w:w="1453" w:type="dxa"/>
            <w:tcBorders>
              <w:bottom w:val="single" w:sz="4" w:space="0" w:color="auto"/>
            </w:tcBorders>
          </w:tcPr>
          <w:p w14:paraId="23976B4A" w14:textId="535FF2CC" w:rsidR="007F691C" w:rsidRPr="00C331E2" w:rsidRDefault="007F691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26,380,456 </w:t>
            </w:r>
          </w:p>
        </w:tc>
        <w:tc>
          <w:tcPr>
            <w:tcW w:w="1453" w:type="dxa"/>
            <w:gridSpan w:val="2"/>
            <w:tcBorders>
              <w:bottom w:val="single" w:sz="4" w:space="0" w:color="auto"/>
            </w:tcBorders>
          </w:tcPr>
          <w:p w14:paraId="1103A1E4" w14:textId="22F25E58" w:rsidR="007F691C" w:rsidRPr="00C331E2" w:rsidRDefault="007F691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735,385,417 </w:t>
            </w:r>
          </w:p>
        </w:tc>
      </w:tr>
      <w:tr w:rsidR="008C71F4" w:rsidRPr="00C331E2" w14:paraId="7584B0EA" w14:textId="77777777" w:rsidTr="00227712">
        <w:trPr>
          <w:cantSplit/>
          <w:trHeight w:val="20"/>
        </w:trPr>
        <w:tc>
          <w:tcPr>
            <w:tcW w:w="3384" w:type="dxa"/>
            <w:vAlign w:val="bottom"/>
          </w:tcPr>
          <w:p w14:paraId="1A9E32EF" w14:textId="77777777" w:rsidR="008C71F4" w:rsidRPr="00C331E2" w:rsidRDefault="008C71F4"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4214B797" w14:textId="77777777" w:rsidR="008C71F4" w:rsidRPr="00C331E2" w:rsidRDefault="008C71F4" w:rsidP="00227712">
            <w:pPr>
              <w:ind w:right="-72"/>
              <w:jc w:val="right"/>
              <w:rPr>
                <w:rFonts w:ascii="Arial" w:eastAsia="Browallia New" w:hAnsi="Arial" w:cs="Arial"/>
                <w:color w:val="000000"/>
                <w:sz w:val="18"/>
                <w:szCs w:val="18"/>
              </w:rPr>
            </w:pPr>
          </w:p>
        </w:tc>
        <w:tc>
          <w:tcPr>
            <w:tcW w:w="1710" w:type="dxa"/>
            <w:tcBorders>
              <w:top w:val="single" w:sz="4" w:space="0" w:color="auto"/>
            </w:tcBorders>
            <w:vAlign w:val="bottom"/>
          </w:tcPr>
          <w:p w14:paraId="2FD4019C"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tcBorders>
              <w:top w:val="single" w:sz="4" w:space="0" w:color="auto"/>
            </w:tcBorders>
            <w:vAlign w:val="bottom"/>
          </w:tcPr>
          <w:p w14:paraId="272EA440"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gridSpan w:val="2"/>
            <w:tcBorders>
              <w:top w:val="single" w:sz="4" w:space="0" w:color="auto"/>
            </w:tcBorders>
            <w:vAlign w:val="bottom"/>
          </w:tcPr>
          <w:p w14:paraId="516046B0" w14:textId="77777777" w:rsidR="008C71F4" w:rsidRPr="00C331E2" w:rsidRDefault="008C71F4" w:rsidP="00227712">
            <w:pPr>
              <w:ind w:right="-72"/>
              <w:jc w:val="right"/>
              <w:rPr>
                <w:rFonts w:ascii="Arial" w:eastAsia="Browallia New" w:hAnsi="Arial" w:cs="Arial"/>
                <w:color w:val="000000"/>
                <w:sz w:val="18"/>
                <w:szCs w:val="18"/>
              </w:rPr>
            </w:pPr>
          </w:p>
        </w:tc>
      </w:tr>
      <w:tr w:rsidR="00BF5D98" w:rsidRPr="00C331E2" w14:paraId="253E24E4" w14:textId="77777777" w:rsidTr="00227712">
        <w:trPr>
          <w:cantSplit/>
          <w:trHeight w:val="20"/>
        </w:trPr>
        <w:tc>
          <w:tcPr>
            <w:tcW w:w="3384" w:type="dxa"/>
            <w:vAlign w:val="bottom"/>
          </w:tcPr>
          <w:p w14:paraId="7E83FF2F" w14:textId="77777777" w:rsidR="00BF5D98" w:rsidRPr="00C331E2" w:rsidRDefault="00BF5D98" w:rsidP="00227712">
            <w:pPr>
              <w:ind w:left="72" w:right="-72" w:hanging="179"/>
              <w:rPr>
                <w:rFonts w:ascii="Arial" w:hAnsi="Arial" w:cs="Arial"/>
                <w:color w:val="000000"/>
                <w:sz w:val="18"/>
                <w:szCs w:val="18"/>
              </w:rPr>
            </w:pPr>
            <w:r w:rsidRPr="00C331E2">
              <w:rPr>
                <w:rFonts w:ascii="Arial" w:hAnsi="Arial" w:cs="Arial"/>
                <w:color w:val="000000"/>
                <w:sz w:val="18"/>
                <w:szCs w:val="18"/>
              </w:rPr>
              <w:t>Costs</w:t>
            </w:r>
          </w:p>
        </w:tc>
        <w:tc>
          <w:tcPr>
            <w:tcW w:w="1472" w:type="dxa"/>
          </w:tcPr>
          <w:p w14:paraId="743B334C" w14:textId="7E272D1A" w:rsidR="00BF5D98" w:rsidRPr="00C331E2" w:rsidRDefault="007F494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(161,172,237)</w:t>
            </w:r>
          </w:p>
        </w:tc>
        <w:tc>
          <w:tcPr>
            <w:tcW w:w="1710" w:type="dxa"/>
          </w:tcPr>
          <w:p w14:paraId="13A5B8DD" w14:textId="3294703D" w:rsidR="00BF5D98" w:rsidRPr="00C331E2" w:rsidRDefault="00EA1C9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(163,415,945)</w:t>
            </w:r>
          </w:p>
        </w:tc>
        <w:tc>
          <w:tcPr>
            <w:tcW w:w="1453" w:type="dxa"/>
          </w:tcPr>
          <w:p w14:paraId="4C6549BC" w14:textId="3EB4E849" w:rsidR="00BF5D98" w:rsidRPr="00C331E2" w:rsidRDefault="006A367A"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(312,386)</w:t>
            </w:r>
          </w:p>
        </w:tc>
        <w:tc>
          <w:tcPr>
            <w:tcW w:w="1453" w:type="dxa"/>
            <w:gridSpan w:val="2"/>
          </w:tcPr>
          <w:p w14:paraId="1880EE2E" w14:textId="77FD6ACA" w:rsidR="00BF5D98" w:rsidRPr="00C331E2" w:rsidRDefault="006C37C5"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(324,900,568)</w:t>
            </w:r>
          </w:p>
        </w:tc>
      </w:tr>
      <w:tr w:rsidR="00BF5D98" w:rsidRPr="00C331E2" w14:paraId="5151E4AB" w14:textId="77777777" w:rsidTr="00227712">
        <w:trPr>
          <w:cantSplit/>
          <w:trHeight w:val="20"/>
        </w:trPr>
        <w:tc>
          <w:tcPr>
            <w:tcW w:w="3384" w:type="dxa"/>
            <w:vAlign w:val="bottom"/>
          </w:tcPr>
          <w:p w14:paraId="5C1A11EC" w14:textId="1FA8B36B" w:rsidR="00BF5D98" w:rsidRPr="00C331E2" w:rsidRDefault="00BF5D98" w:rsidP="00227712">
            <w:pPr>
              <w:ind w:left="72" w:right="-72" w:hanging="179"/>
              <w:rPr>
                <w:rFonts w:ascii="Arial" w:hAnsi="Arial" w:cs="Arial"/>
                <w:color w:val="000000"/>
                <w:sz w:val="18"/>
                <w:szCs w:val="18"/>
                <w:cs/>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Costs</w:t>
            </w:r>
            <w:proofErr w:type="gramEnd"/>
            <w:r w:rsidRPr="00C331E2">
              <w:rPr>
                <w:rFonts w:ascii="Arial" w:hAnsi="Arial" w:cs="Arial"/>
                <w:color w:val="000000"/>
                <w:sz w:val="18"/>
                <w:szCs w:val="18"/>
              </w:rPr>
              <w:t xml:space="preserve"> from inter-segment</w:t>
            </w:r>
          </w:p>
        </w:tc>
        <w:tc>
          <w:tcPr>
            <w:tcW w:w="1472" w:type="dxa"/>
            <w:tcBorders>
              <w:bottom w:val="single" w:sz="4" w:space="0" w:color="000000"/>
            </w:tcBorders>
          </w:tcPr>
          <w:p w14:paraId="6F2E756E" w14:textId="0D6EC056" w:rsidR="00BF5D98" w:rsidRPr="00C331E2" w:rsidRDefault="00460935"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710" w:type="dxa"/>
            <w:tcBorders>
              <w:bottom w:val="single" w:sz="4" w:space="0" w:color="000000"/>
            </w:tcBorders>
          </w:tcPr>
          <w:p w14:paraId="645BEFF9" w14:textId="242B2F70" w:rsidR="00BF5D98" w:rsidRPr="00C331E2" w:rsidRDefault="00B87CBF" w:rsidP="00227712">
            <w:pPr>
              <w:tabs>
                <w:tab w:val="left" w:pos="1300"/>
              </w:tabs>
              <w:ind w:right="-72"/>
              <w:jc w:val="right"/>
              <w:rPr>
                <w:rFonts w:ascii="Arial" w:eastAsia="Browallia New" w:hAnsi="Arial" w:cs="Arial"/>
                <w:color w:val="000000"/>
                <w:sz w:val="18"/>
                <w:szCs w:val="18"/>
                <w:cs/>
              </w:rPr>
            </w:pPr>
            <w:r w:rsidRPr="00C331E2">
              <w:rPr>
                <w:rFonts w:ascii="Arial" w:eastAsia="Browallia New" w:hAnsi="Arial" w:cs="Arial"/>
                <w:color w:val="000000"/>
                <w:sz w:val="18"/>
                <w:szCs w:val="18"/>
              </w:rPr>
              <w:t>82,758,181</w:t>
            </w:r>
          </w:p>
        </w:tc>
        <w:tc>
          <w:tcPr>
            <w:tcW w:w="1453" w:type="dxa"/>
            <w:tcBorders>
              <w:bottom w:val="single" w:sz="4" w:space="0" w:color="000000"/>
            </w:tcBorders>
          </w:tcPr>
          <w:p w14:paraId="6FE667F6" w14:textId="305621CE" w:rsidR="00BF5D98" w:rsidRPr="00C331E2" w:rsidRDefault="00B80F94"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120,750</w:t>
            </w:r>
          </w:p>
        </w:tc>
        <w:tc>
          <w:tcPr>
            <w:tcW w:w="1453" w:type="dxa"/>
            <w:gridSpan w:val="2"/>
            <w:tcBorders>
              <w:bottom w:val="single" w:sz="4" w:space="0" w:color="000000"/>
            </w:tcBorders>
          </w:tcPr>
          <w:p w14:paraId="31422353" w14:textId="574B1F1A" w:rsidR="00BF5D98" w:rsidRPr="00C331E2" w:rsidRDefault="0077385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82,878,931</w:t>
            </w:r>
          </w:p>
        </w:tc>
      </w:tr>
      <w:tr w:rsidR="008C71F4" w:rsidRPr="00C331E2" w14:paraId="649664BC" w14:textId="77777777" w:rsidTr="00227712">
        <w:trPr>
          <w:cantSplit/>
          <w:trHeight w:val="20"/>
        </w:trPr>
        <w:tc>
          <w:tcPr>
            <w:tcW w:w="3384" w:type="dxa"/>
            <w:vAlign w:val="bottom"/>
          </w:tcPr>
          <w:p w14:paraId="4DBE52D4" w14:textId="77777777" w:rsidR="008C71F4" w:rsidRPr="00C331E2" w:rsidRDefault="008C71F4" w:rsidP="00227712">
            <w:pPr>
              <w:ind w:left="72" w:right="-72" w:hanging="179"/>
              <w:rPr>
                <w:rFonts w:ascii="Arial" w:hAnsi="Arial" w:cs="Arial"/>
                <w:color w:val="000000"/>
                <w:sz w:val="18"/>
                <w:szCs w:val="18"/>
                <w:cs/>
              </w:rPr>
            </w:pPr>
          </w:p>
        </w:tc>
        <w:tc>
          <w:tcPr>
            <w:tcW w:w="1472" w:type="dxa"/>
            <w:tcBorders>
              <w:top w:val="single" w:sz="4" w:space="0" w:color="000000"/>
            </w:tcBorders>
            <w:vAlign w:val="bottom"/>
          </w:tcPr>
          <w:p w14:paraId="197C7FA3" w14:textId="77777777" w:rsidR="008C71F4" w:rsidRPr="00C331E2" w:rsidRDefault="008C71F4" w:rsidP="00227712">
            <w:pPr>
              <w:ind w:right="-72"/>
              <w:jc w:val="right"/>
              <w:rPr>
                <w:rFonts w:ascii="Arial" w:eastAsia="Browallia New" w:hAnsi="Arial" w:cs="Arial"/>
                <w:color w:val="000000"/>
                <w:sz w:val="18"/>
                <w:szCs w:val="18"/>
              </w:rPr>
            </w:pPr>
          </w:p>
        </w:tc>
        <w:tc>
          <w:tcPr>
            <w:tcW w:w="1710" w:type="dxa"/>
            <w:tcBorders>
              <w:top w:val="single" w:sz="4" w:space="0" w:color="000000"/>
            </w:tcBorders>
            <w:vAlign w:val="bottom"/>
          </w:tcPr>
          <w:p w14:paraId="583943EA"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tcBorders>
              <w:top w:val="single" w:sz="4" w:space="0" w:color="000000"/>
            </w:tcBorders>
            <w:vAlign w:val="bottom"/>
          </w:tcPr>
          <w:p w14:paraId="22A69D85"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2BD34F4F" w14:textId="77777777" w:rsidR="008C71F4" w:rsidRPr="00C331E2" w:rsidRDefault="008C71F4" w:rsidP="00227712">
            <w:pPr>
              <w:ind w:right="-72"/>
              <w:jc w:val="right"/>
              <w:rPr>
                <w:rFonts w:ascii="Arial" w:eastAsia="Browallia New" w:hAnsi="Arial" w:cs="Arial"/>
                <w:color w:val="000000"/>
                <w:sz w:val="18"/>
                <w:szCs w:val="18"/>
              </w:rPr>
            </w:pPr>
          </w:p>
        </w:tc>
      </w:tr>
      <w:tr w:rsidR="00BF5D98" w:rsidRPr="00C331E2" w14:paraId="723B6A51" w14:textId="77777777" w:rsidTr="00227712">
        <w:trPr>
          <w:cantSplit/>
          <w:trHeight w:val="20"/>
        </w:trPr>
        <w:tc>
          <w:tcPr>
            <w:tcW w:w="3384" w:type="dxa"/>
            <w:vAlign w:val="bottom"/>
          </w:tcPr>
          <w:p w14:paraId="78A374BB" w14:textId="77777777" w:rsidR="00BF5D98" w:rsidRPr="00C331E2" w:rsidRDefault="00BF5D98" w:rsidP="00227712">
            <w:pPr>
              <w:ind w:left="72" w:right="-72" w:hanging="179"/>
              <w:rPr>
                <w:rFonts w:ascii="Arial" w:hAnsi="Arial" w:cs="Arial"/>
                <w:color w:val="000000"/>
                <w:sz w:val="18"/>
                <w:szCs w:val="18"/>
              </w:rPr>
            </w:pPr>
            <w:r w:rsidRPr="00C331E2">
              <w:rPr>
                <w:rFonts w:ascii="Arial" w:hAnsi="Arial" w:cs="Arial"/>
                <w:color w:val="000000"/>
                <w:sz w:val="18"/>
                <w:szCs w:val="18"/>
              </w:rPr>
              <w:t>Costs from segment</w:t>
            </w:r>
          </w:p>
        </w:tc>
        <w:tc>
          <w:tcPr>
            <w:tcW w:w="1472" w:type="dxa"/>
            <w:tcBorders>
              <w:bottom w:val="single" w:sz="4" w:space="0" w:color="auto"/>
            </w:tcBorders>
          </w:tcPr>
          <w:p w14:paraId="31C2347A" w14:textId="1F92F955" w:rsidR="00BF5D98" w:rsidRPr="00C331E2" w:rsidRDefault="0052742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(161,172,237)</w:t>
            </w:r>
          </w:p>
        </w:tc>
        <w:tc>
          <w:tcPr>
            <w:tcW w:w="1710" w:type="dxa"/>
            <w:tcBorders>
              <w:bottom w:val="single" w:sz="4" w:space="0" w:color="auto"/>
            </w:tcBorders>
          </w:tcPr>
          <w:p w14:paraId="0264009E" w14:textId="04BCFDC3" w:rsidR="00BF5D98" w:rsidRPr="00C331E2" w:rsidRDefault="005D624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(80,657,764)</w:t>
            </w:r>
          </w:p>
        </w:tc>
        <w:tc>
          <w:tcPr>
            <w:tcW w:w="1453" w:type="dxa"/>
            <w:tcBorders>
              <w:bottom w:val="single" w:sz="4" w:space="0" w:color="auto"/>
            </w:tcBorders>
          </w:tcPr>
          <w:p w14:paraId="14260C29" w14:textId="6F7D4140" w:rsidR="00BF5D98" w:rsidRPr="00C331E2" w:rsidRDefault="003B0764"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(191,636)</w:t>
            </w:r>
          </w:p>
        </w:tc>
        <w:tc>
          <w:tcPr>
            <w:tcW w:w="1453" w:type="dxa"/>
            <w:gridSpan w:val="2"/>
            <w:tcBorders>
              <w:bottom w:val="single" w:sz="4" w:space="0" w:color="auto"/>
            </w:tcBorders>
          </w:tcPr>
          <w:p w14:paraId="1D0C0C2A" w14:textId="47296522" w:rsidR="00BF5D98" w:rsidRPr="00C331E2" w:rsidRDefault="00842C78"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(242,021,637)</w:t>
            </w:r>
          </w:p>
        </w:tc>
      </w:tr>
      <w:tr w:rsidR="008C71F4" w:rsidRPr="00C331E2" w14:paraId="3353EDD3" w14:textId="77777777" w:rsidTr="00227712">
        <w:trPr>
          <w:cantSplit/>
          <w:trHeight w:val="20"/>
        </w:trPr>
        <w:tc>
          <w:tcPr>
            <w:tcW w:w="3384" w:type="dxa"/>
            <w:vAlign w:val="bottom"/>
          </w:tcPr>
          <w:p w14:paraId="6C6A9511" w14:textId="77777777" w:rsidR="008C71F4" w:rsidRPr="00C331E2" w:rsidRDefault="008C71F4"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4FE59FE4" w14:textId="77777777" w:rsidR="008C71F4" w:rsidRPr="00C331E2" w:rsidRDefault="008C71F4" w:rsidP="00227712">
            <w:pPr>
              <w:ind w:right="-72"/>
              <w:jc w:val="right"/>
              <w:rPr>
                <w:rFonts w:ascii="Arial" w:eastAsia="Browallia New" w:hAnsi="Arial" w:cs="Arial"/>
                <w:color w:val="000000"/>
                <w:sz w:val="18"/>
                <w:szCs w:val="18"/>
              </w:rPr>
            </w:pPr>
          </w:p>
        </w:tc>
        <w:tc>
          <w:tcPr>
            <w:tcW w:w="1710" w:type="dxa"/>
            <w:tcBorders>
              <w:top w:val="single" w:sz="4" w:space="0" w:color="auto"/>
            </w:tcBorders>
            <w:vAlign w:val="bottom"/>
          </w:tcPr>
          <w:p w14:paraId="3733CB44"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tcBorders>
              <w:top w:val="single" w:sz="4" w:space="0" w:color="auto"/>
            </w:tcBorders>
            <w:vAlign w:val="bottom"/>
          </w:tcPr>
          <w:p w14:paraId="64AE6BE3" w14:textId="77777777" w:rsidR="008C71F4" w:rsidRPr="00C331E2" w:rsidRDefault="008C71F4" w:rsidP="00227712">
            <w:pPr>
              <w:ind w:right="-72"/>
              <w:jc w:val="right"/>
              <w:rPr>
                <w:rFonts w:ascii="Arial" w:eastAsia="Browallia New" w:hAnsi="Arial" w:cs="Arial"/>
                <w:color w:val="000000"/>
                <w:sz w:val="18"/>
                <w:szCs w:val="18"/>
              </w:rPr>
            </w:pPr>
          </w:p>
        </w:tc>
        <w:tc>
          <w:tcPr>
            <w:tcW w:w="1453" w:type="dxa"/>
            <w:gridSpan w:val="2"/>
            <w:tcBorders>
              <w:top w:val="single" w:sz="4" w:space="0" w:color="auto"/>
            </w:tcBorders>
            <w:vAlign w:val="bottom"/>
          </w:tcPr>
          <w:p w14:paraId="17F88005" w14:textId="77777777" w:rsidR="008C71F4" w:rsidRPr="00C331E2" w:rsidRDefault="008C71F4" w:rsidP="00227712">
            <w:pPr>
              <w:ind w:right="-72"/>
              <w:jc w:val="right"/>
              <w:rPr>
                <w:rFonts w:ascii="Arial" w:eastAsia="Browallia New" w:hAnsi="Arial" w:cs="Arial"/>
                <w:color w:val="000000"/>
                <w:sz w:val="18"/>
                <w:szCs w:val="18"/>
              </w:rPr>
            </w:pPr>
          </w:p>
        </w:tc>
      </w:tr>
      <w:tr w:rsidR="00325336" w:rsidRPr="00C331E2" w14:paraId="4625FFCC" w14:textId="77777777" w:rsidTr="00227712">
        <w:trPr>
          <w:cantSplit/>
          <w:trHeight w:val="20"/>
        </w:trPr>
        <w:tc>
          <w:tcPr>
            <w:tcW w:w="3384" w:type="dxa"/>
            <w:vAlign w:val="bottom"/>
          </w:tcPr>
          <w:p w14:paraId="35D77F5C" w14:textId="77777777" w:rsidR="00325336" w:rsidRPr="00C331E2" w:rsidRDefault="00325336" w:rsidP="00227712">
            <w:pPr>
              <w:ind w:left="72" w:right="-72" w:hanging="179"/>
              <w:rPr>
                <w:rFonts w:ascii="Arial" w:hAnsi="Arial" w:cs="Arial"/>
                <w:color w:val="000000"/>
                <w:sz w:val="18"/>
                <w:szCs w:val="18"/>
              </w:rPr>
            </w:pPr>
            <w:r w:rsidRPr="00C331E2">
              <w:rPr>
                <w:rFonts w:ascii="Arial" w:hAnsi="Arial" w:cs="Arial"/>
                <w:color w:val="000000"/>
                <w:sz w:val="18"/>
                <w:szCs w:val="18"/>
              </w:rPr>
              <w:t>Segment results</w:t>
            </w:r>
          </w:p>
        </w:tc>
        <w:tc>
          <w:tcPr>
            <w:tcW w:w="1472" w:type="dxa"/>
          </w:tcPr>
          <w:p w14:paraId="273DBFBE" w14:textId="49670863" w:rsidR="00325336" w:rsidRPr="00C331E2" w:rsidRDefault="0032533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33,309,569</w:t>
            </w:r>
          </w:p>
        </w:tc>
        <w:tc>
          <w:tcPr>
            <w:tcW w:w="1710" w:type="dxa"/>
          </w:tcPr>
          <w:p w14:paraId="06F1B544" w14:textId="14761B07" w:rsidR="00325336" w:rsidRPr="00C331E2" w:rsidRDefault="0032533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433,865,391  </w:t>
            </w:r>
          </w:p>
        </w:tc>
        <w:tc>
          <w:tcPr>
            <w:tcW w:w="1453" w:type="dxa"/>
          </w:tcPr>
          <w:p w14:paraId="4B903145" w14:textId="11F7AA4C" w:rsidR="00325336" w:rsidRPr="00C331E2" w:rsidRDefault="0032533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26,188,820 </w:t>
            </w:r>
          </w:p>
        </w:tc>
        <w:tc>
          <w:tcPr>
            <w:tcW w:w="1453" w:type="dxa"/>
            <w:gridSpan w:val="2"/>
          </w:tcPr>
          <w:p w14:paraId="38EF0F2D" w14:textId="654CD569" w:rsidR="00325336" w:rsidRPr="00C331E2" w:rsidRDefault="0032533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493,363,780  </w:t>
            </w:r>
          </w:p>
        </w:tc>
      </w:tr>
      <w:tr w:rsidR="00903FB1" w:rsidRPr="00C331E2" w14:paraId="25EAAA3A" w14:textId="77777777" w:rsidTr="00227712">
        <w:trPr>
          <w:cantSplit/>
          <w:trHeight w:val="20"/>
        </w:trPr>
        <w:tc>
          <w:tcPr>
            <w:tcW w:w="3384" w:type="dxa"/>
            <w:vAlign w:val="bottom"/>
          </w:tcPr>
          <w:p w14:paraId="77214DBC" w14:textId="4559B104" w:rsidR="00903FB1" w:rsidRPr="00C331E2" w:rsidRDefault="00903FB1" w:rsidP="00227712">
            <w:pPr>
              <w:ind w:left="73" w:right="-74" w:hanging="181"/>
              <w:rPr>
                <w:rFonts w:ascii="Arial" w:hAnsi="Arial" w:cs="Arial"/>
                <w:color w:val="000000"/>
                <w:sz w:val="18"/>
                <w:szCs w:val="18"/>
              </w:rPr>
            </w:pPr>
            <w:r w:rsidRPr="00C331E2">
              <w:rPr>
                <w:rFonts w:ascii="Arial" w:hAnsi="Arial" w:cs="Arial"/>
                <w:color w:val="000000"/>
                <w:sz w:val="18"/>
                <w:szCs w:val="18"/>
              </w:rPr>
              <w:t>Administrative expenses</w:t>
            </w:r>
          </w:p>
        </w:tc>
        <w:tc>
          <w:tcPr>
            <w:tcW w:w="1472" w:type="dxa"/>
            <w:vAlign w:val="bottom"/>
          </w:tcPr>
          <w:p w14:paraId="53B013BE" w14:textId="77777777" w:rsidR="00903FB1" w:rsidRPr="00C331E2" w:rsidRDefault="00903FB1" w:rsidP="00227712">
            <w:pPr>
              <w:ind w:right="-72"/>
              <w:jc w:val="right"/>
              <w:rPr>
                <w:rFonts w:ascii="Arial" w:eastAsia="Browallia New" w:hAnsi="Arial" w:cs="Arial"/>
                <w:color w:val="000000"/>
                <w:sz w:val="18"/>
                <w:szCs w:val="18"/>
              </w:rPr>
            </w:pPr>
          </w:p>
        </w:tc>
        <w:tc>
          <w:tcPr>
            <w:tcW w:w="1710" w:type="dxa"/>
            <w:vAlign w:val="bottom"/>
          </w:tcPr>
          <w:p w14:paraId="24F22FF9"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vAlign w:val="bottom"/>
          </w:tcPr>
          <w:p w14:paraId="7A273606"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gridSpan w:val="2"/>
          </w:tcPr>
          <w:p w14:paraId="4D508AD3" w14:textId="4D35D8A1" w:rsidR="00903FB1" w:rsidRPr="00C331E2" w:rsidRDefault="00903FB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(145,569,103)</w:t>
            </w:r>
          </w:p>
        </w:tc>
      </w:tr>
      <w:tr w:rsidR="00903FB1" w:rsidRPr="00C331E2" w14:paraId="084FE572" w14:textId="77777777" w:rsidTr="00227712">
        <w:trPr>
          <w:cantSplit/>
          <w:trHeight w:val="20"/>
        </w:trPr>
        <w:tc>
          <w:tcPr>
            <w:tcW w:w="3384" w:type="dxa"/>
            <w:vAlign w:val="bottom"/>
          </w:tcPr>
          <w:p w14:paraId="469216C6" w14:textId="29875F03" w:rsidR="00903FB1" w:rsidRPr="00C331E2" w:rsidRDefault="00903FB1" w:rsidP="00227712">
            <w:pPr>
              <w:ind w:left="72" w:right="-72" w:hanging="179"/>
              <w:rPr>
                <w:rFonts w:ascii="Arial" w:hAnsi="Arial" w:cs="Arial"/>
                <w:color w:val="000000"/>
                <w:sz w:val="18"/>
                <w:szCs w:val="18"/>
              </w:rPr>
            </w:pPr>
            <w:r w:rsidRPr="00C331E2">
              <w:rPr>
                <w:rFonts w:ascii="Arial" w:hAnsi="Arial" w:cs="Arial"/>
                <w:color w:val="000000"/>
                <w:sz w:val="18"/>
                <w:szCs w:val="18"/>
              </w:rPr>
              <w:t>Interest income</w:t>
            </w:r>
          </w:p>
        </w:tc>
        <w:tc>
          <w:tcPr>
            <w:tcW w:w="1472" w:type="dxa"/>
            <w:vAlign w:val="bottom"/>
          </w:tcPr>
          <w:p w14:paraId="6D8089B0" w14:textId="77777777" w:rsidR="00903FB1" w:rsidRPr="00C331E2" w:rsidRDefault="00903FB1" w:rsidP="00227712">
            <w:pPr>
              <w:ind w:right="-72"/>
              <w:jc w:val="right"/>
              <w:rPr>
                <w:rFonts w:ascii="Arial" w:eastAsia="Browallia New" w:hAnsi="Arial" w:cs="Arial"/>
                <w:color w:val="000000"/>
                <w:sz w:val="18"/>
                <w:szCs w:val="18"/>
              </w:rPr>
            </w:pPr>
          </w:p>
        </w:tc>
        <w:tc>
          <w:tcPr>
            <w:tcW w:w="1710" w:type="dxa"/>
            <w:vAlign w:val="bottom"/>
          </w:tcPr>
          <w:p w14:paraId="772F0405"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vAlign w:val="bottom"/>
          </w:tcPr>
          <w:p w14:paraId="61BA20FC"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gridSpan w:val="2"/>
          </w:tcPr>
          <w:p w14:paraId="3C90566A" w14:textId="25C4643E" w:rsidR="00903FB1" w:rsidRPr="00C331E2" w:rsidRDefault="00903FB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129,083 </w:t>
            </w:r>
          </w:p>
        </w:tc>
      </w:tr>
      <w:tr w:rsidR="00903FB1" w:rsidRPr="00C331E2" w14:paraId="1DAF3009" w14:textId="77777777" w:rsidTr="00227712">
        <w:trPr>
          <w:cantSplit/>
          <w:trHeight w:val="20"/>
        </w:trPr>
        <w:tc>
          <w:tcPr>
            <w:tcW w:w="3384" w:type="dxa"/>
            <w:vAlign w:val="bottom"/>
          </w:tcPr>
          <w:p w14:paraId="7C4AF2C4" w14:textId="546F1E01" w:rsidR="00903FB1" w:rsidRPr="00C331E2" w:rsidRDefault="00903FB1" w:rsidP="00227712">
            <w:pPr>
              <w:ind w:left="72" w:right="-72" w:hanging="179"/>
              <w:rPr>
                <w:rFonts w:ascii="Arial" w:hAnsi="Arial" w:cs="Arial"/>
                <w:color w:val="000000"/>
                <w:sz w:val="18"/>
                <w:szCs w:val="18"/>
              </w:rPr>
            </w:pPr>
            <w:r w:rsidRPr="00C331E2">
              <w:rPr>
                <w:rFonts w:ascii="Arial" w:hAnsi="Arial" w:cs="Arial"/>
                <w:color w:val="000000"/>
                <w:sz w:val="18"/>
                <w:szCs w:val="18"/>
              </w:rPr>
              <w:t>Other income</w:t>
            </w:r>
          </w:p>
        </w:tc>
        <w:tc>
          <w:tcPr>
            <w:tcW w:w="1472" w:type="dxa"/>
            <w:vAlign w:val="bottom"/>
          </w:tcPr>
          <w:p w14:paraId="625035FF" w14:textId="77777777" w:rsidR="00903FB1" w:rsidRPr="00C331E2" w:rsidRDefault="00903FB1" w:rsidP="00227712">
            <w:pPr>
              <w:ind w:right="-72"/>
              <w:jc w:val="right"/>
              <w:rPr>
                <w:rFonts w:ascii="Arial" w:eastAsia="Browallia New" w:hAnsi="Arial" w:cs="Arial"/>
                <w:color w:val="000000"/>
                <w:sz w:val="18"/>
                <w:szCs w:val="18"/>
              </w:rPr>
            </w:pPr>
          </w:p>
        </w:tc>
        <w:tc>
          <w:tcPr>
            <w:tcW w:w="1710" w:type="dxa"/>
            <w:vAlign w:val="bottom"/>
          </w:tcPr>
          <w:p w14:paraId="3A346DF3"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vAlign w:val="bottom"/>
          </w:tcPr>
          <w:p w14:paraId="086AD5DA"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gridSpan w:val="2"/>
          </w:tcPr>
          <w:p w14:paraId="059AC61E" w14:textId="7A466A7F" w:rsidR="00903FB1" w:rsidRPr="00C331E2" w:rsidRDefault="00903FB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1,953,351 </w:t>
            </w:r>
          </w:p>
        </w:tc>
      </w:tr>
      <w:tr w:rsidR="00903FB1" w:rsidRPr="00C331E2" w14:paraId="0875D947" w14:textId="77777777" w:rsidTr="00227712">
        <w:trPr>
          <w:cantSplit/>
          <w:trHeight w:val="20"/>
        </w:trPr>
        <w:tc>
          <w:tcPr>
            <w:tcW w:w="3384" w:type="dxa"/>
            <w:vAlign w:val="bottom"/>
          </w:tcPr>
          <w:p w14:paraId="3BDE6EFA" w14:textId="152933EF" w:rsidR="00903FB1" w:rsidRPr="00C331E2" w:rsidRDefault="00903FB1" w:rsidP="00227712">
            <w:pPr>
              <w:ind w:left="72" w:right="-72" w:hanging="179"/>
              <w:rPr>
                <w:rFonts w:ascii="Arial" w:hAnsi="Arial" w:cs="Arial"/>
                <w:color w:val="000000"/>
                <w:sz w:val="18"/>
                <w:szCs w:val="18"/>
              </w:rPr>
            </w:pPr>
            <w:r w:rsidRPr="00C331E2">
              <w:rPr>
                <w:rFonts w:ascii="Arial" w:hAnsi="Arial" w:cs="Arial"/>
                <w:color w:val="000000"/>
                <w:sz w:val="18"/>
                <w:szCs w:val="18"/>
              </w:rPr>
              <w:t>Expected credit loss</w:t>
            </w:r>
          </w:p>
        </w:tc>
        <w:tc>
          <w:tcPr>
            <w:tcW w:w="1472" w:type="dxa"/>
            <w:vAlign w:val="bottom"/>
          </w:tcPr>
          <w:p w14:paraId="5F544A08" w14:textId="77777777" w:rsidR="00903FB1" w:rsidRPr="00C331E2" w:rsidRDefault="00903FB1" w:rsidP="00227712">
            <w:pPr>
              <w:ind w:right="-72"/>
              <w:jc w:val="right"/>
              <w:rPr>
                <w:rFonts w:ascii="Arial" w:eastAsia="Browallia New" w:hAnsi="Arial" w:cs="Arial"/>
                <w:color w:val="000000"/>
                <w:sz w:val="18"/>
                <w:szCs w:val="18"/>
              </w:rPr>
            </w:pPr>
          </w:p>
        </w:tc>
        <w:tc>
          <w:tcPr>
            <w:tcW w:w="1710" w:type="dxa"/>
            <w:vAlign w:val="bottom"/>
          </w:tcPr>
          <w:p w14:paraId="3FA8ED3F"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vAlign w:val="bottom"/>
          </w:tcPr>
          <w:p w14:paraId="4EA269A5"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gridSpan w:val="2"/>
          </w:tcPr>
          <w:p w14:paraId="47BBBE06" w14:textId="7A709161" w:rsidR="00903FB1" w:rsidRPr="00C331E2" w:rsidRDefault="00903FB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(317,308,275)</w:t>
            </w:r>
          </w:p>
        </w:tc>
      </w:tr>
      <w:tr w:rsidR="00903FB1" w:rsidRPr="00C331E2" w14:paraId="2C804789" w14:textId="77777777" w:rsidTr="00227712">
        <w:trPr>
          <w:cantSplit/>
          <w:trHeight w:val="20"/>
        </w:trPr>
        <w:tc>
          <w:tcPr>
            <w:tcW w:w="3384" w:type="dxa"/>
            <w:vAlign w:val="bottom"/>
          </w:tcPr>
          <w:p w14:paraId="3514495D" w14:textId="45672E1A" w:rsidR="00903FB1" w:rsidRPr="00C331E2" w:rsidRDefault="00903FB1" w:rsidP="00227712">
            <w:pPr>
              <w:ind w:left="72" w:right="-72" w:hanging="179"/>
              <w:rPr>
                <w:rFonts w:ascii="Arial" w:hAnsi="Arial" w:cs="Arial"/>
                <w:color w:val="000000"/>
                <w:sz w:val="18"/>
                <w:szCs w:val="18"/>
              </w:rPr>
            </w:pPr>
            <w:r w:rsidRPr="00C331E2">
              <w:rPr>
                <w:rFonts w:ascii="Arial" w:hAnsi="Arial" w:cs="Arial"/>
                <w:color w:val="000000"/>
                <w:sz w:val="18"/>
                <w:szCs w:val="18"/>
              </w:rPr>
              <w:t>Finance costs</w:t>
            </w:r>
          </w:p>
        </w:tc>
        <w:tc>
          <w:tcPr>
            <w:tcW w:w="1472" w:type="dxa"/>
            <w:vAlign w:val="bottom"/>
          </w:tcPr>
          <w:p w14:paraId="664F330C" w14:textId="77777777" w:rsidR="00903FB1" w:rsidRPr="00C331E2" w:rsidRDefault="00903FB1" w:rsidP="00227712">
            <w:pPr>
              <w:ind w:right="-72"/>
              <w:jc w:val="right"/>
              <w:rPr>
                <w:rFonts w:ascii="Arial" w:eastAsia="Browallia New" w:hAnsi="Arial" w:cs="Arial"/>
                <w:color w:val="000000"/>
                <w:sz w:val="18"/>
                <w:szCs w:val="18"/>
              </w:rPr>
            </w:pPr>
          </w:p>
        </w:tc>
        <w:tc>
          <w:tcPr>
            <w:tcW w:w="1710" w:type="dxa"/>
            <w:vAlign w:val="bottom"/>
          </w:tcPr>
          <w:p w14:paraId="07665164"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vAlign w:val="bottom"/>
          </w:tcPr>
          <w:p w14:paraId="7B4D30BB" w14:textId="77777777" w:rsidR="00903FB1" w:rsidRPr="00C331E2" w:rsidRDefault="00903FB1" w:rsidP="00227712">
            <w:pPr>
              <w:ind w:right="-72"/>
              <w:jc w:val="right"/>
              <w:rPr>
                <w:rFonts w:ascii="Arial" w:eastAsia="Browallia New" w:hAnsi="Arial" w:cs="Arial"/>
                <w:color w:val="000000"/>
                <w:sz w:val="18"/>
                <w:szCs w:val="18"/>
              </w:rPr>
            </w:pPr>
          </w:p>
        </w:tc>
        <w:tc>
          <w:tcPr>
            <w:tcW w:w="1453" w:type="dxa"/>
            <w:gridSpan w:val="2"/>
            <w:tcBorders>
              <w:bottom w:val="single" w:sz="4" w:space="0" w:color="000000"/>
            </w:tcBorders>
          </w:tcPr>
          <w:p w14:paraId="5B537A1B" w14:textId="4B863132" w:rsidR="00903FB1" w:rsidRPr="00C331E2" w:rsidRDefault="00903FB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(29,486,234)</w:t>
            </w:r>
          </w:p>
        </w:tc>
      </w:tr>
      <w:tr w:rsidR="00AD5A15" w:rsidRPr="00C331E2" w14:paraId="542C4F83" w14:textId="77777777" w:rsidTr="00227712">
        <w:trPr>
          <w:cantSplit/>
          <w:trHeight w:val="20"/>
        </w:trPr>
        <w:tc>
          <w:tcPr>
            <w:tcW w:w="3384" w:type="dxa"/>
            <w:vAlign w:val="bottom"/>
          </w:tcPr>
          <w:p w14:paraId="4AE1D412" w14:textId="6FC354BC" w:rsidR="00AD5A15" w:rsidRPr="00C331E2" w:rsidRDefault="00AD5A15" w:rsidP="00227712">
            <w:pPr>
              <w:ind w:left="72" w:right="-72" w:hanging="179"/>
              <w:rPr>
                <w:rFonts w:ascii="Arial" w:hAnsi="Arial" w:cs="Arial"/>
                <w:color w:val="000000"/>
                <w:sz w:val="18"/>
                <w:szCs w:val="18"/>
              </w:rPr>
            </w:pPr>
          </w:p>
        </w:tc>
        <w:tc>
          <w:tcPr>
            <w:tcW w:w="1472" w:type="dxa"/>
            <w:vAlign w:val="bottom"/>
          </w:tcPr>
          <w:p w14:paraId="549196F9" w14:textId="77777777" w:rsidR="00AD5A15" w:rsidRPr="00C331E2" w:rsidRDefault="00AD5A15" w:rsidP="00227712">
            <w:pPr>
              <w:ind w:right="-72"/>
              <w:jc w:val="right"/>
              <w:rPr>
                <w:rFonts w:ascii="Arial" w:eastAsia="Browallia New" w:hAnsi="Arial" w:cs="Arial"/>
                <w:color w:val="000000"/>
                <w:sz w:val="18"/>
                <w:szCs w:val="18"/>
              </w:rPr>
            </w:pPr>
          </w:p>
        </w:tc>
        <w:tc>
          <w:tcPr>
            <w:tcW w:w="1710" w:type="dxa"/>
            <w:vAlign w:val="bottom"/>
          </w:tcPr>
          <w:p w14:paraId="70599F87"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vAlign w:val="bottom"/>
          </w:tcPr>
          <w:p w14:paraId="63FF6769"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22814477" w14:textId="3396A75C" w:rsidR="00AD5A15" w:rsidRPr="00C331E2" w:rsidRDefault="00AD5A15" w:rsidP="00227712">
            <w:pPr>
              <w:ind w:right="-72"/>
              <w:jc w:val="right"/>
              <w:rPr>
                <w:rFonts w:ascii="Arial" w:eastAsia="Browallia New" w:hAnsi="Arial" w:cs="Arial"/>
                <w:color w:val="000000"/>
                <w:sz w:val="18"/>
                <w:szCs w:val="18"/>
              </w:rPr>
            </w:pPr>
          </w:p>
        </w:tc>
      </w:tr>
      <w:tr w:rsidR="00915246" w:rsidRPr="00C331E2" w14:paraId="28404CF5" w14:textId="77777777" w:rsidTr="00227712">
        <w:trPr>
          <w:cantSplit/>
          <w:trHeight w:val="20"/>
        </w:trPr>
        <w:tc>
          <w:tcPr>
            <w:tcW w:w="3384" w:type="dxa"/>
            <w:vAlign w:val="bottom"/>
          </w:tcPr>
          <w:p w14:paraId="3E38449E" w14:textId="359F4007" w:rsidR="00915246" w:rsidRPr="00C331E2" w:rsidRDefault="00915246" w:rsidP="00227712">
            <w:pPr>
              <w:ind w:left="72" w:right="-72" w:hanging="179"/>
              <w:rPr>
                <w:rFonts w:ascii="Arial" w:hAnsi="Arial" w:cs="Arial"/>
                <w:color w:val="000000"/>
                <w:sz w:val="18"/>
                <w:szCs w:val="18"/>
              </w:rPr>
            </w:pPr>
            <w:r w:rsidRPr="00C331E2">
              <w:rPr>
                <w:rFonts w:ascii="Arial" w:hAnsi="Arial" w:cs="Arial"/>
                <w:color w:val="000000"/>
                <w:sz w:val="18"/>
                <w:szCs w:val="18"/>
              </w:rPr>
              <w:t>Profit before income tax</w:t>
            </w:r>
          </w:p>
        </w:tc>
        <w:tc>
          <w:tcPr>
            <w:tcW w:w="1472" w:type="dxa"/>
            <w:vAlign w:val="bottom"/>
          </w:tcPr>
          <w:p w14:paraId="0FAD3326" w14:textId="77777777" w:rsidR="00915246" w:rsidRPr="00C331E2" w:rsidRDefault="00915246" w:rsidP="00227712">
            <w:pPr>
              <w:ind w:right="-72"/>
              <w:jc w:val="right"/>
              <w:rPr>
                <w:rFonts w:ascii="Arial" w:eastAsia="Browallia New" w:hAnsi="Arial" w:cs="Arial"/>
                <w:color w:val="000000"/>
                <w:sz w:val="18"/>
                <w:szCs w:val="18"/>
              </w:rPr>
            </w:pPr>
          </w:p>
        </w:tc>
        <w:tc>
          <w:tcPr>
            <w:tcW w:w="1710" w:type="dxa"/>
            <w:vAlign w:val="bottom"/>
          </w:tcPr>
          <w:p w14:paraId="028FF2CE" w14:textId="77777777" w:rsidR="00915246" w:rsidRPr="00C331E2" w:rsidRDefault="00915246" w:rsidP="00227712">
            <w:pPr>
              <w:ind w:right="-72"/>
              <w:jc w:val="right"/>
              <w:rPr>
                <w:rFonts w:ascii="Arial" w:eastAsia="Browallia New" w:hAnsi="Arial" w:cs="Arial"/>
                <w:color w:val="000000"/>
                <w:sz w:val="18"/>
                <w:szCs w:val="18"/>
              </w:rPr>
            </w:pPr>
          </w:p>
        </w:tc>
        <w:tc>
          <w:tcPr>
            <w:tcW w:w="1453" w:type="dxa"/>
            <w:vAlign w:val="bottom"/>
          </w:tcPr>
          <w:p w14:paraId="45EC35E5" w14:textId="77777777" w:rsidR="00915246" w:rsidRPr="00C331E2" w:rsidRDefault="00915246" w:rsidP="00227712">
            <w:pPr>
              <w:ind w:right="-72"/>
              <w:jc w:val="right"/>
              <w:rPr>
                <w:rFonts w:ascii="Arial" w:eastAsia="Browallia New" w:hAnsi="Arial" w:cs="Arial"/>
                <w:color w:val="000000"/>
                <w:sz w:val="18"/>
                <w:szCs w:val="18"/>
              </w:rPr>
            </w:pPr>
          </w:p>
        </w:tc>
        <w:tc>
          <w:tcPr>
            <w:tcW w:w="1453" w:type="dxa"/>
            <w:gridSpan w:val="2"/>
          </w:tcPr>
          <w:p w14:paraId="5100D6E1" w14:textId="6676936B" w:rsidR="00915246" w:rsidRPr="00C331E2" w:rsidRDefault="0091524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3,082,602  </w:t>
            </w:r>
          </w:p>
        </w:tc>
      </w:tr>
      <w:tr w:rsidR="00915246" w:rsidRPr="00C331E2" w14:paraId="43624594" w14:textId="77777777" w:rsidTr="00227712">
        <w:trPr>
          <w:cantSplit/>
          <w:trHeight w:val="20"/>
        </w:trPr>
        <w:tc>
          <w:tcPr>
            <w:tcW w:w="3384" w:type="dxa"/>
            <w:vAlign w:val="bottom"/>
          </w:tcPr>
          <w:p w14:paraId="45D516F7" w14:textId="0A039463" w:rsidR="00915246" w:rsidRPr="00C331E2" w:rsidRDefault="00915246" w:rsidP="00227712">
            <w:pPr>
              <w:ind w:left="72" w:right="-72" w:hanging="179"/>
              <w:rPr>
                <w:rFonts w:ascii="Arial" w:hAnsi="Arial" w:cs="Arial"/>
                <w:color w:val="000000"/>
                <w:sz w:val="18"/>
                <w:szCs w:val="18"/>
              </w:rPr>
            </w:pPr>
            <w:r w:rsidRPr="00C331E2">
              <w:rPr>
                <w:rFonts w:ascii="Arial" w:hAnsi="Arial" w:cs="Arial"/>
                <w:color w:val="000000"/>
                <w:sz w:val="18"/>
                <w:szCs w:val="18"/>
              </w:rPr>
              <w:t>Income tax expense</w:t>
            </w:r>
          </w:p>
        </w:tc>
        <w:tc>
          <w:tcPr>
            <w:tcW w:w="1472" w:type="dxa"/>
            <w:vAlign w:val="bottom"/>
          </w:tcPr>
          <w:p w14:paraId="1ADED1E8" w14:textId="77777777" w:rsidR="00915246" w:rsidRPr="00C331E2" w:rsidRDefault="00915246" w:rsidP="00227712">
            <w:pPr>
              <w:ind w:right="-72"/>
              <w:jc w:val="right"/>
              <w:rPr>
                <w:rFonts w:ascii="Arial" w:eastAsia="Browallia New" w:hAnsi="Arial" w:cs="Arial"/>
                <w:color w:val="000000"/>
                <w:sz w:val="18"/>
                <w:szCs w:val="18"/>
              </w:rPr>
            </w:pPr>
          </w:p>
        </w:tc>
        <w:tc>
          <w:tcPr>
            <w:tcW w:w="1710" w:type="dxa"/>
            <w:vAlign w:val="bottom"/>
          </w:tcPr>
          <w:p w14:paraId="71277264" w14:textId="77777777" w:rsidR="00915246" w:rsidRPr="00C331E2" w:rsidRDefault="00915246" w:rsidP="00227712">
            <w:pPr>
              <w:ind w:right="-72"/>
              <w:jc w:val="right"/>
              <w:rPr>
                <w:rFonts w:ascii="Arial" w:eastAsia="Browallia New" w:hAnsi="Arial" w:cs="Arial"/>
                <w:color w:val="000000"/>
                <w:sz w:val="18"/>
                <w:szCs w:val="18"/>
              </w:rPr>
            </w:pPr>
          </w:p>
        </w:tc>
        <w:tc>
          <w:tcPr>
            <w:tcW w:w="1453" w:type="dxa"/>
            <w:vAlign w:val="bottom"/>
          </w:tcPr>
          <w:p w14:paraId="1FF32B4C" w14:textId="77777777" w:rsidR="00915246" w:rsidRPr="00C331E2" w:rsidRDefault="00915246" w:rsidP="00227712">
            <w:pPr>
              <w:ind w:right="-72"/>
              <w:jc w:val="right"/>
              <w:rPr>
                <w:rFonts w:ascii="Arial" w:eastAsia="Browallia New" w:hAnsi="Arial" w:cs="Arial"/>
                <w:color w:val="000000"/>
                <w:sz w:val="18"/>
                <w:szCs w:val="18"/>
              </w:rPr>
            </w:pPr>
          </w:p>
        </w:tc>
        <w:tc>
          <w:tcPr>
            <w:tcW w:w="1453" w:type="dxa"/>
            <w:gridSpan w:val="2"/>
            <w:tcBorders>
              <w:bottom w:val="single" w:sz="4" w:space="0" w:color="000000"/>
            </w:tcBorders>
          </w:tcPr>
          <w:p w14:paraId="3AA0BC3D" w14:textId="6E026043" w:rsidR="00915246" w:rsidRPr="00C331E2" w:rsidRDefault="0091524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(856,915)</w:t>
            </w:r>
          </w:p>
        </w:tc>
      </w:tr>
      <w:tr w:rsidR="00AD5A15" w:rsidRPr="00C331E2" w14:paraId="59E2585A" w14:textId="77777777" w:rsidTr="00227712">
        <w:trPr>
          <w:cantSplit/>
          <w:trHeight w:val="20"/>
        </w:trPr>
        <w:tc>
          <w:tcPr>
            <w:tcW w:w="3384" w:type="dxa"/>
            <w:vAlign w:val="bottom"/>
          </w:tcPr>
          <w:p w14:paraId="2C141B4E" w14:textId="0B607F72" w:rsidR="00AD5A15" w:rsidRPr="00C331E2" w:rsidRDefault="00AD5A15" w:rsidP="00227712">
            <w:pPr>
              <w:ind w:left="72" w:right="-72" w:hanging="179"/>
              <w:rPr>
                <w:rFonts w:ascii="Arial" w:hAnsi="Arial" w:cs="Arial"/>
                <w:color w:val="000000"/>
                <w:sz w:val="18"/>
                <w:szCs w:val="18"/>
                <w:cs/>
              </w:rPr>
            </w:pPr>
          </w:p>
        </w:tc>
        <w:tc>
          <w:tcPr>
            <w:tcW w:w="1472" w:type="dxa"/>
            <w:vAlign w:val="bottom"/>
          </w:tcPr>
          <w:p w14:paraId="1A683F54" w14:textId="77777777" w:rsidR="00AD5A15" w:rsidRPr="00C331E2" w:rsidRDefault="00AD5A15" w:rsidP="00227712">
            <w:pPr>
              <w:ind w:right="-72"/>
              <w:jc w:val="right"/>
              <w:rPr>
                <w:rFonts w:ascii="Arial" w:eastAsia="Browallia New" w:hAnsi="Arial" w:cs="Arial"/>
                <w:color w:val="000000"/>
                <w:sz w:val="18"/>
                <w:szCs w:val="18"/>
              </w:rPr>
            </w:pPr>
          </w:p>
        </w:tc>
        <w:tc>
          <w:tcPr>
            <w:tcW w:w="1710" w:type="dxa"/>
            <w:vAlign w:val="bottom"/>
          </w:tcPr>
          <w:p w14:paraId="2C5231A3"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vAlign w:val="bottom"/>
          </w:tcPr>
          <w:p w14:paraId="0A210B87"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tcPr>
          <w:p w14:paraId="693964F1" w14:textId="1005EE97" w:rsidR="00AD5A15" w:rsidRPr="00C331E2" w:rsidRDefault="00AD5A15" w:rsidP="00227712">
            <w:pPr>
              <w:ind w:right="-72"/>
              <w:jc w:val="right"/>
              <w:rPr>
                <w:rFonts w:ascii="Arial" w:eastAsia="Browallia New" w:hAnsi="Arial" w:cs="Arial"/>
                <w:color w:val="000000"/>
                <w:sz w:val="18"/>
                <w:szCs w:val="18"/>
              </w:rPr>
            </w:pPr>
          </w:p>
        </w:tc>
      </w:tr>
      <w:tr w:rsidR="00AD5A15" w:rsidRPr="00C331E2" w14:paraId="2D83D957" w14:textId="77777777" w:rsidTr="00227712">
        <w:trPr>
          <w:cantSplit/>
          <w:trHeight w:val="20"/>
        </w:trPr>
        <w:tc>
          <w:tcPr>
            <w:tcW w:w="3384" w:type="dxa"/>
            <w:vAlign w:val="bottom"/>
          </w:tcPr>
          <w:p w14:paraId="5B6456A0" w14:textId="4E9ED6D8" w:rsidR="00AD5A15" w:rsidRPr="00C331E2" w:rsidRDefault="00AD5A15" w:rsidP="00227712">
            <w:pPr>
              <w:ind w:left="72" w:right="-72" w:hanging="179"/>
              <w:rPr>
                <w:rFonts w:ascii="Arial" w:hAnsi="Arial" w:cs="Arial"/>
                <w:color w:val="000000"/>
                <w:sz w:val="18"/>
                <w:szCs w:val="18"/>
              </w:rPr>
            </w:pPr>
            <w:r w:rsidRPr="00C331E2">
              <w:rPr>
                <w:rFonts w:ascii="Arial" w:hAnsi="Arial" w:cs="Arial"/>
                <w:color w:val="000000"/>
                <w:sz w:val="18"/>
                <w:szCs w:val="18"/>
              </w:rPr>
              <w:t>Net profit for the year</w:t>
            </w:r>
          </w:p>
        </w:tc>
        <w:tc>
          <w:tcPr>
            <w:tcW w:w="1472" w:type="dxa"/>
            <w:vAlign w:val="bottom"/>
          </w:tcPr>
          <w:p w14:paraId="335C217A" w14:textId="77777777" w:rsidR="00AD5A15" w:rsidRPr="00C331E2" w:rsidRDefault="00AD5A15" w:rsidP="00227712">
            <w:pPr>
              <w:ind w:right="-72"/>
              <w:jc w:val="right"/>
              <w:rPr>
                <w:rFonts w:ascii="Arial" w:eastAsia="Browallia New" w:hAnsi="Arial" w:cs="Arial"/>
                <w:color w:val="000000"/>
                <w:sz w:val="18"/>
                <w:szCs w:val="18"/>
              </w:rPr>
            </w:pPr>
          </w:p>
        </w:tc>
        <w:tc>
          <w:tcPr>
            <w:tcW w:w="1710" w:type="dxa"/>
            <w:vAlign w:val="bottom"/>
          </w:tcPr>
          <w:p w14:paraId="707D07A1"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vAlign w:val="bottom"/>
          </w:tcPr>
          <w:p w14:paraId="524C6765" w14:textId="77777777" w:rsidR="00AD5A15" w:rsidRPr="00C331E2" w:rsidRDefault="00AD5A15" w:rsidP="00227712">
            <w:pPr>
              <w:ind w:right="-72"/>
              <w:jc w:val="right"/>
              <w:rPr>
                <w:rFonts w:ascii="Arial" w:eastAsia="Browallia New" w:hAnsi="Arial" w:cs="Arial"/>
                <w:color w:val="000000"/>
                <w:sz w:val="18"/>
                <w:szCs w:val="18"/>
              </w:rPr>
            </w:pPr>
          </w:p>
        </w:tc>
        <w:tc>
          <w:tcPr>
            <w:tcW w:w="1453" w:type="dxa"/>
            <w:gridSpan w:val="2"/>
            <w:tcBorders>
              <w:bottom w:val="single" w:sz="4" w:space="0" w:color="auto"/>
            </w:tcBorders>
          </w:tcPr>
          <w:p w14:paraId="7E5C144D" w14:textId="4FECF5B6" w:rsidR="00AD5A15" w:rsidRPr="00C331E2" w:rsidRDefault="0062463D"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2,225,687</w:t>
            </w:r>
          </w:p>
        </w:tc>
      </w:tr>
    </w:tbl>
    <w:p w14:paraId="321B84CF" w14:textId="77777777" w:rsidR="00C12063" w:rsidRPr="00C331E2" w:rsidRDefault="00C12063" w:rsidP="00227712">
      <w:pPr>
        <w:jc w:val="thaiDistribute"/>
        <w:rPr>
          <w:rFonts w:ascii="Arial" w:eastAsia="Browallia New" w:hAnsi="Arial" w:cs="Arial"/>
          <w:color w:val="000000"/>
          <w:sz w:val="18"/>
          <w:szCs w:val="18"/>
        </w:rPr>
      </w:pPr>
    </w:p>
    <w:p w14:paraId="16151EA5" w14:textId="25F7E511" w:rsidR="00516175" w:rsidRPr="00C331E2" w:rsidRDefault="00936C1F" w:rsidP="00227712">
      <w:pPr>
        <w:jc w:val="thaiDistribute"/>
        <w:rPr>
          <w:rFonts w:ascii="Arial" w:eastAsia="Browallia New" w:hAnsi="Arial" w:cs="Arial"/>
          <w:color w:val="000000"/>
          <w:sz w:val="18"/>
          <w:szCs w:val="18"/>
        </w:rPr>
      </w:pPr>
      <w:r w:rsidRPr="00C331E2">
        <w:rPr>
          <w:rFonts w:ascii="Arial" w:eastAsia="Browallia New" w:hAnsi="Arial" w:cs="Arial"/>
          <w:color w:val="000000"/>
          <w:sz w:val="18"/>
          <w:szCs w:val="18"/>
        </w:rPr>
        <w:br w:type="page"/>
      </w:r>
    </w:p>
    <w:tbl>
      <w:tblPr>
        <w:tblW w:w="9472" w:type="dxa"/>
        <w:tblInd w:w="108" w:type="dxa"/>
        <w:tblLayout w:type="fixed"/>
        <w:tblLook w:val="0000" w:firstRow="0" w:lastRow="0" w:firstColumn="0" w:lastColumn="0" w:noHBand="0" w:noVBand="0"/>
      </w:tblPr>
      <w:tblGrid>
        <w:gridCol w:w="3384"/>
        <w:gridCol w:w="1472"/>
        <w:gridCol w:w="1710"/>
        <w:gridCol w:w="1453"/>
        <w:gridCol w:w="1447"/>
        <w:gridCol w:w="6"/>
      </w:tblGrid>
      <w:tr w:rsidR="005B0700" w:rsidRPr="00C331E2" w14:paraId="52C0CE1D" w14:textId="77777777" w:rsidTr="00223219">
        <w:trPr>
          <w:gridAfter w:val="1"/>
          <w:wAfter w:w="6" w:type="dxa"/>
          <w:cantSplit/>
        </w:trPr>
        <w:tc>
          <w:tcPr>
            <w:tcW w:w="3384" w:type="dxa"/>
          </w:tcPr>
          <w:p w14:paraId="4254F111" w14:textId="77777777" w:rsidR="005B0700" w:rsidRPr="00C331E2" w:rsidRDefault="005B0700" w:rsidP="00227712">
            <w:pPr>
              <w:keepNext/>
              <w:ind w:left="72" w:right="-72" w:hanging="179"/>
              <w:outlineLvl w:val="3"/>
              <w:rPr>
                <w:rFonts w:ascii="Arial" w:hAnsi="Arial" w:cs="Arial"/>
                <w:b/>
                <w:bCs/>
                <w:color w:val="000000"/>
                <w:spacing w:val="-4"/>
                <w:sz w:val="18"/>
                <w:szCs w:val="18"/>
              </w:rPr>
            </w:pPr>
          </w:p>
        </w:tc>
        <w:tc>
          <w:tcPr>
            <w:tcW w:w="6082" w:type="dxa"/>
            <w:gridSpan w:val="4"/>
            <w:tcBorders>
              <w:bottom w:val="single" w:sz="4" w:space="0" w:color="auto"/>
            </w:tcBorders>
            <w:vAlign w:val="bottom"/>
          </w:tcPr>
          <w:p w14:paraId="4FB0F556" w14:textId="77777777" w:rsidR="005B0700" w:rsidRPr="00C331E2" w:rsidRDefault="005B0700" w:rsidP="00227712">
            <w:pPr>
              <w:ind w:right="-72"/>
              <w:jc w:val="center"/>
              <w:rPr>
                <w:rFonts w:ascii="Arial" w:hAnsi="Arial" w:cs="Arial"/>
                <w:b/>
                <w:bCs/>
                <w:color w:val="000000"/>
                <w:sz w:val="18"/>
                <w:szCs w:val="18"/>
              </w:rPr>
            </w:pPr>
            <w:r w:rsidRPr="00C331E2">
              <w:rPr>
                <w:rFonts w:ascii="Arial" w:hAnsi="Arial" w:cs="Arial"/>
                <w:b/>
                <w:bCs/>
                <w:color w:val="000000"/>
                <w:sz w:val="18"/>
                <w:szCs w:val="18"/>
              </w:rPr>
              <w:t>Consolidated financial statements</w:t>
            </w:r>
          </w:p>
        </w:tc>
      </w:tr>
      <w:tr w:rsidR="005B0700" w:rsidRPr="00C331E2" w14:paraId="718B6566" w14:textId="77777777" w:rsidTr="00A23922">
        <w:trPr>
          <w:gridAfter w:val="1"/>
          <w:wAfter w:w="6" w:type="dxa"/>
          <w:cantSplit/>
        </w:trPr>
        <w:tc>
          <w:tcPr>
            <w:tcW w:w="3384" w:type="dxa"/>
          </w:tcPr>
          <w:p w14:paraId="49B021A0" w14:textId="77777777" w:rsidR="005B0700" w:rsidRPr="00C331E2" w:rsidRDefault="005B0700" w:rsidP="00227712">
            <w:pPr>
              <w:keepNext/>
              <w:ind w:left="72" w:right="-72" w:hanging="179"/>
              <w:outlineLvl w:val="3"/>
              <w:rPr>
                <w:rFonts w:ascii="Arial" w:hAnsi="Arial" w:cs="Arial"/>
                <w:b/>
                <w:bCs/>
                <w:color w:val="000000"/>
                <w:spacing w:val="-4"/>
                <w:sz w:val="18"/>
                <w:szCs w:val="18"/>
              </w:rPr>
            </w:pPr>
          </w:p>
        </w:tc>
        <w:tc>
          <w:tcPr>
            <w:tcW w:w="6082" w:type="dxa"/>
            <w:gridSpan w:val="4"/>
            <w:tcBorders>
              <w:top w:val="single" w:sz="4" w:space="0" w:color="auto"/>
            </w:tcBorders>
            <w:vAlign w:val="bottom"/>
          </w:tcPr>
          <w:p w14:paraId="0506D0F8" w14:textId="4B941148" w:rsidR="005B0700" w:rsidRPr="00C331E2" w:rsidRDefault="005B0700" w:rsidP="00227712">
            <w:pPr>
              <w:jc w:val="center"/>
              <w:rPr>
                <w:rFonts w:ascii="Arial" w:hAnsi="Arial" w:cs="Arial"/>
                <w:b/>
                <w:bCs/>
                <w:color w:val="000000"/>
                <w:sz w:val="18"/>
                <w:szCs w:val="18"/>
              </w:rPr>
            </w:pPr>
            <w:r w:rsidRPr="00C331E2">
              <w:rPr>
                <w:rFonts w:ascii="Arial" w:hAnsi="Arial" w:cs="Arial"/>
                <w:b/>
                <w:bCs/>
                <w:color w:val="000000"/>
                <w:sz w:val="18"/>
                <w:szCs w:val="18"/>
              </w:rPr>
              <w:t xml:space="preserve">For the year ended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2024</w:t>
            </w:r>
          </w:p>
        </w:tc>
      </w:tr>
      <w:tr w:rsidR="005B0700" w:rsidRPr="00C331E2" w14:paraId="2EE9DAAC" w14:textId="77777777" w:rsidTr="00A23922">
        <w:trPr>
          <w:cantSplit/>
        </w:trPr>
        <w:tc>
          <w:tcPr>
            <w:tcW w:w="3384" w:type="dxa"/>
          </w:tcPr>
          <w:p w14:paraId="0BBDF9D0" w14:textId="77777777" w:rsidR="005B0700" w:rsidRPr="00C331E2" w:rsidRDefault="005B0700" w:rsidP="00227712">
            <w:pPr>
              <w:keepNext/>
              <w:ind w:left="72" w:right="-72" w:hanging="179"/>
              <w:outlineLvl w:val="3"/>
              <w:rPr>
                <w:rFonts w:ascii="Arial" w:hAnsi="Arial" w:cs="Arial"/>
                <w:b/>
                <w:bCs/>
                <w:color w:val="000000"/>
                <w:spacing w:val="-4"/>
                <w:sz w:val="18"/>
                <w:szCs w:val="18"/>
              </w:rPr>
            </w:pPr>
          </w:p>
        </w:tc>
        <w:tc>
          <w:tcPr>
            <w:tcW w:w="1472" w:type="dxa"/>
            <w:tcBorders>
              <w:top w:val="single" w:sz="4" w:space="0" w:color="auto"/>
            </w:tcBorders>
            <w:vAlign w:val="bottom"/>
          </w:tcPr>
          <w:p w14:paraId="12254881" w14:textId="77777777" w:rsidR="005B0700" w:rsidRPr="00C331E2" w:rsidRDefault="005B0700"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Debt tracking and collection</w:t>
            </w:r>
          </w:p>
        </w:tc>
        <w:tc>
          <w:tcPr>
            <w:tcW w:w="1710" w:type="dxa"/>
            <w:tcBorders>
              <w:top w:val="single" w:sz="4" w:space="0" w:color="auto"/>
            </w:tcBorders>
            <w:vAlign w:val="bottom"/>
          </w:tcPr>
          <w:p w14:paraId="3B5B2939" w14:textId="77777777" w:rsidR="005B0700" w:rsidRPr="00C331E2" w:rsidRDefault="005B0700"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 xml:space="preserve">Management </w:t>
            </w:r>
          </w:p>
          <w:p w14:paraId="33493790" w14:textId="77777777" w:rsidR="005B0700" w:rsidRPr="00C331E2" w:rsidRDefault="005B0700"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 xml:space="preserve">of non-performing </w:t>
            </w:r>
          </w:p>
        </w:tc>
        <w:tc>
          <w:tcPr>
            <w:tcW w:w="1453" w:type="dxa"/>
            <w:tcBorders>
              <w:top w:val="single" w:sz="4" w:space="0" w:color="auto"/>
            </w:tcBorders>
            <w:vAlign w:val="bottom"/>
          </w:tcPr>
          <w:p w14:paraId="1AE57092" w14:textId="77777777" w:rsidR="005B0700" w:rsidRPr="00C331E2" w:rsidRDefault="005B0700" w:rsidP="00227712">
            <w:pPr>
              <w:ind w:right="-72"/>
              <w:jc w:val="right"/>
              <w:rPr>
                <w:rFonts w:ascii="Arial" w:hAnsi="Arial" w:cs="Arial"/>
                <w:b/>
                <w:bCs/>
                <w:color w:val="000000"/>
                <w:sz w:val="18"/>
                <w:szCs w:val="18"/>
              </w:rPr>
            </w:pPr>
            <w:r w:rsidRPr="00C331E2">
              <w:rPr>
                <w:rFonts w:ascii="Arial" w:hAnsi="Arial" w:cs="Arial"/>
                <w:b/>
                <w:bCs/>
                <w:color w:val="000000"/>
                <w:sz w:val="18"/>
                <w:szCs w:val="18"/>
              </w:rPr>
              <w:t xml:space="preserve">Lending </w:t>
            </w:r>
          </w:p>
        </w:tc>
        <w:tc>
          <w:tcPr>
            <w:tcW w:w="1453" w:type="dxa"/>
            <w:gridSpan w:val="2"/>
            <w:tcBorders>
              <w:top w:val="single" w:sz="4" w:space="0" w:color="auto"/>
            </w:tcBorders>
            <w:vAlign w:val="bottom"/>
          </w:tcPr>
          <w:p w14:paraId="6F1C6209" w14:textId="77777777" w:rsidR="005B0700" w:rsidRPr="00C331E2" w:rsidRDefault="005B0700" w:rsidP="00227712">
            <w:pPr>
              <w:ind w:right="-72"/>
              <w:jc w:val="right"/>
              <w:rPr>
                <w:rFonts w:ascii="Arial" w:hAnsi="Arial" w:cs="Arial"/>
                <w:b/>
                <w:bCs/>
                <w:color w:val="000000"/>
                <w:sz w:val="18"/>
                <w:szCs w:val="18"/>
              </w:rPr>
            </w:pPr>
          </w:p>
        </w:tc>
      </w:tr>
      <w:tr w:rsidR="005B0700" w:rsidRPr="00C331E2" w14:paraId="1C86AC04" w14:textId="77777777" w:rsidTr="00A23922">
        <w:trPr>
          <w:cantSplit/>
        </w:trPr>
        <w:tc>
          <w:tcPr>
            <w:tcW w:w="3384" w:type="dxa"/>
            <w:vAlign w:val="bottom"/>
          </w:tcPr>
          <w:p w14:paraId="5C76C56F" w14:textId="77777777" w:rsidR="005B0700" w:rsidRPr="00C331E2" w:rsidRDefault="005B0700" w:rsidP="00227712">
            <w:pPr>
              <w:ind w:left="72" w:right="-72" w:hanging="179"/>
              <w:rPr>
                <w:rFonts w:ascii="Arial" w:hAnsi="Arial" w:cs="Arial"/>
                <w:color w:val="000000"/>
                <w:sz w:val="18"/>
                <w:szCs w:val="18"/>
              </w:rPr>
            </w:pPr>
          </w:p>
        </w:tc>
        <w:tc>
          <w:tcPr>
            <w:tcW w:w="1472" w:type="dxa"/>
            <w:vAlign w:val="bottom"/>
          </w:tcPr>
          <w:p w14:paraId="53812211" w14:textId="77777777" w:rsidR="005B0700" w:rsidRPr="00C331E2" w:rsidRDefault="005B0700" w:rsidP="00227712">
            <w:pPr>
              <w:ind w:right="-72"/>
              <w:jc w:val="right"/>
              <w:rPr>
                <w:rFonts w:ascii="Arial" w:hAnsi="Arial" w:cs="Arial"/>
                <w:b/>
                <w:bCs/>
                <w:color w:val="000000"/>
                <w:sz w:val="18"/>
                <w:szCs w:val="18"/>
              </w:rPr>
            </w:pPr>
            <w:r w:rsidRPr="00C331E2">
              <w:rPr>
                <w:rFonts w:ascii="Arial" w:hAnsi="Arial" w:cs="Arial"/>
                <w:b/>
                <w:bCs/>
                <w:color w:val="000000"/>
                <w:sz w:val="18"/>
                <w:szCs w:val="18"/>
              </w:rPr>
              <w:t>service</w:t>
            </w:r>
          </w:p>
        </w:tc>
        <w:tc>
          <w:tcPr>
            <w:tcW w:w="1710" w:type="dxa"/>
            <w:vAlign w:val="bottom"/>
          </w:tcPr>
          <w:p w14:paraId="1C04D1DA" w14:textId="77777777" w:rsidR="005B0700" w:rsidRPr="00C331E2" w:rsidRDefault="005B0700" w:rsidP="00227712">
            <w:pPr>
              <w:ind w:right="-72"/>
              <w:jc w:val="right"/>
              <w:rPr>
                <w:rFonts w:ascii="Arial" w:hAnsi="Arial" w:cs="Arial"/>
                <w:b/>
                <w:bCs/>
                <w:color w:val="000000"/>
                <w:spacing w:val="-4"/>
                <w:sz w:val="18"/>
                <w:szCs w:val="18"/>
              </w:rPr>
            </w:pPr>
            <w:r w:rsidRPr="00C331E2">
              <w:rPr>
                <w:rFonts w:ascii="Arial" w:hAnsi="Arial" w:cs="Arial"/>
                <w:b/>
                <w:bCs/>
                <w:color w:val="000000"/>
                <w:spacing w:val="-4"/>
                <w:sz w:val="18"/>
                <w:szCs w:val="18"/>
              </w:rPr>
              <w:t>assets</w:t>
            </w:r>
          </w:p>
        </w:tc>
        <w:tc>
          <w:tcPr>
            <w:tcW w:w="1453" w:type="dxa"/>
            <w:vAlign w:val="bottom"/>
          </w:tcPr>
          <w:p w14:paraId="7FF34C58" w14:textId="77777777" w:rsidR="005B0700" w:rsidRPr="00C331E2" w:rsidRDefault="005B0700" w:rsidP="00227712">
            <w:pPr>
              <w:ind w:right="-72"/>
              <w:jc w:val="right"/>
              <w:rPr>
                <w:rFonts w:ascii="Arial" w:hAnsi="Arial" w:cs="Arial"/>
                <w:b/>
                <w:bCs/>
                <w:color w:val="000000"/>
                <w:sz w:val="18"/>
                <w:szCs w:val="18"/>
              </w:rPr>
            </w:pPr>
            <w:r w:rsidRPr="00C331E2">
              <w:rPr>
                <w:rFonts w:ascii="Arial" w:hAnsi="Arial" w:cs="Arial"/>
                <w:b/>
                <w:bCs/>
                <w:color w:val="000000"/>
                <w:sz w:val="18"/>
                <w:szCs w:val="18"/>
              </w:rPr>
              <w:t>service</w:t>
            </w:r>
          </w:p>
        </w:tc>
        <w:tc>
          <w:tcPr>
            <w:tcW w:w="1453" w:type="dxa"/>
            <w:gridSpan w:val="2"/>
            <w:vAlign w:val="bottom"/>
          </w:tcPr>
          <w:p w14:paraId="33C4B5FE" w14:textId="77777777" w:rsidR="005B0700" w:rsidRPr="00C331E2" w:rsidRDefault="005B0700" w:rsidP="00227712">
            <w:pPr>
              <w:ind w:right="-72"/>
              <w:jc w:val="right"/>
              <w:rPr>
                <w:rFonts w:ascii="Arial" w:hAnsi="Arial" w:cs="Arial"/>
                <w:b/>
                <w:bCs/>
                <w:color w:val="000000"/>
                <w:sz w:val="18"/>
                <w:szCs w:val="18"/>
              </w:rPr>
            </w:pPr>
            <w:r w:rsidRPr="00C331E2">
              <w:rPr>
                <w:rFonts w:ascii="Arial" w:hAnsi="Arial" w:cs="Arial"/>
                <w:b/>
                <w:bCs/>
                <w:color w:val="000000"/>
                <w:sz w:val="18"/>
                <w:szCs w:val="18"/>
              </w:rPr>
              <w:t>Total</w:t>
            </w:r>
          </w:p>
        </w:tc>
      </w:tr>
      <w:tr w:rsidR="005B0700" w:rsidRPr="00C331E2" w14:paraId="2A57A023" w14:textId="77777777" w:rsidTr="00A23922">
        <w:trPr>
          <w:cantSplit/>
        </w:trPr>
        <w:tc>
          <w:tcPr>
            <w:tcW w:w="3384" w:type="dxa"/>
            <w:vAlign w:val="bottom"/>
          </w:tcPr>
          <w:p w14:paraId="7581C7A7" w14:textId="77777777" w:rsidR="005B0700" w:rsidRPr="00C331E2" w:rsidRDefault="005B0700" w:rsidP="00227712">
            <w:pPr>
              <w:ind w:left="72" w:right="-72" w:hanging="179"/>
              <w:rPr>
                <w:rFonts w:ascii="Arial" w:hAnsi="Arial" w:cs="Arial"/>
                <w:color w:val="000000"/>
                <w:sz w:val="18"/>
                <w:szCs w:val="18"/>
              </w:rPr>
            </w:pPr>
          </w:p>
        </w:tc>
        <w:tc>
          <w:tcPr>
            <w:tcW w:w="1472" w:type="dxa"/>
            <w:tcBorders>
              <w:bottom w:val="single" w:sz="4" w:space="0" w:color="auto"/>
            </w:tcBorders>
            <w:vAlign w:val="bottom"/>
          </w:tcPr>
          <w:p w14:paraId="0ED54656" w14:textId="77777777" w:rsidR="005B0700" w:rsidRPr="00C331E2" w:rsidRDefault="005B0700"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710" w:type="dxa"/>
            <w:tcBorders>
              <w:bottom w:val="single" w:sz="4" w:space="0" w:color="auto"/>
            </w:tcBorders>
            <w:vAlign w:val="bottom"/>
          </w:tcPr>
          <w:p w14:paraId="26F7FDAD" w14:textId="77777777" w:rsidR="005B0700" w:rsidRPr="00C331E2" w:rsidRDefault="005B0700"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453" w:type="dxa"/>
            <w:tcBorders>
              <w:bottom w:val="single" w:sz="4" w:space="0" w:color="auto"/>
            </w:tcBorders>
            <w:vAlign w:val="bottom"/>
          </w:tcPr>
          <w:p w14:paraId="12CBA4AD" w14:textId="77777777" w:rsidR="005B0700" w:rsidRPr="00C331E2" w:rsidRDefault="005B0700"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c>
          <w:tcPr>
            <w:tcW w:w="1453" w:type="dxa"/>
            <w:gridSpan w:val="2"/>
            <w:tcBorders>
              <w:bottom w:val="single" w:sz="4" w:space="0" w:color="auto"/>
            </w:tcBorders>
            <w:vAlign w:val="bottom"/>
          </w:tcPr>
          <w:p w14:paraId="2979379F" w14:textId="77777777" w:rsidR="005B0700" w:rsidRPr="00C331E2" w:rsidRDefault="005B0700" w:rsidP="00227712">
            <w:pPr>
              <w:ind w:right="-72"/>
              <w:jc w:val="right"/>
              <w:rPr>
                <w:rFonts w:ascii="Arial" w:hAnsi="Arial" w:cs="Arial"/>
                <w:color w:val="000000"/>
                <w:sz w:val="18"/>
                <w:szCs w:val="18"/>
              </w:rPr>
            </w:pPr>
            <w:r w:rsidRPr="00C331E2">
              <w:rPr>
                <w:rFonts w:ascii="Arial" w:hAnsi="Arial" w:cs="Arial"/>
                <w:b/>
                <w:bCs/>
                <w:color w:val="000000"/>
                <w:sz w:val="18"/>
                <w:szCs w:val="18"/>
              </w:rPr>
              <w:t>Baht</w:t>
            </w:r>
          </w:p>
        </w:tc>
      </w:tr>
      <w:tr w:rsidR="005B0700" w:rsidRPr="00C331E2" w14:paraId="717F37B8" w14:textId="77777777" w:rsidTr="00A23922">
        <w:trPr>
          <w:cantSplit/>
        </w:trPr>
        <w:tc>
          <w:tcPr>
            <w:tcW w:w="3384" w:type="dxa"/>
            <w:vAlign w:val="bottom"/>
          </w:tcPr>
          <w:p w14:paraId="7EA71C3A" w14:textId="77777777" w:rsidR="005B0700" w:rsidRPr="00C331E2" w:rsidRDefault="005B0700"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6BF2E224" w14:textId="77777777" w:rsidR="005B0700" w:rsidRPr="00C331E2" w:rsidRDefault="005B0700" w:rsidP="00227712">
            <w:pPr>
              <w:ind w:right="-72"/>
              <w:jc w:val="right"/>
              <w:rPr>
                <w:rFonts w:ascii="Arial" w:hAnsi="Arial" w:cs="Arial"/>
                <w:color w:val="000000"/>
                <w:sz w:val="18"/>
                <w:szCs w:val="18"/>
              </w:rPr>
            </w:pPr>
          </w:p>
        </w:tc>
        <w:tc>
          <w:tcPr>
            <w:tcW w:w="1710" w:type="dxa"/>
            <w:tcBorders>
              <w:top w:val="single" w:sz="4" w:space="0" w:color="auto"/>
            </w:tcBorders>
            <w:vAlign w:val="bottom"/>
          </w:tcPr>
          <w:p w14:paraId="5FDA6FB2" w14:textId="77777777" w:rsidR="005B0700" w:rsidRPr="00C331E2" w:rsidRDefault="005B0700" w:rsidP="00227712">
            <w:pPr>
              <w:ind w:right="-72"/>
              <w:jc w:val="right"/>
              <w:rPr>
                <w:rFonts w:ascii="Arial" w:hAnsi="Arial" w:cs="Arial"/>
                <w:color w:val="000000"/>
                <w:sz w:val="18"/>
                <w:szCs w:val="18"/>
              </w:rPr>
            </w:pPr>
          </w:p>
        </w:tc>
        <w:tc>
          <w:tcPr>
            <w:tcW w:w="1453" w:type="dxa"/>
            <w:tcBorders>
              <w:top w:val="single" w:sz="4" w:space="0" w:color="auto"/>
            </w:tcBorders>
            <w:vAlign w:val="bottom"/>
          </w:tcPr>
          <w:p w14:paraId="59FBD9CD" w14:textId="77777777" w:rsidR="005B0700" w:rsidRPr="00C331E2" w:rsidRDefault="005B0700" w:rsidP="00227712">
            <w:pPr>
              <w:ind w:right="-72"/>
              <w:jc w:val="right"/>
              <w:rPr>
                <w:rFonts w:ascii="Arial" w:hAnsi="Arial" w:cs="Arial"/>
                <w:color w:val="000000"/>
                <w:sz w:val="18"/>
                <w:szCs w:val="18"/>
              </w:rPr>
            </w:pPr>
          </w:p>
        </w:tc>
        <w:tc>
          <w:tcPr>
            <w:tcW w:w="1453" w:type="dxa"/>
            <w:gridSpan w:val="2"/>
            <w:tcBorders>
              <w:top w:val="single" w:sz="4" w:space="0" w:color="auto"/>
            </w:tcBorders>
            <w:vAlign w:val="bottom"/>
          </w:tcPr>
          <w:p w14:paraId="2DDF7B05" w14:textId="77777777" w:rsidR="005B0700" w:rsidRPr="00C331E2" w:rsidRDefault="005B0700" w:rsidP="00227712">
            <w:pPr>
              <w:ind w:right="-72"/>
              <w:jc w:val="right"/>
              <w:rPr>
                <w:rFonts w:ascii="Arial" w:hAnsi="Arial" w:cs="Arial"/>
                <w:color w:val="000000"/>
                <w:sz w:val="18"/>
                <w:szCs w:val="18"/>
              </w:rPr>
            </w:pPr>
          </w:p>
        </w:tc>
      </w:tr>
      <w:tr w:rsidR="00B52BC9" w:rsidRPr="00C331E2" w14:paraId="233FFDBF" w14:textId="77777777" w:rsidTr="00A23922">
        <w:trPr>
          <w:cantSplit/>
        </w:trPr>
        <w:tc>
          <w:tcPr>
            <w:tcW w:w="3384" w:type="dxa"/>
            <w:vAlign w:val="bottom"/>
          </w:tcPr>
          <w:p w14:paraId="388983EE" w14:textId="73271FBA"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 xml:space="preserve">Revenues </w:t>
            </w:r>
          </w:p>
        </w:tc>
        <w:tc>
          <w:tcPr>
            <w:tcW w:w="1472" w:type="dxa"/>
          </w:tcPr>
          <w:p w14:paraId="0E97257E" w14:textId="7533C90F"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298,208,551 </w:t>
            </w:r>
          </w:p>
        </w:tc>
        <w:tc>
          <w:tcPr>
            <w:tcW w:w="1710" w:type="dxa"/>
          </w:tcPr>
          <w:p w14:paraId="5786190E" w14:textId="68294E3E"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586,506,569 </w:t>
            </w:r>
          </w:p>
        </w:tc>
        <w:tc>
          <w:tcPr>
            <w:tcW w:w="1453" w:type="dxa"/>
          </w:tcPr>
          <w:p w14:paraId="4E7C1676" w14:textId="36BE19B9"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34,227,970</w:t>
            </w:r>
          </w:p>
        </w:tc>
        <w:tc>
          <w:tcPr>
            <w:tcW w:w="1453" w:type="dxa"/>
            <w:gridSpan w:val="2"/>
          </w:tcPr>
          <w:p w14:paraId="097687AF" w14:textId="77189FC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918,943,090</w:t>
            </w:r>
          </w:p>
        </w:tc>
      </w:tr>
      <w:tr w:rsidR="00B52BC9" w:rsidRPr="00C331E2" w14:paraId="5B86DD41" w14:textId="77777777" w:rsidTr="00ED6F4F">
        <w:trPr>
          <w:cantSplit/>
        </w:trPr>
        <w:tc>
          <w:tcPr>
            <w:tcW w:w="3384" w:type="dxa"/>
            <w:vAlign w:val="bottom"/>
          </w:tcPr>
          <w:p w14:paraId="68F65290" w14:textId="10AC8BA3" w:rsidR="00B52BC9" w:rsidRPr="00C331E2" w:rsidRDefault="00B52BC9" w:rsidP="00227712">
            <w:pPr>
              <w:ind w:left="72" w:right="-72" w:hanging="179"/>
              <w:rPr>
                <w:rFonts w:ascii="Arial" w:hAnsi="Arial" w:cs="Arial"/>
                <w:color w:val="000000"/>
                <w:sz w:val="18"/>
                <w:szCs w:val="18"/>
                <w:cs/>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Revenues</w:t>
            </w:r>
            <w:proofErr w:type="gramEnd"/>
            <w:r w:rsidRPr="00C331E2">
              <w:rPr>
                <w:rFonts w:ascii="Arial" w:hAnsi="Arial" w:cs="Arial"/>
                <w:color w:val="000000"/>
                <w:sz w:val="18"/>
                <w:szCs w:val="18"/>
              </w:rPr>
              <w:t xml:space="preserve"> from inter-segment</w:t>
            </w:r>
          </w:p>
        </w:tc>
        <w:tc>
          <w:tcPr>
            <w:tcW w:w="1472" w:type="dxa"/>
            <w:tcBorders>
              <w:bottom w:val="single" w:sz="4" w:space="0" w:color="000000"/>
            </w:tcBorders>
            <w:vAlign w:val="center"/>
          </w:tcPr>
          <w:p w14:paraId="4CCA57C5" w14:textId="2B00298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(105,991,307)</w:t>
            </w:r>
          </w:p>
        </w:tc>
        <w:tc>
          <w:tcPr>
            <w:tcW w:w="1710" w:type="dxa"/>
            <w:tcBorders>
              <w:bottom w:val="single" w:sz="4" w:space="0" w:color="000000"/>
            </w:tcBorders>
            <w:vAlign w:val="center"/>
          </w:tcPr>
          <w:p w14:paraId="09960B45" w14:textId="435CED6E"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453" w:type="dxa"/>
            <w:tcBorders>
              <w:bottom w:val="single" w:sz="4" w:space="0" w:color="000000"/>
            </w:tcBorders>
            <w:vAlign w:val="center"/>
          </w:tcPr>
          <w:p w14:paraId="5C3AFC5A" w14:textId="22C2103D"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453" w:type="dxa"/>
            <w:gridSpan w:val="2"/>
            <w:tcBorders>
              <w:bottom w:val="single" w:sz="4" w:space="0" w:color="000000"/>
            </w:tcBorders>
            <w:vAlign w:val="center"/>
          </w:tcPr>
          <w:p w14:paraId="5DF001EE" w14:textId="34A2168C"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(105,991,307)</w:t>
            </w:r>
          </w:p>
        </w:tc>
      </w:tr>
      <w:tr w:rsidR="00B52BC9" w:rsidRPr="00C331E2" w14:paraId="25AE106D" w14:textId="77777777" w:rsidTr="00A23922">
        <w:trPr>
          <w:cantSplit/>
        </w:trPr>
        <w:tc>
          <w:tcPr>
            <w:tcW w:w="3384" w:type="dxa"/>
            <w:vAlign w:val="bottom"/>
          </w:tcPr>
          <w:p w14:paraId="5FE2DFA0" w14:textId="77777777" w:rsidR="00B52BC9" w:rsidRPr="00C331E2" w:rsidRDefault="00B52BC9" w:rsidP="00227712">
            <w:pPr>
              <w:ind w:left="72" w:right="-72" w:hanging="179"/>
              <w:rPr>
                <w:rFonts w:ascii="Arial" w:hAnsi="Arial" w:cs="Arial"/>
                <w:color w:val="000000"/>
                <w:sz w:val="18"/>
                <w:szCs w:val="18"/>
              </w:rPr>
            </w:pPr>
          </w:p>
        </w:tc>
        <w:tc>
          <w:tcPr>
            <w:tcW w:w="1472" w:type="dxa"/>
            <w:tcBorders>
              <w:top w:val="single" w:sz="4" w:space="0" w:color="000000"/>
            </w:tcBorders>
            <w:vAlign w:val="bottom"/>
          </w:tcPr>
          <w:p w14:paraId="1DA9F53D"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tcBorders>
              <w:top w:val="single" w:sz="4" w:space="0" w:color="000000"/>
            </w:tcBorders>
            <w:vAlign w:val="bottom"/>
          </w:tcPr>
          <w:p w14:paraId="1C31DF28"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tcBorders>
              <w:top w:val="single" w:sz="4" w:space="0" w:color="000000"/>
            </w:tcBorders>
            <w:vAlign w:val="bottom"/>
          </w:tcPr>
          <w:p w14:paraId="404ACBA3"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1072F858"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4F0961C7" w14:textId="77777777" w:rsidTr="00A23922">
        <w:trPr>
          <w:cantSplit/>
        </w:trPr>
        <w:tc>
          <w:tcPr>
            <w:tcW w:w="3384" w:type="dxa"/>
            <w:vAlign w:val="bottom"/>
          </w:tcPr>
          <w:p w14:paraId="21B8F1E0" w14:textId="5FA23A48"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Revenues from segment</w:t>
            </w:r>
          </w:p>
        </w:tc>
        <w:tc>
          <w:tcPr>
            <w:tcW w:w="1472" w:type="dxa"/>
            <w:tcBorders>
              <w:bottom w:val="single" w:sz="4" w:space="0" w:color="auto"/>
            </w:tcBorders>
          </w:tcPr>
          <w:p w14:paraId="4F23F4C4" w14:textId="17439CC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192,217,244 </w:t>
            </w:r>
          </w:p>
        </w:tc>
        <w:tc>
          <w:tcPr>
            <w:tcW w:w="1710" w:type="dxa"/>
            <w:tcBorders>
              <w:bottom w:val="single" w:sz="4" w:space="0" w:color="auto"/>
            </w:tcBorders>
          </w:tcPr>
          <w:p w14:paraId="3171ED9A" w14:textId="4DA4451E"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586,506,569 </w:t>
            </w:r>
          </w:p>
        </w:tc>
        <w:tc>
          <w:tcPr>
            <w:tcW w:w="1453" w:type="dxa"/>
            <w:tcBorders>
              <w:bottom w:val="single" w:sz="4" w:space="0" w:color="auto"/>
            </w:tcBorders>
          </w:tcPr>
          <w:p w14:paraId="7AB50415" w14:textId="3F036035"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34,227,970</w:t>
            </w:r>
          </w:p>
        </w:tc>
        <w:tc>
          <w:tcPr>
            <w:tcW w:w="1453" w:type="dxa"/>
            <w:gridSpan w:val="2"/>
            <w:tcBorders>
              <w:bottom w:val="single" w:sz="4" w:space="0" w:color="auto"/>
            </w:tcBorders>
          </w:tcPr>
          <w:p w14:paraId="0D6AA35A" w14:textId="1E4994C6"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812,951,783</w:t>
            </w:r>
          </w:p>
        </w:tc>
      </w:tr>
      <w:tr w:rsidR="00B52BC9" w:rsidRPr="00C331E2" w14:paraId="1397D06D" w14:textId="77777777" w:rsidTr="00A23922">
        <w:trPr>
          <w:cantSplit/>
        </w:trPr>
        <w:tc>
          <w:tcPr>
            <w:tcW w:w="3384" w:type="dxa"/>
            <w:vAlign w:val="bottom"/>
          </w:tcPr>
          <w:p w14:paraId="35F8DDF8" w14:textId="77777777" w:rsidR="00B52BC9" w:rsidRPr="00C331E2" w:rsidRDefault="00B52BC9"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2768424B"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tcBorders>
              <w:top w:val="single" w:sz="4" w:space="0" w:color="auto"/>
            </w:tcBorders>
            <w:vAlign w:val="bottom"/>
          </w:tcPr>
          <w:p w14:paraId="65C410DC"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tcBorders>
              <w:top w:val="single" w:sz="4" w:space="0" w:color="auto"/>
            </w:tcBorders>
            <w:vAlign w:val="bottom"/>
          </w:tcPr>
          <w:p w14:paraId="2DC7AB0E"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auto"/>
            </w:tcBorders>
            <w:vAlign w:val="bottom"/>
          </w:tcPr>
          <w:p w14:paraId="5FF9F779"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4FDE56FE" w14:textId="77777777" w:rsidTr="00A23922">
        <w:trPr>
          <w:cantSplit/>
        </w:trPr>
        <w:tc>
          <w:tcPr>
            <w:tcW w:w="3384" w:type="dxa"/>
            <w:vAlign w:val="bottom"/>
          </w:tcPr>
          <w:p w14:paraId="4223958D" w14:textId="4C3380F7"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Costs</w:t>
            </w:r>
          </w:p>
        </w:tc>
        <w:tc>
          <w:tcPr>
            <w:tcW w:w="1472" w:type="dxa"/>
          </w:tcPr>
          <w:p w14:paraId="6A2D25A6" w14:textId="3FD79ADD"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(201,673,283)</w:t>
            </w:r>
          </w:p>
        </w:tc>
        <w:tc>
          <w:tcPr>
            <w:tcW w:w="1710" w:type="dxa"/>
          </w:tcPr>
          <w:p w14:paraId="610A52EE" w14:textId="7ED9B2F3"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(157,161,754)</w:t>
            </w:r>
          </w:p>
        </w:tc>
        <w:tc>
          <w:tcPr>
            <w:tcW w:w="1453" w:type="dxa"/>
          </w:tcPr>
          <w:p w14:paraId="641C5770" w14:textId="72F72F7A"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(1,191,846)</w:t>
            </w:r>
          </w:p>
        </w:tc>
        <w:tc>
          <w:tcPr>
            <w:tcW w:w="1453" w:type="dxa"/>
            <w:gridSpan w:val="2"/>
          </w:tcPr>
          <w:p w14:paraId="2E5361DE" w14:textId="6B9EF047"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(360,026,883)</w:t>
            </w:r>
          </w:p>
        </w:tc>
      </w:tr>
      <w:tr w:rsidR="00B52BC9" w:rsidRPr="00C331E2" w14:paraId="6DF37E2F" w14:textId="77777777" w:rsidTr="00A23922">
        <w:trPr>
          <w:cantSplit/>
        </w:trPr>
        <w:tc>
          <w:tcPr>
            <w:tcW w:w="3384" w:type="dxa"/>
            <w:vAlign w:val="bottom"/>
          </w:tcPr>
          <w:p w14:paraId="1FBC23D8" w14:textId="5A7D2040" w:rsidR="00B52BC9" w:rsidRPr="00C331E2" w:rsidRDefault="00B52BC9" w:rsidP="00227712">
            <w:pPr>
              <w:ind w:left="72" w:right="-72" w:hanging="179"/>
              <w:rPr>
                <w:rFonts w:ascii="Arial" w:hAnsi="Arial" w:cs="Arial"/>
                <w:color w:val="000000"/>
                <w:sz w:val="18"/>
                <w:szCs w:val="18"/>
                <w:cs/>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Costs</w:t>
            </w:r>
            <w:proofErr w:type="gramEnd"/>
            <w:r w:rsidRPr="00C331E2">
              <w:rPr>
                <w:rFonts w:ascii="Arial" w:hAnsi="Arial" w:cs="Arial"/>
                <w:color w:val="000000"/>
                <w:sz w:val="18"/>
                <w:szCs w:val="18"/>
              </w:rPr>
              <w:t xml:space="preserve"> from inter-segment</w:t>
            </w:r>
          </w:p>
        </w:tc>
        <w:tc>
          <w:tcPr>
            <w:tcW w:w="1472" w:type="dxa"/>
            <w:tcBorders>
              <w:bottom w:val="single" w:sz="4" w:space="0" w:color="000000"/>
            </w:tcBorders>
          </w:tcPr>
          <w:p w14:paraId="0FB7D995" w14:textId="14348D05"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710" w:type="dxa"/>
            <w:tcBorders>
              <w:bottom w:val="single" w:sz="4" w:space="0" w:color="000000"/>
            </w:tcBorders>
          </w:tcPr>
          <w:p w14:paraId="1B22E0E1" w14:textId="4E313F56" w:rsidR="00B52BC9" w:rsidRPr="00C331E2" w:rsidRDefault="00B52BC9" w:rsidP="00227712">
            <w:pPr>
              <w:tabs>
                <w:tab w:val="left" w:pos="1300"/>
              </w:tabs>
              <w:ind w:right="-72"/>
              <w:jc w:val="right"/>
              <w:rPr>
                <w:rFonts w:ascii="Arial" w:eastAsia="Browallia New" w:hAnsi="Arial" w:cs="Arial"/>
                <w:color w:val="000000"/>
                <w:sz w:val="18"/>
                <w:szCs w:val="18"/>
                <w:cs/>
              </w:rPr>
            </w:pPr>
            <w:r w:rsidRPr="00C331E2">
              <w:rPr>
                <w:rFonts w:ascii="Arial" w:eastAsia="Browallia New" w:hAnsi="Arial" w:cs="Arial"/>
                <w:color w:val="000000"/>
                <w:sz w:val="18"/>
                <w:szCs w:val="18"/>
              </w:rPr>
              <w:t xml:space="preserve"> 86,172,017 </w:t>
            </w:r>
          </w:p>
        </w:tc>
        <w:tc>
          <w:tcPr>
            <w:tcW w:w="1453" w:type="dxa"/>
            <w:tcBorders>
              <w:bottom w:val="single" w:sz="4" w:space="0" w:color="000000"/>
            </w:tcBorders>
          </w:tcPr>
          <w:p w14:paraId="2419D09C" w14:textId="056BC567"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468,250 </w:t>
            </w:r>
          </w:p>
        </w:tc>
        <w:tc>
          <w:tcPr>
            <w:tcW w:w="1453" w:type="dxa"/>
            <w:gridSpan w:val="2"/>
            <w:tcBorders>
              <w:bottom w:val="single" w:sz="4" w:space="0" w:color="000000"/>
            </w:tcBorders>
          </w:tcPr>
          <w:p w14:paraId="0D64C558" w14:textId="6CC49DE8"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86,640,267 </w:t>
            </w:r>
          </w:p>
        </w:tc>
      </w:tr>
      <w:tr w:rsidR="00B52BC9" w:rsidRPr="00C331E2" w14:paraId="126C13C2" w14:textId="77777777" w:rsidTr="00A23922">
        <w:trPr>
          <w:cantSplit/>
        </w:trPr>
        <w:tc>
          <w:tcPr>
            <w:tcW w:w="3384" w:type="dxa"/>
            <w:vAlign w:val="bottom"/>
          </w:tcPr>
          <w:p w14:paraId="313CBA46" w14:textId="77777777" w:rsidR="00B52BC9" w:rsidRPr="00C331E2" w:rsidRDefault="00B52BC9" w:rsidP="00227712">
            <w:pPr>
              <w:ind w:left="72" w:right="-72" w:hanging="179"/>
              <w:rPr>
                <w:rFonts w:ascii="Arial" w:hAnsi="Arial" w:cs="Arial"/>
                <w:color w:val="000000"/>
                <w:sz w:val="18"/>
                <w:szCs w:val="18"/>
                <w:cs/>
              </w:rPr>
            </w:pPr>
          </w:p>
        </w:tc>
        <w:tc>
          <w:tcPr>
            <w:tcW w:w="1472" w:type="dxa"/>
            <w:tcBorders>
              <w:top w:val="single" w:sz="4" w:space="0" w:color="000000"/>
            </w:tcBorders>
            <w:vAlign w:val="bottom"/>
          </w:tcPr>
          <w:p w14:paraId="01C2EA2C"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tcBorders>
              <w:top w:val="single" w:sz="4" w:space="0" w:color="000000"/>
            </w:tcBorders>
            <w:vAlign w:val="bottom"/>
          </w:tcPr>
          <w:p w14:paraId="2D9E4C30"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tcBorders>
              <w:top w:val="single" w:sz="4" w:space="0" w:color="000000"/>
            </w:tcBorders>
            <w:vAlign w:val="bottom"/>
          </w:tcPr>
          <w:p w14:paraId="2CDD9BBE"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4CAC8B62"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472E029B" w14:textId="77777777" w:rsidTr="00A23922">
        <w:trPr>
          <w:cantSplit/>
        </w:trPr>
        <w:tc>
          <w:tcPr>
            <w:tcW w:w="3384" w:type="dxa"/>
            <w:vAlign w:val="bottom"/>
          </w:tcPr>
          <w:p w14:paraId="573EB531" w14:textId="41C617CB"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Costs from segment</w:t>
            </w:r>
          </w:p>
        </w:tc>
        <w:tc>
          <w:tcPr>
            <w:tcW w:w="1472" w:type="dxa"/>
            <w:tcBorders>
              <w:bottom w:val="single" w:sz="4" w:space="0" w:color="auto"/>
            </w:tcBorders>
          </w:tcPr>
          <w:p w14:paraId="1BBA1017" w14:textId="73E6FD4A"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(201,673,283)</w:t>
            </w:r>
          </w:p>
        </w:tc>
        <w:tc>
          <w:tcPr>
            <w:tcW w:w="1710" w:type="dxa"/>
            <w:tcBorders>
              <w:bottom w:val="single" w:sz="4" w:space="0" w:color="auto"/>
            </w:tcBorders>
          </w:tcPr>
          <w:p w14:paraId="4C07FC6D" w14:textId="504695D9"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(70,989,737)</w:t>
            </w:r>
          </w:p>
        </w:tc>
        <w:tc>
          <w:tcPr>
            <w:tcW w:w="1453" w:type="dxa"/>
            <w:tcBorders>
              <w:bottom w:val="single" w:sz="4" w:space="0" w:color="auto"/>
            </w:tcBorders>
          </w:tcPr>
          <w:p w14:paraId="696BB2AB" w14:textId="0574B5FD"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(723,596)</w:t>
            </w:r>
          </w:p>
        </w:tc>
        <w:tc>
          <w:tcPr>
            <w:tcW w:w="1453" w:type="dxa"/>
            <w:gridSpan w:val="2"/>
            <w:tcBorders>
              <w:bottom w:val="single" w:sz="4" w:space="0" w:color="auto"/>
            </w:tcBorders>
          </w:tcPr>
          <w:p w14:paraId="63B2387D" w14:textId="7B49A211"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(273,386,616)</w:t>
            </w:r>
          </w:p>
        </w:tc>
      </w:tr>
      <w:tr w:rsidR="00B52BC9" w:rsidRPr="00C331E2" w14:paraId="386D1F84" w14:textId="77777777" w:rsidTr="00A23922">
        <w:trPr>
          <w:cantSplit/>
        </w:trPr>
        <w:tc>
          <w:tcPr>
            <w:tcW w:w="3384" w:type="dxa"/>
            <w:vAlign w:val="bottom"/>
          </w:tcPr>
          <w:p w14:paraId="4B26BD10" w14:textId="77777777" w:rsidR="00B52BC9" w:rsidRPr="00C331E2" w:rsidRDefault="00B52BC9" w:rsidP="00227712">
            <w:pPr>
              <w:ind w:left="72" w:right="-72" w:hanging="179"/>
              <w:rPr>
                <w:rFonts w:ascii="Arial" w:hAnsi="Arial" w:cs="Arial"/>
                <w:color w:val="000000"/>
                <w:sz w:val="18"/>
                <w:szCs w:val="18"/>
              </w:rPr>
            </w:pPr>
          </w:p>
        </w:tc>
        <w:tc>
          <w:tcPr>
            <w:tcW w:w="1472" w:type="dxa"/>
            <w:tcBorders>
              <w:top w:val="single" w:sz="4" w:space="0" w:color="auto"/>
            </w:tcBorders>
            <w:vAlign w:val="bottom"/>
          </w:tcPr>
          <w:p w14:paraId="282FF6F7"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tcBorders>
              <w:top w:val="single" w:sz="4" w:space="0" w:color="auto"/>
            </w:tcBorders>
            <w:vAlign w:val="bottom"/>
          </w:tcPr>
          <w:p w14:paraId="532227A3"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tcBorders>
              <w:top w:val="single" w:sz="4" w:space="0" w:color="auto"/>
            </w:tcBorders>
            <w:vAlign w:val="bottom"/>
          </w:tcPr>
          <w:p w14:paraId="6057841C"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auto"/>
            </w:tcBorders>
            <w:vAlign w:val="bottom"/>
          </w:tcPr>
          <w:p w14:paraId="18741598"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1597BB83" w14:textId="77777777" w:rsidTr="00A23922">
        <w:trPr>
          <w:cantSplit/>
        </w:trPr>
        <w:tc>
          <w:tcPr>
            <w:tcW w:w="3384" w:type="dxa"/>
            <w:vAlign w:val="bottom"/>
          </w:tcPr>
          <w:p w14:paraId="4D5EE6BD" w14:textId="45B9EB92"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Segment results</w:t>
            </w:r>
          </w:p>
        </w:tc>
        <w:tc>
          <w:tcPr>
            <w:tcW w:w="1472" w:type="dxa"/>
          </w:tcPr>
          <w:p w14:paraId="4CC6CE0E" w14:textId="76B5295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(9,456,039)</w:t>
            </w:r>
          </w:p>
        </w:tc>
        <w:tc>
          <w:tcPr>
            <w:tcW w:w="1710" w:type="dxa"/>
          </w:tcPr>
          <w:p w14:paraId="01DBD06C" w14:textId="473A960C"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515,516,832 </w:t>
            </w:r>
          </w:p>
        </w:tc>
        <w:tc>
          <w:tcPr>
            <w:tcW w:w="1453" w:type="dxa"/>
          </w:tcPr>
          <w:p w14:paraId="68D770D6" w14:textId="31E2C00E"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33,504,374</w:t>
            </w:r>
          </w:p>
        </w:tc>
        <w:tc>
          <w:tcPr>
            <w:tcW w:w="1453" w:type="dxa"/>
            <w:gridSpan w:val="2"/>
          </w:tcPr>
          <w:p w14:paraId="2C10A507" w14:textId="7B24D653"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539,565,167</w:t>
            </w:r>
          </w:p>
        </w:tc>
      </w:tr>
      <w:tr w:rsidR="00B52BC9" w:rsidRPr="00C331E2" w14:paraId="4DB5C78F" w14:textId="77777777" w:rsidTr="00A23922">
        <w:trPr>
          <w:cantSplit/>
        </w:trPr>
        <w:tc>
          <w:tcPr>
            <w:tcW w:w="3384" w:type="dxa"/>
            <w:vAlign w:val="bottom"/>
          </w:tcPr>
          <w:p w14:paraId="79014C61" w14:textId="46B9C12E"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Administrative expenses</w:t>
            </w:r>
          </w:p>
        </w:tc>
        <w:tc>
          <w:tcPr>
            <w:tcW w:w="1472" w:type="dxa"/>
            <w:vAlign w:val="bottom"/>
          </w:tcPr>
          <w:p w14:paraId="41DC237E"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354A7529"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047D7E50"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Pr>
          <w:p w14:paraId="5D63836D" w14:textId="0B898E5F"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(152,632,274)</w:t>
            </w:r>
          </w:p>
        </w:tc>
      </w:tr>
      <w:tr w:rsidR="00B52BC9" w:rsidRPr="00C331E2" w14:paraId="0235AB81" w14:textId="77777777" w:rsidTr="00A23922">
        <w:trPr>
          <w:cantSplit/>
        </w:trPr>
        <w:tc>
          <w:tcPr>
            <w:tcW w:w="3384" w:type="dxa"/>
            <w:vAlign w:val="bottom"/>
          </w:tcPr>
          <w:p w14:paraId="51B5A66B" w14:textId="00F5FBFA"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Interest income</w:t>
            </w:r>
          </w:p>
        </w:tc>
        <w:tc>
          <w:tcPr>
            <w:tcW w:w="1472" w:type="dxa"/>
            <w:vAlign w:val="bottom"/>
          </w:tcPr>
          <w:p w14:paraId="40BE3F2C"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5D8A4ED4"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1DFEFEAC"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Pr>
          <w:p w14:paraId="5A7CD64A" w14:textId="0DAE396B"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786,985</w:t>
            </w:r>
          </w:p>
        </w:tc>
      </w:tr>
      <w:tr w:rsidR="00B52BC9" w:rsidRPr="00C331E2" w14:paraId="7B2F2FDD" w14:textId="77777777" w:rsidTr="00A23922">
        <w:trPr>
          <w:cantSplit/>
        </w:trPr>
        <w:tc>
          <w:tcPr>
            <w:tcW w:w="3384" w:type="dxa"/>
            <w:vAlign w:val="bottom"/>
          </w:tcPr>
          <w:p w14:paraId="60012670" w14:textId="1C833E51"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Other income</w:t>
            </w:r>
          </w:p>
        </w:tc>
        <w:tc>
          <w:tcPr>
            <w:tcW w:w="1472" w:type="dxa"/>
            <w:vAlign w:val="bottom"/>
          </w:tcPr>
          <w:p w14:paraId="272C87D5"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7263CB7F"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7982AE29"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Pr>
          <w:p w14:paraId="256051CF" w14:textId="30F82B7B"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2,743,275</w:t>
            </w:r>
          </w:p>
        </w:tc>
      </w:tr>
      <w:tr w:rsidR="00B52BC9" w:rsidRPr="00C331E2" w14:paraId="3DC2BD89" w14:textId="77777777" w:rsidTr="00ED6F4F">
        <w:trPr>
          <w:cantSplit/>
        </w:trPr>
        <w:tc>
          <w:tcPr>
            <w:tcW w:w="3384" w:type="dxa"/>
            <w:vAlign w:val="bottom"/>
          </w:tcPr>
          <w:p w14:paraId="5C4C1DEE" w14:textId="59F4CF48"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Expected credit loss</w:t>
            </w:r>
          </w:p>
        </w:tc>
        <w:tc>
          <w:tcPr>
            <w:tcW w:w="1472" w:type="dxa"/>
            <w:vAlign w:val="bottom"/>
          </w:tcPr>
          <w:p w14:paraId="6F251BFC"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7DAF7B4B"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5019EA0D"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vAlign w:val="center"/>
          </w:tcPr>
          <w:p w14:paraId="0D34CDAA" w14:textId="45917476"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(250,678,031)</w:t>
            </w:r>
          </w:p>
        </w:tc>
      </w:tr>
      <w:tr w:rsidR="00B52BC9" w:rsidRPr="00C331E2" w14:paraId="0E4D33F6" w14:textId="77777777" w:rsidTr="00A23922">
        <w:trPr>
          <w:cantSplit/>
        </w:trPr>
        <w:tc>
          <w:tcPr>
            <w:tcW w:w="3384" w:type="dxa"/>
            <w:vAlign w:val="bottom"/>
          </w:tcPr>
          <w:p w14:paraId="72EE153F" w14:textId="0C38E291"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Finance costs</w:t>
            </w:r>
          </w:p>
        </w:tc>
        <w:tc>
          <w:tcPr>
            <w:tcW w:w="1472" w:type="dxa"/>
            <w:vAlign w:val="bottom"/>
          </w:tcPr>
          <w:p w14:paraId="32B201FB"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7202C9D4"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7005CD70"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bottom w:val="single" w:sz="4" w:space="0" w:color="000000"/>
            </w:tcBorders>
          </w:tcPr>
          <w:p w14:paraId="29A7329B" w14:textId="483E13E9"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(32,408,752)</w:t>
            </w:r>
          </w:p>
        </w:tc>
      </w:tr>
      <w:tr w:rsidR="00B52BC9" w:rsidRPr="00C331E2" w14:paraId="0294E4F4" w14:textId="77777777" w:rsidTr="00A23922">
        <w:trPr>
          <w:cantSplit/>
        </w:trPr>
        <w:tc>
          <w:tcPr>
            <w:tcW w:w="3384" w:type="dxa"/>
            <w:vAlign w:val="bottom"/>
          </w:tcPr>
          <w:p w14:paraId="42CF1B11" w14:textId="77777777" w:rsidR="00B52BC9" w:rsidRPr="00C331E2" w:rsidRDefault="00B52BC9" w:rsidP="00227712">
            <w:pPr>
              <w:ind w:left="72" w:right="-72" w:hanging="179"/>
              <w:rPr>
                <w:rFonts w:ascii="Arial" w:hAnsi="Arial" w:cs="Arial"/>
                <w:color w:val="000000"/>
                <w:sz w:val="18"/>
                <w:szCs w:val="18"/>
                <w:cs/>
              </w:rPr>
            </w:pPr>
          </w:p>
        </w:tc>
        <w:tc>
          <w:tcPr>
            <w:tcW w:w="1472" w:type="dxa"/>
            <w:vAlign w:val="bottom"/>
          </w:tcPr>
          <w:p w14:paraId="1E4E2595"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370486C4"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43B2EB8A"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vAlign w:val="bottom"/>
          </w:tcPr>
          <w:p w14:paraId="4202DAE9"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469C6476" w14:textId="77777777" w:rsidTr="00A23922">
        <w:trPr>
          <w:cantSplit/>
        </w:trPr>
        <w:tc>
          <w:tcPr>
            <w:tcW w:w="3384" w:type="dxa"/>
            <w:vAlign w:val="bottom"/>
          </w:tcPr>
          <w:p w14:paraId="252022FC" w14:textId="4AAC18DC"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Profit before income tax</w:t>
            </w:r>
          </w:p>
        </w:tc>
        <w:tc>
          <w:tcPr>
            <w:tcW w:w="1472" w:type="dxa"/>
            <w:vAlign w:val="bottom"/>
          </w:tcPr>
          <w:p w14:paraId="5CEAD5D2"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3819B394"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4D0B09E2"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Pr>
          <w:p w14:paraId="3B870A21" w14:textId="5E051703"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107,376,370 </w:t>
            </w:r>
          </w:p>
        </w:tc>
      </w:tr>
      <w:tr w:rsidR="00B52BC9" w:rsidRPr="00C331E2" w14:paraId="120FFB02" w14:textId="77777777" w:rsidTr="00A23922">
        <w:trPr>
          <w:cantSplit/>
        </w:trPr>
        <w:tc>
          <w:tcPr>
            <w:tcW w:w="3384" w:type="dxa"/>
            <w:vAlign w:val="bottom"/>
          </w:tcPr>
          <w:p w14:paraId="78C6DFDA" w14:textId="268918A6" w:rsidR="00B52BC9" w:rsidRPr="00C331E2" w:rsidRDefault="00B52BC9" w:rsidP="00227712">
            <w:pPr>
              <w:ind w:left="72" w:right="-72" w:hanging="179"/>
              <w:rPr>
                <w:rFonts w:ascii="Arial" w:hAnsi="Arial" w:cs="Arial"/>
                <w:color w:val="000000"/>
                <w:sz w:val="18"/>
                <w:szCs w:val="18"/>
                <w:cs/>
              </w:rPr>
            </w:pPr>
            <w:r w:rsidRPr="00C331E2">
              <w:rPr>
                <w:rFonts w:ascii="Arial" w:hAnsi="Arial" w:cs="Arial"/>
                <w:color w:val="000000"/>
                <w:sz w:val="18"/>
                <w:szCs w:val="18"/>
              </w:rPr>
              <w:t>Income tax expense</w:t>
            </w:r>
          </w:p>
        </w:tc>
        <w:tc>
          <w:tcPr>
            <w:tcW w:w="1472" w:type="dxa"/>
            <w:vAlign w:val="bottom"/>
          </w:tcPr>
          <w:p w14:paraId="00869800"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4681D765"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7E311BA6"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bottom w:val="single" w:sz="4" w:space="0" w:color="000000"/>
            </w:tcBorders>
          </w:tcPr>
          <w:p w14:paraId="3CFEB26E" w14:textId="717F89F5"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(21,138,473)</w:t>
            </w:r>
          </w:p>
        </w:tc>
      </w:tr>
      <w:tr w:rsidR="00B52BC9" w:rsidRPr="00C331E2" w14:paraId="6B8A8961" w14:textId="77777777" w:rsidTr="00A23922">
        <w:trPr>
          <w:cantSplit/>
        </w:trPr>
        <w:tc>
          <w:tcPr>
            <w:tcW w:w="3384" w:type="dxa"/>
            <w:vAlign w:val="bottom"/>
          </w:tcPr>
          <w:p w14:paraId="0A1D356D" w14:textId="77777777" w:rsidR="00B52BC9" w:rsidRPr="00C331E2" w:rsidRDefault="00B52BC9" w:rsidP="00227712">
            <w:pPr>
              <w:ind w:left="72" w:right="-72" w:hanging="179"/>
              <w:rPr>
                <w:rFonts w:ascii="Arial" w:hAnsi="Arial" w:cs="Arial"/>
                <w:color w:val="000000"/>
                <w:sz w:val="18"/>
                <w:szCs w:val="18"/>
              </w:rPr>
            </w:pPr>
          </w:p>
        </w:tc>
        <w:tc>
          <w:tcPr>
            <w:tcW w:w="1472" w:type="dxa"/>
            <w:vAlign w:val="bottom"/>
          </w:tcPr>
          <w:p w14:paraId="1D9744D5"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4F3855A0"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3F39C872"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top w:val="single" w:sz="4" w:space="0" w:color="000000"/>
            </w:tcBorders>
          </w:tcPr>
          <w:p w14:paraId="26CB97C8"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4FCB32FB" w14:textId="77777777" w:rsidTr="00A23922">
        <w:trPr>
          <w:cantSplit/>
        </w:trPr>
        <w:tc>
          <w:tcPr>
            <w:tcW w:w="3384" w:type="dxa"/>
            <w:vAlign w:val="bottom"/>
          </w:tcPr>
          <w:p w14:paraId="3CC53125" w14:textId="55DB79F0" w:rsidR="00B52BC9" w:rsidRPr="00C331E2" w:rsidRDefault="00B52BC9" w:rsidP="00227712">
            <w:pPr>
              <w:ind w:left="72" w:right="-72" w:hanging="179"/>
              <w:rPr>
                <w:rFonts w:ascii="Arial" w:hAnsi="Arial" w:cs="Arial"/>
                <w:color w:val="000000"/>
                <w:sz w:val="18"/>
                <w:szCs w:val="18"/>
              </w:rPr>
            </w:pPr>
            <w:r w:rsidRPr="00C331E2">
              <w:rPr>
                <w:rFonts w:ascii="Arial" w:hAnsi="Arial" w:cs="Arial"/>
                <w:color w:val="000000"/>
                <w:sz w:val="18"/>
                <w:szCs w:val="18"/>
              </w:rPr>
              <w:t>Net profit for the year</w:t>
            </w:r>
          </w:p>
        </w:tc>
        <w:tc>
          <w:tcPr>
            <w:tcW w:w="1472" w:type="dxa"/>
            <w:vAlign w:val="bottom"/>
          </w:tcPr>
          <w:p w14:paraId="73FB2949" w14:textId="77777777" w:rsidR="00B52BC9" w:rsidRPr="00C331E2" w:rsidRDefault="00B52BC9" w:rsidP="00227712">
            <w:pPr>
              <w:ind w:right="-72"/>
              <w:jc w:val="right"/>
              <w:rPr>
                <w:rFonts w:ascii="Arial" w:eastAsia="Browallia New" w:hAnsi="Arial" w:cs="Arial"/>
                <w:color w:val="000000"/>
                <w:sz w:val="18"/>
                <w:szCs w:val="18"/>
              </w:rPr>
            </w:pPr>
          </w:p>
        </w:tc>
        <w:tc>
          <w:tcPr>
            <w:tcW w:w="1710" w:type="dxa"/>
            <w:vAlign w:val="bottom"/>
          </w:tcPr>
          <w:p w14:paraId="056BD55A"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vAlign w:val="bottom"/>
          </w:tcPr>
          <w:p w14:paraId="14E48CAE" w14:textId="77777777" w:rsidR="00B52BC9" w:rsidRPr="00C331E2" w:rsidRDefault="00B52BC9" w:rsidP="00227712">
            <w:pPr>
              <w:ind w:right="-72"/>
              <w:jc w:val="right"/>
              <w:rPr>
                <w:rFonts w:ascii="Arial" w:eastAsia="Browallia New" w:hAnsi="Arial" w:cs="Arial"/>
                <w:color w:val="000000"/>
                <w:sz w:val="18"/>
                <w:szCs w:val="18"/>
              </w:rPr>
            </w:pPr>
          </w:p>
        </w:tc>
        <w:tc>
          <w:tcPr>
            <w:tcW w:w="1453" w:type="dxa"/>
            <w:gridSpan w:val="2"/>
            <w:tcBorders>
              <w:bottom w:val="single" w:sz="4" w:space="0" w:color="auto"/>
            </w:tcBorders>
          </w:tcPr>
          <w:p w14:paraId="1EF59E6B" w14:textId="7282773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86,237,897</w:t>
            </w:r>
          </w:p>
        </w:tc>
      </w:tr>
    </w:tbl>
    <w:p w14:paraId="4251E2B1" w14:textId="77777777" w:rsidR="00503D13" w:rsidRPr="00C331E2" w:rsidRDefault="00503D13" w:rsidP="00227712">
      <w:pPr>
        <w:jc w:val="thaiDistribute"/>
        <w:rPr>
          <w:rFonts w:ascii="Arial" w:eastAsia="Browallia New" w:hAnsi="Arial" w:cs="Arial"/>
          <w:color w:val="000000"/>
          <w:sz w:val="18"/>
          <w:szCs w:val="18"/>
        </w:rPr>
      </w:pPr>
    </w:p>
    <w:p w14:paraId="289D790B" w14:textId="77777777" w:rsidR="003101F1" w:rsidRPr="00C331E2" w:rsidRDefault="003101F1" w:rsidP="00227712">
      <w:pPr>
        <w:jc w:val="both"/>
        <w:rPr>
          <w:rFonts w:ascii="Arial" w:hAnsi="Arial" w:cs="Arial"/>
          <w:color w:val="000000"/>
          <w:sz w:val="18"/>
          <w:szCs w:val="18"/>
        </w:rPr>
      </w:pPr>
      <w:r w:rsidRPr="00C331E2">
        <w:rPr>
          <w:rFonts w:ascii="Arial" w:hAnsi="Arial" w:cs="Arial"/>
          <w:color w:val="000000"/>
          <w:sz w:val="18"/>
          <w:szCs w:val="18"/>
        </w:rPr>
        <w:t xml:space="preserve">Disaggregation of revenue from contracts with customers for the separate financial information are as </w:t>
      </w:r>
      <w:proofErr w:type="gramStart"/>
      <w:r w:rsidRPr="00C331E2">
        <w:rPr>
          <w:rFonts w:ascii="Arial" w:hAnsi="Arial" w:cs="Arial"/>
          <w:color w:val="000000"/>
          <w:sz w:val="18"/>
          <w:szCs w:val="18"/>
        </w:rPr>
        <w:t>follows;</w:t>
      </w:r>
      <w:proofErr w:type="gramEnd"/>
    </w:p>
    <w:p w14:paraId="3C3970A4" w14:textId="77777777" w:rsidR="003101F1" w:rsidRPr="00C331E2" w:rsidRDefault="003101F1" w:rsidP="00227712">
      <w:pPr>
        <w:rPr>
          <w:rFonts w:ascii="Arial" w:hAnsi="Arial" w:cs="Arial"/>
          <w:color w:val="000000"/>
          <w:sz w:val="18"/>
          <w:szCs w:val="18"/>
        </w:rPr>
      </w:pPr>
    </w:p>
    <w:tbl>
      <w:tblPr>
        <w:tblW w:w="9441" w:type="dxa"/>
        <w:tblInd w:w="108" w:type="dxa"/>
        <w:tblLayout w:type="fixed"/>
        <w:tblLook w:val="0000" w:firstRow="0" w:lastRow="0" w:firstColumn="0" w:lastColumn="0" w:noHBand="0" w:noVBand="0"/>
      </w:tblPr>
      <w:tblGrid>
        <w:gridCol w:w="4257"/>
        <w:gridCol w:w="1296"/>
        <w:gridCol w:w="1296"/>
        <w:gridCol w:w="1296"/>
        <w:gridCol w:w="1296"/>
      </w:tblGrid>
      <w:tr w:rsidR="004F23C8" w:rsidRPr="00C331E2" w14:paraId="705A2B68" w14:textId="77777777" w:rsidTr="00C331E2">
        <w:trPr>
          <w:trHeight w:val="20"/>
        </w:trPr>
        <w:tc>
          <w:tcPr>
            <w:tcW w:w="4257" w:type="dxa"/>
            <w:vAlign w:val="bottom"/>
          </w:tcPr>
          <w:p w14:paraId="773FF04A" w14:textId="77777777" w:rsidR="004F23C8" w:rsidRPr="00C331E2" w:rsidRDefault="004F23C8" w:rsidP="00227712">
            <w:pPr>
              <w:ind w:left="-101"/>
              <w:jc w:val="thaiDistribute"/>
              <w:rPr>
                <w:rFonts w:ascii="Arial" w:eastAsia="Browallia New" w:hAnsi="Arial" w:cs="Arial"/>
                <w:b/>
                <w:bCs/>
                <w:sz w:val="18"/>
                <w:szCs w:val="18"/>
              </w:rPr>
            </w:pPr>
          </w:p>
        </w:tc>
        <w:tc>
          <w:tcPr>
            <w:tcW w:w="2592" w:type="dxa"/>
            <w:gridSpan w:val="2"/>
            <w:tcBorders>
              <w:bottom w:val="single" w:sz="4" w:space="0" w:color="auto"/>
            </w:tcBorders>
            <w:vAlign w:val="bottom"/>
          </w:tcPr>
          <w:p w14:paraId="6AF23E9E" w14:textId="77777777" w:rsidR="004F23C8" w:rsidRPr="00C331E2" w:rsidRDefault="004F23C8" w:rsidP="00227712">
            <w:pPr>
              <w:ind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6A59176D" w14:textId="77777777" w:rsidR="004F23C8" w:rsidRPr="00C331E2" w:rsidRDefault="004F23C8" w:rsidP="00227712">
            <w:pPr>
              <w:ind w:right="-72"/>
              <w:jc w:val="center"/>
              <w:rPr>
                <w:rStyle w:val="Emphasis"/>
                <w:rFonts w:ascii="Arial" w:hAnsi="Arial" w:cs="Arial"/>
                <w:b/>
                <w:bCs/>
                <w:i w:val="0"/>
                <w:iCs w:val="0"/>
                <w:sz w:val="18"/>
                <w:szCs w:val="18"/>
                <w:cs/>
              </w:rPr>
            </w:pPr>
            <w:r w:rsidRPr="00C331E2">
              <w:rPr>
                <w:rFonts w:ascii="Arial" w:hAnsi="Arial" w:cs="Arial"/>
                <w:b/>
                <w:bCs/>
                <w:color w:val="000000"/>
                <w:sz w:val="18"/>
                <w:szCs w:val="18"/>
              </w:rPr>
              <w:t>financial information</w:t>
            </w:r>
          </w:p>
        </w:tc>
        <w:tc>
          <w:tcPr>
            <w:tcW w:w="2592" w:type="dxa"/>
            <w:gridSpan w:val="2"/>
            <w:tcBorders>
              <w:bottom w:val="single" w:sz="4" w:space="0" w:color="auto"/>
            </w:tcBorders>
            <w:vAlign w:val="bottom"/>
          </w:tcPr>
          <w:p w14:paraId="76E49D51" w14:textId="77777777" w:rsidR="004F23C8" w:rsidRPr="00C331E2" w:rsidRDefault="004F23C8" w:rsidP="00227712">
            <w:pPr>
              <w:ind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3B741BC5" w14:textId="77777777" w:rsidR="004F23C8" w:rsidRPr="00C331E2" w:rsidRDefault="004F23C8" w:rsidP="00227712">
            <w:pPr>
              <w:ind w:right="-72"/>
              <w:jc w:val="center"/>
              <w:rPr>
                <w:rStyle w:val="Emphasis"/>
                <w:rFonts w:ascii="Arial" w:hAnsi="Arial" w:cs="Arial"/>
                <w:b/>
                <w:bCs/>
                <w:i w:val="0"/>
                <w:iCs w:val="0"/>
                <w:sz w:val="18"/>
                <w:szCs w:val="18"/>
              </w:rPr>
            </w:pPr>
            <w:r w:rsidRPr="00C331E2">
              <w:rPr>
                <w:rFonts w:ascii="Arial" w:hAnsi="Arial" w:cs="Arial"/>
                <w:b/>
                <w:bCs/>
                <w:color w:val="000000"/>
                <w:sz w:val="18"/>
                <w:szCs w:val="18"/>
              </w:rPr>
              <w:t>financial information</w:t>
            </w:r>
          </w:p>
        </w:tc>
      </w:tr>
      <w:tr w:rsidR="004F23C8" w:rsidRPr="00C331E2" w14:paraId="3CF40F0F" w14:textId="77777777" w:rsidTr="00C331E2">
        <w:trPr>
          <w:trHeight w:val="20"/>
        </w:trPr>
        <w:tc>
          <w:tcPr>
            <w:tcW w:w="4257" w:type="dxa"/>
            <w:vAlign w:val="bottom"/>
          </w:tcPr>
          <w:p w14:paraId="180194D4" w14:textId="41254E10" w:rsidR="004F23C8" w:rsidRPr="00C331E2" w:rsidRDefault="004F23C8" w:rsidP="00227712">
            <w:pPr>
              <w:ind w:left="-101"/>
              <w:jc w:val="thaiDistribute"/>
              <w:rPr>
                <w:rFonts w:ascii="Arial" w:hAnsi="Arial" w:cs="Arial"/>
                <w:b/>
                <w:bCs/>
                <w:sz w:val="18"/>
                <w:szCs w:val="18"/>
                <w:cs/>
              </w:rPr>
            </w:pPr>
            <w:r w:rsidRPr="00C331E2">
              <w:rPr>
                <w:rFonts w:ascii="Arial" w:hAnsi="Arial" w:cs="Arial"/>
                <w:b/>
                <w:bCs/>
                <w:color w:val="000000"/>
                <w:sz w:val="18"/>
                <w:szCs w:val="18"/>
              </w:rPr>
              <w:t xml:space="preserve">For the </w:t>
            </w:r>
            <w:r w:rsidRPr="00C331E2">
              <w:rPr>
                <w:rFonts w:ascii="Arial" w:hAnsi="Arial" w:cs="Arial"/>
                <w:b/>
                <w:bCs/>
                <w:color w:val="000000"/>
                <w:sz w:val="18"/>
                <w:szCs w:val="22"/>
              </w:rPr>
              <w:t>year</w:t>
            </w:r>
            <w:r w:rsidRPr="00C331E2">
              <w:rPr>
                <w:rFonts w:ascii="Arial" w:hAnsi="Arial" w:cs="Arial"/>
                <w:b/>
                <w:bCs/>
                <w:color w:val="000000"/>
                <w:sz w:val="18"/>
                <w:szCs w:val="18"/>
              </w:rPr>
              <w:t xml:space="preserve"> ended 31 December</w:t>
            </w:r>
          </w:p>
        </w:tc>
        <w:tc>
          <w:tcPr>
            <w:tcW w:w="1296" w:type="dxa"/>
            <w:tcBorders>
              <w:top w:val="single" w:sz="4" w:space="0" w:color="auto"/>
            </w:tcBorders>
            <w:vAlign w:val="bottom"/>
          </w:tcPr>
          <w:p w14:paraId="0FB74C3B" w14:textId="77777777" w:rsidR="004F23C8" w:rsidRPr="00C331E2" w:rsidRDefault="004F23C8" w:rsidP="00227712">
            <w:pPr>
              <w:ind w:right="-72"/>
              <w:jc w:val="right"/>
              <w:rPr>
                <w:rFonts w:ascii="Arial" w:eastAsia="Browallia New" w:hAnsi="Arial" w:cs="Arial"/>
                <w:b/>
                <w:bCs/>
                <w:sz w:val="18"/>
                <w:szCs w:val="18"/>
                <w:cs/>
              </w:rPr>
            </w:pPr>
            <w:r w:rsidRPr="00C331E2">
              <w:rPr>
                <w:rFonts w:ascii="Arial" w:hAnsi="Arial" w:cs="Arial"/>
                <w:b/>
                <w:bCs/>
                <w:color w:val="000000"/>
                <w:sz w:val="18"/>
                <w:szCs w:val="18"/>
              </w:rPr>
              <w:t>2025</w:t>
            </w:r>
          </w:p>
        </w:tc>
        <w:tc>
          <w:tcPr>
            <w:tcW w:w="1296" w:type="dxa"/>
            <w:tcBorders>
              <w:top w:val="single" w:sz="4" w:space="0" w:color="auto"/>
            </w:tcBorders>
            <w:vAlign w:val="bottom"/>
          </w:tcPr>
          <w:p w14:paraId="05F4244A" w14:textId="77777777" w:rsidR="004F23C8" w:rsidRPr="00C331E2" w:rsidRDefault="004F23C8" w:rsidP="00227712">
            <w:pPr>
              <w:ind w:right="-72"/>
              <w:jc w:val="right"/>
              <w:rPr>
                <w:rFonts w:ascii="Arial" w:eastAsia="Browallia New" w:hAnsi="Arial" w:cs="Arial"/>
                <w:b/>
                <w:bCs/>
                <w:sz w:val="18"/>
                <w:szCs w:val="18"/>
                <w:cs/>
              </w:rPr>
            </w:pPr>
            <w:r w:rsidRPr="00C331E2">
              <w:rPr>
                <w:rFonts w:ascii="Arial" w:hAnsi="Arial" w:cs="Arial"/>
                <w:b/>
                <w:bCs/>
                <w:color w:val="000000"/>
                <w:sz w:val="18"/>
                <w:szCs w:val="18"/>
              </w:rPr>
              <w:t>2024</w:t>
            </w:r>
          </w:p>
        </w:tc>
        <w:tc>
          <w:tcPr>
            <w:tcW w:w="1296" w:type="dxa"/>
            <w:tcBorders>
              <w:top w:val="single" w:sz="4" w:space="0" w:color="auto"/>
            </w:tcBorders>
            <w:vAlign w:val="bottom"/>
          </w:tcPr>
          <w:p w14:paraId="0220EED9" w14:textId="77777777" w:rsidR="004F23C8" w:rsidRPr="00C331E2" w:rsidRDefault="004F23C8" w:rsidP="00227712">
            <w:pPr>
              <w:ind w:right="-72"/>
              <w:jc w:val="right"/>
              <w:rPr>
                <w:rFonts w:ascii="Arial" w:eastAsia="Browallia New" w:hAnsi="Arial" w:cs="Arial"/>
                <w:b/>
                <w:bCs/>
                <w:sz w:val="18"/>
                <w:szCs w:val="18"/>
              </w:rPr>
            </w:pPr>
            <w:r w:rsidRPr="00C331E2">
              <w:rPr>
                <w:rFonts w:ascii="Arial" w:hAnsi="Arial" w:cs="Arial"/>
                <w:b/>
                <w:bCs/>
                <w:color w:val="000000"/>
                <w:sz w:val="18"/>
                <w:szCs w:val="18"/>
              </w:rPr>
              <w:t>2025</w:t>
            </w:r>
          </w:p>
        </w:tc>
        <w:tc>
          <w:tcPr>
            <w:tcW w:w="1296" w:type="dxa"/>
            <w:tcBorders>
              <w:top w:val="single" w:sz="4" w:space="0" w:color="auto"/>
            </w:tcBorders>
            <w:vAlign w:val="bottom"/>
          </w:tcPr>
          <w:p w14:paraId="4477A4A4" w14:textId="77777777" w:rsidR="004F23C8" w:rsidRPr="00C331E2" w:rsidRDefault="004F23C8" w:rsidP="00227712">
            <w:pPr>
              <w:ind w:right="-72"/>
              <w:jc w:val="right"/>
              <w:rPr>
                <w:rFonts w:ascii="Arial" w:eastAsia="Browallia New" w:hAnsi="Arial" w:cs="Arial"/>
                <w:b/>
                <w:bCs/>
                <w:sz w:val="18"/>
                <w:szCs w:val="18"/>
              </w:rPr>
            </w:pPr>
            <w:r w:rsidRPr="00C331E2">
              <w:rPr>
                <w:rFonts w:ascii="Arial" w:hAnsi="Arial" w:cs="Arial"/>
                <w:b/>
                <w:bCs/>
                <w:color w:val="000000"/>
                <w:sz w:val="18"/>
                <w:szCs w:val="18"/>
              </w:rPr>
              <w:t>2024</w:t>
            </w:r>
          </w:p>
        </w:tc>
      </w:tr>
      <w:tr w:rsidR="004F23C8" w:rsidRPr="00C331E2" w14:paraId="3B66543B" w14:textId="77777777" w:rsidTr="00C331E2">
        <w:trPr>
          <w:trHeight w:val="20"/>
        </w:trPr>
        <w:tc>
          <w:tcPr>
            <w:tcW w:w="4257" w:type="dxa"/>
            <w:vAlign w:val="bottom"/>
          </w:tcPr>
          <w:p w14:paraId="79F27701" w14:textId="77777777" w:rsidR="004F23C8" w:rsidRPr="00C331E2" w:rsidRDefault="004F23C8" w:rsidP="00227712">
            <w:pPr>
              <w:ind w:left="-101"/>
              <w:jc w:val="thaiDistribute"/>
              <w:rPr>
                <w:rFonts w:ascii="Arial" w:eastAsia="Browallia New" w:hAnsi="Arial" w:cs="Arial"/>
                <w:b/>
                <w:bCs/>
                <w:sz w:val="18"/>
                <w:szCs w:val="18"/>
              </w:rPr>
            </w:pPr>
          </w:p>
        </w:tc>
        <w:tc>
          <w:tcPr>
            <w:tcW w:w="1296" w:type="dxa"/>
            <w:tcBorders>
              <w:bottom w:val="single" w:sz="4" w:space="0" w:color="auto"/>
            </w:tcBorders>
            <w:vAlign w:val="bottom"/>
          </w:tcPr>
          <w:p w14:paraId="65CC6948" w14:textId="77777777" w:rsidR="004F23C8" w:rsidRPr="00C331E2" w:rsidRDefault="004F23C8" w:rsidP="00227712">
            <w:pPr>
              <w:ind w:right="-72"/>
              <w:jc w:val="right"/>
              <w:rPr>
                <w:rFonts w:ascii="Arial" w:hAnsi="Arial" w:cs="Arial"/>
                <w:b/>
                <w:bCs/>
                <w:sz w:val="18"/>
                <w:szCs w:val="18"/>
                <w:cs/>
              </w:rPr>
            </w:pPr>
            <w:r w:rsidRPr="00C331E2">
              <w:rPr>
                <w:rFonts w:ascii="Arial" w:hAnsi="Arial" w:cs="Arial"/>
                <w:b/>
                <w:bCs/>
                <w:color w:val="000000"/>
                <w:sz w:val="18"/>
                <w:szCs w:val="18"/>
              </w:rPr>
              <w:t>Baht</w:t>
            </w:r>
          </w:p>
        </w:tc>
        <w:tc>
          <w:tcPr>
            <w:tcW w:w="1296" w:type="dxa"/>
            <w:tcBorders>
              <w:bottom w:val="single" w:sz="4" w:space="0" w:color="auto"/>
            </w:tcBorders>
            <w:vAlign w:val="bottom"/>
          </w:tcPr>
          <w:p w14:paraId="6DEFDC2D" w14:textId="77777777" w:rsidR="004F23C8" w:rsidRPr="00C331E2" w:rsidRDefault="004F23C8" w:rsidP="00227712">
            <w:pPr>
              <w:ind w:right="-72"/>
              <w:jc w:val="right"/>
              <w:rPr>
                <w:rFonts w:ascii="Arial" w:hAnsi="Arial" w:cs="Arial"/>
                <w:b/>
                <w:bCs/>
                <w:sz w:val="18"/>
                <w:szCs w:val="18"/>
                <w:cs/>
              </w:rPr>
            </w:pPr>
            <w:r w:rsidRPr="00C331E2">
              <w:rPr>
                <w:rFonts w:ascii="Arial" w:hAnsi="Arial" w:cs="Arial"/>
                <w:b/>
                <w:bCs/>
                <w:color w:val="000000"/>
                <w:sz w:val="18"/>
                <w:szCs w:val="18"/>
              </w:rPr>
              <w:t>Baht</w:t>
            </w:r>
          </w:p>
        </w:tc>
        <w:tc>
          <w:tcPr>
            <w:tcW w:w="1296" w:type="dxa"/>
            <w:tcBorders>
              <w:bottom w:val="single" w:sz="4" w:space="0" w:color="auto"/>
            </w:tcBorders>
            <w:vAlign w:val="bottom"/>
          </w:tcPr>
          <w:p w14:paraId="25DE8F34" w14:textId="77777777" w:rsidR="004F23C8" w:rsidRPr="00C331E2" w:rsidRDefault="004F23C8" w:rsidP="00227712">
            <w:pPr>
              <w:ind w:right="-72"/>
              <w:jc w:val="right"/>
              <w:rPr>
                <w:rFonts w:ascii="Arial" w:eastAsia="Browallia New" w:hAnsi="Arial" w:cs="Arial"/>
                <w:b/>
                <w:bCs/>
                <w:sz w:val="18"/>
                <w:szCs w:val="18"/>
              </w:rPr>
            </w:pPr>
            <w:r w:rsidRPr="00C331E2">
              <w:rPr>
                <w:rFonts w:ascii="Arial" w:hAnsi="Arial" w:cs="Arial"/>
                <w:b/>
                <w:bCs/>
                <w:color w:val="000000"/>
                <w:sz w:val="18"/>
                <w:szCs w:val="18"/>
              </w:rPr>
              <w:t>Baht</w:t>
            </w:r>
          </w:p>
        </w:tc>
        <w:tc>
          <w:tcPr>
            <w:tcW w:w="1296" w:type="dxa"/>
            <w:tcBorders>
              <w:bottom w:val="single" w:sz="4" w:space="0" w:color="000000"/>
            </w:tcBorders>
            <w:vAlign w:val="bottom"/>
          </w:tcPr>
          <w:p w14:paraId="6628843F" w14:textId="77777777" w:rsidR="004F23C8" w:rsidRPr="00C331E2" w:rsidRDefault="004F23C8" w:rsidP="00227712">
            <w:pPr>
              <w:ind w:right="-72"/>
              <w:jc w:val="right"/>
              <w:rPr>
                <w:rFonts w:ascii="Arial" w:eastAsia="Browallia New" w:hAnsi="Arial" w:cs="Arial"/>
                <w:b/>
                <w:bCs/>
                <w:sz w:val="18"/>
                <w:szCs w:val="18"/>
              </w:rPr>
            </w:pPr>
            <w:r w:rsidRPr="00C331E2">
              <w:rPr>
                <w:rFonts w:ascii="Arial" w:hAnsi="Arial" w:cs="Arial"/>
                <w:b/>
                <w:bCs/>
                <w:color w:val="000000"/>
                <w:sz w:val="18"/>
                <w:szCs w:val="18"/>
              </w:rPr>
              <w:t>Baht</w:t>
            </w:r>
          </w:p>
        </w:tc>
      </w:tr>
      <w:tr w:rsidR="004F23C8" w:rsidRPr="00C331E2" w14:paraId="56B1747B" w14:textId="77777777" w:rsidTr="00C331E2">
        <w:trPr>
          <w:trHeight w:val="20"/>
        </w:trPr>
        <w:tc>
          <w:tcPr>
            <w:tcW w:w="4257" w:type="dxa"/>
            <w:vAlign w:val="bottom"/>
          </w:tcPr>
          <w:p w14:paraId="5FBA3220" w14:textId="77777777" w:rsidR="004F23C8" w:rsidRPr="00C331E2" w:rsidRDefault="004F23C8" w:rsidP="00227712">
            <w:pPr>
              <w:ind w:left="-101"/>
              <w:jc w:val="thaiDistribute"/>
              <w:rPr>
                <w:rFonts w:ascii="Arial" w:hAnsi="Arial" w:cs="Arial"/>
                <w:b/>
                <w:bCs/>
                <w:sz w:val="18"/>
                <w:szCs w:val="18"/>
                <w:cs/>
              </w:rPr>
            </w:pPr>
          </w:p>
        </w:tc>
        <w:tc>
          <w:tcPr>
            <w:tcW w:w="1296" w:type="dxa"/>
            <w:tcBorders>
              <w:top w:val="single" w:sz="4" w:space="0" w:color="auto"/>
            </w:tcBorders>
            <w:vAlign w:val="bottom"/>
          </w:tcPr>
          <w:p w14:paraId="0521D58A" w14:textId="77777777" w:rsidR="004F23C8" w:rsidRPr="00C331E2" w:rsidRDefault="004F23C8" w:rsidP="00227712">
            <w:pPr>
              <w:ind w:right="-72"/>
              <w:jc w:val="right"/>
              <w:rPr>
                <w:rFonts w:ascii="Arial" w:eastAsia="Browallia New" w:hAnsi="Arial" w:cs="Arial"/>
                <w:b/>
                <w:bCs/>
                <w:sz w:val="18"/>
                <w:szCs w:val="18"/>
                <w:cs/>
              </w:rPr>
            </w:pPr>
          </w:p>
        </w:tc>
        <w:tc>
          <w:tcPr>
            <w:tcW w:w="1296" w:type="dxa"/>
            <w:tcBorders>
              <w:top w:val="single" w:sz="4" w:space="0" w:color="auto"/>
            </w:tcBorders>
            <w:vAlign w:val="bottom"/>
          </w:tcPr>
          <w:p w14:paraId="7E09AF6C" w14:textId="77777777" w:rsidR="004F23C8" w:rsidRPr="00C331E2" w:rsidRDefault="004F23C8" w:rsidP="00227712">
            <w:pPr>
              <w:ind w:right="-72"/>
              <w:jc w:val="right"/>
              <w:rPr>
                <w:rFonts w:ascii="Arial" w:eastAsia="Browallia New" w:hAnsi="Arial" w:cs="Arial"/>
                <w:b/>
                <w:bCs/>
                <w:sz w:val="18"/>
                <w:szCs w:val="18"/>
                <w:cs/>
              </w:rPr>
            </w:pPr>
          </w:p>
        </w:tc>
        <w:tc>
          <w:tcPr>
            <w:tcW w:w="1296" w:type="dxa"/>
            <w:tcBorders>
              <w:top w:val="single" w:sz="4" w:space="0" w:color="auto"/>
            </w:tcBorders>
            <w:vAlign w:val="bottom"/>
          </w:tcPr>
          <w:p w14:paraId="549BCD73" w14:textId="77777777" w:rsidR="004F23C8" w:rsidRPr="00C331E2" w:rsidRDefault="004F23C8" w:rsidP="00227712">
            <w:pPr>
              <w:ind w:right="-72"/>
              <w:jc w:val="right"/>
              <w:rPr>
                <w:rFonts w:ascii="Arial" w:eastAsia="Browallia New" w:hAnsi="Arial" w:cs="Arial"/>
                <w:b/>
                <w:bCs/>
                <w:sz w:val="18"/>
                <w:szCs w:val="18"/>
                <w:cs/>
              </w:rPr>
            </w:pPr>
          </w:p>
        </w:tc>
        <w:tc>
          <w:tcPr>
            <w:tcW w:w="1296" w:type="dxa"/>
            <w:tcBorders>
              <w:top w:val="single" w:sz="4" w:space="0" w:color="000000"/>
            </w:tcBorders>
            <w:vAlign w:val="bottom"/>
          </w:tcPr>
          <w:p w14:paraId="7825A17F" w14:textId="77777777" w:rsidR="004F23C8" w:rsidRPr="00C331E2" w:rsidRDefault="004F23C8" w:rsidP="00227712">
            <w:pPr>
              <w:ind w:right="-72"/>
              <w:jc w:val="right"/>
              <w:rPr>
                <w:rFonts w:ascii="Arial" w:eastAsia="Browallia New" w:hAnsi="Arial" w:cs="Arial"/>
                <w:b/>
                <w:bCs/>
                <w:sz w:val="18"/>
                <w:szCs w:val="18"/>
                <w:cs/>
              </w:rPr>
            </w:pPr>
          </w:p>
        </w:tc>
      </w:tr>
      <w:tr w:rsidR="004F23C8" w:rsidRPr="00C331E2" w14:paraId="63DB0135" w14:textId="77777777" w:rsidTr="00C331E2">
        <w:trPr>
          <w:trHeight w:val="20"/>
        </w:trPr>
        <w:tc>
          <w:tcPr>
            <w:tcW w:w="4257" w:type="dxa"/>
            <w:vAlign w:val="bottom"/>
          </w:tcPr>
          <w:p w14:paraId="70CE6986" w14:textId="77777777" w:rsidR="004F23C8" w:rsidRPr="00C331E2" w:rsidRDefault="004F23C8" w:rsidP="00227712">
            <w:pPr>
              <w:ind w:left="-101"/>
              <w:jc w:val="thaiDistribute"/>
              <w:rPr>
                <w:rFonts w:ascii="Arial" w:eastAsia="Browallia New" w:hAnsi="Arial" w:cs="Arial"/>
                <w:b/>
                <w:bCs/>
                <w:sz w:val="18"/>
                <w:szCs w:val="18"/>
              </w:rPr>
            </w:pPr>
          </w:p>
        </w:tc>
        <w:tc>
          <w:tcPr>
            <w:tcW w:w="1296" w:type="dxa"/>
            <w:vAlign w:val="bottom"/>
          </w:tcPr>
          <w:p w14:paraId="39B32786" w14:textId="77777777" w:rsidR="004F23C8" w:rsidRPr="00C331E2" w:rsidRDefault="004F23C8" w:rsidP="00227712">
            <w:pPr>
              <w:ind w:right="-72"/>
              <w:jc w:val="right"/>
              <w:rPr>
                <w:rFonts w:ascii="Arial" w:eastAsia="Browallia New" w:hAnsi="Arial" w:cs="Arial"/>
                <w:b/>
                <w:bCs/>
                <w:sz w:val="18"/>
                <w:szCs w:val="18"/>
              </w:rPr>
            </w:pPr>
          </w:p>
        </w:tc>
        <w:tc>
          <w:tcPr>
            <w:tcW w:w="1296" w:type="dxa"/>
            <w:vAlign w:val="bottom"/>
          </w:tcPr>
          <w:p w14:paraId="2900249C" w14:textId="77777777" w:rsidR="004F23C8" w:rsidRPr="00C331E2" w:rsidRDefault="004F23C8" w:rsidP="00227712">
            <w:pPr>
              <w:ind w:right="-72"/>
              <w:jc w:val="right"/>
              <w:rPr>
                <w:rFonts w:ascii="Arial" w:eastAsia="Browallia New" w:hAnsi="Arial" w:cs="Arial"/>
                <w:b/>
                <w:bCs/>
                <w:sz w:val="18"/>
                <w:szCs w:val="18"/>
              </w:rPr>
            </w:pPr>
          </w:p>
        </w:tc>
        <w:tc>
          <w:tcPr>
            <w:tcW w:w="1296" w:type="dxa"/>
            <w:vAlign w:val="bottom"/>
          </w:tcPr>
          <w:p w14:paraId="058941DA" w14:textId="77777777" w:rsidR="004F23C8" w:rsidRPr="00C331E2" w:rsidRDefault="004F23C8" w:rsidP="00227712">
            <w:pPr>
              <w:ind w:right="-72"/>
              <w:jc w:val="right"/>
              <w:rPr>
                <w:rFonts w:ascii="Arial" w:eastAsia="Browallia New" w:hAnsi="Arial" w:cs="Arial"/>
                <w:b/>
                <w:bCs/>
                <w:sz w:val="18"/>
                <w:szCs w:val="18"/>
              </w:rPr>
            </w:pPr>
          </w:p>
        </w:tc>
        <w:tc>
          <w:tcPr>
            <w:tcW w:w="1296" w:type="dxa"/>
            <w:vAlign w:val="bottom"/>
          </w:tcPr>
          <w:p w14:paraId="7DAFFF1D" w14:textId="77777777" w:rsidR="004F23C8" w:rsidRPr="00C331E2" w:rsidRDefault="004F23C8" w:rsidP="00227712">
            <w:pPr>
              <w:ind w:right="-72"/>
              <w:jc w:val="right"/>
              <w:rPr>
                <w:rFonts w:ascii="Arial" w:eastAsia="Browallia New" w:hAnsi="Arial" w:cs="Arial"/>
                <w:b/>
                <w:bCs/>
                <w:sz w:val="18"/>
                <w:szCs w:val="18"/>
              </w:rPr>
            </w:pPr>
          </w:p>
        </w:tc>
      </w:tr>
      <w:tr w:rsidR="004F23C8" w:rsidRPr="00C331E2" w14:paraId="56DAF8FA" w14:textId="77777777" w:rsidTr="00C331E2">
        <w:trPr>
          <w:trHeight w:val="20"/>
        </w:trPr>
        <w:tc>
          <w:tcPr>
            <w:tcW w:w="4257" w:type="dxa"/>
            <w:vAlign w:val="bottom"/>
          </w:tcPr>
          <w:p w14:paraId="63CA29E4" w14:textId="6F14F551" w:rsidR="004F23C8" w:rsidRPr="00C331E2" w:rsidRDefault="004F23C8" w:rsidP="00227712">
            <w:pPr>
              <w:ind w:left="-101"/>
              <w:jc w:val="thaiDistribute"/>
              <w:rPr>
                <w:rFonts w:ascii="Arial" w:eastAsia="Browallia New" w:hAnsi="Arial" w:cs="Arial"/>
                <w:sz w:val="18"/>
                <w:szCs w:val="18"/>
              </w:rPr>
            </w:pPr>
            <w:r w:rsidRPr="00C331E2">
              <w:rPr>
                <w:rFonts w:ascii="Arial" w:hAnsi="Arial" w:cs="Arial"/>
                <w:color w:val="000000"/>
                <w:sz w:val="18"/>
                <w:szCs w:val="18"/>
              </w:rPr>
              <w:t>Timing of revenue recognition:</w:t>
            </w:r>
          </w:p>
        </w:tc>
        <w:tc>
          <w:tcPr>
            <w:tcW w:w="1296" w:type="dxa"/>
            <w:vAlign w:val="bottom"/>
          </w:tcPr>
          <w:p w14:paraId="5DB5EF49" w14:textId="77777777" w:rsidR="004F23C8" w:rsidRPr="00C331E2" w:rsidRDefault="004F23C8" w:rsidP="00227712">
            <w:pPr>
              <w:ind w:left="-109" w:right="-72"/>
              <w:jc w:val="right"/>
              <w:rPr>
                <w:rFonts w:ascii="Arial" w:eastAsia="Browallia New" w:hAnsi="Arial" w:cs="Arial"/>
                <w:sz w:val="18"/>
                <w:szCs w:val="18"/>
              </w:rPr>
            </w:pPr>
          </w:p>
        </w:tc>
        <w:tc>
          <w:tcPr>
            <w:tcW w:w="1296" w:type="dxa"/>
            <w:vAlign w:val="bottom"/>
          </w:tcPr>
          <w:p w14:paraId="27A9AD18" w14:textId="77777777" w:rsidR="004F23C8" w:rsidRPr="00C331E2" w:rsidRDefault="004F23C8" w:rsidP="00227712">
            <w:pPr>
              <w:ind w:right="-72"/>
              <w:jc w:val="right"/>
              <w:rPr>
                <w:rFonts w:ascii="Arial" w:hAnsi="Arial" w:cs="Arial"/>
                <w:sz w:val="18"/>
                <w:szCs w:val="18"/>
              </w:rPr>
            </w:pPr>
          </w:p>
        </w:tc>
        <w:tc>
          <w:tcPr>
            <w:tcW w:w="1296" w:type="dxa"/>
            <w:vAlign w:val="bottom"/>
          </w:tcPr>
          <w:p w14:paraId="336248F0" w14:textId="77777777" w:rsidR="004F23C8" w:rsidRPr="00C331E2" w:rsidRDefault="004F23C8" w:rsidP="00227712">
            <w:pPr>
              <w:ind w:left="-109" w:right="-72"/>
              <w:jc w:val="right"/>
              <w:rPr>
                <w:rFonts w:ascii="Arial" w:eastAsia="Browallia New" w:hAnsi="Arial" w:cs="Arial"/>
                <w:sz w:val="18"/>
                <w:szCs w:val="18"/>
                <w:cs/>
              </w:rPr>
            </w:pPr>
          </w:p>
        </w:tc>
        <w:tc>
          <w:tcPr>
            <w:tcW w:w="1296" w:type="dxa"/>
            <w:vAlign w:val="bottom"/>
          </w:tcPr>
          <w:p w14:paraId="5C94E325" w14:textId="77777777" w:rsidR="004F23C8" w:rsidRPr="00C331E2" w:rsidRDefault="004F23C8" w:rsidP="00227712">
            <w:pPr>
              <w:ind w:right="-72"/>
              <w:jc w:val="right"/>
              <w:rPr>
                <w:rFonts w:ascii="Arial" w:eastAsia="Browallia New" w:hAnsi="Arial" w:cs="Arial"/>
                <w:sz w:val="18"/>
                <w:szCs w:val="18"/>
              </w:rPr>
            </w:pPr>
          </w:p>
        </w:tc>
      </w:tr>
      <w:tr w:rsidR="006C54ED" w:rsidRPr="00C331E2" w14:paraId="6FA08682" w14:textId="77777777" w:rsidTr="00C331E2">
        <w:trPr>
          <w:trHeight w:val="20"/>
        </w:trPr>
        <w:tc>
          <w:tcPr>
            <w:tcW w:w="4257" w:type="dxa"/>
            <w:vAlign w:val="bottom"/>
          </w:tcPr>
          <w:p w14:paraId="298E764C" w14:textId="77777777" w:rsidR="006C54ED" w:rsidRPr="00C331E2" w:rsidRDefault="006C54ED" w:rsidP="00227712">
            <w:pPr>
              <w:ind w:left="-101"/>
              <w:jc w:val="thaiDistribute"/>
              <w:rPr>
                <w:rFonts w:ascii="Arial" w:eastAsia="Browallia New" w:hAnsi="Arial" w:cs="Arial"/>
                <w:sz w:val="18"/>
                <w:szCs w:val="18"/>
              </w:rPr>
            </w:pPr>
            <w:r w:rsidRPr="00C331E2">
              <w:rPr>
                <w:rFonts w:ascii="Arial" w:hAnsi="Arial" w:cs="Arial"/>
                <w:sz w:val="18"/>
                <w:szCs w:val="18"/>
              </w:rPr>
              <w:t xml:space="preserve">   </w:t>
            </w:r>
            <w:r w:rsidRPr="00C331E2">
              <w:rPr>
                <w:rFonts w:ascii="Arial" w:hAnsi="Arial" w:cs="Arial"/>
                <w:color w:val="000000"/>
                <w:sz w:val="18"/>
                <w:szCs w:val="18"/>
              </w:rPr>
              <w:t>- At a point in time</w:t>
            </w:r>
          </w:p>
        </w:tc>
        <w:tc>
          <w:tcPr>
            <w:tcW w:w="1296" w:type="dxa"/>
          </w:tcPr>
          <w:p w14:paraId="595D1587" w14:textId="69EE20C5"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 xml:space="preserve"> 196,435,157 </w:t>
            </w:r>
          </w:p>
        </w:tc>
        <w:tc>
          <w:tcPr>
            <w:tcW w:w="1296" w:type="dxa"/>
          </w:tcPr>
          <w:p w14:paraId="630FC6AA" w14:textId="2809568E" w:rsidR="006C54ED" w:rsidRPr="00C331E2" w:rsidRDefault="00CA5086" w:rsidP="00227712">
            <w:pPr>
              <w:ind w:right="-72"/>
              <w:jc w:val="right"/>
              <w:rPr>
                <w:rFonts w:ascii="Arial" w:eastAsia="Browallia New" w:hAnsi="Arial" w:cs="Arial"/>
                <w:sz w:val="18"/>
                <w:szCs w:val="18"/>
              </w:rPr>
            </w:pPr>
            <w:r w:rsidRPr="00C331E2">
              <w:rPr>
                <w:rFonts w:ascii="Arial" w:eastAsia="Browallia New" w:hAnsi="Arial" w:cs="Arial"/>
                <w:sz w:val="18"/>
                <w:szCs w:val="18"/>
              </w:rPr>
              <w:t>194,960,519</w:t>
            </w:r>
          </w:p>
        </w:tc>
        <w:tc>
          <w:tcPr>
            <w:tcW w:w="1296" w:type="dxa"/>
            <w:vAlign w:val="bottom"/>
          </w:tcPr>
          <w:p w14:paraId="6F4553CD" w14:textId="45731534" w:rsidR="006C54ED" w:rsidRPr="00C331E2" w:rsidRDefault="00151BAF" w:rsidP="00227712">
            <w:pPr>
              <w:ind w:right="-72"/>
              <w:jc w:val="right"/>
              <w:rPr>
                <w:rFonts w:ascii="Arial" w:eastAsia="Browallia New" w:hAnsi="Arial" w:cs="Arial"/>
                <w:sz w:val="18"/>
                <w:szCs w:val="18"/>
              </w:rPr>
            </w:pPr>
            <w:r w:rsidRPr="00C331E2">
              <w:rPr>
                <w:rFonts w:ascii="Arial" w:eastAsia="Browallia New" w:hAnsi="Arial" w:cs="Arial"/>
                <w:sz w:val="18"/>
                <w:szCs w:val="18"/>
              </w:rPr>
              <w:t>298,689,395</w:t>
            </w:r>
          </w:p>
        </w:tc>
        <w:tc>
          <w:tcPr>
            <w:tcW w:w="1296" w:type="dxa"/>
          </w:tcPr>
          <w:p w14:paraId="51ACDCD4" w14:textId="2DA69E43"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298,975,047</w:t>
            </w:r>
          </w:p>
        </w:tc>
      </w:tr>
      <w:tr w:rsidR="006C54ED" w:rsidRPr="00C331E2" w14:paraId="4BB24EE0" w14:textId="77777777" w:rsidTr="00C331E2">
        <w:trPr>
          <w:trHeight w:val="20"/>
        </w:trPr>
        <w:tc>
          <w:tcPr>
            <w:tcW w:w="4257" w:type="dxa"/>
            <w:vAlign w:val="bottom"/>
          </w:tcPr>
          <w:p w14:paraId="7C550CBA" w14:textId="77777777" w:rsidR="006C54ED" w:rsidRPr="00C331E2" w:rsidRDefault="006C54ED" w:rsidP="00227712">
            <w:pPr>
              <w:ind w:left="-101"/>
              <w:jc w:val="thaiDistribute"/>
              <w:rPr>
                <w:rFonts w:ascii="Arial" w:eastAsia="Browallia New" w:hAnsi="Arial" w:cs="Arial"/>
                <w:sz w:val="18"/>
                <w:szCs w:val="18"/>
              </w:rPr>
            </w:pPr>
            <w:r w:rsidRPr="00C331E2">
              <w:rPr>
                <w:rFonts w:ascii="Arial" w:hAnsi="Arial" w:cs="Arial"/>
                <w:spacing w:val="-1"/>
                <w:sz w:val="18"/>
                <w:szCs w:val="18"/>
              </w:rPr>
              <w:t xml:space="preserve">   </w:t>
            </w:r>
            <w:r w:rsidRPr="00C331E2">
              <w:rPr>
                <w:rFonts w:ascii="Arial" w:hAnsi="Arial" w:cs="Arial"/>
                <w:color w:val="000000"/>
                <w:sz w:val="18"/>
                <w:szCs w:val="18"/>
              </w:rPr>
              <w:t>- Over time</w:t>
            </w:r>
          </w:p>
        </w:tc>
        <w:tc>
          <w:tcPr>
            <w:tcW w:w="1296" w:type="dxa"/>
            <w:vAlign w:val="bottom"/>
          </w:tcPr>
          <w:p w14:paraId="65D6442A" w14:textId="6C124694"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w:t>
            </w:r>
          </w:p>
        </w:tc>
        <w:tc>
          <w:tcPr>
            <w:tcW w:w="1296" w:type="dxa"/>
          </w:tcPr>
          <w:p w14:paraId="6801DE31" w14:textId="142A9E98"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w:t>
            </w:r>
          </w:p>
        </w:tc>
        <w:tc>
          <w:tcPr>
            <w:tcW w:w="1296" w:type="dxa"/>
            <w:vAlign w:val="bottom"/>
          </w:tcPr>
          <w:p w14:paraId="2AB5DCF6" w14:textId="4212E664"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w:t>
            </w:r>
          </w:p>
        </w:tc>
        <w:tc>
          <w:tcPr>
            <w:tcW w:w="1296" w:type="dxa"/>
          </w:tcPr>
          <w:p w14:paraId="1DEA9712" w14:textId="6A1D5481" w:rsidR="006C54ED" w:rsidRPr="00C331E2" w:rsidRDefault="006C54ED" w:rsidP="00227712">
            <w:pPr>
              <w:ind w:right="-72"/>
              <w:jc w:val="right"/>
              <w:rPr>
                <w:rFonts w:ascii="Arial" w:eastAsia="Browallia New" w:hAnsi="Arial" w:cs="Arial"/>
                <w:sz w:val="18"/>
                <w:szCs w:val="18"/>
              </w:rPr>
            </w:pPr>
            <w:r w:rsidRPr="00C331E2">
              <w:rPr>
                <w:rFonts w:ascii="Arial" w:eastAsia="Browallia New" w:hAnsi="Arial" w:cs="Arial"/>
                <w:sz w:val="18"/>
                <w:szCs w:val="18"/>
              </w:rPr>
              <w:t>-</w:t>
            </w:r>
          </w:p>
        </w:tc>
      </w:tr>
    </w:tbl>
    <w:p w14:paraId="11222E03" w14:textId="674BE52E" w:rsidR="003101F1" w:rsidRPr="00C331E2" w:rsidRDefault="003101F1" w:rsidP="00227712">
      <w:pPr>
        <w:rPr>
          <w:rFonts w:ascii="Arial" w:hAnsi="Arial" w:cs="Arial"/>
          <w:color w:val="000000"/>
          <w:spacing w:val="-4"/>
          <w:sz w:val="18"/>
          <w:szCs w:val="18"/>
        </w:rPr>
      </w:pPr>
    </w:p>
    <w:p w14:paraId="65A40979" w14:textId="37125CF3" w:rsidR="003101F1" w:rsidRPr="00C331E2" w:rsidRDefault="003101F1" w:rsidP="00227712">
      <w:pPr>
        <w:rPr>
          <w:rFonts w:ascii="Arial" w:hAnsi="Arial" w:cs="Arial"/>
          <w:color w:val="000000"/>
          <w:spacing w:val="-4"/>
          <w:sz w:val="18"/>
          <w:szCs w:val="18"/>
        </w:rPr>
      </w:pPr>
    </w:p>
    <w:tbl>
      <w:tblPr>
        <w:tblW w:w="9475" w:type="dxa"/>
        <w:tblInd w:w="101" w:type="dxa"/>
        <w:tblLayout w:type="fixed"/>
        <w:tblCellMar>
          <w:left w:w="115" w:type="dxa"/>
          <w:right w:w="115" w:type="dxa"/>
        </w:tblCellMar>
        <w:tblLook w:val="04A0" w:firstRow="1" w:lastRow="0" w:firstColumn="1" w:lastColumn="0" w:noHBand="0" w:noVBand="1"/>
      </w:tblPr>
      <w:tblGrid>
        <w:gridCol w:w="9475"/>
      </w:tblGrid>
      <w:tr w:rsidR="00CF2A85" w:rsidRPr="00C331E2" w14:paraId="0F102986" w14:textId="77777777" w:rsidTr="00A23922">
        <w:trPr>
          <w:cantSplit/>
          <w:trHeight w:val="389"/>
        </w:trPr>
        <w:tc>
          <w:tcPr>
            <w:tcW w:w="9475" w:type="dxa"/>
            <w:vAlign w:val="center"/>
          </w:tcPr>
          <w:p w14:paraId="3F7538C8" w14:textId="1D16FCED" w:rsidR="00CF2A85" w:rsidRPr="00C331E2" w:rsidRDefault="00CF2A85" w:rsidP="00227712">
            <w:pPr>
              <w:tabs>
                <w:tab w:val="left" w:pos="432"/>
              </w:tabs>
              <w:ind w:left="446" w:hanging="547"/>
              <w:jc w:val="both"/>
              <w:rPr>
                <w:rFonts w:ascii="Arial" w:eastAsia="Arial Unicode MS" w:hAnsi="Arial" w:cs="Arial"/>
                <w:b/>
                <w:bCs/>
                <w:color w:val="000000"/>
                <w:sz w:val="18"/>
                <w:szCs w:val="18"/>
              </w:rPr>
            </w:pPr>
            <w:bookmarkStart w:id="11" w:name="_Hlk92841946"/>
            <w:r w:rsidRPr="00C331E2">
              <w:rPr>
                <w:rFonts w:ascii="Arial" w:eastAsia="Arial Unicode MS" w:hAnsi="Arial" w:cs="Arial"/>
                <w:b/>
                <w:bCs/>
                <w:color w:val="000000"/>
                <w:sz w:val="18"/>
                <w:szCs w:val="18"/>
              </w:rPr>
              <w:br w:type="page"/>
            </w:r>
            <w:r w:rsidR="00F950BF" w:rsidRPr="00C331E2">
              <w:rPr>
                <w:rFonts w:ascii="Arial" w:eastAsia="Arial Unicode MS" w:hAnsi="Arial" w:cs="Arial"/>
                <w:b/>
                <w:bCs/>
                <w:color w:val="000000"/>
                <w:sz w:val="18"/>
                <w:szCs w:val="18"/>
              </w:rPr>
              <w:t>9</w:t>
            </w:r>
            <w:r w:rsidRPr="00C331E2">
              <w:rPr>
                <w:rFonts w:ascii="Arial" w:eastAsia="Arial Unicode MS" w:hAnsi="Arial" w:cs="Arial"/>
                <w:b/>
                <w:bCs/>
                <w:color w:val="000000"/>
                <w:sz w:val="18"/>
                <w:szCs w:val="18"/>
              </w:rPr>
              <w:tab/>
              <w:t>Cash and cash equivalents</w:t>
            </w:r>
          </w:p>
        </w:tc>
      </w:tr>
      <w:bookmarkEnd w:id="11"/>
    </w:tbl>
    <w:p w14:paraId="7A15BD7D" w14:textId="77777777" w:rsidR="00CF2A85" w:rsidRPr="00C331E2" w:rsidRDefault="00CF2A85" w:rsidP="00227712">
      <w:pPr>
        <w:tabs>
          <w:tab w:val="left" w:pos="540"/>
        </w:tabs>
        <w:rPr>
          <w:rFonts w:ascii="Arial" w:hAnsi="Arial" w:cs="Arial"/>
          <w:color w:val="000000"/>
          <w:sz w:val="18"/>
          <w:szCs w:val="18"/>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CF2A85" w:rsidRPr="00C331E2" w14:paraId="22A92ACC" w14:textId="77777777" w:rsidTr="00C331E2">
        <w:trPr>
          <w:cantSplit/>
        </w:trPr>
        <w:tc>
          <w:tcPr>
            <w:tcW w:w="4284" w:type="dxa"/>
            <w:vAlign w:val="bottom"/>
          </w:tcPr>
          <w:p w14:paraId="2F134D03" w14:textId="77777777" w:rsidR="00CF2A85" w:rsidRPr="00C331E2" w:rsidRDefault="00CF2A85" w:rsidP="00227712">
            <w:pPr>
              <w:keepNext/>
              <w:ind w:left="-105" w:right="-72"/>
              <w:jc w:val="thaiDistribute"/>
              <w:outlineLvl w:val="5"/>
              <w:rPr>
                <w:rFonts w:ascii="Arial" w:hAnsi="Arial" w:cs="Arial"/>
                <w:snapToGrid w:val="0"/>
                <w:color w:val="000000"/>
                <w:sz w:val="18"/>
                <w:szCs w:val="18"/>
                <w:cs/>
                <w:lang w:eastAsia="th-TH"/>
              </w:rPr>
            </w:pPr>
          </w:p>
        </w:tc>
        <w:tc>
          <w:tcPr>
            <w:tcW w:w="2592" w:type="dxa"/>
            <w:gridSpan w:val="2"/>
            <w:tcBorders>
              <w:bottom w:val="single" w:sz="4" w:space="0" w:color="auto"/>
            </w:tcBorders>
            <w:vAlign w:val="bottom"/>
          </w:tcPr>
          <w:p w14:paraId="127E3573" w14:textId="77777777" w:rsidR="00CF2A85" w:rsidRPr="00C331E2" w:rsidRDefault="00CF2A85"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 xml:space="preserve">Consolidated </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c>
          <w:tcPr>
            <w:tcW w:w="2592" w:type="dxa"/>
            <w:gridSpan w:val="2"/>
            <w:tcBorders>
              <w:bottom w:val="single" w:sz="4" w:space="0" w:color="auto"/>
            </w:tcBorders>
            <w:vAlign w:val="bottom"/>
          </w:tcPr>
          <w:p w14:paraId="0ED52996" w14:textId="77777777" w:rsidR="00CF2A85" w:rsidRPr="00C331E2" w:rsidRDefault="00CF2A85" w:rsidP="00227712">
            <w:pPr>
              <w:ind w:right="-72"/>
              <w:jc w:val="center"/>
              <w:rPr>
                <w:rFonts w:ascii="Arial" w:eastAsia="Times New Roman" w:hAnsi="Arial" w:cs="Arial"/>
                <w:b/>
                <w:bCs/>
                <w:color w:val="000000"/>
                <w:sz w:val="18"/>
                <w:szCs w:val="18"/>
                <w:cs/>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CF2A85" w:rsidRPr="00C331E2" w14:paraId="4C60F374" w14:textId="77777777" w:rsidTr="00C331E2">
        <w:trPr>
          <w:cantSplit/>
        </w:trPr>
        <w:tc>
          <w:tcPr>
            <w:tcW w:w="4284" w:type="dxa"/>
            <w:vAlign w:val="bottom"/>
          </w:tcPr>
          <w:p w14:paraId="4EDB9CA4" w14:textId="77777777" w:rsidR="00CF2A85" w:rsidRPr="00C331E2" w:rsidRDefault="00CF2A85" w:rsidP="00227712">
            <w:pPr>
              <w:keepNext/>
              <w:ind w:left="-105" w:right="-72"/>
              <w:jc w:val="thaiDistribute"/>
              <w:outlineLvl w:val="5"/>
              <w:rPr>
                <w:rFonts w:ascii="Arial" w:hAnsi="Arial" w:cs="Arial"/>
                <w:snapToGrid w:val="0"/>
                <w:color w:val="000000"/>
                <w:sz w:val="18"/>
                <w:szCs w:val="18"/>
                <w:cs/>
                <w:lang w:eastAsia="th-TH"/>
              </w:rPr>
            </w:pPr>
          </w:p>
        </w:tc>
        <w:tc>
          <w:tcPr>
            <w:tcW w:w="1296" w:type="dxa"/>
            <w:tcBorders>
              <w:top w:val="single" w:sz="4" w:space="0" w:color="auto"/>
            </w:tcBorders>
            <w:vAlign w:val="bottom"/>
          </w:tcPr>
          <w:p w14:paraId="5A1512D2" w14:textId="1C4BE36A" w:rsidR="00CF2A85"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757FFAEC" w14:textId="38764D81" w:rsidR="00CF2A85"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tcBorders>
            <w:vAlign w:val="bottom"/>
          </w:tcPr>
          <w:p w14:paraId="49CA1A82" w14:textId="4F8B3DF3" w:rsidR="00CF2A85"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6967C0EB" w14:textId="598ACB88" w:rsidR="00CF2A85"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CF2A85" w:rsidRPr="00C331E2" w14:paraId="3C5C5D1B" w14:textId="77777777" w:rsidTr="00C331E2">
        <w:trPr>
          <w:cantSplit/>
        </w:trPr>
        <w:tc>
          <w:tcPr>
            <w:tcW w:w="4284" w:type="dxa"/>
            <w:vAlign w:val="bottom"/>
          </w:tcPr>
          <w:p w14:paraId="3E687B30" w14:textId="77777777" w:rsidR="00CF2A85" w:rsidRPr="00C331E2" w:rsidRDefault="00CF2A85" w:rsidP="00227712">
            <w:pPr>
              <w:keepNext/>
              <w:ind w:left="-105" w:right="-72"/>
              <w:jc w:val="thaiDistribute"/>
              <w:outlineLvl w:val="5"/>
              <w:rPr>
                <w:rFonts w:ascii="Arial" w:hAnsi="Arial" w:cs="Arial"/>
                <w:snapToGrid w:val="0"/>
                <w:color w:val="000000"/>
                <w:sz w:val="18"/>
                <w:szCs w:val="18"/>
                <w:cs/>
                <w:lang w:eastAsia="th-TH"/>
              </w:rPr>
            </w:pPr>
          </w:p>
        </w:tc>
        <w:tc>
          <w:tcPr>
            <w:tcW w:w="1296" w:type="dxa"/>
            <w:tcBorders>
              <w:bottom w:val="single" w:sz="4" w:space="0" w:color="auto"/>
            </w:tcBorders>
            <w:vAlign w:val="bottom"/>
          </w:tcPr>
          <w:p w14:paraId="494AB64E" w14:textId="77777777" w:rsidR="00CF2A85" w:rsidRPr="00C331E2" w:rsidRDefault="00CF2A85"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tcPr>
          <w:p w14:paraId="5240AE51" w14:textId="77777777" w:rsidR="00CF2A85" w:rsidRPr="00C331E2" w:rsidRDefault="00CF2A85"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66C4D6B" w14:textId="77777777" w:rsidR="00CF2A85" w:rsidRPr="00C331E2" w:rsidRDefault="00CF2A85"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tcPr>
          <w:p w14:paraId="53E2BC3D" w14:textId="77777777" w:rsidR="00CF2A85" w:rsidRPr="00C331E2" w:rsidRDefault="00CF2A85"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CF2A85" w:rsidRPr="00C331E2" w14:paraId="06E81387" w14:textId="77777777" w:rsidTr="00C331E2">
        <w:trPr>
          <w:cantSplit/>
        </w:trPr>
        <w:tc>
          <w:tcPr>
            <w:tcW w:w="4284" w:type="dxa"/>
            <w:vAlign w:val="bottom"/>
          </w:tcPr>
          <w:p w14:paraId="3E6CB2B2" w14:textId="77777777" w:rsidR="00CF2A85" w:rsidRPr="00C331E2" w:rsidRDefault="00CF2A85" w:rsidP="00227712">
            <w:pPr>
              <w:keepNext/>
              <w:ind w:left="-105" w:right="-72"/>
              <w:jc w:val="thaiDistribute"/>
              <w:outlineLvl w:val="5"/>
              <w:rPr>
                <w:rFonts w:ascii="Arial" w:hAnsi="Arial" w:cs="Arial"/>
                <w:snapToGrid w:val="0"/>
                <w:color w:val="000000"/>
                <w:sz w:val="18"/>
                <w:szCs w:val="18"/>
                <w:cs/>
                <w:lang w:eastAsia="th-TH"/>
              </w:rPr>
            </w:pPr>
          </w:p>
        </w:tc>
        <w:tc>
          <w:tcPr>
            <w:tcW w:w="1296" w:type="dxa"/>
            <w:tcBorders>
              <w:top w:val="single" w:sz="4" w:space="0" w:color="auto"/>
            </w:tcBorders>
            <w:vAlign w:val="bottom"/>
          </w:tcPr>
          <w:p w14:paraId="6B1020FE" w14:textId="77777777" w:rsidR="00CF2A85" w:rsidRPr="00C331E2" w:rsidRDefault="00CF2A85" w:rsidP="00227712">
            <w:pPr>
              <w:keepNext/>
              <w:ind w:right="-72"/>
              <w:jc w:val="right"/>
              <w:outlineLvl w:val="0"/>
              <w:rPr>
                <w:rFonts w:ascii="Arial" w:hAnsi="Arial" w:cs="Arial"/>
                <w:b/>
                <w:bCs/>
                <w:snapToGrid w:val="0"/>
                <w:color w:val="000000"/>
                <w:sz w:val="18"/>
                <w:szCs w:val="18"/>
                <w:cs/>
                <w:lang w:eastAsia="th-TH"/>
              </w:rPr>
            </w:pPr>
          </w:p>
        </w:tc>
        <w:tc>
          <w:tcPr>
            <w:tcW w:w="1296" w:type="dxa"/>
            <w:tcBorders>
              <w:top w:val="single" w:sz="4" w:space="0" w:color="auto"/>
            </w:tcBorders>
            <w:vAlign w:val="bottom"/>
          </w:tcPr>
          <w:p w14:paraId="64CE914E" w14:textId="77777777" w:rsidR="00CF2A85" w:rsidRPr="00C331E2" w:rsidRDefault="00CF2A85" w:rsidP="00227712">
            <w:pPr>
              <w:keepNext/>
              <w:ind w:right="-72"/>
              <w:jc w:val="right"/>
              <w:outlineLvl w:val="0"/>
              <w:rPr>
                <w:rFonts w:ascii="Arial" w:hAnsi="Arial" w:cs="Arial"/>
                <w:b/>
                <w:bCs/>
                <w:snapToGrid w:val="0"/>
                <w:color w:val="000000"/>
                <w:sz w:val="18"/>
                <w:szCs w:val="18"/>
                <w:cs/>
                <w:lang w:eastAsia="th-TH"/>
              </w:rPr>
            </w:pPr>
          </w:p>
        </w:tc>
        <w:tc>
          <w:tcPr>
            <w:tcW w:w="1296" w:type="dxa"/>
            <w:tcBorders>
              <w:top w:val="single" w:sz="4" w:space="0" w:color="auto"/>
            </w:tcBorders>
            <w:vAlign w:val="bottom"/>
          </w:tcPr>
          <w:p w14:paraId="63A93FDD" w14:textId="77777777" w:rsidR="00CF2A85" w:rsidRPr="00C331E2" w:rsidRDefault="00CF2A85" w:rsidP="00227712">
            <w:pPr>
              <w:keepNext/>
              <w:ind w:right="-72"/>
              <w:jc w:val="right"/>
              <w:outlineLvl w:val="0"/>
              <w:rPr>
                <w:rFonts w:ascii="Arial" w:hAnsi="Arial" w:cs="Arial"/>
                <w:b/>
                <w:bCs/>
                <w:snapToGrid w:val="0"/>
                <w:color w:val="000000"/>
                <w:sz w:val="18"/>
                <w:szCs w:val="18"/>
                <w:cs/>
                <w:lang w:eastAsia="th-TH"/>
              </w:rPr>
            </w:pPr>
          </w:p>
        </w:tc>
        <w:tc>
          <w:tcPr>
            <w:tcW w:w="1296" w:type="dxa"/>
            <w:tcBorders>
              <w:top w:val="single" w:sz="4" w:space="0" w:color="auto"/>
            </w:tcBorders>
            <w:vAlign w:val="bottom"/>
          </w:tcPr>
          <w:p w14:paraId="6F03FC04" w14:textId="77777777" w:rsidR="00CF2A85" w:rsidRPr="00C331E2" w:rsidRDefault="00CF2A85" w:rsidP="00227712">
            <w:pPr>
              <w:keepNext/>
              <w:ind w:right="-72"/>
              <w:jc w:val="right"/>
              <w:outlineLvl w:val="0"/>
              <w:rPr>
                <w:rFonts w:ascii="Arial" w:hAnsi="Arial" w:cs="Arial"/>
                <w:b/>
                <w:bCs/>
                <w:snapToGrid w:val="0"/>
                <w:color w:val="000000"/>
                <w:sz w:val="18"/>
                <w:szCs w:val="18"/>
                <w:cs/>
                <w:lang w:eastAsia="th-TH"/>
              </w:rPr>
            </w:pPr>
          </w:p>
        </w:tc>
      </w:tr>
      <w:tr w:rsidR="00B52BC9" w:rsidRPr="00C331E2" w14:paraId="5627D32E" w14:textId="77777777" w:rsidTr="00C331E2">
        <w:trPr>
          <w:cantSplit/>
        </w:trPr>
        <w:tc>
          <w:tcPr>
            <w:tcW w:w="4284" w:type="dxa"/>
            <w:vAlign w:val="bottom"/>
          </w:tcPr>
          <w:p w14:paraId="1041CF14" w14:textId="77777777" w:rsidR="00B52BC9" w:rsidRPr="00C331E2" w:rsidRDefault="00B52BC9" w:rsidP="00227712">
            <w:pPr>
              <w:ind w:left="-105" w:right="-108"/>
              <w:jc w:val="thaiDistribute"/>
              <w:rPr>
                <w:rFonts w:ascii="Arial" w:eastAsia="Times New Roman" w:hAnsi="Arial" w:cs="Arial"/>
                <w:color w:val="000000"/>
                <w:sz w:val="18"/>
                <w:szCs w:val="18"/>
                <w:cs/>
              </w:rPr>
            </w:pPr>
            <w:r w:rsidRPr="00C331E2">
              <w:rPr>
                <w:rFonts w:ascii="Arial" w:eastAsia="Times New Roman" w:hAnsi="Arial" w:cs="Arial"/>
                <w:color w:val="000000"/>
                <w:sz w:val="18"/>
                <w:szCs w:val="18"/>
              </w:rPr>
              <w:t>Cash on hand</w:t>
            </w:r>
          </w:p>
        </w:tc>
        <w:tc>
          <w:tcPr>
            <w:tcW w:w="1296" w:type="dxa"/>
          </w:tcPr>
          <w:p w14:paraId="47B1EC1C" w14:textId="28CE1966" w:rsidR="00B52BC9" w:rsidRPr="00C331E2" w:rsidRDefault="00335FBA" w:rsidP="00227712">
            <w:pPr>
              <w:ind w:right="-72"/>
              <w:jc w:val="right"/>
              <w:rPr>
                <w:rFonts w:ascii="Arial" w:eastAsia="Browallia New" w:hAnsi="Arial" w:cs="Arial"/>
                <w:color w:val="000000"/>
                <w:sz w:val="18"/>
                <w:szCs w:val="22"/>
              </w:rPr>
            </w:pPr>
            <w:r w:rsidRPr="00C331E2">
              <w:rPr>
                <w:rFonts w:ascii="Arial" w:eastAsia="Browallia New" w:hAnsi="Arial" w:cs="Arial"/>
                <w:color w:val="000000"/>
                <w:sz w:val="18"/>
                <w:szCs w:val="22"/>
              </w:rPr>
              <w:t>85,000</w:t>
            </w:r>
          </w:p>
        </w:tc>
        <w:tc>
          <w:tcPr>
            <w:tcW w:w="1296" w:type="dxa"/>
          </w:tcPr>
          <w:p w14:paraId="0FBBD0B5" w14:textId="3791A009"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22"/>
              </w:rPr>
              <w:t>90,000</w:t>
            </w:r>
          </w:p>
        </w:tc>
        <w:tc>
          <w:tcPr>
            <w:tcW w:w="1296" w:type="dxa"/>
          </w:tcPr>
          <w:p w14:paraId="33425DC3" w14:textId="28032B64" w:rsidR="00B52BC9" w:rsidRPr="00C331E2" w:rsidRDefault="001B247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70,000</w:t>
            </w:r>
          </w:p>
        </w:tc>
        <w:tc>
          <w:tcPr>
            <w:tcW w:w="1296" w:type="dxa"/>
          </w:tcPr>
          <w:p w14:paraId="1413C98D" w14:textId="060FD8D3"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70,000</w:t>
            </w:r>
          </w:p>
        </w:tc>
      </w:tr>
      <w:tr w:rsidR="00B52BC9" w:rsidRPr="00C331E2" w14:paraId="608A6D49" w14:textId="77777777" w:rsidTr="00C331E2">
        <w:trPr>
          <w:cantSplit/>
        </w:trPr>
        <w:tc>
          <w:tcPr>
            <w:tcW w:w="4284" w:type="dxa"/>
            <w:vAlign w:val="bottom"/>
          </w:tcPr>
          <w:p w14:paraId="50DD64F3" w14:textId="12AA9142" w:rsidR="00B52BC9" w:rsidRPr="00C331E2" w:rsidRDefault="00B52BC9" w:rsidP="00227712">
            <w:pPr>
              <w:ind w:left="-105"/>
              <w:jc w:val="thaiDistribute"/>
              <w:rPr>
                <w:rFonts w:ascii="Arial" w:eastAsia="Times New Roman" w:hAnsi="Arial" w:cs="Arial"/>
                <w:color w:val="000000"/>
                <w:sz w:val="18"/>
                <w:szCs w:val="18"/>
              </w:rPr>
            </w:pPr>
            <w:r w:rsidRPr="00C331E2">
              <w:rPr>
                <w:rFonts w:ascii="Arial" w:eastAsia="Times New Roman" w:hAnsi="Arial" w:cs="Arial"/>
                <w:color w:val="000000"/>
                <w:sz w:val="18"/>
                <w:szCs w:val="18"/>
              </w:rPr>
              <w:t xml:space="preserve">Bank deposits </w:t>
            </w:r>
          </w:p>
        </w:tc>
        <w:tc>
          <w:tcPr>
            <w:tcW w:w="1296" w:type="dxa"/>
            <w:tcBorders>
              <w:bottom w:val="single" w:sz="4" w:space="0" w:color="auto"/>
            </w:tcBorders>
          </w:tcPr>
          <w:p w14:paraId="5876A4EE" w14:textId="487FC4F3" w:rsidR="00B52BC9" w:rsidRPr="00C331E2" w:rsidRDefault="009B1EF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50,587,771</w:t>
            </w:r>
          </w:p>
        </w:tc>
        <w:tc>
          <w:tcPr>
            <w:tcW w:w="1296" w:type="dxa"/>
            <w:tcBorders>
              <w:bottom w:val="single" w:sz="4" w:space="0" w:color="auto"/>
            </w:tcBorders>
          </w:tcPr>
          <w:p w14:paraId="5AA21274" w14:textId="0C458D3F"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60,392,819</w:t>
            </w:r>
          </w:p>
        </w:tc>
        <w:tc>
          <w:tcPr>
            <w:tcW w:w="1296" w:type="dxa"/>
            <w:tcBorders>
              <w:bottom w:val="single" w:sz="4" w:space="0" w:color="auto"/>
            </w:tcBorders>
          </w:tcPr>
          <w:p w14:paraId="16AADDBC" w14:textId="2EC3AE0A" w:rsidR="00B52BC9" w:rsidRPr="00C331E2" w:rsidRDefault="009F6B2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13,866,669</w:t>
            </w:r>
          </w:p>
        </w:tc>
        <w:tc>
          <w:tcPr>
            <w:tcW w:w="1296" w:type="dxa"/>
            <w:tcBorders>
              <w:bottom w:val="single" w:sz="4" w:space="0" w:color="auto"/>
            </w:tcBorders>
          </w:tcPr>
          <w:p w14:paraId="340936DC" w14:textId="2C70D7F4"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30,667,433</w:t>
            </w:r>
          </w:p>
        </w:tc>
      </w:tr>
      <w:tr w:rsidR="00B52BC9" w:rsidRPr="00C331E2" w14:paraId="7CC46DBE" w14:textId="77777777" w:rsidTr="00C331E2">
        <w:trPr>
          <w:cantSplit/>
          <w:trHeight w:val="70"/>
        </w:trPr>
        <w:tc>
          <w:tcPr>
            <w:tcW w:w="4284" w:type="dxa"/>
            <w:vAlign w:val="bottom"/>
          </w:tcPr>
          <w:p w14:paraId="288CC9A8" w14:textId="77777777" w:rsidR="00B52BC9" w:rsidRPr="00C331E2" w:rsidRDefault="00B52BC9" w:rsidP="00227712">
            <w:pPr>
              <w:ind w:left="-105"/>
              <w:jc w:val="thaiDistribute"/>
              <w:rPr>
                <w:rFonts w:ascii="Arial" w:eastAsia="Times New Roman" w:hAnsi="Arial" w:cs="Arial"/>
                <w:color w:val="000000"/>
                <w:sz w:val="18"/>
                <w:szCs w:val="18"/>
              </w:rPr>
            </w:pPr>
          </w:p>
        </w:tc>
        <w:tc>
          <w:tcPr>
            <w:tcW w:w="1296" w:type="dxa"/>
            <w:tcBorders>
              <w:top w:val="single" w:sz="4" w:space="0" w:color="auto"/>
            </w:tcBorders>
          </w:tcPr>
          <w:p w14:paraId="3C20E821" w14:textId="77777777" w:rsidR="00B52BC9" w:rsidRPr="00C331E2" w:rsidRDefault="00B52BC9" w:rsidP="00227712">
            <w:pPr>
              <w:ind w:right="-72"/>
              <w:jc w:val="right"/>
              <w:rPr>
                <w:rFonts w:ascii="Arial" w:eastAsia="Browallia New" w:hAnsi="Arial" w:cs="Arial"/>
                <w:color w:val="000000"/>
                <w:sz w:val="18"/>
                <w:szCs w:val="18"/>
              </w:rPr>
            </w:pPr>
          </w:p>
        </w:tc>
        <w:tc>
          <w:tcPr>
            <w:tcW w:w="1296" w:type="dxa"/>
            <w:tcBorders>
              <w:top w:val="single" w:sz="4" w:space="0" w:color="auto"/>
            </w:tcBorders>
          </w:tcPr>
          <w:p w14:paraId="5576195F" w14:textId="77777777" w:rsidR="00B52BC9" w:rsidRPr="00C331E2" w:rsidRDefault="00B52BC9" w:rsidP="00227712">
            <w:pPr>
              <w:ind w:right="-72"/>
              <w:jc w:val="right"/>
              <w:rPr>
                <w:rFonts w:ascii="Arial" w:eastAsia="Browallia New" w:hAnsi="Arial" w:cs="Arial"/>
                <w:color w:val="000000"/>
                <w:sz w:val="18"/>
                <w:szCs w:val="18"/>
              </w:rPr>
            </w:pPr>
          </w:p>
        </w:tc>
        <w:tc>
          <w:tcPr>
            <w:tcW w:w="1296" w:type="dxa"/>
            <w:tcBorders>
              <w:top w:val="single" w:sz="4" w:space="0" w:color="auto"/>
            </w:tcBorders>
          </w:tcPr>
          <w:p w14:paraId="2EB8341E" w14:textId="77777777" w:rsidR="00B52BC9" w:rsidRPr="00C331E2" w:rsidRDefault="00B52BC9" w:rsidP="00227712">
            <w:pPr>
              <w:ind w:right="-72"/>
              <w:jc w:val="right"/>
              <w:rPr>
                <w:rFonts w:ascii="Arial" w:eastAsia="Browallia New" w:hAnsi="Arial" w:cs="Arial"/>
                <w:color w:val="000000"/>
                <w:sz w:val="18"/>
                <w:szCs w:val="18"/>
              </w:rPr>
            </w:pPr>
          </w:p>
        </w:tc>
        <w:tc>
          <w:tcPr>
            <w:tcW w:w="1296" w:type="dxa"/>
            <w:tcBorders>
              <w:top w:val="single" w:sz="4" w:space="0" w:color="auto"/>
            </w:tcBorders>
          </w:tcPr>
          <w:p w14:paraId="6BB43E3C" w14:textId="77777777" w:rsidR="00B52BC9" w:rsidRPr="00C331E2" w:rsidRDefault="00B52BC9" w:rsidP="00227712">
            <w:pPr>
              <w:ind w:right="-72"/>
              <w:jc w:val="right"/>
              <w:rPr>
                <w:rFonts w:ascii="Arial" w:eastAsia="Browallia New" w:hAnsi="Arial" w:cs="Arial"/>
                <w:color w:val="000000"/>
                <w:sz w:val="18"/>
                <w:szCs w:val="18"/>
              </w:rPr>
            </w:pPr>
          </w:p>
        </w:tc>
      </w:tr>
      <w:tr w:rsidR="00B52BC9" w:rsidRPr="00C331E2" w14:paraId="6F52D266" w14:textId="77777777" w:rsidTr="00C331E2">
        <w:trPr>
          <w:cantSplit/>
        </w:trPr>
        <w:tc>
          <w:tcPr>
            <w:tcW w:w="4284" w:type="dxa"/>
            <w:vAlign w:val="bottom"/>
          </w:tcPr>
          <w:p w14:paraId="259C329B" w14:textId="1A80AE8D" w:rsidR="00B52BC9" w:rsidRPr="00C331E2" w:rsidRDefault="00B52BC9" w:rsidP="00227712">
            <w:pPr>
              <w:ind w:left="-105"/>
              <w:jc w:val="thaiDistribute"/>
              <w:rPr>
                <w:rFonts w:ascii="Arial" w:eastAsia="Times New Roman" w:hAnsi="Arial" w:cs="Arial"/>
                <w:color w:val="000000"/>
                <w:sz w:val="18"/>
                <w:szCs w:val="18"/>
              </w:rPr>
            </w:pPr>
            <w:r w:rsidRPr="00C331E2">
              <w:rPr>
                <w:rFonts w:ascii="Arial" w:eastAsia="Times New Roman" w:hAnsi="Arial" w:cs="Arial"/>
                <w:color w:val="000000"/>
                <w:sz w:val="18"/>
                <w:szCs w:val="18"/>
              </w:rPr>
              <w:t>Total</w:t>
            </w:r>
          </w:p>
        </w:tc>
        <w:tc>
          <w:tcPr>
            <w:tcW w:w="1296" w:type="dxa"/>
            <w:tcBorders>
              <w:bottom w:val="single" w:sz="4" w:space="0" w:color="auto"/>
            </w:tcBorders>
          </w:tcPr>
          <w:p w14:paraId="744E1E3A" w14:textId="73EBDD4C" w:rsidR="00B52BC9" w:rsidRPr="00C331E2" w:rsidRDefault="00DA6BA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50,672,771</w:t>
            </w:r>
          </w:p>
        </w:tc>
        <w:tc>
          <w:tcPr>
            <w:tcW w:w="1296" w:type="dxa"/>
            <w:tcBorders>
              <w:bottom w:val="single" w:sz="4" w:space="0" w:color="auto"/>
            </w:tcBorders>
          </w:tcPr>
          <w:p w14:paraId="73EA8091" w14:textId="6D6E6535"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60,482,819</w:t>
            </w:r>
          </w:p>
        </w:tc>
        <w:tc>
          <w:tcPr>
            <w:tcW w:w="1296" w:type="dxa"/>
            <w:tcBorders>
              <w:bottom w:val="single" w:sz="4" w:space="0" w:color="auto"/>
            </w:tcBorders>
          </w:tcPr>
          <w:p w14:paraId="0653314B" w14:textId="2820528A" w:rsidR="00B52BC9" w:rsidRPr="00C331E2" w:rsidRDefault="00F5075A"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13,936,669</w:t>
            </w:r>
          </w:p>
        </w:tc>
        <w:tc>
          <w:tcPr>
            <w:tcW w:w="1296" w:type="dxa"/>
            <w:tcBorders>
              <w:bottom w:val="single" w:sz="4" w:space="0" w:color="auto"/>
            </w:tcBorders>
          </w:tcPr>
          <w:p w14:paraId="4096AC0A" w14:textId="6BD82BBC" w:rsidR="00B52BC9" w:rsidRPr="00C331E2" w:rsidRDefault="00B52BC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30,737,433</w:t>
            </w:r>
          </w:p>
        </w:tc>
      </w:tr>
    </w:tbl>
    <w:p w14:paraId="62C1F959" w14:textId="0FBCE1BD" w:rsidR="00340371" w:rsidRPr="00C331E2" w:rsidRDefault="00340371" w:rsidP="00227712">
      <w:pPr>
        <w:jc w:val="thaiDistribute"/>
        <w:rPr>
          <w:rFonts w:ascii="Arial" w:hAnsi="Arial" w:cs="Arial"/>
          <w:color w:val="000000"/>
          <w:spacing w:val="-4"/>
          <w:sz w:val="18"/>
          <w:szCs w:val="18"/>
        </w:rPr>
      </w:pPr>
    </w:p>
    <w:p w14:paraId="5C2CCCF3" w14:textId="568496B7" w:rsidR="00B52651" w:rsidRPr="00C331E2" w:rsidRDefault="001A24AF" w:rsidP="00227712">
      <w:pPr>
        <w:keepNext/>
        <w:ind w:right="-72"/>
        <w:jc w:val="thaiDistribute"/>
        <w:outlineLvl w:val="5"/>
        <w:rPr>
          <w:rFonts w:ascii="Arial" w:hAnsi="Arial" w:cs="Arial"/>
          <w:color w:val="000000"/>
          <w:spacing w:val="-4"/>
          <w:sz w:val="18"/>
          <w:szCs w:val="18"/>
        </w:rPr>
      </w:pPr>
      <w:r w:rsidRPr="00C331E2">
        <w:rPr>
          <w:rFonts w:ascii="Arial" w:hAnsi="Arial" w:cs="Arial"/>
          <w:color w:val="000000"/>
          <w:spacing w:val="-4"/>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1D258F" w:rsidRPr="00C331E2" w14:paraId="6258DB49" w14:textId="77777777" w:rsidTr="00A23922">
        <w:trPr>
          <w:cantSplit/>
          <w:trHeight w:val="389"/>
        </w:trPr>
        <w:tc>
          <w:tcPr>
            <w:tcW w:w="9475" w:type="dxa"/>
            <w:vAlign w:val="center"/>
          </w:tcPr>
          <w:p w14:paraId="4687C9E3" w14:textId="27ACC27C" w:rsidR="001D258F" w:rsidRPr="00C331E2" w:rsidRDefault="00DC24C1"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cs/>
              </w:rPr>
              <w:br w:type="page"/>
            </w:r>
            <w:bookmarkStart w:id="12" w:name="_Hlk29991683"/>
            <w:r w:rsidR="00F950BF" w:rsidRPr="00C331E2">
              <w:rPr>
                <w:rFonts w:ascii="Arial" w:eastAsia="Arial Unicode MS" w:hAnsi="Arial" w:cs="Arial"/>
                <w:b/>
                <w:bCs/>
                <w:color w:val="000000"/>
                <w:sz w:val="18"/>
                <w:szCs w:val="18"/>
              </w:rPr>
              <w:t>10</w:t>
            </w:r>
            <w:r w:rsidR="001D258F" w:rsidRPr="00C331E2">
              <w:rPr>
                <w:rFonts w:ascii="Arial" w:eastAsia="Arial Unicode MS" w:hAnsi="Arial" w:cs="Arial"/>
                <w:b/>
                <w:bCs/>
                <w:color w:val="000000"/>
                <w:sz w:val="18"/>
                <w:szCs w:val="18"/>
              </w:rPr>
              <w:tab/>
              <w:t>Restricted deposits at financial institutions</w:t>
            </w:r>
          </w:p>
        </w:tc>
      </w:tr>
      <w:bookmarkEnd w:id="12"/>
    </w:tbl>
    <w:p w14:paraId="05E166D9" w14:textId="77777777" w:rsidR="005C636D" w:rsidRPr="00C331E2" w:rsidRDefault="005C636D" w:rsidP="00227712">
      <w:pPr>
        <w:tabs>
          <w:tab w:val="left" w:pos="2595"/>
        </w:tabs>
        <w:rPr>
          <w:rFonts w:ascii="Arial" w:hAnsi="Arial" w:cs="Arial"/>
          <w:color w:val="000000"/>
          <w:sz w:val="18"/>
          <w:szCs w:val="18"/>
        </w:rPr>
      </w:pPr>
    </w:p>
    <w:p w14:paraId="08421075" w14:textId="3F99842D" w:rsidR="00936C1F" w:rsidRPr="00C331E2" w:rsidRDefault="005C636D" w:rsidP="00227712">
      <w:pPr>
        <w:jc w:val="thaiDistribute"/>
        <w:rPr>
          <w:rFonts w:ascii="Arial" w:hAnsi="Arial" w:cs="Arial"/>
          <w:color w:val="000000"/>
          <w:spacing w:val="-2"/>
          <w:sz w:val="18"/>
          <w:szCs w:val="18"/>
        </w:rPr>
      </w:pPr>
      <w:r w:rsidRPr="00C331E2">
        <w:rPr>
          <w:rFonts w:ascii="Arial" w:hAnsi="Arial" w:cs="Arial"/>
          <w:color w:val="000000"/>
          <w:spacing w:val="-2"/>
          <w:sz w:val="18"/>
          <w:szCs w:val="18"/>
        </w:rPr>
        <w:t xml:space="preserve">As </w:t>
      </w:r>
      <w:proofErr w:type="gramStart"/>
      <w:r w:rsidRPr="00C331E2">
        <w:rPr>
          <w:rFonts w:ascii="Arial" w:hAnsi="Arial" w:cs="Arial"/>
          <w:color w:val="000000"/>
          <w:spacing w:val="-2"/>
          <w:sz w:val="18"/>
          <w:szCs w:val="18"/>
        </w:rPr>
        <w:t>at</w:t>
      </w:r>
      <w:proofErr w:type="gramEnd"/>
      <w:r w:rsidRPr="00C331E2">
        <w:rPr>
          <w:rFonts w:ascii="Arial" w:hAnsi="Arial" w:cs="Arial"/>
          <w:color w:val="000000"/>
          <w:spacing w:val="-2"/>
          <w:sz w:val="18"/>
          <w:szCs w:val="18"/>
        </w:rPr>
        <w:t xml:space="preserve"> </w:t>
      </w:r>
      <w:r w:rsidR="00F950BF" w:rsidRPr="00C331E2">
        <w:rPr>
          <w:rFonts w:ascii="Arial" w:hAnsi="Arial" w:cs="Arial"/>
          <w:color w:val="000000"/>
          <w:spacing w:val="-2"/>
          <w:sz w:val="18"/>
          <w:szCs w:val="18"/>
        </w:rPr>
        <w:t>31</w:t>
      </w:r>
      <w:r w:rsidR="00B36F0E" w:rsidRPr="00C331E2">
        <w:rPr>
          <w:rFonts w:ascii="Arial" w:hAnsi="Arial" w:cs="Arial"/>
          <w:color w:val="000000"/>
          <w:spacing w:val="-2"/>
          <w:sz w:val="18"/>
          <w:szCs w:val="18"/>
        </w:rPr>
        <w:t xml:space="preserve"> December </w:t>
      </w:r>
      <w:r w:rsidR="00E920AF" w:rsidRPr="00C331E2">
        <w:rPr>
          <w:rFonts w:ascii="Arial" w:hAnsi="Arial" w:cs="Arial"/>
          <w:color w:val="000000"/>
          <w:spacing w:val="-2"/>
          <w:sz w:val="18"/>
          <w:szCs w:val="18"/>
        </w:rPr>
        <w:t>2025</w:t>
      </w:r>
      <w:r w:rsidR="00B36F0E" w:rsidRPr="00C331E2">
        <w:rPr>
          <w:rFonts w:ascii="Arial" w:hAnsi="Arial" w:cs="Arial"/>
          <w:color w:val="000000"/>
          <w:spacing w:val="-2"/>
          <w:sz w:val="18"/>
          <w:szCs w:val="18"/>
        </w:rPr>
        <w:t xml:space="preserve"> and </w:t>
      </w:r>
      <w:r w:rsidR="00E920AF" w:rsidRPr="00C331E2">
        <w:rPr>
          <w:rFonts w:ascii="Arial" w:hAnsi="Arial" w:cs="Arial"/>
          <w:color w:val="000000"/>
          <w:spacing w:val="-2"/>
          <w:sz w:val="18"/>
          <w:szCs w:val="18"/>
        </w:rPr>
        <w:t>2024</w:t>
      </w:r>
      <w:r w:rsidRPr="00C331E2">
        <w:rPr>
          <w:rFonts w:ascii="Arial" w:hAnsi="Arial" w:cs="Arial"/>
          <w:color w:val="000000"/>
          <w:spacing w:val="-2"/>
          <w:sz w:val="18"/>
          <w:szCs w:val="18"/>
        </w:rPr>
        <w:t xml:space="preserve">, restricted deposits at financial institutions of the Group are </w:t>
      </w:r>
      <w:r w:rsidR="00D04527" w:rsidRPr="00C331E2">
        <w:rPr>
          <w:rFonts w:ascii="Arial" w:hAnsi="Arial" w:cs="Arial"/>
          <w:color w:val="000000"/>
          <w:spacing w:val="-2"/>
          <w:sz w:val="18"/>
          <w:szCs w:val="18"/>
        </w:rPr>
        <w:t xml:space="preserve">savings deposit and </w:t>
      </w:r>
      <w:r w:rsidRPr="00C331E2">
        <w:rPr>
          <w:rFonts w:ascii="Arial" w:hAnsi="Arial" w:cs="Arial"/>
          <w:color w:val="000000"/>
          <w:spacing w:val="-2"/>
          <w:sz w:val="18"/>
          <w:szCs w:val="18"/>
        </w:rPr>
        <w:t>fixed deposits</w:t>
      </w:r>
      <w:r w:rsidR="00D04527" w:rsidRPr="00C331E2">
        <w:rPr>
          <w:rFonts w:ascii="Arial" w:hAnsi="Arial" w:cs="Arial"/>
          <w:color w:val="000000"/>
          <w:spacing w:val="-2"/>
          <w:sz w:val="18"/>
          <w:szCs w:val="18"/>
        </w:rPr>
        <w:t xml:space="preserve"> </w:t>
      </w:r>
      <w:r w:rsidRPr="00C331E2">
        <w:rPr>
          <w:rFonts w:ascii="Arial" w:hAnsi="Arial" w:cs="Arial"/>
          <w:color w:val="000000"/>
          <w:spacing w:val="-2"/>
          <w:sz w:val="18"/>
          <w:szCs w:val="18"/>
        </w:rPr>
        <w:t xml:space="preserve">for securing the performance of debt </w:t>
      </w:r>
      <w:r w:rsidR="0026381F" w:rsidRPr="00C331E2">
        <w:rPr>
          <w:rFonts w:ascii="Arial" w:hAnsi="Arial" w:cs="Arial"/>
          <w:color w:val="000000"/>
          <w:spacing w:val="-2"/>
          <w:sz w:val="18"/>
          <w:szCs w:val="18"/>
        </w:rPr>
        <w:t xml:space="preserve">tracking and </w:t>
      </w:r>
      <w:r w:rsidRPr="00C331E2">
        <w:rPr>
          <w:rFonts w:ascii="Arial" w:hAnsi="Arial" w:cs="Arial"/>
          <w:color w:val="000000"/>
          <w:spacing w:val="-2"/>
          <w:sz w:val="18"/>
          <w:szCs w:val="18"/>
        </w:rPr>
        <w:t>collection service which is in the normal course of business.</w:t>
      </w:r>
    </w:p>
    <w:p w14:paraId="7AD50F58" w14:textId="271097CD" w:rsidR="000C7834" w:rsidRPr="00C331E2" w:rsidRDefault="000C7834" w:rsidP="00227712">
      <w:pPr>
        <w:tabs>
          <w:tab w:val="left" w:pos="2595"/>
        </w:tabs>
        <w:rPr>
          <w:rFonts w:ascii="Arial" w:hAnsi="Arial" w:cs="Arial"/>
          <w:color w:val="000000"/>
          <w:sz w:val="18"/>
          <w:szCs w:val="18"/>
        </w:rPr>
      </w:pPr>
    </w:p>
    <w:p w14:paraId="429C514A" w14:textId="77777777" w:rsidR="00B52651" w:rsidRPr="00C331E2" w:rsidRDefault="00B52651" w:rsidP="00227712">
      <w:pPr>
        <w:tabs>
          <w:tab w:val="left" w:pos="2595"/>
        </w:tabs>
        <w:rPr>
          <w:rFonts w:ascii="Arial" w:hAnsi="Arial" w:cs="Arial"/>
          <w:color w:val="000000"/>
          <w:sz w:val="18"/>
          <w:szCs w:val="18"/>
        </w:rPr>
      </w:pPr>
    </w:p>
    <w:tbl>
      <w:tblPr>
        <w:tblW w:w="0" w:type="auto"/>
        <w:tblInd w:w="108" w:type="dxa"/>
        <w:tblLook w:val="04A0" w:firstRow="1" w:lastRow="0" w:firstColumn="1" w:lastColumn="0" w:noHBand="0" w:noVBand="1"/>
      </w:tblPr>
      <w:tblGrid>
        <w:gridCol w:w="9461"/>
      </w:tblGrid>
      <w:tr w:rsidR="00486778" w:rsidRPr="00C331E2" w14:paraId="2C2E6C2A" w14:textId="77777777" w:rsidTr="002004AE">
        <w:trPr>
          <w:trHeight w:val="386"/>
        </w:trPr>
        <w:tc>
          <w:tcPr>
            <w:tcW w:w="9461" w:type="dxa"/>
            <w:vAlign w:val="center"/>
            <w:hideMark/>
          </w:tcPr>
          <w:p w14:paraId="2AD0ED5A" w14:textId="78F36594" w:rsidR="00486778" w:rsidRPr="00C331E2" w:rsidRDefault="00F950BF" w:rsidP="00227712">
            <w:pPr>
              <w:tabs>
                <w:tab w:val="left" w:pos="432"/>
              </w:tabs>
              <w:ind w:left="446" w:hanging="547"/>
              <w:jc w:val="both"/>
              <w:rPr>
                <w:rFonts w:ascii="Arial" w:hAnsi="Arial" w:cs="Arial"/>
                <w:b/>
                <w:bCs/>
                <w:color w:val="000000"/>
                <w:sz w:val="18"/>
                <w:szCs w:val="18"/>
              </w:rPr>
            </w:pPr>
            <w:r w:rsidRPr="00C331E2">
              <w:rPr>
                <w:rFonts w:ascii="Arial" w:eastAsia="Arial Unicode MS" w:hAnsi="Arial" w:cs="Arial"/>
                <w:b/>
                <w:bCs/>
                <w:color w:val="000000"/>
                <w:sz w:val="18"/>
                <w:szCs w:val="18"/>
              </w:rPr>
              <w:t>11</w:t>
            </w:r>
            <w:r w:rsidR="00486778" w:rsidRPr="00C331E2">
              <w:rPr>
                <w:rFonts w:ascii="Arial" w:eastAsia="Arial Unicode MS" w:hAnsi="Arial" w:cs="Arial"/>
                <w:b/>
                <w:bCs/>
                <w:color w:val="000000"/>
                <w:sz w:val="18"/>
                <w:szCs w:val="18"/>
              </w:rPr>
              <w:tab/>
              <w:t xml:space="preserve">Trade and other </w:t>
            </w:r>
            <w:r w:rsidR="00543D5C" w:rsidRPr="00C331E2">
              <w:rPr>
                <w:rFonts w:ascii="Arial" w:eastAsia="Arial Unicode MS" w:hAnsi="Arial" w:cs="Arial"/>
                <w:b/>
                <w:bCs/>
                <w:color w:val="000000"/>
                <w:sz w:val="18"/>
                <w:szCs w:val="18"/>
              </w:rPr>
              <w:t xml:space="preserve">current </w:t>
            </w:r>
            <w:r w:rsidR="00486778" w:rsidRPr="00C331E2">
              <w:rPr>
                <w:rFonts w:ascii="Arial" w:eastAsia="Arial Unicode MS" w:hAnsi="Arial" w:cs="Arial"/>
                <w:b/>
                <w:bCs/>
                <w:color w:val="000000"/>
                <w:sz w:val="18"/>
                <w:szCs w:val="18"/>
              </w:rPr>
              <w:t>receivables</w:t>
            </w:r>
            <w:r w:rsidR="003403CC" w:rsidRPr="00C331E2">
              <w:rPr>
                <w:rFonts w:ascii="Arial" w:eastAsia="Arial Unicode MS" w:hAnsi="Arial" w:cs="Arial"/>
                <w:b/>
                <w:bCs/>
                <w:color w:val="000000"/>
                <w:sz w:val="18"/>
                <w:szCs w:val="18"/>
              </w:rPr>
              <w:t>, net</w:t>
            </w:r>
          </w:p>
        </w:tc>
      </w:tr>
    </w:tbl>
    <w:p w14:paraId="0BF85244" w14:textId="77777777" w:rsidR="00486778" w:rsidRPr="00C331E2" w:rsidRDefault="00486778" w:rsidP="00227712">
      <w:pPr>
        <w:tabs>
          <w:tab w:val="left" w:pos="2595"/>
        </w:tabs>
        <w:rPr>
          <w:rFonts w:ascii="Arial" w:hAnsi="Arial" w:cs="Arial"/>
          <w:color w:val="000000"/>
          <w:sz w:val="18"/>
          <w:szCs w:val="18"/>
        </w:rPr>
      </w:pPr>
    </w:p>
    <w:tbl>
      <w:tblPr>
        <w:tblW w:w="9440" w:type="dxa"/>
        <w:tblInd w:w="109" w:type="dxa"/>
        <w:tblLayout w:type="fixed"/>
        <w:tblLook w:val="0000" w:firstRow="0" w:lastRow="0" w:firstColumn="0" w:lastColumn="0" w:noHBand="0" w:noVBand="0"/>
      </w:tblPr>
      <w:tblGrid>
        <w:gridCol w:w="4260"/>
        <w:gridCol w:w="1295"/>
        <w:gridCol w:w="1295"/>
        <w:gridCol w:w="1295"/>
        <w:gridCol w:w="1295"/>
      </w:tblGrid>
      <w:tr w:rsidR="00486778" w:rsidRPr="00C331E2" w14:paraId="328275AD" w14:textId="77777777" w:rsidTr="00223219">
        <w:tc>
          <w:tcPr>
            <w:tcW w:w="4260" w:type="dxa"/>
            <w:vAlign w:val="bottom"/>
          </w:tcPr>
          <w:p w14:paraId="3FB95827" w14:textId="77777777" w:rsidR="00486778" w:rsidRPr="00C331E2" w:rsidRDefault="00486778" w:rsidP="00227712">
            <w:pPr>
              <w:ind w:left="-109"/>
              <w:rPr>
                <w:rFonts w:ascii="Arial" w:eastAsia="Times New Roman" w:hAnsi="Arial" w:cs="Arial"/>
                <w:b/>
                <w:bCs/>
                <w:color w:val="000000"/>
                <w:spacing w:val="-8"/>
                <w:sz w:val="18"/>
                <w:szCs w:val="18"/>
              </w:rPr>
            </w:pPr>
          </w:p>
        </w:tc>
        <w:tc>
          <w:tcPr>
            <w:tcW w:w="2590" w:type="dxa"/>
            <w:gridSpan w:val="2"/>
            <w:tcBorders>
              <w:bottom w:val="single" w:sz="4" w:space="0" w:color="auto"/>
            </w:tcBorders>
            <w:vAlign w:val="bottom"/>
          </w:tcPr>
          <w:p w14:paraId="4477A0F1" w14:textId="77777777" w:rsidR="00486778" w:rsidRPr="00C331E2" w:rsidRDefault="00486778"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 xml:space="preserve">Consolidated </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c>
          <w:tcPr>
            <w:tcW w:w="2590" w:type="dxa"/>
            <w:gridSpan w:val="2"/>
            <w:tcBorders>
              <w:bottom w:val="single" w:sz="4" w:space="0" w:color="auto"/>
            </w:tcBorders>
            <w:vAlign w:val="bottom"/>
          </w:tcPr>
          <w:p w14:paraId="3C66100C" w14:textId="77777777" w:rsidR="00486778" w:rsidRPr="00C331E2" w:rsidRDefault="00486778" w:rsidP="00227712">
            <w:pPr>
              <w:ind w:right="-72"/>
              <w:jc w:val="center"/>
              <w:rPr>
                <w:rFonts w:ascii="Arial" w:eastAsia="Times New Roman" w:hAnsi="Arial" w:cs="Arial"/>
                <w:b/>
                <w:bCs/>
                <w:color w:val="000000"/>
                <w:sz w:val="18"/>
                <w:szCs w:val="18"/>
                <w:cs/>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486778" w:rsidRPr="00C331E2" w14:paraId="37D10BE8" w14:textId="77777777" w:rsidTr="00A23922">
        <w:tc>
          <w:tcPr>
            <w:tcW w:w="4260" w:type="dxa"/>
            <w:vAlign w:val="bottom"/>
          </w:tcPr>
          <w:p w14:paraId="51E9351B" w14:textId="77777777" w:rsidR="00486778" w:rsidRPr="00C331E2" w:rsidRDefault="00486778" w:rsidP="00227712">
            <w:pPr>
              <w:ind w:left="-109"/>
              <w:rPr>
                <w:rFonts w:ascii="Arial" w:eastAsia="Times New Roman" w:hAnsi="Arial" w:cs="Arial"/>
                <w:b/>
                <w:bCs/>
                <w:color w:val="000000"/>
                <w:spacing w:val="-8"/>
                <w:sz w:val="18"/>
                <w:szCs w:val="18"/>
              </w:rPr>
            </w:pPr>
          </w:p>
        </w:tc>
        <w:tc>
          <w:tcPr>
            <w:tcW w:w="1295" w:type="dxa"/>
            <w:tcBorders>
              <w:top w:val="single" w:sz="4" w:space="0" w:color="auto"/>
            </w:tcBorders>
            <w:vAlign w:val="bottom"/>
          </w:tcPr>
          <w:p w14:paraId="7AA71CAE" w14:textId="2DF2A79F" w:rsidR="00486778"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7804312C" w14:textId="1C31D9F0" w:rsidR="00486778"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5" w:type="dxa"/>
            <w:tcBorders>
              <w:top w:val="single" w:sz="4" w:space="0" w:color="auto"/>
            </w:tcBorders>
            <w:vAlign w:val="bottom"/>
          </w:tcPr>
          <w:p w14:paraId="53DF6FD3" w14:textId="397C4E8F" w:rsidR="00486778"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3DD1E1D2" w14:textId="1067C065" w:rsidR="00486778"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486778" w:rsidRPr="00C331E2" w14:paraId="77310BD3" w14:textId="77777777" w:rsidTr="00A23922">
        <w:tc>
          <w:tcPr>
            <w:tcW w:w="4260" w:type="dxa"/>
            <w:vAlign w:val="bottom"/>
          </w:tcPr>
          <w:p w14:paraId="69C29C38" w14:textId="77777777" w:rsidR="00486778" w:rsidRPr="00C331E2" w:rsidRDefault="00486778" w:rsidP="00227712">
            <w:pPr>
              <w:ind w:left="-109"/>
              <w:rPr>
                <w:rFonts w:ascii="Arial" w:eastAsia="Times New Roman" w:hAnsi="Arial" w:cs="Arial"/>
                <w:b/>
                <w:bCs/>
                <w:color w:val="000000"/>
                <w:spacing w:val="-8"/>
                <w:sz w:val="18"/>
                <w:szCs w:val="18"/>
              </w:rPr>
            </w:pPr>
          </w:p>
        </w:tc>
        <w:tc>
          <w:tcPr>
            <w:tcW w:w="1295" w:type="dxa"/>
            <w:tcBorders>
              <w:bottom w:val="single" w:sz="4" w:space="0" w:color="auto"/>
            </w:tcBorders>
            <w:vAlign w:val="bottom"/>
          </w:tcPr>
          <w:p w14:paraId="69F0017C" w14:textId="77777777" w:rsidR="00486778" w:rsidRPr="00C331E2" w:rsidRDefault="00486778"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3775D687" w14:textId="77777777" w:rsidR="00486778" w:rsidRPr="00C331E2" w:rsidRDefault="00486778"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vAlign w:val="bottom"/>
          </w:tcPr>
          <w:p w14:paraId="3EB3C2C6" w14:textId="77777777" w:rsidR="00486778" w:rsidRPr="00C331E2" w:rsidRDefault="00486778"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1143F595" w14:textId="77777777" w:rsidR="00486778" w:rsidRPr="00C331E2" w:rsidRDefault="00486778"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486778" w:rsidRPr="00C331E2" w14:paraId="563EED64" w14:textId="77777777" w:rsidTr="00A23922">
        <w:trPr>
          <w:trHeight w:val="63"/>
        </w:trPr>
        <w:tc>
          <w:tcPr>
            <w:tcW w:w="4260" w:type="dxa"/>
            <w:vAlign w:val="bottom"/>
          </w:tcPr>
          <w:p w14:paraId="2F9F8E6C" w14:textId="77777777" w:rsidR="00486778" w:rsidRPr="00C331E2" w:rsidRDefault="00486778" w:rsidP="00227712">
            <w:pPr>
              <w:ind w:left="-109" w:right="-108"/>
              <w:rPr>
                <w:rFonts w:ascii="Arial" w:eastAsia="Times New Roman" w:hAnsi="Arial" w:cs="Arial"/>
                <w:color w:val="000000"/>
                <w:spacing w:val="-8"/>
                <w:sz w:val="18"/>
                <w:szCs w:val="18"/>
                <w:cs/>
              </w:rPr>
            </w:pPr>
          </w:p>
        </w:tc>
        <w:tc>
          <w:tcPr>
            <w:tcW w:w="1295" w:type="dxa"/>
            <w:tcBorders>
              <w:top w:val="single" w:sz="4" w:space="0" w:color="auto"/>
            </w:tcBorders>
            <w:vAlign w:val="bottom"/>
          </w:tcPr>
          <w:p w14:paraId="172786F3" w14:textId="77777777" w:rsidR="00486778" w:rsidRPr="00C331E2" w:rsidRDefault="00486778" w:rsidP="00227712">
            <w:pPr>
              <w:pStyle w:val="a0"/>
              <w:ind w:right="-72"/>
              <w:jc w:val="right"/>
              <w:rPr>
                <w:rFonts w:ascii="Arial" w:hAnsi="Arial" w:cs="Arial"/>
                <w:color w:val="000000"/>
                <w:sz w:val="18"/>
                <w:szCs w:val="18"/>
                <w:lang w:val="en-GB"/>
              </w:rPr>
            </w:pPr>
          </w:p>
        </w:tc>
        <w:tc>
          <w:tcPr>
            <w:tcW w:w="1295" w:type="dxa"/>
            <w:tcBorders>
              <w:top w:val="single" w:sz="4" w:space="0" w:color="auto"/>
            </w:tcBorders>
            <w:vAlign w:val="bottom"/>
          </w:tcPr>
          <w:p w14:paraId="6270D737" w14:textId="77777777" w:rsidR="00486778" w:rsidRPr="00C331E2" w:rsidRDefault="00486778" w:rsidP="00227712">
            <w:pPr>
              <w:pStyle w:val="a0"/>
              <w:ind w:right="-72"/>
              <w:jc w:val="right"/>
              <w:rPr>
                <w:rFonts w:ascii="Arial" w:hAnsi="Arial" w:cs="Arial"/>
                <w:color w:val="000000"/>
                <w:sz w:val="18"/>
                <w:szCs w:val="18"/>
                <w:lang w:val="en-GB"/>
              </w:rPr>
            </w:pPr>
          </w:p>
        </w:tc>
        <w:tc>
          <w:tcPr>
            <w:tcW w:w="1295" w:type="dxa"/>
            <w:tcBorders>
              <w:top w:val="single" w:sz="4" w:space="0" w:color="auto"/>
            </w:tcBorders>
            <w:vAlign w:val="bottom"/>
          </w:tcPr>
          <w:p w14:paraId="1DFD4900" w14:textId="77777777" w:rsidR="00486778" w:rsidRPr="00C331E2" w:rsidRDefault="00486778" w:rsidP="00227712">
            <w:pPr>
              <w:ind w:right="-72"/>
              <w:jc w:val="right"/>
              <w:rPr>
                <w:rFonts w:ascii="Arial" w:eastAsia="Times New Roman" w:hAnsi="Arial" w:cs="Arial"/>
                <w:color w:val="000000"/>
                <w:sz w:val="18"/>
                <w:szCs w:val="18"/>
              </w:rPr>
            </w:pPr>
          </w:p>
        </w:tc>
        <w:tc>
          <w:tcPr>
            <w:tcW w:w="1295" w:type="dxa"/>
            <w:tcBorders>
              <w:top w:val="single" w:sz="4" w:space="0" w:color="auto"/>
            </w:tcBorders>
            <w:vAlign w:val="bottom"/>
          </w:tcPr>
          <w:p w14:paraId="18E64DAF" w14:textId="77777777" w:rsidR="00486778" w:rsidRPr="00C331E2" w:rsidRDefault="00486778" w:rsidP="00227712">
            <w:pPr>
              <w:ind w:right="-72"/>
              <w:jc w:val="right"/>
              <w:rPr>
                <w:rFonts w:ascii="Arial" w:eastAsia="Times New Roman" w:hAnsi="Arial" w:cs="Arial"/>
                <w:color w:val="000000"/>
                <w:sz w:val="18"/>
                <w:szCs w:val="18"/>
              </w:rPr>
            </w:pPr>
          </w:p>
        </w:tc>
      </w:tr>
      <w:tr w:rsidR="00E961C5" w:rsidRPr="00C331E2" w14:paraId="31949EA7" w14:textId="77777777" w:rsidTr="0090600E">
        <w:trPr>
          <w:trHeight w:val="135"/>
        </w:trPr>
        <w:tc>
          <w:tcPr>
            <w:tcW w:w="4260" w:type="dxa"/>
            <w:vAlign w:val="bottom"/>
          </w:tcPr>
          <w:p w14:paraId="472605B8" w14:textId="77777777" w:rsidR="00E961C5" w:rsidRPr="00C331E2" w:rsidRDefault="00E961C5" w:rsidP="00227712">
            <w:pPr>
              <w:ind w:left="-109" w:right="-108"/>
              <w:rPr>
                <w:rFonts w:ascii="Arial" w:eastAsia="Times New Roman" w:hAnsi="Arial" w:cs="Arial"/>
                <w:color w:val="000000"/>
                <w:spacing w:val="-8"/>
                <w:sz w:val="18"/>
                <w:szCs w:val="18"/>
                <w:cs/>
              </w:rPr>
            </w:pPr>
            <w:r w:rsidRPr="00C331E2">
              <w:rPr>
                <w:rFonts w:ascii="Arial" w:eastAsia="Times New Roman" w:hAnsi="Arial" w:cs="Arial"/>
                <w:color w:val="000000"/>
                <w:spacing w:val="-8"/>
                <w:sz w:val="18"/>
                <w:szCs w:val="18"/>
                <w:lang w:val="th-TH"/>
              </w:rPr>
              <w:t>Trade receivables</w:t>
            </w:r>
          </w:p>
        </w:tc>
        <w:tc>
          <w:tcPr>
            <w:tcW w:w="1295" w:type="dxa"/>
          </w:tcPr>
          <w:p w14:paraId="18B64F5E" w14:textId="34EFE087" w:rsidR="00E961C5" w:rsidRPr="00C331E2" w:rsidRDefault="00E961C5" w:rsidP="00227712">
            <w:pPr>
              <w:ind w:right="-72"/>
              <w:jc w:val="right"/>
              <w:rPr>
                <w:rFonts w:ascii="Arial" w:eastAsia="Browallia New" w:hAnsi="Arial" w:cs="Arial"/>
                <w:color w:val="000000"/>
                <w:sz w:val="18"/>
                <w:szCs w:val="22"/>
              </w:rPr>
            </w:pPr>
            <w:r w:rsidRPr="00C331E2">
              <w:rPr>
                <w:rFonts w:ascii="Arial" w:hAnsi="Arial" w:cs="Arial"/>
                <w:color w:val="000000"/>
                <w:sz w:val="18"/>
                <w:szCs w:val="18"/>
              </w:rPr>
              <w:t xml:space="preserve"> 1,576,531 </w:t>
            </w:r>
          </w:p>
        </w:tc>
        <w:tc>
          <w:tcPr>
            <w:tcW w:w="1295" w:type="dxa"/>
            <w:vAlign w:val="bottom"/>
          </w:tcPr>
          <w:p w14:paraId="250F95BA" w14:textId="4BAC8DBB" w:rsidR="00E961C5" w:rsidRPr="00C331E2" w:rsidRDefault="00E961C5" w:rsidP="00227712">
            <w:pPr>
              <w:ind w:right="-72"/>
              <w:jc w:val="right"/>
              <w:rPr>
                <w:rFonts w:ascii="Arial" w:eastAsia="Browallia New" w:hAnsi="Arial" w:cs="Arial"/>
                <w:color w:val="000000"/>
                <w:sz w:val="18"/>
                <w:szCs w:val="22"/>
              </w:rPr>
            </w:pPr>
            <w:r w:rsidRPr="00C331E2">
              <w:rPr>
                <w:rFonts w:ascii="Arial" w:hAnsi="Arial" w:cs="Arial"/>
                <w:color w:val="000000"/>
                <w:sz w:val="18"/>
                <w:szCs w:val="18"/>
              </w:rPr>
              <w:t>3,181,268</w:t>
            </w:r>
          </w:p>
        </w:tc>
        <w:tc>
          <w:tcPr>
            <w:tcW w:w="1295" w:type="dxa"/>
          </w:tcPr>
          <w:p w14:paraId="61EFCC79" w14:textId="53AD04B5" w:rsidR="00E961C5" w:rsidRPr="00C331E2" w:rsidRDefault="00E961C5" w:rsidP="00227712">
            <w:pPr>
              <w:ind w:right="-72"/>
              <w:jc w:val="right"/>
              <w:rPr>
                <w:rFonts w:ascii="Arial" w:eastAsia="Browallia New" w:hAnsi="Arial" w:cs="Arial"/>
                <w:color w:val="000000"/>
                <w:sz w:val="18"/>
                <w:szCs w:val="22"/>
              </w:rPr>
            </w:pPr>
            <w:r w:rsidRPr="00C331E2">
              <w:rPr>
                <w:rFonts w:ascii="Arial" w:hAnsi="Arial" w:cs="Arial"/>
                <w:color w:val="000000"/>
                <w:sz w:val="18"/>
                <w:szCs w:val="18"/>
              </w:rPr>
              <w:t xml:space="preserve"> 1,576,531 </w:t>
            </w:r>
          </w:p>
        </w:tc>
        <w:tc>
          <w:tcPr>
            <w:tcW w:w="1295" w:type="dxa"/>
          </w:tcPr>
          <w:p w14:paraId="478417DF" w14:textId="138059BA" w:rsidR="00E961C5" w:rsidRPr="00C331E2" w:rsidRDefault="00E961C5" w:rsidP="00227712">
            <w:pPr>
              <w:ind w:right="-72"/>
              <w:jc w:val="right"/>
              <w:rPr>
                <w:rFonts w:ascii="Arial" w:eastAsia="Browallia New" w:hAnsi="Arial" w:cs="Arial"/>
                <w:color w:val="000000"/>
                <w:sz w:val="18"/>
                <w:szCs w:val="22"/>
              </w:rPr>
            </w:pPr>
            <w:r w:rsidRPr="00C331E2">
              <w:rPr>
                <w:rFonts w:ascii="Arial" w:hAnsi="Arial" w:cs="Arial"/>
                <w:color w:val="000000"/>
                <w:sz w:val="18"/>
                <w:szCs w:val="18"/>
              </w:rPr>
              <w:t>3,181,268</w:t>
            </w:r>
          </w:p>
        </w:tc>
      </w:tr>
      <w:tr w:rsidR="00E961C5" w:rsidRPr="00C331E2" w14:paraId="5A84B9B7" w14:textId="77777777" w:rsidTr="00ED6F4F">
        <w:trPr>
          <w:trHeight w:val="20"/>
        </w:trPr>
        <w:tc>
          <w:tcPr>
            <w:tcW w:w="4260" w:type="dxa"/>
            <w:vAlign w:val="bottom"/>
          </w:tcPr>
          <w:p w14:paraId="002FDA2C" w14:textId="0E13FA9C" w:rsidR="00E961C5" w:rsidRPr="00C331E2" w:rsidRDefault="00E961C5" w:rsidP="00227712">
            <w:pPr>
              <w:ind w:left="-109" w:right="-108"/>
              <w:rPr>
                <w:rFonts w:ascii="Arial" w:hAnsi="Arial" w:cs="Arial"/>
                <w:snapToGrid w:val="0"/>
                <w:color w:val="000000"/>
                <w:spacing w:val="-8"/>
                <w:sz w:val="18"/>
                <w:szCs w:val="18"/>
                <w:lang w:eastAsia="th-TH"/>
              </w:rPr>
            </w:pPr>
            <w:r w:rsidRPr="00C331E2">
              <w:rPr>
                <w:rFonts w:ascii="Arial" w:eastAsia="Times New Roman" w:hAnsi="Arial" w:cs="Arial"/>
                <w:color w:val="000000"/>
                <w:spacing w:val="-8"/>
                <w:sz w:val="18"/>
                <w:szCs w:val="18"/>
                <w:lang w:val="th-TH"/>
              </w:rPr>
              <w:t>Other</w:t>
            </w:r>
            <w:r w:rsidRPr="00C331E2">
              <w:rPr>
                <w:rFonts w:ascii="Arial" w:eastAsia="Times New Roman" w:hAnsi="Arial" w:cs="Arial"/>
                <w:color w:val="000000"/>
                <w:spacing w:val="-8"/>
                <w:sz w:val="18"/>
                <w:szCs w:val="18"/>
              </w:rPr>
              <w:t>s current receivables</w:t>
            </w:r>
          </w:p>
        </w:tc>
        <w:tc>
          <w:tcPr>
            <w:tcW w:w="1295" w:type="dxa"/>
            <w:tcBorders>
              <w:top w:val="nil"/>
              <w:left w:val="nil"/>
              <w:right w:val="nil"/>
            </w:tcBorders>
          </w:tcPr>
          <w:p w14:paraId="46D18314" w14:textId="7185799A" w:rsidR="00E961C5" w:rsidRPr="00C331E2" w:rsidRDefault="00E961C5" w:rsidP="00227712">
            <w:pPr>
              <w:pBdr>
                <w:top w:val="nil"/>
                <w:left w:val="nil"/>
                <w:bottom w:val="nil"/>
                <w:right w:val="nil"/>
                <w:between w:val="nil"/>
              </w:pBdr>
              <w:ind w:right="-72"/>
              <w:jc w:val="right"/>
              <w:rPr>
                <w:rFonts w:ascii="Arial" w:hAnsi="Arial" w:cs="Arial"/>
                <w:color w:val="000000"/>
                <w:sz w:val="18"/>
                <w:szCs w:val="18"/>
              </w:rPr>
            </w:pPr>
            <w:r w:rsidRPr="00C331E2">
              <w:rPr>
                <w:rFonts w:ascii="Arial" w:hAnsi="Arial" w:cs="Arial"/>
                <w:color w:val="000000"/>
                <w:sz w:val="18"/>
                <w:szCs w:val="18"/>
              </w:rPr>
              <w:t xml:space="preserve"> 92,141 </w:t>
            </w:r>
          </w:p>
        </w:tc>
        <w:tc>
          <w:tcPr>
            <w:tcW w:w="1295" w:type="dxa"/>
          </w:tcPr>
          <w:p w14:paraId="6E9E7FD7" w14:textId="35C62E94" w:rsidR="00E961C5" w:rsidRPr="00C331E2" w:rsidRDefault="00E961C5" w:rsidP="00227712">
            <w:pPr>
              <w:pStyle w:val="a0"/>
              <w:pBdr>
                <w:top w:val="nil"/>
                <w:left w:val="nil"/>
                <w:bottom w:val="nil"/>
                <w:right w:val="nil"/>
                <w:between w:val="nil"/>
              </w:pBdr>
              <w:ind w:right="-72"/>
              <w:jc w:val="right"/>
              <w:rPr>
                <w:rFonts w:ascii="Arial" w:hAnsi="Arial" w:cs="Arial"/>
                <w:color w:val="000000"/>
                <w:sz w:val="18"/>
                <w:szCs w:val="18"/>
                <w:lang w:val="en-GB"/>
              </w:rPr>
            </w:pPr>
            <w:r w:rsidRPr="00C331E2">
              <w:rPr>
                <w:rFonts w:ascii="Arial" w:hAnsi="Arial" w:cs="Arial"/>
                <w:color w:val="000000"/>
                <w:sz w:val="18"/>
                <w:szCs w:val="18"/>
                <w:lang w:val="en-GB"/>
              </w:rPr>
              <w:t>660</w:t>
            </w:r>
            <w:r w:rsidRPr="00C331E2">
              <w:rPr>
                <w:rFonts w:ascii="Arial" w:hAnsi="Arial" w:cs="Arial"/>
                <w:color w:val="000000"/>
                <w:sz w:val="18"/>
                <w:szCs w:val="18"/>
                <w:lang w:val="en-US"/>
              </w:rPr>
              <w:t>,</w:t>
            </w:r>
            <w:r w:rsidRPr="00C331E2">
              <w:rPr>
                <w:rFonts w:ascii="Arial" w:hAnsi="Arial" w:cs="Arial"/>
                <w:color w:val="000000"/>
                <w:sz w:val="18"/>
                <w:szCs w:val="18"/>
                <w:lang w:val="en-GB"/>
              </w:rPr>
              <w:t>640</w:t>
            </w:r>
          </w:p>
        </w:tc>
        <w:tc>
          <w:tcPr>
            <w:tcW w:w="1295" w:type="dxa"/>
            <w:tcBorders>
              <w:top w:val="nil"/>
              <w:left w:val="nil"/>
              <w:right w:val="nil"/>
            </w:tcBorders>
          </w:tcPr>
          <w:p w14:paraId="519B40B5" w14:textId="2F9A844C" w:rsidR="00E961C5" w:rsidRPr="00C331E2" w:rsidRDefault="00E961C5" w:rsidP="00227712">
            <w:pPr>
              <w:pBdr>
                <w:top w:val="nil"/>
                <w:left w:val="nil"/>
                <w:bottom w:val="nil"/>
                <w:right w:val="nil"/>
                <w:between w:val="nil"/>
              </w:pBdr>
              <w:ind w:right="-72"/>
              <w:jc w:val="right"/>
              <w:rPr>
                <w:rFonts w:ascii="Arial" w:hAnsi="Arial" w:cs="Arial"/>
                <w:color w:val="000000"/>
                <w:sz w:val="18"/>
                <w:szCs w:val="18"/>
              </w:rPr>
            </w:pPr>
            <w:r w:rsidRPr="00C331E2">
              <w:rPr>
                <w:rFonts w:ascii="Arial" w:hAnsi="Arial" w:cs="Arial"/>
                <w:color w:val="000000"/>
                <w:sz w:val="18"/>
                <w:szCs w:val="18"/>
              </w:rPr>
              <w:t xml:space="preserve"> 56,512 </w:t>
            </w:r>
          </w:p>
        </w:tc>
        <w:tc>
          <w:tcPr>
            <w:tcW w:w="1295" w:type="dxa"/>
          </w:tcPr>
          <w:p w14:paraId="4C0E4548" w14:textId="3DFEF742" w:rsidR="00E961C5" w:rsidRPr="00C331E2" w:rsidRDefault="00E961C5" w:rsidP="00227712">
            <w:pPr>
              <w:pStyle w:val="a0"/>
              <w:pBdr>
                <w:top w:val="nil"/>
                <w:left w:val="nil"/>
                <w:bottom w:val="nil"/>
                <w:right w:val="nil"/>
                <w:between w:val="nil"/>
              </w:pBdr>
              <w:ind w:right="-72"/>
              <w:jc w:val="right"/>
              <w:rPr>
                <w:rFonts w:ascii="Arial" w:hAnsi="Arial" w:cs="Arial"/>
                <w:color w:val="000000"/>
                <w:sz w:val="18"/>
                <w:szCs w:val="18"/>
                <w:lang w:val="en-GB"/>
              </w:rPr>
            </w:pPr>
            <w:r w:rsidRPr="00C331E2">
              <w:rPr>
                <w:rFonts w:ascii="Arial" w:hAnsi="Arial" w:cs="Arial"/>
                <w:color w:val="000000"/>
                <w:sz w:val="18"/>
                <w:szCs w:val="18"/>
                <w:lang w:val="en-GB"/>
              </w:rPr>
              <w:t>77</w:t>
            </w:r>
            <w:r w:rsidRPr="00C331E2">
              <w:rPr>
                <w:rFonts w:ascii="Arial" w:hAnsi="Arial" w:cs="Arial"/>
                <w:color w:val="000000"/>
                <w:sz w:val="18"/>
                <w:szCs w:val="18"/>
                <w:lang w:val="en-US"/>
              </w:rPr>
              <w:t>,</w:t>
            </w:r>
            <w:r w:rsidRPr="00C331E2">
              <w:rPr>
                <w:rFonts w:ascii="Arial" w:hAnsi="Arial" w:cs="Arial"/>
                <w:color w:val="000000"/>
                <w:sz w:val="18"/>
                <w:szCs w:val="18"/>
                <w:lang w:val="en-GB"/>
              </w:rPr>
              <w:t>708</w:t>
            </w:r>
          </w:p>
        </w:tc>
      </w:tr>
      <w:tr w:rsidR="00E961C5" w:rsidRPr="00C331E2" w14:paraId="74E99229" w14:textId="77777777" w:rsidTr="00AA3240">
        <w:trPr>
          <w:trHeight w:val="20"/>
        </w:trPr>
        <w:tc>
          <w:tcPr>
            <w:tcW w:w="4260" w:type="dxa"/>
            <w:vAlign w:val="bottom"/>
          </w:tcPr>
          <w:p w14:paraId="04B03B38" w14:textId="55826843" w:rsidR="00E961C5" w:rsidRPr="00C331E2" w:rsidRDefault="00E961C5" w:rsidP="00227712">
            <w:pPr>
              <w:ind w:left="-109" w:right="-108"/>
              <w:rPr>
                <w:rFonts w:ascii="Arial" w:hAnsi="Arial" w:cs="Arial"/>
                <w:snapToGrid w:val="0"/>
                <w:color w:val="000000"/>
                <w:spacing w:val="-8"/>
                <w:sz w:val="18"/>
                <w:szCs w:val="18"/>
                <w:lang w:eastAsia="th-TH"/>
              </w:rPr>
            </w:pPr>
            <w:r w:rsidRPr="00C331E2">
              <w:rPr>
                <w:rFonts w:ascii="Arial" w:hAnsi="Arial" w:cs="Arial"/>
                <w:snapToGrid w:val="0"/>
                <w:color w:val="000000"/>
                <w:spacing w:val="-8"/>
                <w:sz w:val="18"/>
                <w:szCs w:val="18"/>
                <w:lang w:eastAsia="th-TH"/>
              </w:rPr>
              <w:t>Revenue department receivables</w:t>
            </w:r>
          </w:p>
        </w:tc>
        <w:tc>
          <w:tcPr>
            <w:tcW w:w="1295" w:type="dxa"/>
          </w:tcPr>
          <w:p w14:paraId="77DC9235" w14:textId="2896EBA1"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56,119,334 </w:t>
            </w:r>
          </w:p>
        </w:tc>
        <w:tc>
          <w:tcPr>
            <w:tcW w:w="1295" w:type="dxa"/>
          </w:tcPr>
          <w:p w14:paraId="63E1E44D" w14:textId="0EF5AFF9"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61,471,339</w:t>
            </w:r>
          </w:p>
        </w:tc>
        <w:tc>
          <w:tcPr>
            <w:tcW w:w="1295" w:type="dxa"/>
          </w:tcPr>
          <w:p w14:paraId="6C005149" w14:textId="55D22AB4"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295" w:type="dxa"/>
          </w:tcPr>
          <w:p w14:paraId="633B4C43" w14:textId="796082C7"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w:t>
            </w:r>
          </w:p>
        </w:tc>
      </w:tr>
      <w:tr w:rsidR="00E961C5" w:rsidRPr="00C331E2" w14:paraId="49D2E48F" w14:textId="77777777" w:rsidTr="00AA3240">
        <w:trPr>
          <w:trHeight w:val="20"/>
        </w:trPr>
        <w:tc>
          <w:tcPr>
            <w:tcW w:w="4260" w:type="dxa"/>
            <w:vAlign w:val="bottom"/>
          </w:tcPr>
          <w:p w14:paraId="127CCD24" w14:textId="6E540FF0" w:rsidR="00E961C5" w:rsidRPr="00C331E2" w:rsidRDefault="00E961C5" w:rsidP="00227712">
            <w:pPr>
              <w:ind w:left="-109"/>
              <w:rPr>
                <w:rFonts w:ascii="Arial" w:eastAsia="Times New Roman" w:hAnsi="Arial" w:cs="Arial"/>
                <w:color w:val="000000"/>
                <w:spacing w:val="-8"/>
                <w:sz w:val="18"/>
                <w:szCs w:val="18"/>
              </w:rPr>
            </w:pPr>
            <w:r w:rsidRPr="00C331E2">
              <w:rPr>
                <w:rFonts w:ascii="Arial" w:eastAsia="Times New Roman" w:hAnsi="Arial" w:cs="Arial"/>
                <w:color w:val="000000"/>
                <w:spacing w:val="-8"/>
                <w:sz w:val="18"/>
                <w:szCs w:val="18"/>
              </w:rPr>
              <w:t>Accrued income</w:t>
            </w:r>
          </w:p>
        </w:tc>
        <w:tc>
          <w:tcPr>
            <w:tcW w:w="1295" w:type="dxa"/>
          </w:tcPr>
          <w:p w14:paraId="58D69766" w14:textId="40DA3B82"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19,526,979 </w:t>
            </w:r>
          </w:p>
        </w:tc>
        <w:tc>
          <w:tcPr>
            <w:tcW w:w="1295" w:type="dxa"/>
          </w:tcPr>
          <w:p w14:paraId="3B7AFC2C" w14:textId="026C8C86"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20</w:t>
            </w:r>
            <w:r w:rsidRPr="00C331E2">
              <w:rPr>
                <w:rFonts w:ascii="Arial" w:hAnsi="Arial" w:cs="Arial"/>
                <w:color w:val="000000"/>
                <w:sz w:val="18"/>
                <w:szCs w:val="18"/>
                <w:lang w:val="en-US"/>
              </w:rPr>
              <w:t>,</w:t>
            </w:r>
            <w:r w:rsidRPr="00C331E2">
              <w:rPr>
                <w:rFonts w:ascii="Arial" w:hAnsi="Arial" w:cs="Arial"/>
                <w:color w:val="000000"/>
                <w:sz w:val="18"/>
                <w:szCs w:val="18"/>
                <w:lang w:val="en-GB"/>
              </w:rPr>
              <w:t>511</w:t>
            </w:r>
            <w:r w:rsidRPr="00C331E2">
              <w:rPr>
                <w:rFonts w:ascii="Arial" w:hAnsi="Arial" w:cs="Arial"/>
                <w:color w:val="000000"/>
                <w:sz w:val="18"/>
                <w:szCs w:val="18"/>
                <w:lang w:val="en-US"/>
              </w:rPr>
              <w:t>,</w:t>
            </w:r>
            <w:r w:rsidRPr="00C331E2">
              <w:rPr>
                <w:rFonts w:ascii="Arial" w:hAnsi="Arial" w:cs="Arial"/>
                <w:color w:val="000000"/>
                <w:sz w:val="18"/>
                <w:szCs w:val="18"/>
                <w:lang w:val="en-GB"/>
              </w:rPr>
              <w:t>235</w:t>
            </w:r>
          </w:p>
        </w:tc>
        <w:tc>
          <w:tcPr>
            <w:tcW w:w="1295" w:type="dxa"/>
          </w:tcPr>
          <w:p w14:paraId="7828EED6" w14:textId="7ABD2616"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29,742,380 </w:t>
            </w:r>
          </w:p>
        </w:tc>
        <w:tc>
          <w:tcPr>
            <w:tcW w:w="1295" w:type="dxa"/>
          </w:tcPr>
          <w:p w14:paraId="555F7330" w14:textId="06860A67"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29</w:t>
            </w:r>
            <w:r w:rsidRPr="00C331E2">
              <w:rPr>
                <w:rFonts w:ascii="Arial" w:hAnsi="Arial" w:cs="Arial"/>
                <w:color w:val="000000"/>
                <w:sz w:val="18"/>
                <w:szCs w:val="18"/>
                <w:lang w:val="en-US"/>
              </w:rPr>
              <w:t>,</w:t>
            </w:r>
            <w:r w:rsidRPr="00C331E2">
              <w:rPr>
                <w:rFonts w:ascii="Arial" w:hAnsi="Arial" w:cs="Arial"/>
                <w:color w:val="000000"/>
                <w:sz w:val="18"/>
                <w:szCs w:val="18"/>
                <w:lang w:val="en-GB"/>
              </w:rPr>
              <w:t>913</w:t>
            </w:r>
            <w:r w:rsidRPr="00C331E2">
              <w:rPr>
                <w:rFonts w:ascii="Arial" w:hAnsi="Arial" w:cs="Arial"/>
                <w:color w:val="000000"/>
                <w:sz w:val="18"/>
                <w:szCs w:val="18"/>
                <w:lang w:val="en-US"/>
              </w:rPr>
              <w:t>,</w:t>
            </w:r>
            <w:r w:rsidRPr="00C331E2">
              <w:rPr>
                <w:rFonts w:ascii="Arial" w:hAnsi="Arial" w:cs="Arial"/>
                <w:color w:val="000000"/>
                <w:sz w:val="18"/>
                <w:szCs w:val="18"/>
                <w:lang w:val="en-GB"/>
              </w:rPr>
              <w:t>519</w:t>
            </w:r>
          </w:p>
        </w:tc>
      </w:tr>
      <w:tr w:rsidR="00E961C5" w:rsidRPr="00C331E2" w14:paraId="4EED66DE" w14:textId="77777777" w:rsidTr="00ED6F4F">
        <w:trPr>
          <w:trHeight w:val="20"/>
        </w:trPr>
        <w:tc>
          <w:tcPr>
            <w:tcW w:w="4260" w:type="dxa"/>
            <w:vAlign w:val="bottom"/>
          </w:tcPr>
          <w:p w14:paraId="3A971FE9" w14:textId="77777777" w:rsidR="00E961C5" w:rsidRPr="00C331E2" w:rsidRDefault="00E961C5" w:rsidP="00227712">
            <w:pPr>
              <w:ind w:left="-109"/>
              <w:rPr>
                <w:rFonts w:ascii="Arial" w:eastAsia="Times New Roman" w:hAnsi="Arial" w:cs="Arial"/>
                <w:color w:val="000000"/>
                <w:spacing w:val="-8"/>
                <w:sz w:val="18"/>
                <w:szCs w:val="18"/>
              </w:rPr>
            </w:pPr>
            <w:r w:rsidRPr="00C331E2">
              <w:rPr>
                <w:rFonts w:ascii="Arial" w:eastAsia="Times New Roman" w:hAnsi="Arial" w:cs="Arial"/>
                <w:color w:val="000000"/>
                <w:spacing w:val="-8"/>
                <w:sz w:val="18"/>
                <w:szCs w:val="18"/>
                <w:lang w:val="th-TH"/>
              </w:rPr>
              <w:t>Prepaid expense</w:t>
            </w:r>
            <w:r w:rsidRPr="00C331E2">
              <w:rPr>
                <w:rFonts w:ascii="Arial" w:eastAsia="Times New Roman" w:hAnsi="Arial" w:cs="Arial"/>
                <w:color w:val="000000"/>
                <w:spacing w:val="-8"/>
                <w:sz w:val="18"/>
                <w:szCs w:val="18"/>
              </w:rPr>
              <w:t>s</w:t>
            </w:r>
          </w:p>
        </w:tc>
        <w:tc>
          <w:tcPr>
            <w:tcW w:w="1295" w:type="dxa"/>
          </w:tcPr>
          <w:p w14:paraId="52AFFEF1" w14:textId="0F29B0AA" w:rsidR="00E961C5" w:rsidRPr="00C331E2" w:rsidRDefault="00E961C5" w:rsidP="00227712">
            <w:pPr>
              <w:pBdr>
                <w:top w:val="nil"/>
                <w:left w:val="nil"/>
                <w:bottom w:val="nil"/>
                <w:right w:val="nil"/>
                <w:between w:val="nil"/>
              </w:pBdr>
              <w:ind w:right="-72"/>
              <w:jc w:val="right"/>
              <w:rPr>
                <w:rFonts w:ascii="Arial" w:hAnsi="Arial" w:cs="Arial"/>
                <w:color w:val="000000"/>
                <w:sz w:val="18"/>
                <w:szCs w:val="18"/>
              </w:rPr>
            </w:pPr>
            <w:r w:rsidRPr="00C331E2">
              <w:rPr>
                <w:rFonts w:ascii="Arial" w:hAnsi="Arial" w:cs="Arial"/>
                <w:color w:val="000000"/>
                <w:sz w:val="18"/>
                <w:szCs w:val="18"/>
              </w:rPr>
              <w:t xml:space="preserve"> 19,449,623 </w:t>
            </w:r>
          </w:p>
        </w:tc>
        <w:tc>
          <w:tcPr>
            <w:tcW w:w="1295" w:type="dxa"/>
            <w:vAlign w:val="bottom"/>
          </w:tcPr>
          <w:p w14:paraId="44D44076" w14:textId="1957927A" w:rsidR="00E961C5" w:rsidRPr="00C331E2" w:rsidRDefault="00E961C5" w:rsidP="00227712">
            <w:pPr>
              <w:pStyle w:val="a0"/>
              <w:pBdr>
                <w:top w:val="nil"/>
                <w:left w:val="nil"/>
                <w:bottom w:val="nil"/>
                <w:right w:val="nil"/>
                <w:between w:val="nil"/>
              </w:pBdr>
              <w:ind w:right="-72"/>
              <w:jc w:val="right"/>
              <w:rPr>
                <w:rFonts w:ascii="Arial" w:hAnsi="Arial" w:cs="Arial"/>
                <w:color w:val="000000"/>
                <w:sz w:val="18"/>
                <w:szCs w:val="18"/>
                <w:lang w:val="en-GB"/>
              </w:rPr>
            </w:pPr>
            <w:r w:rsidRPr="00C331E2">
              <w:rPr>
                <w:rFonts w:ascii="Arial" w:hAnsi="Arial" w:cs="Arial"/>
                <w:color w:val="000000"/>
                <w:sz w:val="18"/>
                <w:szCs w:val="18"/>
                <w:lang w:val="en-GB"/>
              </w:rPr>
              <w:t>17,865,756</w:t>
            </w:r>
          </w:p>
        </w:tc>
        <w:tc>
          <w:tcPr>
            <w:tcW w:w="1295" w:type="dxa"/>
          </w:tcPr>
          <w:p w14:paraId="1DB9D1B3" w14:textId="456B0D02" w:rsidR="00E961C5" w:rsidRPr="00C331E2" w:rsidRDefault="00E961C5" w:rsidP="00227712">
            <w:pPr>
              <w:pBdr>
                <w:top w:val="nil"/>
                <w:left w:val="nil"/>
                <w:bottom w:val="nil"/>
                <w:right w:val="nil"/>
                <w:between w:val="nil"/>
              </w:pBdr>
              <w:ind w:right="-72"/>
              <w:jc w:val="right"/>
              <w:rPr>
                <w:rFonts w:ascii="Arial" w:hAnsi="Arial" w:cs="Arial"/>
                <w:color w:val="000000"/>
                <w:sz w:val="18"/>
                <w:szCs w:val="18"/>
              </w:rPr>
            </w:pPr>
            <w:r w:rsidRPr="00C331E2">
              <w:rPr>
                <w:rFonts w:ascii="Arial" w:hAnsi="Arial" w:cs="Arial"/>
                <w:color w:val="000000"/>
                <w:sz w:val="18"/>
                <w:szCs w:val="18"/>
              </w:rPr>
              <w:t xml:space="preserve"> 14,044,545 </w:t>
            </w:r>
          </w:p>
        </w:tc>
        <w:tc>
          <w:tcPr>
            <w:tcW w:w="1295" w:type="dxa"/>
            <w:vAlign w:val="bottom"/>
          </w:tcPr>
          <w:p w14:paraId="7CAE89E7" w14:textId="5F49B981" w:rsidR="00E961C5" w:rsidRPr="00C331E2" w:rsidRDefault="00E961C5" w:rsidP="00227712">
            <w:pPr>
              <w:pStyle w:val="a0"/>
              <w:pBdr>
                <w:top w:val="nil"/>
                <w:left w:val="nil"/>
                <w:bottom w:val="nil"/>
                <w:right w:val="nil"/>
                <w:between w:val="nil"/>
              </w:pBdr>
              <w:ind w:right="-72"/>
              <w:jc w:val="right"/>
              <w:rPr>
                <w:rFonts w:ascii="Arial" w:hAnsi="Arial" w:cs="Arial"/>
                <w:color w:val="000000"/>
                <w:sz w:val="18"/>
                <w:szCs w:val="18"/>
                <w:lang w:val="en-GB"/>
              </w:rPr>
            </w:pPr>
            <w:r w:rsidRPr="00C331E2">
              <w:rPr>
                <w:rFonts w:ascii="Arial" w:hAnsi="Arial" w:cs="Arial"/>
                <w:color w:val="000000"/>
                <w:sz w:val="18"/>
                <w:szCs w:val="18"/>
                <w:lang w:val="en-GB"/>
              </w:rPr>
              <w:t>12,252,299</w:t>
            </w:r>
          </w:p>
        </w:tc>
      </w:tr>
      <w:tr w:rsidR="00E961C5" w:rsidRPr="00C331E2" w14:paraId="1FEC7ECF" w14:textId="77777777" w:rsidTr="00ED6F4F">
        <w:trPr>
          <w:trHeight w:val="20"/>
        </w:trPr>
        <w:tc>
          <w:tcPr>
            <w:tcW w:w="4260" w:type="dxa"/>
            <w:vAlign w:val="bottom"/>
          </w:tcPr>
          <w:p w14:paraId="1CB65F0D" w14:textId="2A476BBC" w:rsidR="00E961C5" w:rsidRPr="00C331E2" w:rsidRDefault="00E961C5" w:rsidP="00227712">
            <w:pPr>
              <w:ind w:left="-109"/>
              <w:rPr>
                <w:rFonts w:ascii="Arial" w:eastAsia="Times New Roman" w:hAnsi="Arial" w:cs="Arial"/>
                <w:color w:val="000000"/>
                <w:spacing w:val="-8"/>
                <w:sz w:val="18"/>
                <w:szCs w:val="18"/>
              </w:rPr>
            </w:pPr>
            <w:r w:rsidRPr="00C331E2">
              <w:rPr>
                <w:rFonts w:ascii="Arial" w:eastAsia="Times New Roman" w:hAnsi="Arial" w:cs="Arial"/>
                <w:color w:val="000000"/>
                <w:spacing w:val="-8"/>
                <w:sz w:val="18"/>
                <w:szCs w:val="18"/>
                <w:lang w:val="th-TH"/>
              </w:rPr>
              <w:t>Advances</w:t>
            </w:r>
          </w:p>
        </w:tc>
        <w:tc>
          <w:tcPr>
            <w:tcW w:w="1295" w:type="dxa"/>
          </w:tcPr>
          <w:p w14:paraId="1B692FCB" w14:textId="4D6B1358"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1,751,875 </w:t>
            </w:r>
          </w:p>
        </w:tc>
        <w:tc>
          <w:tcPr>
            <w:tcW w:w="1295" w:type="dxa"/>
            <w:vAlign w:val="bottom"/>
          </w:tcPr>
          <w:p w14:paraId="2D5B4FD2" w14:textId="4F9B02BA"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3,000,583</w:t>
            </w:r>
          </w:p>
        </w:tc>
        <w:tc>
          <w:tcPr>
            <w:tcW w:w="1295" w:type="dxa"/>
          </w:tcPr>
          <w:p w14:paraId="2311F34C" w14:textId="36DED8AC" w:rsidR="00E961C5" w:rsidRPr="00C331E2" w:rsidRDefault="00E961C5"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1,746,876 </w:t>
            </w:r>
          </w:p>
        </w:tc>
        <w:tc>
          <w:tcPr>
            <w:tcW w:w="1295" w:type="dxa"/>
            <w:vAlign w:val="bottom"/>
          </w:tcPr>
          <w:p w14:paraId="02AF7372" w14:textId="2A5E6A86" w:rsidR="00E961C5" w:rsidRPr="00C331E2" w:rsidRDefault="00E961C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3,000,583</w:t>
            </w:r>
          </w:p>
        </w:tc>
      </w:tr>
      <w:tr w:rsidR="00D27DD9" w:rsidRPr="00C331E2" w14:paraId="6F65DFB1" w14:textId="77777777" w:rsidTr="00AA3240">
        <w:trPr>
          <w:trHeight w:val="20"/>
        </w:trPr>
        <w:tc>
          <w:tcPr>
            <w:tcW w:w="4260" w:type="dxa"/>
            <w:vAlign w:val="bottom"/>
          </w:tcPr>
          <w:p w14:paraId="432B2F56" w14:textId="77777777" w:rsidR="00D27DD9" w:rsidRPr="00C331E2" w:rsidRDefault="00D27DD9" w:rsidP="00227712">
            <w:pPr>
              <w:ind w:left="-109" w:right="-108"/>
              <w:rPr>
                <w:rFonts w:ascii="Arial" w:eastAsia="Times New Roman" w:hAnsi="Arial" w:cs="Arial"/>
                <w:color w:val="000000"/>
                <w:spacing w:val="-8"/>
                <w:sz w:val="18"/>
                <w:szCs w:val="18"/>
                <w:cs/>
              </w:rPr>
            </w:pPr>
          </w:p>
        </w:tc>
        <w:tc>
          <w:tcPr>
            <w:tcW w:w="1295" w:type="dxa"/>
            <w:tcBorders>
              <w:top w:val="single" w:sz="4" w:space="0" w:color="auto"/>
              <w:left w:val="nil"/>
              <w:right w:val="nil"/>
            </w:tcBorders>
          </w:tcPr>
          <w:p w14:paraId="6AC3C6F0" w14:textId="4E67FB22" w:rsidR="00D27DD9" w:rsidRPr="00C331E2" w:rsidRDefault="00D27DD9" w:rsidP="00227712">
            <w:pPr>
              <w:ind w:right="-72"/>
              <w:jc w:val="right"/>
              <w:rPr>
                <w:rFonts w:ascii="Arial" w:hAnsi="Arial" w:cs="Arial"/>
                <w:color w:val="000000"/>
                <w:sz w:val="18"/>
                <w:szCs w:val="18"/>
              </w:rPr>
            </w:pPr>
          </w:p>
        </w:tc>
        <w:tc>
          <w:tcPr>
            <w:tcW w:w="1295" w:type="dxa"/>
            <w:tcBorders>
              <w:top w:val="single" w:sz="4" w:space="0" w:color="auto"/>
              <w:left w:val="nil"/>
              <w:right w:val="nil"/>
            </w:tcBorders>
          </w:tcPr>
          <w:p w14:paraId="73B3D713" w14:textId="77777777" w:rsidR="00D27DD9" w:rsidRPr="00C331E2" w:rsidRDefault="00D27DD9" w:rsidP="00227712">
            <w:pPr>
              <w:pStyle w:val="a0"/>
              <w:ind w:right="-72"/>
              <w:jc w:val="right"/>
              <w:rPr>
                <w:rFonts w:ascii="Arial" w:hAnsi="Arial" w:cs="Arial"/>
                <w:color w:val="000000"/>
                <w:sz w:val="18"/>
                <w:szCs w:val="18"/>
                <w:lang w:val="en-GB"/>
              </w:rPr>
            </w:pPr>
          </w:p>
        </w:tc>
        <w:tc>
          <w:tcPr>
            <w:tcW w:w="1295" w:type="dxa"/>
            <w:tcBorders>
              <w:top w:val="single" w:sz="4" w:space="0" w:color="auto"/>
              <w:left w:val="nil"/>
              <w:right w:val="nil"/>
            </w:tcBorders>
          </w:tcPr>
          <w:p w14:paraId="554EF7B3" w14:textId="77777777" w:rsidR="00D27DD9" w:rsidRPr="00C331E2" w:rsidRDefault="00D27DD9" w:rsidP="00227712">
            <w:pPr>
              <w:ind w:right="-72"/>
              <w:jc w:val="right"/>
              <w:rPr>
                <w:rFonts w:ascii="Arial" w:hAnsi="Arial" w:cs="Arial"/>
                <w:color w:val="000000"/>
                <w:sz w:val="18"/>
                <w:szCs w:val="18"/>
              </w:rPr>
            </w:pPr>
          </w:p>
        </w:tc>
        <w:tc>
          <w:tcPr>
            <w:tcW w:w="1295" w:type="dxa"/>
            <w:tcBorders>
              <w:top w:val="single" w:sz="4" w:space="0" w:color="auto"/>
              <w:left w:val="nil"/>
              <w:right w:val="nil"/>
            </w:tcBorders>
          </w:tcPr>
          <w:p w14:paraId="51817B59" w14:textId="77777777" w:rsidR="00D27DD9" w:rsidRPr="00C331E2" w:rsidRDefault="00D27DD9" w:rsidP="00227712">
            <w:pPr>
              <w:pStyle w:val="a0"/>
              <w:ind w:right="-72"/>
              <w:jc w:val="right"/>
              <w:rPr>
                <w:rFonts w:ascii="Arial" w:hAnsi="Arial" w:cs="Arial"/>
                <w:color w:val="000000"/>
                <w:sz w:val="18"/>
                <w:szCs w:val="18"/>
                <w:lang w:val="en-GB"/>
              </w:rPr>
            </w:pPr>
          </w:p>
        </w:tc>
      </w:tr>
      <w:tr w:rsidR="00D27DD9" w:rsidRPr="00C331E2" w14:paraId="2AF11AE9" w14:textId="77777777" w:rsidTr="00A23922">
        <w:tc>
          <w:tcPr>
            <w:tcW w:w="4260" w:type="dxa"/>
            <w:vAlign w:val="bottom"/>
          </w:tcPr>
          <w:p w14:paraId="43CC939F" w14:textId="77777777" w:rsidR="00D27DD9" w:rsidRPr="00C331E2" w:rsidRDefault="00D27DD9" w:rsidP="00227712">
            <w:pPr>
              <w:ind w:left="-109"/>
              <w:rPr>
                <w:rFonts w:ascii="Arial" w:eastAsia="Times New Roman" w:hAnsi="Arial" w:cs="Arial"/>
                <w:color w:val="000000"/>
                <w:spacing w:val="-8"/>
                <w:sz w:val="18"/>
                <w:szCs w:val="18"/>
                <w:cs/>
              </w:rPr>
            </w:pPr>
            <w:r w:rsidRPr="00C331E2">
              <w:rPr>
                <w:rFonts w:ascii="Arial" w:eastAsia="Times New Roman" w:hAnsi="Arial" w:cs="Arial"/>
                <w:color w:val="000000"/>
                <w:spacing w:val="-8"/>
                <w:sz w:val="18"/>
                <w:szCs w:val="18"/>
              </w:rPr>
              <w:t>Total</w:t>
            </w:r>
          </w:p>
        </w:tc>
        <w:tc>
          <w:tcPr>
            <w:tcW w:w="1295" w:type="dxa"/>
            <w:tcBorders>
              <w:left w:val="nil"/>
              <w:bottom w:val="single" w:sz="4" w:space="0" w:color="000000"/>
              <w:right w:val="nil"/>
            </w:tcBorders>
          </w:tcPr>
          <w:p w14:paraId="1A481C9F" w14:textId="3AFBFE2A" w:rsidR="00D27DD9" w:rsidRPr="00C331E2" w:rsidRDefault="00727DF9" w:rsidP="00227712">
            <w:pPr>
              <w:ind w:right="-72"/>
              <w:jc w:val="right"/>
              <w:rPr>
                <w:rFonts w:ascii="Arial" w:hAnsi="Arial" w:cs="Arial"/>
                <w:color w:val="000000"/>
                <w:sz w:val="18"/>
                <w:szCs w:val="18"/>
              </w:rPr>
            </w:pPr>
            <w:r w:rsidRPr="00C331E2">
              <w:rPr>
                <w:rFonts w:ascii="Arial" w:hAnsi="Arial" w:cs="Arial"/>
                <w:color w:val="000000"/>
                <w:sz w:val="18"/>
                <w:szCs w:val="18"/>
              </w:rPr>
              <w:t>98,516,483</w:t>
            </w:r>
          </w:p>
        </w:tc>
        <w:tc>
          <w:tcPr>
            <w:tcW w:w="1295" w:type="dxa"/>
            <w:tcBorders>
              <w:left w:val="nil"/>
              <w:bottom w:val="single" w:sz="4" w:space="0" w:color="000000"/>
              <w:right w:val="nil"/>
            </w:tcBorders>
          </w:tcPr>
          <w:p w14:paraId="5B7EBBC7" w14:textId="51FACE30" w:rsidR="00D27DD9" w:rsidRPr="00C331E2" w:rsidRDefault="00D27DD9"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106,690,821</w:t>
            </w:r>
          </w:p>
        </w:tc>
        <w:tc>
          <w:tcPr>
            <w:tcW w:w="1295" w:type="dxa"/>
            <w:tcBorders>
              <w:left w:val="nil"/>
              <w:bottom w:val="single" w:sz="4" w:space="0" w:color="000000"/>
              <w:right w:val="nil"/>
            </w:tcBorders>
          </w:tcPr>
          <w:p w14:paraId="27F6AE17" w14:textId="180239E3" w:rsidR="00D27DD9" w:rsidRPr="00C331E2" w:rsidRDefault="004572C8" w:rsidP="00227712">
            <w:pPr>
              <w:ind w:right="-72"/>
              <w:jc w:val="right"/>
              <w:rPr>
                <w:rFonts w:ascii="Arial" w:hAnsi="Arial" w:cs="Arial"/>
                <w:color w:val="000000"/>
                <w:sz w:val="18"/>
                <w:szCs w:val="18"/>
              </w:rPr>
            </w:pPr>
            <w:r w:rsidRPr="00C331E2">
              <w:rPr>
                <w:rFonts w:ascii="Arial" w:hAnsi="Arial" w:cs="Arial"/>
                <w:color w:val="000000"/>
                <w:sz w:val="18"/>
                <w:szCs w:val="18"/>
              </w:rPr>
              <w:t>47,166,844</w:t>
            </w:r>
          </w:p>
        </w:tc>
        <w:tc>
          <w:tcPr>
            <w:tcW w:w="1295" w:type="dxa"/>
            <w:tcBorders>
              <w:left w:val="nil"/>
              <w:bottom w:val="single" w:sz="4" w:space="0" w:color="000000"/>
              <w:right w:val="nil"/>
            </w:tcBorders>
          </w:tcPr>
          <w:p w14:paraId="3D81784E" w14:textId="5F091236" w:rsidR="00D27DD9" w:rsidRPr="00C331E2" w:rsidRDefault="00D27DD9"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48,425,377</w:t>
            </w:r>
          </w:p>
        </w:tc>
      </w:tr>
    </w:tbl>
    <w:p w14:paraId="6311F266" w14:textId="77777777" w:rsidR="005143D2" w:rsidRPr="00C331E2" w:rsidRDefault="005143D2" w:rsidP="00227712">
      <w:pPr>
        <w:tabs>
          <w:tab w:val="left" w:pos="2595"/>
        </w:tabs>
        <w:rPr>
          <w:rFonts w:ascii="Arial" w:hAnsi="Arial" w:cs="Arial"/>
          <w:color w:val="000000"/>
          <w:sz w:val="18"/>
          <w:szCs w:val="18"/>
        </w:rPr>
      </w:pPr>
    </w:p>
    <w:p w14:paraId="56239E3C" w14:textId="4EB4121B" w:rsidR="00443B1A" w:rsidRPr="00C331E2" w:rsidRDefault="00443B1A" w:rsidP="00227712">
      <w:pPr>
        <w:jc w:val="both"/>
        <w:rPr>
          <w:rFonts w:ascii="Arial" w:hAnsi="Arial" w:cs="Arial"/>
          <w:color w:val="000000"/>
          <w:sz w:val="18"/>
          <w:szCs w:val="18"/>
        </w:rPr>
      </w:pPr>
      <w:r w:rsidRPr="00C331E2">
        <w:rPr>
          <w:rFonts w:ascii="Arial" w:hAnsi="Arial" w:cs="Arial"/>
          <w:color w:val="000000"/>
          <w:spacing w:val="-4"/>
          <w:sz w:val="18"/>
          <w:szCs w:val="18"/>
        </w:rPr>
        <w:t xml:space="preserve">Trade receivables as </w:t>
      </w:r>
      <w:proofErr w:type="gramStart"/>
      <w:r w:rsidRPr="00C331E2">
        <w:rPr>
          <w:rFonts w:ascii="Arial" w:hAnsi="Arial" w:cs="Arial"/>
          <w:color w:val="000000"/>
          <w:spacing w:val="-4"/>
          <w:sz w:val="18"/>
          <w:szCs w:val="18"/>
        </w:rPr>
        <w:t>at</w:t>
      </w:r>
      <w:proofErr w:type="gramEnd"/>
      <w:r w:rsidRPr="00C331E2">
        <w:rPr>
          <w:rFonts w:ascii="Arial" w:hAnsi="Arial" w:cs="Arial"/>
          <w:color w:val="000000"/>
          <w:spacing w:val="-4"/>
          <w:sz w:val="18"/>
          <w:szCs w:val="18"/>
        </w:rPr>
        <w:t xml:space="preserve"> </w:t>
      </w:r>
      <w:r w:rsidR="00F950BF" w:rsidRPr="00C331E2">
        <w:rPr>
          <w:rFonts w:ascii="Arial" w:hAnsi="Arial" w:cs="Arial"/>
          <w:color w:val="000000"/>
          <w:spacing w:val="-4"/>
          <w:sz w:val="18"/>
          <w:szCs w:val="18"/>
        </w:rPr>
        <w:t>31</w:t>
      </w:r>
      <w:r w:rsidRPr="00C331E2">
        <w:rPr>
          <w:rFonts w:ascii="Arial" w:hAnsi="Arial" w:cs="Arial"/>
          <w:color w:val="000000"/>
          <w:spacing w:val="-4"/>
          <w:sz w:val="18"/>
          <w:szCs w:val="18"/>
        </w:rPr>
        <w:t xml:space="preserve"> December </w:t>
      </w:r>
      <w:r w:rsidR="00E920AF" w:rsidRPr="00C331E2">
        <w:rPr>
          <w:rFonts w:ascii="Arial" w:hAnsi="Arial" w:cs="Arial"/>
          <w:color w:val="000000"/>
          <w:spacing w:val="-4"/>
          <w:sz w:val="18"/>
          <w:szCs w:val="18"/>
        </w:rPr>
        <w:t>2025</w:t>
      </w:r>
      <w:r w:rsidRPr="00C331E2">
        <w:rPr>
          <w:rFonts w:ascii="Arial" w:hAnsi="Arial" w:cs="Arial"/>
          <w:color w:val="000000"/>
          <w:spacing w:val="-4"/>
          <w:sz w:val="18"/>
          <w:szCs w:val="18"/>
        </w:rPr>
        <w:t xml:space="preserve"> and </w:t>
      </w:r>
      <w:r w:rsidR="00E920AF" w:rsidRPr="00C331E2">
        <w:rPr>
          <w:rFonts w:ascii="Arial" w:hAnsi="Arial" w:cs="Arial"/>
          <w:color w:val="000000"/>
          <w:spacing w:val="-4"/>
          <w:sz w:val="18"/>
          <w:szCs w:val="18"/>
        </w:rPr>
        <w:t>2024</w:t>
      </w:r>
      <w:r w:rsidRPr="00C331E2">
        <w:rPr>
          <w:rFonts w:ascii="Arial" w:hAnsi="Arial" w:cs="Arial"/>
          <w:color w:val="000000"/>
          <w:spacing w:val="-4"/>
          <w:sz w:val="18"/>
          <w:szCs w:val="18"/>
        </w:rPr>
        <w:t xml:space="preserve"> can be analysed by aging </w:t>
      </w:r>
      <w:r w:rsidRPr="00C331E2">
        <w:rPr>
          <w:rFonts w:ascii="Arial" w:hAnsi="Arial" w:cs="Arial"/>
          <w:color w:val="000000"/>
          <w:sz w:val="18"/>
          <w:szCs w:val="18"/>
        </w:rPr>
        <w:t>as follows:</w:t>
      </w:r>
    </w:p>
    <w:p w14:paraId="794FCEB0" w14:textId="77777777" w:rsidR="00637FED" w:rsidRPr="00C331E2" w:rsidRDefault="00637FED" w:rsidP="00227712">
      <w:pPr>
        <w:tabs>
          <w:tab w:val="left" w:pos="2595"/>
        </w:tabs>
        <w:rPr>
          <w:rFonts w:ascii="Arial" w:hAnsi="Arial" w:cs="Arial"/>
          <w:color w:val="000000"/>
          <w:sz w:val="18"/>
          <w:szCs w:val="18"/>
        </w:rPr>
      </w:pPr>
    </w:p>
    <w:tbl>
      <w:tblPr>
        <w:tblW w:w="9440" w:type="dxa"/>
        <w:tblInd w:w="109" w:type="dxa"/>
        <w:tblLayout w:type="fixed"/>
        <w:tblLook w:val="0000" w:firstRow="0" w:lastRow="0" w:firstColumn="0" w:lastColumn="0" w:noHBand="0" w:noVBand="0"/>
      </w:tblPr>
      <w:tblGrid>
        <w:gridCol w:w="4260"/>
        <w:gridCol w:w="1295"/>
        <w:gridCol w:w="1295"/>
        <w:gridCol w:w="1295"/>
        <w:gridCol w:w="1295"/>
      </w:tblGrid>
      <w:tr w:rsidR="00637FED" w:rsidRPr="00C331E2" w14:paraId="1E6C7BD6" w14:textId="77777777" w:rsidTr="00223219">
        <w:tc>
          <w:tcPr>
            <w:tcW w:w="4260" w:type="dxa"/>
            <w:vAlign w:val="bottom"/>
          </w:tcPr>
          <w:p w14:paraId="69A04CEA" w14:textId="77777777" w:rsidR="00637FED" w:rsidRPr="00C331E2" w:rsidRDefault="00637FED" w:rsidP="00227712">
            <w:pPr>
              <w:ind w:left="-109"/>
              <w:rPr>
                <w:rFonts w:ascii="Arial" w:eastAsia="Times New Roman" w:hAnsi="Arial" w:cs="Arial"/>
                <w:b/>
                <w:bCs/>
                <w:color w:val="000000"/>
                <w:sz w:val="18"/>
                <w:szCs w:val="18"/>
              </w:rPr>
            </w:pPr>
          </w:p>
        </w:tc>
        <w:tc>
          <w:tcPr>
            <w:tcW w:w="2590" w:type="dxa"/>
            <w:gridSpan w:val="2"/>
            <w:tcBorders>
              <w:bottom w:val="single" w:sz="4" w:space="0" w:color="auto"/>
            </w:tcBorders>
            <w:vAlign w:val="bottom"/>
          </w:tcPr>
          <w:p w14:paraId="45B38C9E" w14:textId="77777777" w:rsidR="00637FED" w:rsidRPr="00C331E2" w:rsidRDefault="00637FED"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 xml:space="preserve">Consolidated </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c>
          <w:tcPr>
            <w:tcW w:w="2590" w:type="dxa"/>
            <w:gridSpan w:val="2"/>
            <w:tcBorders>
              <w:bottom w:val="single" w:sz="4" w:space="0" w:color="auto"/>
            </w:tcBorders>
            <w:vAlign w:val="bottom"/>
          </w:tcPr>
          <w:p w14:paraId="14265A8C" w14:textId="77777777" w:rsidR="00637FED" w:rsidRPr="00C331E2" w:rsidRDefault="00637FED" w:rsidP="00227712">
            <w:pPr>
              <w:ind w:right="-72"/>
              <w:jc w:val="center"/>
              <w:rPr>
                <w:rFonts w:ascii="Arial" w:eastAsia="Times New Roman" w:hAnsi="Arial" w:cs="Arial"/>
                <w:b/>
                <w:bCs/>
                <w:color w:val="000000"/>
                <w:sz w:val="18"/>
                <w:szCs w:val="18"/>
                <w:cs/>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637FED" w:rsidRPr="00C331E2" w14:paraId="3A1BC955" w14:textId="77777777" w:rsidTr="00A23922">
        <w:tc>
          <w:tcPr>
            <w:tcW w:w="4260" w:type="dxa"/>
            <w:vAlign w:val="bottom"/>
          </w:tcPr>
          <w:p w14:paraId="42D78574" w14:textId="77777777" w:rsidR="00637FED" w:rsidRPr="00C331E2" w:rsidRDefault="00637FED" w:rsidP="00227712">
            <w:pPr>
              <w:ind w:left="-109"/>
              <w:rPr>
                <w:rFonts w:ascii="Arial" w:eastAsia="Times New Roman" w:hAnsi="Arial" w:cs="Arial"/>
                <w:b/>
                <w:bCs/>
                <w:color w:val="000000"/>
                <w:sz w:val="18"/>
                <w:szCs w:val="18"/>
              </w:rPr>
            </w:pPr>
          </w:p>
        </w:tc>
        <w:tc>
          <w:tcPr>
            <w:tcW w:w="1295" w:type="dxa"/>
            <w:tcBorders>
              <w:top w:val="single" w:sz="4" w:space="0" w:color="auto"/>
            </w:tcBorders>
            <w:vAlign w:val="bottom"/>
          </w:tcPr>
          <w:p w14:paraId="61277C45" w14:textId="618AB6B3" w:rsidR="00637FED"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42D747B2" w14:textId="1CAE0815" w:rsidR="00637FED"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5" w:type="dxa"/>
            <w:tcBorders>
              <w:top w:val="single" w:sz="4" w:space="0" w:color="auto"/>
            </w:tcBorders>
            <w:vAlign w:val="bottom"/>
          </w:tcPr>
          <w:p w14:paraId="57E64F54" w14:textId="284ECB51" w:rsidR="00637FED"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397E3749" w14:textId="45DC54B8" w:rsidR="00637FED"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637FED" w:rsidRPr="00C331E2" w14:paraId="3CFBD66B" w14:textId="77777777" w:rsidTr="00A23922">
        <w:tc>
          <w:tcPr>
            <w:tcW w:w="4260" w:type="dxa"/>
            <w:vAlign w:val="bottom"/>
          </w:tcPr>
          <w:p w14:paraId="5707853D" w14:textId="77777777" w:rsidR="00637FED" w:rsidRPr="00C331E2" w:rsidRDefault="00637FED" w:rsidP="00227712">
            <w:pPr>
              <w:ind w:left="-109"/>
              <w:rPr>
                <w:rFonts w:ascii="Arial" w:eastAsia="Times New Roman" w:hAnsi="Arial" w:cs="Arial"/>
                <w:b/>
                <w:bCs/>
                <w:color w:val="000000"/>
                <w:sz w:val="18"/>
                <w:szCs w:val="18"/>
              </w:rPr>
            </w:pPr>
          </w:p>
        </w:tc>
        <w:tc>
          <w:tcPr>
            <w:tcW w:w="1295" w:type="dxa"/>
            <w:tcBorders>
              <w:bottom w:val="single" w:sz="4" w:space="0" w:color="auto"/>
            </w:tcBorders>
            <w:vAlign w:val="bottom"/>
          </w:tcPr>
          <w:p w14:paraId="568F5A50" w14:textId="77777777" w:rsidR="00637FED" w:rsidRPr="00C331E2" w:rsidRDefault="00637FED"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54889125" w14:textId="77777777" w:rsidR="00637FED" w:rsidRPr="00C331E2" w:rsidRDefault="00637FED"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vAlign w:val="bottom"/>
          </w:tcPr>
          <w:p w14:paraId="1635095E" w14:textId="77777777" w:rsidR="00637FED" w:rsidRPr="00C331E2" w:rsidRDefault="00637FED"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0BB51539" w14:textId="77777777" w:rsidR="00637FED" w:rsidRPr="00C331E2" w:rsidRDefault="00637FED"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637FED" w:rsidRPr="00C331E2" w14:paraId="6CB6F181" w14:textId="77777777" w:rsidTr="00A23922">
        <w:trPr>
          <w:trHeight w:val="63"/>
        </w:trPr>
        <w:tc>
          <w:tcPr>
            <w:tcW w:w="4260" w:type="dxa"/>
            <w:vAlign w:val="bottom"/>
          </w:tcPr>
          <w:p w14:paraId="245D8EE1" w14:textId="77777777" w:rsidR="00637FED" w:rsidRPr="00C331E2" w:rsidRDefault="00637FED" w:rsidP="00227712">
            <w:pPr>
              <w:ind w:left="-109" w:right="-108"/>
              <w:rPr>
                <w:rFonts w:ascii="Arial" w:eastAsia="Times New Roman" w:hAnsi="Arial" w:cs="Arial"/>
                <w:color w:val="000000"/>
                <w:sz w:val="18"/>
                <w:szCs w:val="18"/>
                <w:cs/>
              </w:rPr>
            </w:pPr>
          </w:p>
        </w:tc>
        <w:tc>
          <w:tcPr>
            <w:tcW w:w="1295" w:type="dxa"/>
            <w:tcBorders>
              <w:top w:val="single" w:sz="4" w:space="0" w:color="auto"/>
            </w:tcBorders>
            <w:vAlign w:val="bottom"/>
          </w:tcPr>
          <w:p w14:paraId="343F1692" w14:textId="77777777" w:rsidR="00637FED" w:rsidRPr="00C331E2" w:rsidRDefault="00637FED"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vAlign w:val="bottom"/>
          </w:tcPr>
          <w:p w14:paraId="7351A7CB" w14:textId="77777777" w:rsidR="00637FED" w:rsidRPr="00C331E2" w:rsidRDefault="00637FED" w:rsidP="00227712">
            <w:pPr>
              <w:ind w:right="-72"/>
              <w:jc w:val="right"/>
              <w:rPr>
                <w:rFonts w:ascii="Arial" w:eastAsia="Times New Roman" w:hAnsi="Arial" w:cs="Arial"/>
                <w:color w:val="000000"/>
                <w:sz w:val="18"/>
                <w:szCs w:val="18"/>
              </w:rPr>
            </w:pPr>
          </w:p>
        </w:tc>
        <w:tc>
          <w:tcPr>
            <w:tcW w:w="1295" w:type="dxa"/>
            <w:tcBorders>
              <w:top w:val="single" w:sz="4" w:space="0" w:color="auto"/>
            </w:tcBorders>
            <w:vAlign w:val="bottom"/>
          </w:tcPr>
          <w:p w14:paraId="1E9EFEE6" w14:textId="77777777" w:rsidR="00637FED" w:rsidRPr="00C331E2" w:rsidRDefault="00637FED" w:rsidP="00227712">
            <w:pPr>
              <w:ind w:right="-72"/>
              <w:jc w:val="right"/>
              <w:rPr>
                <w:rFonts w:ascii="Arial" w:eastAsia="Times New Roman" w:hAnsi="Arial" w:cs="Arial"/>
                <w:color w:val="000000"/>
                <w:sz w:val="18"/>
                <w:szCs w:val="18"/>
              </w:rPr>
            </w:pPr>
          </w:p>
        </w:tc>
        <w:tc>
          <w:tcPr>
            <w:tcW w:w="1295" w:type="dxa"/>
            <w:tcBorders>
              <w:top w:val="single" w:sz="4" w:space="0" w:color="auto"/>
            </w:tcBorders>
            <w:vAlign w:val="bottom"/>
          </w:tcPr>
          <w:p w14:paraId="54A5839D" w14:textId="77777777" w:rsidR="00637FED" w:rsidRPr="00C331E2" w:rsidRDefault="00637FED" w:rsidP="00227712">
            <w:pPr>
              <w:ind w:right="-72"/>
              <w:jc w:val="right"/>
              <w:rPr>
                <w:rFonts w:ascii="Arial" w:eastAsia="Times New Roman" w:hAnsi="Arial" w:cs="Arial"/>
                <w:color w:val="000000"/>
                <w:sz w:val="18"/>
                <w:szCs w:val="18"/>
              </w:rPr>
            </w:pPr>
          </w:p>
        </w:tc>
      </w:tr>
      <w:tr w:rsidR="00C53523" w:rsidRPr="00C331E2" w14:paraId="6334475C" w14:textId="77777777" w:rsidTr="00A23922">
        <w:trPr>
          <w:trHeight w:val="135"/>
        </w:trPr>
        <w:tc>
          <w:tcPr>
            <w:tcW w:w="4260" w:type="dxa"/>
            <w:vAlign w:val="bottom"/>
          </w:tcPr>
          <w:p w14:paraId="415BC90A" w14:textId="028659A1" w:rsidR="00C53523" w:rsidRPr="00C331E2" w:rsidRDefault="00C53523" w:rsidP="00227712">
            <w:pPr>
              <w:ind w:left="-109" w:right="-108"/>
              <w:rPr>
                <w:rFonts w:ascii="Arial" w:eastAsia="Times New Roman" w:hAnsi="Arial" w:cs="Arial"/>
                <w:color w:val="000000"/>
                <w:sz w:val="18"/>
                <w:szCs w:val="18"/>
                <w:cs/>
              </w:rPr>
            </w:pPr>
            <w:r w:rsidRPr="00C331E2">
              <w:rPr>
                <w:rFonts w:ascii="Arial" w:eastAsia="Times New Roman" w:hAnsi="Arial" w:cs="Arial"/>
                <w:color w:val="000000"/>
                <w:sz w:val="18"/>
                <w:szCs w:val="18"/>
                <w:cs/>
                <w:lang w:val="th-TH"/>
              </w:rPr>
              <w:t>Not yet due</w:t>
            </w:r>
          </w:p>
        </w:tc>
        <w:tc>
          <w:tcPr>
            <w:tcW w:w="1295" w:type="dxa"/>
          </w:tcPr>
          <w:p w14:paraId="793C631D" w14:textId="21D5A935"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1CB3519D" w14:textId="10597D9B"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264EB41A" w14:textId="039933E1"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34600889" w14:textId="1FF03FC9"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r>
      <w:tr w:rsidR="00C53523" w:rsidRPr="00C331E2" w14:paraId="4A7F084E" w14:textId="77777777" w:rsidTr="00A23922">
        <w:trPr>
          <w:trHeight w:val="77"/>
        </w:trPr>
        <w:tc>
          <w:tcPr>
            <w:tcW w:w="4260" w:type="dxa"/>
            <w:vAlign w:val="bottom"/>
          </w:tcPr>
          <w:p w14:paraId="69A2B78E" w14:textId="334C68B9" w:rsidR="00C53523" w:rsidRPr="00C331E2" w:rsidRDefault="009A6486" w:rsidP="00227712">
            <w:pPr>
              <w:ind w:left="-109" w:right="-108"/>
              <w:rPr>
                <w:rFonts w:ascii="Arial" w:eastAsia="Times New Roman" w:hAnsi="Arial" w:cs="Arial"/>
                <w:color w:val="000000"/>
                <w:sz w:val="18"/>
                <w:szCs w:val="18"/>
                <w:cs/>
                <w:lang w:val="th-TH"/>
              </w:rPr>
            </w:pPr>
            <w:r w:rsidRPr="00C331E2">
              <w:rPr>
                <w:rFonts w:ascii="Arial" w:eastAsia="Times New Roman" w:hAnsi="Arial" w:cs="Arial"/>
                <w:color w:val="000000"/>
                <w:sz w:val="18"/>
                <w:szCs w:val="18"/>
              </w:rPr>
              <w:t>U</w:t>
            </w:r>
            <w:r w:rsidR="00C53523" w:rsidRPr="00C331E2">
              <w:rPr>
                <w:rFonts w:ascii="Arial" w:eastAsia="Times New Roman" w:hAnsi="Arial" w:cs="Arial"/>
                <w:color w:val="000000"/>
                <w:sz w:val="18"/>
                <w:szCs w:val="18"/>
                <w:lang w:val="th-TH"/>
              </w:rPr>
              <w:t xml:space="preserve">p to </w:t>
            </w:r>
            <w:r w:rsidR="00C53523" w:rsidRPr="00C331E2">
              <w:rPr>
                <w:rFonts w:ascii="Arial" w:eastAsia="Times New Roman" w:hAnsi="Arial" w:cs="Arial"/>
                <w:color w:val="000000"/>
                <w:sz w:val="18"/>
                <w:szCs w:val="18"/>
              </w:rPr>
              <w:t>3</w:t>
            </w:r>
            <w:r w:rsidR="00C53523" w:rsidRPr="00C331E2">
              <w:rPr>
                <w:rFonts w:ascii="Arial" w:eastAsia="Times New Roman" w:hAnsi="Arial" w:cs="Arial"/>
                <w:color w:val="000000"/>
                <w:sz w:val="18"/>
                <w:szCs w:val="18"/>
                <w:lang w:val="th-TH"/>
              </w:rPr>
              <w:t xml:space="preserve"> months</w:t>
            </w:r>
          </w:p>
        </w:tc>
        <w:tc>
          <w:tcPr>
            <w:tcW w:w="1295" w:type="dxa"/>
          </w:tcPr>
          <w:p w14:paraId="2268AF3C" w14:textId="2FB82D02"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Pr>
          <w:p w14:paraId="251752D0" w14:textId="7839DFF2"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c>
          <w:tcPr>
            <w:tcW w:w="1295" w:type="dxa"/>
          </w:tcPr>
          <w:p w14:paraId="0AD0AA04" w14:textId="6A80B875"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Pr>
          <w:p w14:paraId="021714A1" w14:textId="484397B4"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r>
      <w:tr w:rsidR="00C53523" w:rsidRPr="00C331E2" w14:paraId="795A73D8" w14:textId="77777777" w:rsidTr="00A23922">
        <w:trPr>
          <w:trHeight w:val="135"/>
        </w:trPr>
        <w:tc>
          <w:tcPr>
            <w:tcW w:w="4260" w:type="dxa"/>
            <w:vAlign w:val="bottom"/>
          </w:tcPr>
          <w:p w14:paraId="67A27B39" w14:textId="6C3711F6" w:rsidR="00C53523" w:rsidRPr="00C331E2" w:rsidRDefault="009A6486" w:rsidP="00227712">
            <w:pPr>
              <w:ind w:left="-109" w:right="-108"/>
              <w:rPr>
                <w:rFonts w:ascii="Arial" w:eastAsia="Times New Roman" w:hAnsi="Arial" w:cs="Arial"/>
                <w:color w:val="000000"/>
                <w:sz w:val="18"/>
                <w:szCs w:val="18"/>
                <w:cs/>
              </w:rPr>
            </w:pPr>
            <w:r w:rsidRPr="00C331E2">
              <w:rPr>
                <w:rFonts w:ascii="Arial" w:eastAsia="Times New Roman" w:hAnsi="Arial" w:cs="Arial"/>
                <w:color w:val="000000"/>
                <w:sz w:val="18"/>
                <w:szCs w:val="18"/>
              </w:rPr>
              <w:t>Above</w:t>
            </w:r>
            <w:r w:rsidR="00C53523" w:rsidRPr="00C331E2">
              <w:rPr>
                <w:rFonts w:ascii="Arial" w:eastAsia="Times New Roman" w:hAnsi="Arial" w:cs="Arial"/>
                <w:color w:val="000000"/>
                <w:sz w:val="18"/>
                <w:szCs w:val="18"/>
              </w:rPr>
              <w:t xml:space="preserve"> 3 months</w:t>
            </w:r>
          </w:p>
        </w:tc>
        <w:tc>
          <w:tcPr>
            <w:tcW w:w="1295" w:type="dxa"/>
            <w:tcBorders>
              <w:bottom w:val="single" w:sz="4" w:space="0" w:color="auto"/>
            </w:tcBorders>
          </w:tcPr>
          <w:p w14:paraId="5F5E1BA3" w14:textId="6BDF8A8E"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38572591" w14:textId="4AA6ACB7"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0248EDFE" w14:textId="588D879E"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42DED33C" w14:textId="30C783F3"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r>
      <w:tr w:rsidR="00C53523" w:rsidRPr="00C331E2" w14:paraId="543D31FB" w14:textId="77777777" w:rsidTr="00A23922">
        <w:trPr>
          <w:trHeight w:val="135"/>
        </w:trPr>
        <w:tc>
          <w:tcPr>
            <w:tcW w:w="4260" w:type="dxa"/>
            <w:vAlign w:val="bottom"/>
          </w:tcPr>
          <w:p w14:paraId="75DC645E" w14:textId="77777777" w:rsidR="00C53523" w:rsidRPr="00C331E2" w:rsidRDefault="00C53523" w:rsidP="00227712">
            <w:pPr>
              <w:ind w:left="-109" w:right="-108"/>
              <w:rPr>
                <w:rFonts w:ascii="Arial" w:eastAsia="Times New Roman" w:hAnsi="Arial" w:cs="Arial"/>
                <w:color w:val="000000"/>
                <w:sz w:val="18"/>
                <w:szCs w:val="18"/>
              </w:rPr>
            </w:pPr>
          </w:p>
        </w:tc>
        <w:tc>
          <w:tcPr>
            <w:tcW w:w="1295" w:type="dxa"/>
            <w:tcBorders>
              <w:top w:val="single" w:sz="4" w:space="0" w:color="auto"/>
            </w:tcBorders>
          </w:tcPr>
          <w:p w14:paraId="23035FB7" w14:textId="77777777" w:rsidR="00C53523" w:rsidRPr="00C331E2" w:rsidRDefault="00C53523"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tcPr>
          <w:p w14:paraId="537BA2CE" w14:textId="77777777" w:rsidR="00C53523" w:rsidRPr="00C331E2" w:rsidRDefault="00C53523" w:rsidP="00227712">
            <w:pPr>
              <w:ind w:left="-109" w:right="-108"/>
              <w:jc w:val="right"/>
              <w:rPr>
                <w:rFonts w:ascii="Arial" w:eastAsia="Times New Roman" w:hAnsi="Arial" w:cs="Arial"/>
                <w:color w:val="000000"/>
                <w:sz w:val="18"/>
                <w:szCs w:val="18"/>
              </w:rPr>
            </w:pPr>
          </w:p>
        </w:tc>
        <w:tc>
          <w:tcPr>
            <w:tcW w:w="1295" w:type="dxa"/>
            <w:tcBorders>
              <w:top w:val="single" w:sz="4" w:space="0" w:color="auto"/>
            </w:tcBorders>
          </w:tcPr>
          <w:p w14:paraId="4921A2EF" w14:textId="77777777" w:rsidR="00C53523" w:rsidRPr="00C331E2" w:rsidRDefault="00C53523"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tcPr>
          <w:p w14:paraId="2A748C75" w14:textId="77777777" w:rsidR="00C53523" w:rsidRPr="00C331E2" w:rsidRDefault="00C53523" w:rsidP="00227712">
            <w:pPr>
              <w:ind w:left="-109" w:right="-108"/>
              <w:jc w:val="right"/>
              <w:rPr>
                <w:rFonts w:ascii="Arial" w:eastAsia="Times New Roman" w:hAnsi="Arial" w:cs="Arial"/>
                <w:color w:val="000000"/>
                <w:sz w:val="18"/>
                <w:szCs w:val="18"/>
              </w:rPr>
            </w:pPr>
          </w:p>
        </w:tc>
      </w:tr>
      <w:tr w:rsidR="00C53523" w:rsidRPr="00C331E2" w14:paraId="59C49DA7" w14:textId="77777777" w:rsidTr="00A23922">
        <w:trPr>
          <w:trHeight w:val="135"/>
        </w:trPr>
        <w:tc>
          <w:tcPr>
            <w:tcW w:w="4260" w:type="dxa"/>
            <w:vAlign w:val="bottom"/>
          </w:tcPr>
          <w:p w14:paraId="51684B2D" w14:textId="132BB3A2" w:rsidR="00C53523" w:rsidRPr="00C331E2" w:rsidRDefault="00C53523" w:rsidP="00227712">
            <w:pPr>
              <w:ind w:left="-109" w:right="-108"/>
              <w:rPr>
                <w:rFonts w:ascii="Arial" w:eastAsia="Times New Roman" w:hAnsi="Arial" w:cs="Arial"/>
                <w:color w:val="000000"/>
                <w:sz w:val="18"/>
                <w:szCs w:val="18"/>
                <w:cs/>
              </w:rPr>
            </w:pPr>
            <w:r w:rsidRPr="00C331E2">
              <w:rPr>
                <w:rFonts w:ascii="Arial" w:eastAsia="Times New Roman" w:hAnsi="Arial" w:cs="Arial"/>
                <w:color w:val="000000"/>
                <w:sz w:val="18"/>
                <w:szCs w:val="18"/>
                <w:lang w:val="th-TH"/>
              </w:rPr>
              <w:t>Trade receivables</w:t>
            </w:r>
          </w:p>
        </w:tc>
        <w:tc>
          <w:tcPr>
            <w:tcW w:w="1295" w:type="dxa"/>
          </w:tcPr>
          <w:p w14:paraId="2918CD99" w14:textId="4A3DD328"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Pr>
          <w:p w14:paraId="37942EAA" w14:textId="72FA1E4F"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c>
          <w:tcPr>
            <w:tcW w:w="1295" w:type="dxa"/>
          </w:tcPr>
          <w:p w14:paraId="4ACEFF8E" w14:textId="64231B8B"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Pr>
          <w:p w14:paraId="022ED596" w14:textId="1E248556"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r>
      <w:tr w:rsidR="00C53523" w:rsidRPr="00C331E2" w14:paraId="39CBE318" w14:textId="77777777" w:rsidTr="00A23922">
        <w:trPr>
          <w:trHeight w:val="135"/>
        </w:trPr>
        <w:tc>
          <w:tcPr>
            <w:tcW w:w="4260" w:type="dxa"/>
            <w:vAlign w:val="bottom"/>
          </w:tcPr>
          <w:p w14:paraId="66E0F86B" w14:textId="088716F9" w:rsidR="00C53523" w:rsidRPr="00C331E2" w:rsidRDefault="00C53523" w:rsidP="00227712">
            <w:pPr>
              <w:ind w:left="-109" w:right="-108"/>
              <w:rPr>
                <w:rFonts w:ascii="Arial" w:eastAsia="Times New Roman" w:hAnsi="Arial" w:cs="Arial"/>
                <w:color w:val="000000"/>
                <w:sz w:val="18"/>
                <w:szCs w:val="18"/>
                <w:cs/>
              </w:rPr>
            </w:pPr>
            <w:proofErr w:type="gramStart"/>
            <w:r w:rsidRPr="00C331E2">
              <w:rPr>
                <w:rFonts w:ascii="Arial" w:eastAsia="Times New Roman" w:hAnsi="Arial" w:cs="Arial"/>
                <w:color w:val="000000"/>
                <w:sz w:val="18"/>
                <w:szCs w:val="18"/>
                <w:u w:val="single"/>
              </w:rPr>
              <w:t>Less</w:t>
            </w:r>
            <w:r w:rsidRPr="00C331E2">
              <w:rPr>
                <w:rFonts w:ascii="Arial" w:eastAsia="Times New Roman" w:hAnsi="Arial" w:cs="Arial"/>
                <w:color w:val="000000"/>
                <w:sz w:val="18"/>
                <w:szCs w:val="18"/>
              </w:rPr>
              <w:t xml:space="preserve">  Allowance</w:t>
            </w:r>
            <w:proofErr w:type="gramEnd"/>
            <w:r w:rsidRPr="00C331E2">
              <w:rPr>
                <w:rFonts w:ascii="Arial" w:eastAsia="Times New Roman" w:hAnsi="Arial" w:cs="Arial"/>
                <w:color w:val="000000"/>
                <w:sz w:val="18"/>
                <w:szCs w:val="18"/>
              </w:rPr>
              <w:t xml:space="preserve"> for expected credit loss</w:t>
            </w:r>
          </w:p>
        </w:tc>
        <w:tc>
          <w:tcPr>
            <w:tcW w:w="1295" w:type="dxa"/>
            <w:tcBorders>
              <w:bottom w:val="single" w:sz="4" w:space="0" w:color="auto"/>
            </w:tcBorders>
          </w:tcPr>
          <w:p w14:paraId="5FA70F2A" w14:textId="3B32C2B9"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26FDA67C" w14:textId="72220B71"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6BE8AFEC" w14:textId="239318C7"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Borders>
              <w:bottom w:val="single" w:sz="4" w:space="0" w:color="auto"/>
            </w:tcBorders>
          </w:tcPr>
          <w:p w14:paraId="58B1D882" w14:textId="1DA637B9"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r>
      <w:tr w:rsidR="00C53523" w:rsidRPr="00C331E2" w14:paraId="2D5469E9" w14:textId="77777777" w:rsidTr="00A23922">
        <w:trPr>
          <w:trHeight w:val="135"/>
        </w:trPr>
        <w:tc>
          <w:tcPr>
            <w:tcW w:w="4260" w:type="dxa"/>
            <w:vAlign w:val="bottom"/>
          </w:tcPr>
          <w:p w14:paraId="3827ABFE" w14:textId="77777777" w:rsidR="00C53523" w:rsidRPr="00C331E2" w:rsidRDefault="00C53523" w:rsidP="00227712">
            <w:pPr>
              <w:ind w:left="-109" w:right="-108"/>
              <w:rPr>
                <w:rFonts w:ascii="Arial" w:eastAsia="Times New Roman" w:hAnsi="Arial" w:cs="Arial"/>
                <w:color w:val="000000"/>
                <w:sz w:val="18"/>
                <w:szCs w:val="18"/>
              </w:rPr>
            </w:pPr>
          </w:p>
        </w:tc>
        <w:tc>
          <w:tcPr>
            <w:tcW w:w="1295" w:type="dxa"/>
            <w:tcBorders>
              <w:top w:val="single" w:sz="4" w:space="0" w:color="auto"/>
            </w:tcBorders>
            <w:vAlign w:val="bottom"/>
          </w:tcPr>
          <w:p w14:paraId="64FE0D62" w14:textId="77777777" w:rsidR="00C53523" w:rsidRPr="00C331E2" w:rsidRDefault="00C53523"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vAlign w:val="bottom"/>
          </w:tcPr>
          <w:p w14:paraId="015447D7" w14:textId="77777777" w:rsidR="00C53523" w:rsidRPr="00C331E2" w:rsidRDefault="00C53523" w:rsidP="00227712">
            <w:pPr>
              <w:ind w:left="-109" w:right="-108"/>
              <w:jc w:val="right"/>
              <w:rPr>
                <w:rFonts w:ascii="Arial" w:eastAsia="Times New Roman" w:hAnsi="Arial" w:cs="Arial"/>
                <w:color w:val="000000"/>
                <w:sz w:val="18"/>
                <w:szCs w:val="18"/>
              </w:rPr>
            </w:pPr>
          </w:p>
        </w:tc>
        <w:tc>
          <w:tcPr>
            <w:tcW w:w="1295" w:type="dxa"/>
            <w:tcBorders>
              <w:top w:val="single" w:sz="4" w:space="0" w:color="auto"/>
            </w:tcBorders>
            <w:vAlign w:val="bottom"/>
          </w:tcPr>
          <w:p w14:paraId="1954B16A" w14:textId="77777777" w:rsidR="00C53523" w:rsidRPr="00C331E2" w:rsidRDefault="00C53523"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vAlign w:val="bottom"/>
          </w:tcPr>
          <w:p w14:paraId="6126ECB9" w14:textId="77777777" w:rsidR="00C53523" w:rsidRPr="00C331E2" w:rsidRDefault="00C53523" w:rsidP="00227712">
            <w:pPr>
              <w:ind w:left="-109" w:right="-108"/>
              <w:jc w:val="right"/>
              <w:rPr>
                <w:rFonts w:ascii="Arial" w:eastAsia="Times New Roman" w:hAnsi="Arial" w:cs="Arial"/>
                <w:color w:val="000000"/>
                <w:sz w:val="18"/>
                <w:szCs w:val="18"/>
              </w:rPr>
            </w:pPr>
          </w:p>
        </w:tc>
      </w:tr>
      <w:tr w:rsidR="00C53523" w:rsidRPr="00C331E2" w14:paraId="0444C0AE" w14:textId="77777777" w:rsidTr="00A23922">
        <w:tc>
          <w:tcPr>
            <w:tcW w:w="4260" w:type="dxa"/>
            <w:vAlign w:val="bottom"/>
          </w:tcPr>
          <w:p w14:paraId="665F89B7" w14:textId="77777777" w:rsidR="00C53523" w:rsidRPr="00C331E2" w:rsidRDefault="00C53523" w:rsidP="00227712">
            <w:pPr>
              <w:ind w:left="-109"/>
              <w:rPr>
                <w:rFonts w:ascii="Arial" w:eastAsia="Times New Roman" w:hAnsi="Arial" w:cs="Arial"/>
                <w:color w:val="000000"/>
                <w:sz w:val="18"/>
                <w:szCs w:val="18"/>
                <w:cs/>
              </w:rPr>
            </w:pPr>
            <w:r w:rsidRPr="00C331E2">
              <w:rPr>
                <w:rFonts w:ascii="Arial" w:eastAsia="Times New Roman" w:hAnsi="Arial" w:cs="Arial"/>
                <w:color w:val="000000"/>
                <w:sz w:val="18"/>
                <w:szCs w:val="18"/>
              </w:rPr>
              <w:t>Total</w:t>
            </w:r>
          </w:p>
        </w:tc>
        <w:tc>
          <w:tcPr>
            <w:tcW w:w="1295" w:type="dxa"/>
            <w:tcBorders>
              <w:bottom w:val="single" w:sz="4" w:space="0" w:color="000000"/>
            </w:tcBorders>
          </w:tcPr>
          <w:p w14:paraId="7A331DD3" w14:textId="172A6A25"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Borders>
              <w:bottom w:val="single" w:sz="4" w:space="0" w:color="000000"/>
            </w:tcBorders>
          </w:tcPr>
          <w:p w14:paraId="160C1A85" w14:textId="561FA3A6"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c>
          <w:tcPr>
            <w:tcW w:w="1295" w:type="dxa"/>
            <w:tcBorders>
              <w:bottom w:val="single" w:sz="4" w:space="0" w:color="000000"/>
            </w:tcBorders>
          </w:tcPr>
          <w:p w14:paraId="69622553" w14:textId="1ADFD561" w:rsidR="00C53523" w:rsidRPr="00C331E2" w:rsidRDefault="00C5352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1,576,531</w:t>
            </w:r>
          </w:p>
        </w:tc>
        <w:tc>
          <w:tcPr>
            <w:tcW w:w="1295" w:type="dxa"/>
            <w:tcBorders>
              <w:bottom w:val="single" w:sz="4" w:space="0" w:color="000000"/>
            </w:tcBorders>
          </w:tcPr>
          <w:p w14:paraId="753EC627" w14:textId="0147E740" w:rsidR="00C53523" w:rsidRPr="00C331E2" w:rsidRDefault="00C53523"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3,181,268</w:t>
            </w:r>
          </w:p>
        </w:tc>
      </w:tr>
    </w:tbl>
    <w:p w14:paraId="5BCA3243" w14:textId="77777777" w:rsidR="001306A9" w:rsidRPr="00C331E2" w:rsidRDefault="001306A9" w:rsidP="00227712">
      <w:pPr>
        <w:tabs>
          <w:tab w:val="left" w:pos="2595"/>
        </w:tabs>
        <w:rPr>
          <w:rFonts w:ascii="Arial" w:hAnsi="Arial" w:cs="Arial"/>
          <w:color w:val="000000"/>
          <w:sz w:val="18"/>
          <w:szCs w:val="18"/>
        </w:rPr>
      </w:pPr>
    </w:p>
    <w:p w14:paraId="27675809" w14:textId="26B29456" w:rsidR="0096782B" w:rsidRPr="00C331E2" w:rsidRDefault="0096782B" w:rsidP="00227712">
      <w:pPr>
        <w:jc w:val="both"/>
        <w:rPr>
          <w:rFonts w:ascii="Arial" w:hAnsi="Arial" w:cs="Arial"/>
          <w:color w:val="000000"/>
          <w:sz w:val="18"/>
          <w:szCs w:val="18"/>
        </w:rPr>
      </w:pPr>
      <w:r w:rsidRPr="00C331E2">
        <w:rPr>
          <w:rFonts w:ascii="Arial" w:hAnsi="Arial" w:cs="Arial"/>
          <w:color w:val="000000"/>
          <w:spacing w:val="-4"/>
          <w:sz w:val="18"/>
          <w:szCs w:val="18"/>
        </w:rPr>
        <w:t xml:space="preserve">Accrued income as </w:t>
      </w:r>
      <w:proofErr w:type="gramStart"/>
      <w:r w:rsidRPr="00C331E2">
        <w:rPr>
          <w:rFonts w:ascii="Arial" w:hAnsi="Arial" w:cs="Arial"/>
          <w:color w:val="000000"/>
          <w:spacing w:val="-4"/>
          <w:sz w:val="18"/>
          <w:szCs w:val="18"/>
        </w:rPr>
        <w:t>at</w:t>
      </w:r>
      <w:proofErr w:type="gramEnd"/>
      <w:r w:rsidRPr="00C331E2">
        <w:rPr>
          <w:rFonts w:ascii="Arial" w:hAnsi="Arial" w:cs="Arial"/>
          <w:color w:val="000000"/>
          <w:spacing w:val="-4"/>
          <w:sz w:val="18"/>
          <w:szCs w:val="18"/>
        </w:rPr>
        <w:t xml:space="preserve"> </w:t>
      </w:r>
      <w:r w:rsidR="00F950BF" w:rsidRPr="00C331E2">
        <w:rPr>
          <w:rFonts w:ascii="Arial" w:hAnsi="Arial" w:cs="Arial"/>
          <w:color w:val="000000"/>
          <w:spacing w:val="-4"/>
          <w:sz w:val="18"/>
          <w:szCs w:val="18"/>
        </w:rPr>
        <w:t>31</w:t>
      </w:r>
      <w:r w:rsidRPr="00C331E2">
        <w:rPr>
          <w:rFonts w:ascii="Arial" w:hAnsi="Arial" w:cs="Arial"/>
          <w:color w:val="000000"/>
          <w:spacing w:val="-4"/>
          <w:sz w:val="18"/>
          <w:szCs w:val="18"/>
        </w:rPr>
        <w:t xml:space="preserve"> December </w:t>
      </w:r>
      <w:r w:rsidR="00E920AF" w:rsidRPr="00C331E2">
        <w:rPr>
          <w:rFonts w:ascii="Arial" w:hAnsi="Arial" w:cs="Arial"/>
          <w:color w:val="000000"/>
          <w:spacing w:val="-4"/>
          <w:sz w:val="18"/>
          <w:szCs w:val="18"/>
        </w:rPr>
        <w:t>2025</w:t>
      </w:r>
      <w:r w:rsidRPr="00C331E2">
        <w:rPr>
          <w:rFonts w:ascii="Arial" w:hAnsi="Arial" w:cs="Arial"/>
          <w:color w:val="000000"/>
          <w:spacing w:val="-4"/>
          <w:sz w:val="18"/>
          <w:szCs w:val="18"/>
        </w:rPr>
        <w:t xml:space="preserve"> and </w:t>
      </w:r>
      <w:r w:rsidR="00E920AF" w:rsidRPr="00C331E2">
        <w:rPr>
          <w:rFonts w:ascii="Arial" w:hAnsi="Arial" w:cs="Arial"/>
          <w:color w:val="000000"/>
          <w:spacing w:val="-4"/>
          <w:sz w:val="18"/>
          <w:szCs w:val="18"/>
        </w:rPr>
        <w:t>2024</w:t>
      </w:r>
      <w:r w:rsidRPr="00C331E2">
        <w:rPr>
          <w:rFonts w:ascii="Arial" w:hAnsi="Arial" w:cs="Arial"/>
          <w:color w:val="000000"/>
          <w:spacing w:val="-4"/>
          <w:sz w:val="18"/>
          <w:szCs w:val="18"/>
        </w:rPr>
        <w:t xml:space="preserve"> </w:t>
      </w:r>
      <w:r w:rsidR="0082147E" w:rsidRPr="00C331E2">
        <w:rPr>
          <w:rFonts w:ascii="Arial" w:hAnsi="Arial" w:cs="Arial"/>
          <w:color w:val="000000"/>
          <w:spacing w:val="-4"/>
          <w:sz w:val="18"/>
          <w:szCs w:val="18"/>
        </w:rPr>
        <w:t>can be analysed by aging</w:t>
      </w:r>
      <w:r w:rsidRPr="00C331E2">
        <w:rPr>
          <w:rFonts w:ascii="Arial" w:hAnsi="Arial" w:cs="Arial"/>
          <w:color w:val="000000"/>
          <w:spacing w:val="-4"/>
          <w:sz w:val="18"/>
          <w:szCs w:val="18"/>
        </w:rPr>
        <w:t xml:space="preserve"> </w:t>
      </w:r>
      <w:r w:rsidRPr="00C331E2">
        <w:rPr>
          <w:rFonts w:ascii="Arial" w:hAnsi="Arial" w:cs="Arial"/>
          <w:color w:val="000000"/>
          <w:sz w:val="18"/>
          <w:szCs w:val="18"/>
        </w:rPr>
        <w:t>as follows:</w:t>
      </w:r>
    </w:p>
    <w:p w14:paraId="29976737" w14:textId="08E6980D" w:rsidR="0096782B" w:rsidRPr="00C331E2" w:rsidRDefault="0096782B" w:rsidP="00227712">
      <w:pPr>
        <w:tabs>
          <w:tab w:val="left" w:pos="2595"/>
        </w:tabs>
        <w:rPr>
          <w:rFonts w:ascii="Arial" w:hAnsi="Arial" w:cs="Arial"/>
          <w:color w:val="000000"/>
          <w:sz w:val="18"/>
          <w:szCs w:val="18"/>
        </w:rPr>
      </w:pPr>
    </w:p>
    <w:tbl>
      <w:tblPr>
        <w:tblW w:w="9440" w:type="dxa"/>
        <w:tblInd w:w="109" w:type="dxa"/>
        <w:tblLayout w:type="fixed"/>
        <w:tblLook w:val="0000" w:firstRow="0" w:lastRow="0" w:firstColumn="0" w:lastColumn="0" w:noHBand="0" w:noVBand="0"/>
      </w:tblPr>
      <w:tblGrid>
        <w:gridCol w:w="4260"/>
        <w:gridCol w:w="1295"/>
        <w:gridCol w:w="1295"/>
        <w:gridCol w:w="1295"/>
        <w:gridCol w:w="1295"/>
      </w:tblGrid>
      <w:tr w:rsidR="00903FE4" w:rsidRPr="00C331E2" w14:paraId="777EE693" w14:textId="77777777" w:rsidTr="00223219">
        <w:tc>
          <w:tcPr>
            <w:tcW w:w="4260" w:type="dxa"/>
            <w:vAlign w:val="bottom"/>
          </w:tcPr>
          <w:p w14:paraId="40F6A930" w14:textId="77777777" w:rsidR="0096782B" w:rsidRPr="00C331E2" w:rsidRDefault="0096782B" w:rsidP="00227712">
            <w:pPr>
              <w:ind w:left="-109"/>
              <w:rPr>
                <w:rFonts w:ascii="Arial" w:eastAsia="Times New Roman" w:hAnsi="Arial" w:cs="Arial"/>
                <w:b/>
                <w:bCs/>
                <w:color w:val="000000"/>
                <w:sz w:val="18"/>
                <w:szCs w:val="18"/>
              </w:rPr>
            </w:pPr>
          </w:p>
        </w:tc>
        <w:tc>
          <w:tcPr>
            <w:tcW w:w="2590" w:type="dxa"/>
            <w:gridSpan w:val="2"/>
            <w:tcBorders>
              <w:bottom w:val="single" w:sz="4" w:space="0" w:color="auto"/>
            </w:tcBorders>
            <w:vAlign w:val="bottom"/>
          </w:tcPr>
          <w:p w14:paraId="51C577D8" w14:textId="77777777" w:rsidR="0096782B" w:rsidRPr="00C331E2" w:rsidRDefault="0096782B"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 xml:space="preserve">Consolidated </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c>
          <w:tcPr>
            <w:tcW w:w="2590" w:type="dxa"/>
            <w:gridSpan w:val="2"/>
            <w:tcBorders>
              <w:bottom w:val="single" w:sz="4" w:space="0" w:color="auto"/>
            </w:tcBorders>
            <w:vAlign w:val="bottom"/>
          </w:tcPr>
          <w:p w14:paraId="1F937868" w14:textId="77777777" w:rsidR="0096782B" w:rsidRPr="00C331E2" w:rsidRDefault="0096782B" w:rsidP="00227712">
            <w:pPr>
              <w:ind w:right="-72"/>
              <w:jc w:val="center"/>
              <w:rPr>
                <w:rFonts w:ascii="Arial" w:eastAsia="Times New Roman" w:hAnsi="Arial" w:cs="Arial"/>
                <w:b/>
                <w:bCs/>
                <w:color w:val="000000"/>
                <w:sz w:val="18"/>
                <w:szCs w:val="18"/>
                <w:cs/>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903FE4" w:rsidRPr="00C331E2" w14:paraId="36EBA9F9" w14:textId="77777777" w:rsidTr="00A23922">
        <w:tc>
          <w:tcPr>
            <w:tcW w:w="4260" w:type="dxa"/>
            <w:vAlign w:val="bottom"/>
          </w:tcPr>
          <w:p w14:paraId="5A608977" w14:textId="77777777" w:rsidR="0096782B" w:rsidRPr="00C331E2" w:rsidRDefault="0096782B" w:rsidP="00227712">
            <w:pPr>
              <w:ind w:left="-109"/>
              <w:rPr>
                <w:rFonts w:ascii="Arial" w:eastAsia="Times New Roman" w:hAnsi="Arial" w:cs="Arial"/>
                <w:b/>
                <w:bCs/>
                <w:color w:val="000000"/>
                <w:sz w:val="18"/>
                <w:szCs w:val="18"/>
              </w:rPr>
            </w:pPr>
          </w:p>
        </w:tc>
        <w:tc>
          <w:tcPr>
            <w:tcW w:w="1295" w:type="dxa"/>
            <w:tcBorders>
              <w:top w:val="single" w:sz="4" w:space="0" w:color="auto"/>
            </w:tcBorders>
            <w:vAlign w:val="bottom"/>
          </w:tcPr>
          <w:p w14:paraId="44868202" w14:textId="345CC00C" w:rsidR="009678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77365027" w14:textId="69F4DFAE" w:rsidR="009678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5" w:type="dxa"/>
            <w:tcBorders>
              <w:top w:val="single" w:sz="4" w:space="0" w:color="auto"/>
            </w:tcBorders>
            <w:vAlign w:val="bottom"/>
          </w:tcPr>
          <w:p w14:paraId="79ADE8AB" w14:textId="6EEEAE9E" w:rsidR="009678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5" w:type="dxa"/>
            <w:tcBorders>
              <w:top w:val="single" w:sz="4" w:space="0" w:color="auto"/>
            </w:tcBorders>
            <w:vAlign w:val="bottom"/>
          </w:tcPr>
          <w:p w14:paraId="1FC3D5BE" w14:textId="1CD0972B" w:rsidR="009678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903FE4" w:rsidRPr="00C331E2" w14:paraId="221BF450" w14:textId="77777777" w:rsidTr="00A23922">
        <w:tc>
          <w:tcPr>
            <w:tcW w:w="4260" w:type="dxa"/>
            <w:vAlign w:val="bottom"/>
          </w:tcPr>
          <w:p w14:paraId="09E48808" w14:textId="77777777" w:rsidR="0096782B" w:rsidRPr="00C331E2" w:rsidRDefault="0096782B" w:rsidP="00227712">
            <w:pPr>
              <w:ind w:left="-109"/>
              <w:rPr>
                <w:rFonts w:ascii="Arial" w:eastAsia="Times New Roman" w:hAnsi="Arial" w:cs="Arial"/>
                <w:b/>
                <w:bCs/>
                <w:color w:val="000000"/>
                <w:sz w:val="18"/>
                <w:szCs w:val="18"/>
              </w:rPr>
            </w:pPr>
          </w:p>
        </w:tc>
        <w:tc>
          <w:tcPr>
            <w:tcW w:w="1295" w:type="dxa"/>
            <w:tcBorders>
              <w:bottom w:val="single" w:sz="4" w:space="0" w:color="auto"/>
            </w:tcBorders>
            <w:vAlign w:val="bottom"/>
          </w:tcPr>
          <w:p w14:paraId="1F4354D4" w14:textId="77777777" w:rsidR="0096782B" w:rsidRPr="00C331E2" w:rsidRDefault="0096782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751A0C26" w14:textId="77777777" w:rsidR="0096782B" w:rsidRPr="00C331E2" w:rsidRDefault="0096782B"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vAlign w:val="bottom"/>
          </w:tcPr>
          <w:p w14:paraId="0351046C" w14:textId="77777777" w:rsidR="0096782B" w:rsidRPr="00C331E2" w:rsidRDefault="0096782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5" w:type="dxa"/>
            <w:tcBorders>
              <w:bottom w:val="single" w:sz="4" w:space="0" w:color="auto"/>
            </w:tcBorders>
          </w:tcPr>
          <w:p w14:paraId="56234507" w14:textId="77777777" w:rsidR="0096782B" w:rsidRPr="00C331E2" w:rsidRDefault="0096782B"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903FE4" w:rsidRPr="00C331E2" w14:paraId="73C746C2" w14:textId="77777777" w:rsidTr="00A23922">
        <w:trPr>
          <w:trHeight w:val="63"/>
        </w:trPr>
        <w:tc>
          <w:tcPr>
            <w:tcW w:w="4260" w:type="dxa"/>
            <w:vAlign w:val="bottom"/>
          </w:tcPr>
          <w:p w14:paraId="25787895" w14:textId="77777777" w:rsidR="0096782B" w:rsidRPr="00C331E2" w:rsidRDefault="0096782B" w:rsidP="00227712">
            <w:pPr>
              <w:ind w:left="-109" w:right="-108"/>
              <w:rPr>
                <w:rFonts w:ascii="Arial" w:eastAsia="Times New Roman" w:hAnsi="Arial" w:cs="Arial"/>
                <w:color w:val="000000"/>
                <w:sz w:val="18"/>
                <w:szCs w:val="18"/>
                <w:cs/>
              </w:rPr>
            </w:pPr>
          </w:p>
        </w:tc>
        <w:tc>
          <w:tcPr>
            <w:tcW w:w="1295" w:type="dxa"/>
            <w:tcBorders>
              <w:top w:val="single" w:sz="4" w:space="0" w:color="auto"/>
            </w:tcBorders>
            <w:vAlign w:val="bottom"/>
          </w:tcPr>
          <w:p w14:paraId="19B6A59A" w14:textId="77777777" w:rsidR="0096782B" w:rsidRPr="00C331E2" w:rsidRDefault="0096782B"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vAlign w:val="bottom"/>
          </w:tcPr>
          <w:p w14:paraId="0EFBC4A3" w14:textId="77777777" w:rsidR="0096782B" w:rsidRPr="00C331E2" w:rsidRDefault="0096782B" w:rsidP="00227712">
            <w:pPr>
              <w:ind w:left="-109" w:right="-108"/>
              <w:rPr>
                <w:rFonts w:ascii="Arial" w:eastAsia="Times New Roman" w:hAnsi="Arial" w:cs="Arial"/>
                <w:color w:val="000000"/>
                <w:sz w:val="18"/>
                <w:szCs w:val="18"/>
              </w:rPr>
            </w:pPr>
          </w:p>
        </w:tc>
        <w:tc>
          <w:tcPr>
            <w:tcW w:w="1295" w:type="dxa"/>
            <w:tcBorders>
              <w:top w:val="single" w:sz="4" w:space="0" w:color="auto"/>
            </w:tcBorders>
            <w:vAlign w:val="bottom"/>
          </w:tcPr>
          <w:p w14:paraId="6BB363D3" w14:textId="77777777" w:rsidR="0096782B" w:rsidRPr="00C331E2" w:rsidRDefault="0096782B"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vAlign w:val="bottom"/>
          </w:tcPr>
          <w:p w14:paraId="5C0981D9" w14:textId="77777777" w:rsidR="0096782B" w:rsidRPr="00C331E2" w:rsidRDefault="0096782B" w:rsidP="00227712">
            <w:pPr>
              <w:ind w:left="-109" w:right="-108"/>
              <w:rPr>
                <w:rFonts w:ascii="Arial" w:eastAsia="Times New Roman" w:hAnsi="Arial" w:cs="Arial"/>
                <w:color w:val="000000"/>
                <w:sz w:val="18"/>
                <w:szCs w:val="18"/>
              </w:rPr>
            </w:pPr>
          </w:p>
        </w:tc>
      </w:tr>
      <w:tr w:rsidR="00D27DD9" w:rsidRPr="00C331E2" w14:paraId="7CED3591" w14:textId="77777777" w:rsidTr="00A23922">
        <w:trPr>
          <w:trHeight w:val="135"/>
        </w:trPr>
        <w:tc>
          <w:tcPr>
            <w:tcW w:w="4260" w:type="dxa"/>
            <w:vAlign w:val="bottom"/>
          </w:tcPr>
          <w:p w14:paraId="3EF27404" w14:textId="2CDAE2A0" w:rsidR="00D27DD9" w:rsidRPr="00C331E2" w:rsidRDefault="009A6486" w:rsidP="00227712">
            <w:pPr>
              <w:ind w:left="-109" w:right="-108"/>
              <w:rPr>
                <w:rFonts w:ascii="Arial" w:eastAsia="Times New Roman" w:hAnsi="Arial" w:cs="Arial"/>
                <w:color w:val="000000"/>
                <w:sz w:val="18"/>
                <w:szCs w:val="18"/>
              </w:rPr>
            </w:pPr>
            <w:r w:rsidRPr="00C331E2">
              <w:rPr>
                <w:rFonts w:ascii="Arial" w:eastAsia="Times New Roman" w:hAnsi="Arial" w:cs="Arial"/>
                <w:color w:val="000000"/>
                <w:sz w:val="18"/>
                <w:szCs w:val="18"/>
              </w:rPr>
              <w:t>U</w:t>
            </w:r>
            <w:r w:rsidR="00D27DD9" w:rsidRPr="00C331E2">
              <w:rPr>
                <w:rFonts w:ascii="Arial" w:eastAsia="Times New Roman" w:hAnsi="Arial" w:cs="Arial"/>
                <w:color w:val="000000"/>
                <w:sz w:val="18"/>
                <w:szCs w:val="18"/>
                <w:lang w:val="th-TH"/>
              </w:rPr>
              <w:t xml:space="preserve">p to </w:t>
            </w:r>
            <w:r w:rsidR="00D27DD9" w:rsidRPr="00C331E2">
              <w:rPr>
                <w:rFonts w:ascii="Arial" w:eastAsia="Times New Roman" w:hAnsi="Arial" w:cs="Arial"/>
                <w:color w:val="000000"/>
                <w:sz w:val="18"/>
                <w:szCs w:val="18"/>
              </w:rPr>
              <w:t>3</w:t>
            </w:r>
            <w:r w:rsidR="00D27DD9" w:rsidRPr="00C331E2">
              <w:rPr>
                <w:rFonts w:ascii="Arial" w:eastAsia="Times New Roman" w:hAnsi="Arial" w:cs="Arial"/>
                <w:color w:val="000000"/>
                <w:sz w:val="18"/>
                <w:szCs w:val="18"/>
                <w:lang w:val="th-TH"/>
              </w:rPr>
              <w:t xml:space="preserve"> months</w:t>
            </w:r>
          </w:p>
        </w:tc>
        <w:tc>
          <w:tcPr>
            <w:tcW w:w="1295" w:type="dxa"/>
          </w:tcPr>
          <w:p w14:paraId="76599AE3" w14:textId="0E2F0338" w:rsidR="00D27DD9" w:rsidRPr="00C331E2" w:rsidRDefault="002828CF"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19,526,979</w:t>
            </w:r>
          </w:p>
        </w:tc>
        <w:tc>
          <w:tcPr>
            <w:tcW w:w="1295" w:type="dxa"/>
          </w:tcPr>
          <w:p w14:paraId="6697E3B5" w14:textId="20ECD36A" w:rsidR="00D27DD9" w:rsidRPr="00C331E2" w:rsidRDefault="00D27DD9"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20,511,235</w:t>
            </w:r>
          </w:p>
        </w:tc>
        <w:tc>
          <w:tcPr>
            <w:tcW w:w="1295" w:type="dxa"/>
          </w:tcPr>
          <w:p w14:paraId="6C0790A9" w14:textId="12966436" w:rsidR="00D27DD9" w:rsidRPr="00C331E2" w:rsidRDefault="00C11754"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29,742,380</w:t>
            </w:r>
          </w:p>
        </w:tc>
        <w:tc>
          <w:tcPr>
            <w:tcW w:w="1295" w:type="dxa"/>
          </w:tcPr>
          <w:p w14:paraId="79459189" w14:textId="3545A03B" w:rsidR="00D27DD9" w:rsidRPr="00C331E2" w:rsidRDefault="00D27DD9"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29,913,519</w:t>
            </w:r>
          </w:p>
        </w:tc>
      </w:tr>
      <w:tr w:rsidR="00553B45" w:rsidRPr="00C331E2" w14:paraId="33147FF2" w14:textId="77777777" w:rsidTr="00A23922">
        <w:trPr>
          <w:trHeight w:val="77"/>
        </w:trPr>
        <w:tc>
          <w:tcPr>
            <w:tcW w:w="4260" w:type="dxa"/>
            <w:vAlign w:val="bottom"/>
          </w:tcPr>
          <w:p w14:paraId="332D052C" w14:textId="0C44F018" w:rsidR="00553B45" w:rsidRPr="00C331E2" w:rsidRDefault="009A6486" w:rsidP="00227712">
            <w:pPr>
              <w:ind w:left="-109" w:right="-108"/>
              <w:rPr>
                <w:rFonts w:ascii="Arial" w:eastAsia="Times New Roman" w:hAnsi="Arial" w:cs="Arial"/>
                <w:color w:val="000000"/>
                <w:sz w:val="18"/>
                <w:szCs w:val="18"/>
              </w:rPr>
            </w:pPr>
            <w:r w:rsidRPr="00C331E2">
              <w:rPr>
                <w:rFonts w:ascii="Arial" w:eastAsia="Times New Roman" w:hAnsi="Arial" w:cs="Arial"/>
                <w:color w:val="000000"/>
                <w:sz w:val="18"/>
                <w:szCs w:val="18"/>
              </w:rPr>
              <w:t xml:space="preserve">Above </w:t>
            </w:r>
            <w:r w:rsidR="00553B45" w:rsidRPr="00C331E2">
              <w:rPr>
                <w:rFonts w:ascii="Arial" w:eastAsia="Times New Roman" w:hAnsi="Arial" w:cs="Arial"/>
                <w:color w:val="000000"/>
                <w:sz w:val="18"/>
                <w:szCs w:val="18"/>
              </w:rPr>
              <w:t>3 months</w:t>
            </w:r>
          </w:p>
        </w:tc>
        <w:tc>
          <w:tcPr>
            <w:tcW w:w="1295" w:type="dxa"/>
          </w:tcPr>
          <w:p w14:paraId="612C2872" w14:textId="261A9E33" w:rsidR="00553B45" w:rsidRPr="00C331E2" w:rsidRDefault="00553B45"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761897D8" w14:textId="565C2850" w:rsidR="00553B45" w:rsidRPr="00C331E2" w:rsidRDefault="00553B45"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28863208" w14:textId="6393AED7" w:rsidR="00553B45" w:rsidRPr="00C331E2" w:rsidRDefault="00553B45"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5" w:type="dxa"/>
          </w:tcPr>
          <w:p w14:paraId="3F3A1A6C" w14:textId="4457041F" w:rsidR="00553B45" w:rsidRPr="00C331E2" w:rsidRDefault="00553B45"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r>
      <w:tr w:rsidR="00D27DD9" w:rsidRPr="00C331E2" w14:paraId="4984B4A1" w14:textId="77777777" w:rsidTr="00A23922">
        <w:trPr>
          <w:trHeight w:val="135"/>
        </w:trPr>
        <w:tc>
          <w:tcPr>
            <w:tcW w:w="4260" w:type="dxa"/>
            <w:vAlign w:val="bottom"/>
          </w:tcPr>
          <w:p w14:paraId="01D196ED" w14:textId="77777777" w:rsidR="00D27DD9" w:rsidRPr="00C331E2" w:rsidRDefault="00D27DD9" w:rsidP="00227712">
            <w:pPr>
              <w:ind w:left="-109" w:right="-108"/>
              <w:rPr>
                <w:rFonts w:ascii="Arial" w:eastAsia="Times New Roman" w:hAnsi="Arial" w:cs="Arial"/>
                <w:color w:val="000000"/>
                <w:sz w:val="18"/>
                <w:szCs w:val="18"/>
                <w:lang w:val="th-TH"/>
              </w:rPr>
            </w:pPr>
          </w:p>
        </w:tc>
        <w:tc>
          <w:tcPr>
            <w:tcW w:w="1295" w:type="dxa"/>
            <w:tcBorders>
              <w:top w:val="single" w:sz="4" w:space="0" w:color="auto"/>
            </w:tcBorders>
          </w:tcPr>
          <w:p w14:paraId="6097A949" w14:textId="77777777" w:rsidR="00D27DD9" w:rsidRPr="00C331E2" w:rsidRDefault="00D27DD9"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tcPr>
          <w:p w14:paraId="35462F49" w14:textId="77777777" w:rsidR="00D27DD9" w:rsidRPr="00C331E2" w:rsidRDefault="00D27DD9" w:rsidP="00227712">
            <w:pPr>
              <w:pStyle w:val="a0"/>
              <w:ind w:right="-72"/>
              <w:jc w:val="right"/>
              <w:rPr>
                <w:rFonts w:ascii="Arial" w:hAnsi="Arial" w:cs="Arial"/>
                <w:color w:val="000000"/>
                <w:sz w:val="18"/>
                <w:szCs w:val="18"/>
                <w:lang w:val="en-GB"/>
              </w:rPr>
            </w:pPr>
          </w:p>
        </w:tc>
        <w:tc>
          <w:tcPr>
            <w:tcW w:w="1295" w:type="dxa"/>
            <w:tcBorders>
              <w:top w:val="single" w:sz="4" w:space="0" w:color="auto"/>
            </w:tcBorders>
          </w:tcPr>
          <w:p w14:paraId="6090E539" w14:textId="77777777" w:rsidR="00D27DD9" w:rsidRPr="00C331E2" w:rsidRDefault="00D27DD9" w:rsidP="00227712">
            <w:pPr>
              <w:pStyle w:val="a0"/>
              <w:ind w:right="-72"/>
              <w:jc w:val="right"/>
              <w:rPr>
                <w:rFonts w:ascii="Arial" w:eastAsia="Browallia New" w:hAnsi="Arial" w:cs="Arial"/>
                <w:color w:val="000000"/>
                <w:sz w:val="18"/>
                <w:szCs w:val="18"/>
                <w:lang w:val="en-GB"/>
              </w:rPr>
            </w:pPr>
          </w:p>
        </w:tc>
        <w:tc>
          <w:tcPr>
            <w:tcW w:w="1295" w:type="dxa"/>
            <w:tcBorders>
              <w:top w:val="single" w:sz="4" w:space="0" w:color="auto"/>
            </w:tcBorders>
          </w:tcPr>
          <w:p w14:paraId="31B6B684" w14:textId="77777777" w:rsidR="00D27DD9" w:rsidRPr="00C331E2" w:rsidRDefault="00D27DD9" w:rsidP="00227712">
            <w:pPr>
              <w:pStyle w:val="a0"/>
              <w:ind w:right="-72"/>
              <w:jc w:val="right"/>
              <w:rPr>
                <w:rFonts w:ascii="Arial" w:eastAsia="Browallia New" w:hAnsi="Arial" w:cs="Arial"/>
                <w:color w:val="000000"/>
                <w:sz w:val="18"/>
                <w:szCs w:val="18"/>
                <w:lang w:val="en-GB"/>
              </w:rPr>
            </w:pPr>
          </w:p>
        </w:tc>
      </w:tr>
      <w:tr w:rsidR="00D27DD9" w:rsidRPr="00C331E2" w14:paraId="47C899BB" w14:textId="77777777" w:rsidTr="00A23922">
        <w:tc>
          <w:tcPr>
            <w:tcW w:w="4260" w:type="dxa"/>
            <w:vAlign w:val="bottom"/>
          </w:tcPr>
          <w:p w14:paraId="0437E777" w14:textId="77777777" w:rsidR="00D27DD9" w:rsidRPr="00C331E2" w:rsidRDefault="00D27DD9" w:rsidP="00227712">
            <w:pPr>
              <w:ind w:left="-109"/>
              <w:rPr>
                <w:rFonts w:ascii="Arial" w:eastAsia="Times New Roman" w:hAnsi="Arial" w:cs="Arial"/>
                <w:color w:val="000000"/>
                <w:sz w:val="18"/>
                <w:szCs w:val="18"/>
                <w:cs/>
              </w:rPr>
            </w:pPr>
            <w:r w:rsidRPr="00C331E2">
              <w:rPr>
                <w:rFonts w:ascii="Arial" w:eastAsia="Times New Roman" w:hAnsi="Arial" w:cs="Arial"/>
                <w:color w:val="000000"/>
                <w:sz w:val="18"/>
                <w:szCs w:val="18"/>
              </w:rPr>
              <w:t>Total</w:t>
            </w:r>
          </w:p>
        </w:tc>
        <w:tc>
          <w:tcPr>
            <w:tcW w:w="1295" w:type="dxa"/>
            <w:tcBorders>
              <w:bottom w:val="single" w:sz="4" w:space="0" w:color="auto"/>
            </w:tcBorders>
          </w:tcPr>
          <w:p w14:paraId="6FB784A3" w14:textId="74542963" w:rsidR="00D27DD9" w:rsidRPr="00C331E2" w:rsidRDefault="00204F4A"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19,526,979</w:t>
            </w:r>
          </w:p>
        </w:tc>
        <w:tc>
          <w:tcPr>
            <w:tcW w:w="1295" w:type="dxa"/>
            <w:tcBorders>
              <w:bottom w:val="single" w:sz="4" w:space="0" w:color="auto"/>
            </w:tcBorders>
          </w:tcPr>
          <w:p w14:paraId="6E685B32" w14:textId="247B283F" w:rsidR="00D27DD9" w:rsidRPr="00C331E2" w:rsidRDefault="00D27DD9"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20,511,235</w:t>
            </w:r>
          </w:p>
        </w:tc>
        <w:tc>
          <w:tcPr>
            <w:tcW w:w="1295" w:type="dxa"/>
            <w:tcBorders>
              <w:bottom w:val="single" w:sz="4" w:space="0" w:color="auto"/>
            </w:tcBorders>
          </w:tcPr>
          <w:p w14:paraId="347F8247" w14:textId="35E7B516" w:rsidR="00D27DD9" w:rsidRPr="00C331E2" w:rsidRDefault="00204F4A"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29,742,380</w:t>
            </w:r>
          </w:p>
        </w:tc>
        <w:tc>
          <w:tcPr>
            <w:tcW w:w="1295" w:type="dxa"/>
            <w:tcBorders>
              <w:bottom w:val="single" w:sz="4" w:space="0" w:color="auto"/>
            </w:tcBorders>
          </w:tcPr>
          <w:p w14:paraId="1AB5B40A" w14:textId="4F6A10FD" w:rsidR="00D27DD9" w:rsidRPr="00C331E2" w:rsidRDefault="00D27DD9"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29,913,519</w:t>
            </w:r>
          </w:p>
        </w:tc>
      </w:tr>
    </w:tbl>
    <w:p w14:paraId="5D9A6C72" w14:textId="77777777" w:rsidR="00DD3EEB" w:rsidRPr="00C331E2" w:rsidRDefault="00DD3EEB" w:rsidP="00227712">
      <w:pPr>
        <w:jc w:val="both"/>
        <w:rPr>
          <w:rFonts w:ascii="Arial" w:hAnsi="Arial" w:cs="Arial"/>
          <w:color w:val="000000"/>
          <w:sz w:val="18"/>
          <w:szCs w:val="18"/>
        </w:rPr>
      </w:pPr>
    </w:p>
    <w:p w14:paraId="79884C0C" w14:textId="39BE33C3" w:rsidR="003D68FC" w:rsidRPr="00C331E2" w:rsidRDefault="003D68FC" w:rsidP="00227712">
      <w:pPr>
        <w:jc w:val="both"/>
        <w:rPr>
          <w:rFonts w:ascii="Arial" w:hAnsi="Arial" w:cs="Arial"/>
          <w:color w:val="000000"/>
          <w:sz w:val="18"/>
          <w:szCs w:val="18"/>
        </w:rPr>
      </w:pPr>
      <w:r w:rsidRPr="00C331E2">
        <w:rPr>
          <w:rFonts w:ascii="Arial" w:hAnsi="Arial" w:cs="Arial"/>
          <w:color w:val="000000"/>
          <w:sz w:val="18"/>
          <w:szCs w:val="18"/>
        </w:rPr>
        <w:t xml:space="preserve">The outstanding accrued income will be transferred to trade accounts receivables within </w:t>
      </w:r>
      <w:r w:rsidR="00F950BF" w:rsidRPr="00C331E2">
        <w:rPr>
          <w:rFonts w:ascii="Arial" w:hAnsi="Arial" w:cs="Arial"/>
          <w:color w:val="000000"/>
          <w:sz w:val="18"/>
          <w:szCs w:val="18"/>
        </w:rPr>
        <w:t>1</w:t>
      </w:r>
      <w:r w:rsidRPr="00C331E2">
        <w:rPr>
          <w:rFonts w:ascii="Arial" w:hAnsi="Arial" w:cs="Arial"/>
          <w:color w:val="000000"/>
          <w:sz w:val="18"/>
          <w:szCs w:val="18"/>
        </w:rPr>
        <w:t xml:space="preserve"> - </w:t>
      </w:r>
      <w:r w:rsidR="00F950BF" w:rsidRPr="00C331E2">
        <w:rPr>
          <w:rFonts w:ascii="Arial" w:hAnsi="Arial" w:cs="Arial"/>
          <w:color w:val="000000"/>
          <w:sz w:val="18"/>
          <w:szCs w:val="18"/>
        </w:rPr>
        <w:t>3</w:t>
      </w:r>
      <w:r w:rsidRPr="00C331E2">
        <w:rPr>
          <w:rFonts w:ascii="Arial" w:hAnsi="Arial" w:cs="Arial"/>
          <w:color w:val="000000"/>
          <w:sz w:val="18"/>
          <w:szCs w:val="18"/>
        </w:rPr>
        <w:t xml:space="preserve"> months.</w:t>
      </w:r>
    </w:p>
    <w:p w14:paraId="42625F39" w14:textId="77777777" w:rsidR="00053153" w:rsidRPr="00C331E2" w:rsidRDefault="00053153" w:rsidP="00227712">
      <w:pPr>
        <w:rPr>
          <w:rFonts w:ascii="Arial" w:hAnsi="Arial" w:cs="Arial"/>
          <w:color w:val="000000"/>
          <w:sz w:val="18"/>
          <w:szCs w:val="18"/>
        </w:rPr>
      </w:pPr>
    </w:p>
    <w:p w14:paraId="01E2C30F" w14:textId="77777777" w:rsidR="00C85B86" w:rsidRPr="00C331E2" w:rsidRDefault="00C85B86" w:rsidP="00227712">
      <w:pPr>
        <w:rPr>
          <w:rFonts w:ascii="Arial" w:hAnsi="Arial" w:cs="Arial"/>
          <w:color w:val="000000"/>
          <w:sz w:val="18"/>
          <w:szCs w:val="18"/>
        </w:rPr>
      </w:pPr>
    </w:p>
    <w:p w14:paraId="3EF67958" w14:textId="77777777" w:rsidR="005D7744" w:rsidRPr="00C331E2" w:rsidRDefault="005D7744" w:rsidP="00227712">
      <w:pPr>
        <w:rPr>
          <w:rFonts w:ascii="Arial" w:hAnsi="Arial" w:cs="Arial"/>
          <w:color w:val="000000"/>
          <w:sz w:val="18"/>
          <w:szCs w:val="18"/>
        </w:rPr>
      </w:pPr>
    </w:p>
    <w:p w14:paraId="447B893A" w14:textId="1DB01A8A" w:rsidR="005D7744" w:rsidRPr="00C331E2" w:rsidRDefault="005D7744" w:rsidP="00227712">
      <w:pPr>
        <w:rPr>
          <w:rFonts w:ascii="Arial" w:hAnsi="Arial" w:cs="Arial"/>
          <w:color w:val="000000"/>
          <w:sz w:val="18"/>
          <w:szCs w:val="18"/>
        </w:rPr>
        <w:sectPr w:rsidR="005D7744" w:rsidRPr="00C331E2" w:rsidSect="00053153">
          <w:pgSz w:w="11907" w:h="16840" w:code="9"/>
          <w:pgMar w:top="1440" w:right="720" w:bottom="720" w:left="1728" w:header="706" w:footer="706" w:gutter="0"/>
          <w:cols w:space="720"/>
          <w:docGrid w:linePitch="381"/>
        </w:sectPr>
      </w:pPr>
    </w:p>
    <w:p w14:paraId="07A677FC" w14:textId="5D7CCD3E" w:rsidR="00F20679" w:rsidRPr="00C331E2" w:rsidRDefault="00F20679" w:rsidP="00227712">
      <w:pPr>
        <w:jc w:val="both"/>
        <w:rPr>
          <w:rFonts w:ascii="Arial" w:hAnsi="Arial" w:cs="Arial"/>
          <w:color w:val="000000"/>
          <w:sz w:val="18"/>
          <w:szCs w:val="18"/>
        </w:rPr>
      </w:pPr>
      <w:bookmarkStart w:id="13" w:name="_heading=h.2jxsxqh" w:colFirst="0" w:colLast="0"/>
      <w:bookmarkStart w:id="14" w:name="_heading=h.z337ya" w:colFirst="0" w:colLast="0"/>
      <w:bookmarkStart w:id="15" w:name="_heading=h.3j2qqm3" w:colFirst="0" w:colLast="0"/>
      <w:bookmarkEnd w:id="13"/>
      <w:bookmarkEnd w:id="14"/>
      <w:bookmarkEnd w:id="15"/>
    </w:p>
    <w:tbl>
      <w:tblPr>
        <w:tblW w:w="9475" w:type="dxa"/>
        <w:tblInd w:w="108" w:type="dxa"/>
        <w:tblCellMar>
          <w:left w:w="115" w:type="dxa"/>
          <w:right w:w="115" w:type="dxa"/>
        </w:tblCellMar>
        <w:tblLook w:val="04A0" w:firstRow="1" w:lastRow="0" w:firstColumn="1" w:lastColumn="0" w:noHBand="0" w:noVBand="1"/>
      </w:tblPr>
      <w:tblGrid>
        <w:gridCol w:w="9475"/>
      </w:tblGrid>
      <w:tr w:rsidR="00FC1793" w:rsidRPr="00C331E2" w14:paraId="26A7878D" w14:textId="77777777" w:rsidTr="00A23922">
        <w:trPr>
          <w:cantSplit/>
          <w:trHeight w:val="389"/>
        </w:trPr>
        <w:tc>
          <w:tcPr>
            <w:tcW w:w="9475" w:type="dxa"/>
            <w:vAlign w:val="center"/>
          </w:tcPr>
          <w:p w14:paraId="4B2D5F22" w14:textId="7C17FAC3" w:rsidR="00FC1793" w:rsidRPr="00C331E2" w:rsidRDefault="00F950BF"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1</w:t>
            </w:r>
            <w:r w:rsidR="009D30BD" w:rsidRPr="00C331E2">
              <w:rPr>
                <w:rFonts w:ascii="Arial" w:eastAsia="Arial Unicode MS" w:hAnsi="Arial" w:cs="Arial"/>
                <w:b/>
                <w:bCs/>
                <w:color w:val="000000"/>
                <w:sz w:val="18"/>
                <w:szCs w:val="18"/>
              </w:rPr>
              <w:t>2</w:t>
            </w:r>
            <w:r w:rsidR="00FC1793" w:rsidRPr="00C331E2">
              <w:rPr>
                <w:rFonts w:ascii="Arial" w:eastAsia="Arial Unicode MS" w:hAnsi="Arial" w:cs="Arial"/>
                <w:b/>
                <w:bCs/>
                <w:color w:val="000000"/>
                <w:sz w:val="18"/>
                <w:szCs w:val="18"/>
              </w:rPr>
              <w:tab/>
            </w:r>
            <w:r w:rsidR="00FB15C0" w:rsidRPr="00C331E2">
              <w:rPr>
                <w:rFonts w:ascii="Arial" w:eastAsia="Arial Unicode MS" w:hAnsi="Arial" w:cs="Arial"/>
                <w:b/>
                <w:bCs/>
                <w:color w:val="000000"/>
                <w:sz w:val="18"/>
                <w:szCs w:val="18"/>
              </w:rPr>
              <w:t>L</w:t>
            </w:r>
            <w:r w:rsidR="00FC1793" w:rsidRPr="00C331E2">
              <w:rPr>
                <w:rFonts w:ascii="Arial" w:eastAsia="Arial Unicode MS" w:hAnsi="Arial" w:cs="Arial"/>
                <w:b/>
                <w:bCs/>
                <w:color w:val="000000"/>
                <w:sz w:val="18"/>
                <w:szCs w:val="18"/>
              </w:rPr>
              <w:t>oans to non-performing assets</w:t>
            </w:r>
            <w:r w:rsidR="00FB15C0" w:rsidRPr="00C331E2">
              <w:rPr>
                <w:rFonts w:ascii="Arial" w:eastAsia="Arial Unicode MS" w:hAnsi="Arial" w:cs="Arial"/>
                <w:b/>
                <w:bCs/>
                <w:color w:val="000000"/>
                <w:sz w:val="18"/>
                <w:szCs w:val="18"/>
              </w:rPr>
              <w:t>, net</w:t>
            </w:r>
          </w:p>
        </w:tc>
      </w:tr>
    </w:tbl>
    <w:p w14:paraId="0407EACB" w14:textId="77777777" w:rsidR="00FC1793" w:rsidRPr="00C331E2" w:rsidRDefault="00FC1793" w:rsidP="00227712">
      <w:pPr>
        <w:jc w:val="both"/>
        <w:rPr>
          <w:rFonts w:ascii="Arial" w:hAnsi="Arial" w:cs="Arial"/>
          <w:color w:val="000000"/>
          <w:sz w:val="18"/>
          <w:szCs w:val="18"/>
        </w:rPr>
      </w:pPr>
    </w:p>
    <w:p w14:paraId="3EE13293" w14:textId="35BAF5EF" w:rsidR="00E92E82" w:rsidRPr="00C331E2" w:rsidRDefault="00E92E82" w:rsidP="00227712">
      <w:pPr>
        <w:rPr>
          <w:rFonts w:ascii="Arial" w:hAnsi="Arial" w:cs="Arial"/>
          <w:color w:val="000000"/>
          <w:sz w:val="18"/>
          <w:szCs w:val="18"/>
        </w:rPr>
      </w:pPr>
      <w:r w:rsidRPr="00C331E2">
        <w:rPr>
          <w:rFonts w:ascii="Arial" w:hAnsi="Arial" w:cs="Arial"/>
          <w:color w:val="000000"/>
          <w:sz w:val="18"/>
          <w:szCs w:val="18"/>
        </w:rPr>
        <w:t xml:space="preserve">As of </w:t>
      </w:r>
      <w:proofErr w:type="gramStart"/>
      <w:r w:rsidR="00F950BF" w:rsidRPr="00C331E2">
        <w:rPr>
          <w:rFonts w:ascii="Arial" w:hAnsi="Arial" w:cs="Arial"/>
          <w:color w:val="000000"/>
          <w:sz w:val="18"/>
          <w:szCs w:val="18"/>
        </w:rPr>
        <w:t>31</w:t>
      </w:r>
      <w:r w:rsidRPr="00C331E2">
        <w:rPr>
          <w:rFonts w:ascii="Arial" w:hAnsi="Arial" w:cs="Arial"/>
          <w:color w:val="000000"/>
          <w:sz w:val="18"/>
          <w:szCs w:val="18"/>
          <w:cs/>
        </w:rPr>
        <w:t xml:space="preserve"> </w:t>
      </w:r>
      <w:r w:rsidRPr="00C331E2">
        <w:rPr>
          <w:rFonts w:ascii="Arial" w:hAnsi="Arial" w:cs="Arial"/>
          <w:color w:val="000000"/>
          <w:sz w:val="18"/>
          <w:szCs w:val="18"/>
        </w:rPr>
        <w:t xml:space="preserve">December </w:t>
      </w:r>
      <w:r w:rsidR="00E920AF" w:rsidRPr="00C331E2">
        <w:rPr>
          <w:rFonts w:ascii="Arial" w:hAnsi="Arial" w:cs="Arial"/>
          <w:color w:val="000000"/>
          <w:sz w:val="18"/>
          <w:szCs w:val="18"/>
        </w:rPr>
        <w:t>2025</w:t>
      </w:r>
      <w:proofErr w:type="gramEnd"/>
      <w:r w:rsidRPr="00C331E2">
        <w:rPr>
          <w:rFonts w:ascii="Arial" w:hAnsi="Arial" w:cs="Arial"/>
          <w:color w:val="000000"/>
          <w:sz w:val="18"/>
          <w:szCs w:val="18"/>
        </w:rPr>
        <w:t xml:space="preserve"> and </w:t>
      </w:r>
      <w:r w:rsidR="00E920AF" w:rsidRPr="00C331E2">
        <w:rPr>
          <w:rFonts w:ascii="Arial" w:hAnsi="Arial" w:cs="Arial"/>
          <w:color w:val="000000"/>
          <w:sz w:val="18"/>
          <w:szCs w:val="18"/>
        </w:rPr>
        <w:t>2024</w:t>
      </w:r>
      <w:r w:rsidRPr="00C331E2">
        <w:rPr>
          <w:rFonts w:ascii="Arial" w:hAnsi="Arial" w:cs="Arial"/>
          <w:color w:val="000000"/>
          <w:sz w:val="18"/>
          <w:szCs w:val="18"/>
        </w:rPr>
        <w:t>, loans to non-performing assets are as follows:</w:t>
      </w:r>
    </w:p>
    <w:p w14:paraId="605E1222" w14:textId="77777777" w:rsidR="00E92E82" w:rsidRPr="00C331E2" w:rsidRDefault="00E92E82" w:rsidP="00227712">
      <w:pPr>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6278"/>
        <w:gridCol w:w="1584"/>
        <w:gridCol w:w="1584"/>
      </w:tblGrid>
      <w:tr w:rsidR="00D22664" w:rsidRPr="00C331E2" w14:paraId="5C2ED443" w14:textId="77777777" w:rsidTr="00AA3240">
        <w:trPr>
          <w:trHeight w:val="386"/>
        </w:trPr>
        <w:tc>
          <w:tcPr>
            <w:tcW w:w="6278" w:type="dxa"/>
            <w:vAlign w:val="bottom"/>
          </w:tcPr>
          <w:p w14:paraId="13EA8F4D" w14:textId="77777777" w:rsidR="00D22664" w:rsidRPr="00C331E2" w:rsidRDefault="00D22664" w:rsidP="00227712">
            <w:pPr>
              <w:ind w:left="-72"/>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0C52B678" w14:textId="55B7DEB4" w:rsidR="00D22664" w:rsidRPr="00C331E2" w:rsidRDefault="00D22664"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Consolidated</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r>
      <w:tr w:rsidR="00D22664" w:rsidRPr="00C331E2" w14:paraId="3D25BDD5" w14:textId="77777777" w:rsidTr="00AA3240">
        <w:trPr>
          <w:trHeight w:val="134"/>
        </w:trPr>
        <w:tc>
          <w:tcPr>
            <w:tcW w:w="6278" w:type="dxa"/>
            <w:vAlign w:val="bottom"/>
          </w:tcPr>
          <w:p w14:paraId="0B91F0CD" w14:textId="77777777" w:rsidR="00D22664" w:rsidRPr="00C331E2" w:rsidRDefault="00D22664" w:rsidP="00227712">
            <w:pPr>
              <w:ind w:left="-72"/>
              <w:rPr>
                <w:rFonts w:ascii="Arial" w:eastAsia="Times New Roman" w:hAnsi="Arial" w:cs="Arial"/>
                <w:b/>
                <w:bCs/>
                <w:color w:val="000000"/>
                <w:sz w:val="18"/>
                <w:szCs w:val="18"/>
              </w:rPr>
            </w:pPr>
          </w:p>
        </w:tc>
        <w:tc>
          <w:tcPr>
            <w:tcW w:w="1584" w:type="dxa"/>
            <w:tcBorders>
              <w:top w:val="single" w:sz="4" w:space="0" w:color="auto"/>
            </w:tcBorders>
            <w:vAlign w:val="bottom"/>
          </w:tcPr>
          <w:p w14:paraId="0E9CBBD2" w14:textId="0DA6B6A3" w:rsidR="00D22664"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584" w:type="dxa"/>
            <w:tcBorders>
              <w:top w:val="single" w:sz="4" w:space="0" w:color="auto"/>
            </w:tcBorders>
            <w:vAlign w:val="bottom"/>
          </w:tcPr>
          <w:p w14:paraId="2DDE1DB0" w14:textId="34BBC173" w:rsidR="00D22664"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D22664" w:rsidRPr="00C331E2" w14:paraId="61D3BFF2" w14:textId="77777777" w:rsidTr="00AA3240">
        <w:trPr>
          <w:trHeight w:val="207"/>
        </w:trPr>
        <w:tc>
          <w:tcPr>
            <w:tcW w:w="6278" w:type="dxa"/>
            <w:vAlign w:val="bottom"/>
          </w:tcPr>
          <w:p w14:paraId="6BF0667F" w14:textId="77777777" w:rsidR="00D22664" w:rsidRPr="00C331E2" w:rsidRDefault="00D22664" w:rsidP="00227712">
            <w:pPr>
              <w:ind w:left="-72"/>
              <w:rPr>
                <w:rFonts w:ascii="Arial" w:eastAsia="Times New Roman" w:hAnsi="Arial" w:cs="Arial"/>
                <w:color w:val="000000"/>
                <w:sz w:val="18"/>
                <w:szCs w:val="18"/>
              </w:rPr>
            </w:pPr>
          </w:p>
        </w:tc>
        <w:tc>
          <w:tcPr>
            <w:tcW w:w="1584" w:type="dxa"/>
            <w:tcBorders>
              <w:bottom w:val="single" w:sz="4" w:space="0" w:color="auto"/>
            </w:tcBorders>
            <w:vAlign w:val="bottom"/>
          </w:tcPr>
          <w:p w14:paraId="6C71BDAE" w14:textId="5FDD4EEA" w:rsidR="00D22664" w:rsidRPr="00C331E2" w:rsidRDefault="00D22664"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bottom w:val="single" w:sz="4" w:space="0" w:color="auto"/>
            </w:tcBorders>
          </w:tcPr>
          <w:p w14:paraId="6286A0CD" w14:textId="77777777" w:rsidR="00D22664" w:rsidRPr="00C331E2" w:rsidRDefault="00D22664"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D22664" w:rsidRPr="00C331E2" w14:paraId="7B3DE1F3" w14:textId="77777777" w:rsidTr="00AA3240">
        <w:trPr>
          <w:trHeight w:val="73"/>
        </w:trPr>
        <w:tc>
          <w:tcPr>
            <w:tcW w:w="6278" w:type="dxa"/>
            <w:vAlign w:val="bottom"/>
          </w:tcPr>
          <w:p w14:paraId="1377A133" w14:textId="77777777" w:rsidR="00D22664" w:rsidRPr="00C331E2" w:rsidRDefault="00D22664" w:rsidP="00227712">
            <w:pPr>
              <w:ind w:left="-72" w:right="-108"/>
              <w:rPr>
                <w:rFonts w:ascii="Arial" w:eastAsia="Times New Roman" w:hAnsi="Arial" w:cs="Arial"/>
                <w:color w:val="000000"/>
                <w:sz w:val="18"/>
                <w:szCs w:val="18"/>
                <w:cs/>
              </w:rPr>
            </w:pPr>
          </w:p>
        </w:tc>
        <w:tc>
          <w:tcPr>
            <w:tcW w:w="1584" w:type="dxa"/>
            <w:tcBorders>
              <w:top w:val="single" w:sz="4" w:space="0" w:color="auto"/>
            </w:tcBorders>
            <w:vAlign w:val="bottom"/>
          </w:tcPr>
          <w:p w14:paraId="53402F51" w14:textId="7130DBEF" w:rsidR="00D22664" w:rsidRPr="00C331E2" w:rsidRDefault="00D22664" w:rsidP="00227712">
            <w:pPr>
              <w:ind w:right="-72"/>
              <w:jc w:val="right"/>
              <w:rPr>
                <w:rFonts w:ascii="Arial" w:eastAsia="Times New Roman" w:hAnsi="Arial" w:cs="Arial"/>
                <w:color w:val="000000"/>
                <w:sz w:val="18"/>
                <w:szCs w:val="18"/>
              </w:rPr>
            </w:pPr>
          </w:p>
        </w:tc>
        <w:tc>
          <w:tcPr>
            <w:tcW w:w="1584" w:type="dxa"/>
            <w:tcBorders>
              <w:top w:val="single" w:sz="4" w:space="0" w:color="auto"/>
            </w:tcBorders>
            <w:vAlign w:val="bottom"/>
          </w:tcPr>
          <w:p w14:paraId="606419C7" w14:textId="77777777" w:rsidR="00D22664" w:rsidRPr="00C331E2" w:rsidRDefault="00D22664" w:rsidP="00227712">
            <w:pPr>
              <w:ind w:right="-72"/>
              <w:jc w:val="right"/>
              <w:rPr>
                <w:rFonts w:ascii="Arial" w:eastAsia="Times New Roman" w:hAnsi="Arial" w:cs="Arial"/>
                <w:color w:val="000000"/>
                <w:sz w:val="18"/>
                <w:szCs w:val="18"/>
              </w:rPr>
            </w:pPr>
          </w:p>
        </w:tc>
      </w:tr>
      <w:tr w:rsidR="00864820" w:rsidRPr="00C331E2" w14:paraId="65F14837" w14:textId="77777777" w:rsidTr="00AA3240">
        <w:trPr>
          <w:trHeight w:val="159"/>
        </w:trPr>
        <w:tc>
          <w:tcPr>
            <w:tcW w:w="6278" w:type="dxa"/>
            <w:vAlign w:val="bottom"/>
          </w:tcPr>
          <w:p w14:paraId="10120E62" w14:textId="77777777" w:rsidR="00864820" w:rsidRPr="00C331E2" w:rsidRDefault="00864820" w:rsidP="00227712">
            <w:pPr>
              <w:autoSpaceDE w:val="0"/>
              <w:autoSpaceDN w:val="0"/>
              <w:ind w:left="-72"/>
              <w:outlineLvl w:val="0"/>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Loans to non-performing assets</w:t>
            </w:r>
          </w:p>
        </w:tc>
        <w:tc>
          <w:tcPr>
            <w:tcW w:w="1584" w:type="dxa"/>
          </w:tcPr>
          <w:p w14:paraId="52E42513" w14:textId="3CDA6194"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3,713,</w:t>
            </w:r>
            <w:r w:rsidR="00BA0513" w:rsidRPr="00C331E2">
              <w:rPr>
                <w:rFonts w:ascii="Arial" w:eastAsia="Browallia New" w:hAnsi="Arial" w:cs="Arial"/>
                <w:color w:val="000000"/>
                <w:sz w:val="18"/>
                <w:szCs w:val="18"/>
              </w:rPr>
              <w:t>182,546</w:t>
            </w:r>
            <w:r w:rsidRPr="00C331E2">
              <w:rPr>
                <w:rFonts w:ascii="Arial" w:eastAsia="Browallia New" w:hAnsi="Arial" w:cs="Arial"/>
                <w:color w:val="000000"/>
                <w:sz w:val="18"/>
                <w:szCs w:val="18"/>
              </w:rPr>
              <w:t xml:space="preserve"> </w:t>
            </w:r>
          </w:p>
        </w:tc>
        <w:tc>
          <w:tcPr>
            <w:tcW w:w="1584" w:type="dxa"/>
          </w:tcPr>
          <w:p w14:paraId="156F3281" w14:textId="14FF7B7D"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3,714,939,360 </w:t>
            </w:r>
          </w:p>
        </w:tc>
      </w:tr>
      <w:tr w:rsidR="00864820" w:rsidRPr="00C331E2" w14:paraId="69B889EF" w14:textId="77777777" w:rsidTr="00AA3240">
        <w:trPr>
          <w:trHeight w:val="159"/>
        </w:trPr>
        <w:tc>
          <w:tcPr>
            <w:tcW w:w="6278" w:type="dxa"/>
            <w:vAlign w:val="bottom"/>
          </w:tcPr>
          <w:p w14:paraId="746C5F83" w14:textId="77777777" w:rsidR="00864820" w:rsidRPr="00C331E2" w:rsidRDefault="00864820" w:rsidP="00227712">
            <w:pPr>
              <w:autoSpaceDE w:val="0"/>
              <w:autoSpaceDN w:val="0"/>
              <w:ind w:left="-72"/>
              <w:outlineLvl w:val="0"/>
              <w:rPr>
                <w:rFonts w:ascii="Arial" w:hAnsi="Arial" w:cs="Arial"/>
                <w:snapToGrid w:val="0"/>
                <w:color w:val="000000"/>
                <w:sz w:val="18"/>
                <w:szCs w:val="18"/>
                <w:lang w:eastAsia="th-TH"/>
              </w:rPr>
            </w:pPr>
            <w:proofErr w:type="gramStart"/>
            <w:r w:rsidRPr="00C331E2">
              <w:rPr>
                <w:rFonts w:ascii="Arial" w:hAnsi="Arial" w:cs="Arial"/>
                <w:snapToGrid w:val="0"/>
                <w:color w:val="000000"/>
                <w:sz w:val="18"/>
                <w:szCs w:val="18"/>
                <w:u w:val="single"/>
                <w:lang w:eastAsia="th-TH"/>
              </w:rPr>
              <w:t>Add</w:t>
            </w:r>
            <w:r w:rsidRPr="00C331E2">
              <w:rPr>
                <w:rFonts w:ascii="Arial" w:hAnsi="Arial" w:cs="Arial"/>
                <w:snapToGrid w:val="0"/>
                <w:color w:val="000000"/>
                <w:sz w:val="18"/>
                <w:szCs w:val="18"/>
                <w:lang w:eastAsia="th-TH"/>
              </w:rPr>
              <w:t xml:space="preserve">  Accrued</w:t>
            </w:r>
            <w:proofErr w:type="gramEnd"/>
            <w:r w:rsidRPr="00C331E2">
              <w:rPr>
                <w:rFonts w:ascii="Arial" w:hAnsi="Arial" w:cs="Arial"/>
                <w:snapToGrid w:val="0"/>
                <w:color w:val="000000"/>
                <w:sz w:val="18"/>
                <w:szCs w:val="18"/>
                <w:lang w:eastAsia="th-TH"/>
              </w:rPr>
              <w:t xml:space="preserve"> interest income</w:t>
            </w:r>
          </w:p>
        </w:tc>
        <w:tc>
          <w:tcPr>
            <w:tcW w:w="1584" w:type="dxa"/>
          </w:tcPr>
          <w:p w14:paraId="1357F06C" w14:textId="7695EBE3"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772,1</w:t>
            </w:r>
            <w:r w:rsidR="009843DD" w:rsidRPr="00C331E2">
              <w:rPr>
                <w:rFonts w:ascii="Arial" w:eastAsia="Browallia New" w:hAnsi="Arial" w:cs="Arial"/>
                <w:color w:val="000000"/>
                <w:sz w:val="18"/>
                <w:szCs w:val="18"/>
              </w:rPr>
              <w:t>05</w:t>
            </w:r>
            <w:r w:rsidR="007426DD" w:rsidRPr="00C331E2">
              <w:rPr>
                <w:rFonts w:ascii="Arial" w:eastAsia="Browallia New" w:hAnsi="Arial" w:cs="Arial"/>
                <w:color w:val="000000"/>
                <w:sz w:val="18"/>
                <w:szCs w:val="18"/>
              </w:rPr>
              <w:t>,537</w:t>
            </w:r>
            <w:r w:rsidRPr="00C331E2">
              <w:rPr>
                <w:rFonts w:ascii="Arial" w:eastAsia="Browallia New" w:hAnsi="Arial" w:cs="Arial"/>
                <w:color w:val="000000"/>
                <w:sz w:val="18"/>
                <w:szCs w:val="18"/>
              </w:rPr>
              <w:t xml:space="preserve"> </w:t>
            </w:r>
          </w:p>
        </w:tc>
        <w:tc>
          <w:tcPr>
            <w:tcW w:w="1584" w:type="dxa"/>
          </w:tcPr>
          <w:p w14:paraId="2FAF0DFE" w14:textId="7E2C4C74"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544,743,445 </w:t>
            </w:r>
          </w:p>
        </w:tc>
      </w:tr>
      <w:tr w:rsidR="00864820" w:rsidRPr="00C331E2" w14:paraId="2AA1D21A" w14:textId="77777777" w:rsidTr="00AA3240">
        <w:trPr>
          <w:trHeight w:val="159"/>
        </w:trPr>
        <w:tc>
          <w:tcPr>
            <w:tcW w:w="6278" w:type="dxa"/>
            <w:vAlign w:val="bottom"/>
          </w:tcPr>
          <w:p w14:paraId="2F710C62" w14:textId="1B9DF779" w:rsidR="00864820" w:rsidRPr="00C331E2" w:rsidRDefault="00864820" w:rsidP="00227712">
            <w:pPr>
              <w:autoSpaceDE w:val="0"/>
              <w:autoSpaceDN w:val="0"/>
              <w:ind w:left="-72"/>
              <w:outlineLvl w:val="0"/>
              <w:rPr>
                <w:rFonts w:ascii="Arial" w:hAnsi="Arial" w:cs="Arial"/>
                <w:color w:val="000000"/>
                <w:sz w:val="18"/>
                <w:szCs w:val="18"/>
              </w:rPr>
            </w:pPr>
            <w:proofErr w:type="gramStart"/>
            <w:r w:rsidRPr="00C331E2">
              <w:rPr>
                <w:rFonts w:ascii="Arial" w:hAnsi="Arial" w:cs="Arial"/>
                <w:snapToGrid w:val="0"/>
                <w:color w:val="000000"/>
                <w:sz w:val="18"/>
                <w:szCs w:val="18"/>
                <w:u w:val="single"/>
                <w:lang w:eastAsia="th-TH"/>
              </w:rPr>
              <w:t>Less</w:t>
            </w:r>
            <w:r w:rsidRPr="00C331E2">
              <w:rPr>
                <w:rFonts w:ascii="Arial" w:hAnsi="Arial" w:cs="Arial"/>
                <w:snapToGrid w:val="0"/>
                <w:color w:val="000000"/>
                <w:sz w:val="18"/>
                <w:szCs w:val="18"/>
                <w:cs/>
                <w:lang w:eastAsia="th-TH"/>
              </w:rPr>
              <w:t xml:space="preserve"> </w:t>
            </w:r>
            <w:r w:rsidRPr="00C331E2">
              <w:rPr>
                <w:rFonts w:ascii="Arial" w:hAnsi="Arial" w:cs="Arial"/>
                <w:snapToGrid w:val="0"/>
                <w:color w:val="000000"/>
                <w:sz w:val="18"/>
                <w:szCs w:val="18"/>
                <w:lang w:eastAsia="th-TH"/>
              </w:rPr>
              <w:t xml:space="preserve"> Allowance</w:t>
            </w:r>
            <w:proofErr w:type="gramEnd"/>
            <w:r w:rsidRPr="00C331E2">
              <w:rPr>
                <w:rFonts w:ascii="Arial" w:hAnsi="Arial" w:cs="Arial"/>
                <w:snapToGrid w:val="0"/>
                <w:color w:val="000000"/>
                <w:sz w:val="18"/>
                <w:szCs w:val="18"/>
                <w:lang w:eastAsia="th-TH"/>
              </w:rPr>
              <w:t xml:space="preserve"> for expected credit loss</w:t>
            </w:r>
          </w:p>
        </w:tc>
        <w:tc>
          <w:tcPr>
            <w:tcW w:w="1584" w:type="dxa"/>
            <w:tcBorders>
              <w:bottom w:val="single" w:sz="4" w:space="0" w:color="000000"/>
            </w:tcBorders>
          </w:tcPr>
          <w:p w14:paraId="5237522E" w14:textId="6A3322DC"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(1,633,</w:t>
            </w:r>
            <w:r w:rsidR="00D902B4" w:rsidRPr="00C331E2">
              <w:rPr>
                <w:rFonts w:ascii="Arial" w:eastAsia="Browallia New" w:hAnsi="Arial" w:cs="Arial"/>
                <w:color w:val="000000"/>
                <w:sz w:val="18"/>
                <w:szCs w:val="18"/>
              </w:rPr>
              <w:t>767</w:t>
            </w:r>
            <w:r w:rsidRPr="00C331E2">
              <w:rPr>
                <w:rFonts w:ascii="Arial" w:eastAsia="Browallia New" w:hAnsi="Arial" w:cs="Arial"/>
                <w:color w:val="000000"/>
                <w:sz w:val="18"/>
                <w:szCs w:val="18"/>
              </w:rPr>
              <w:t>,</w:t>
            </w:r>
            <w:r w:rsidR="00E85075" w:rsidRPr="00C331E2">
              <w:rPr>
                <w:rFonts w:ascii="Arial" w:eastAsia="Browallia New" w:hAnsi="Arial" w:cs="Arial"/>
                <w:color w:val="000000"/>
                <w:sz w:val="18"/>
                <w:szCs w:val="18"/>
              </w:rPr>
              <w:t>807</w:t>
            </w:r>
            <w:r w:rsidRPr="00C331E2">
              <w:rPr>
                <w:rFonts w:ascii="Arial" w:eastAsia="Browallia New" w:hAnsi="Arial" w:cs="Arial"/>
                <w:color w:val="000000"/>
                <w:sz w:val="18"/>
                <w:szCs w:val="18"/>
              </w:rPr>
              <w:t>)</w:t>
            </w:r>
          </w:p>
        </w:tc>
        <w:tc>
          <w:tcPr>
            <w:tcW w:w="1584" w:type="dxa"/>
            <w:tcBorders>
              <w:bottom w:val="single" w:sz="4" w:space="0" w:color="000000"/>
            </w:tcBorders>
          </w:tcPr>
          <w:p w14:paraId="72F13597" w14:textId="70E0E44C" w:rsidR="00864820" w:rsidRPr="00C331E2" w:rsidRDefault="0086482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(1,175,500,887)</w:t>
            </w:r>
          </w:p>
        </w:tc>
      </w:tr>
      <w:tr w:rsidR="00106E0B" w:rsidRPr="00C331E2" w14:paraId="6BA1F09F" w14:textId="77777777" w:rsidTr="00AA3240">
        <w:trPr>
          <w:trHeight w:val="73"/>
        </w:trPr>
        <w:tc>
          <w:tcPr>
            <w:tcW w:w="6278" w:type="dxa"/>
            <w:vAlign w:val="bottom"/>
          </w:tcPr>
          <w:p w14:paraId="1D05E6D2" w14:textId="77777777" w:rsidR="00106E0B" w:rsidRPr="00C331E2" w:rsidRDefault="00106E0B" w:rsidP="00227712">
            <w:pPr>
              <w:ind w:left="-72" w:right="-108"/>
              <w:rPr>
                <w:rFonts w:ascii="Arial" w:eastAsia="Times New Roman" w:hAnsi="Arial" w:cs="Arial"/>
                <w:color w:val="000000"/>
                <w:sz w:val="18"/>
                <w:szCs w:val="18"/>
                <w:cs/>
              </w:rPr>
            </w:pPr>
          </w:p>
        </w:tc>
        <w:tc>
          <w:tcPr>
            <w:tcW w:w="1584" w:type="dxa"/>
            <w:tcBorders>
              <w:top w:val="single" w:sz="4" w:space="0" w:color="000000"/>
            </w:tcBorders>
          </w:tcPr>
          <w:p w14:paraId="449754C1" w14:textId="47DED2B4" w:rsidR="00106E0B" w:rsidRPr="00C331E2" w:rsidRDefault="00106E0B" w:rsidP="00227712">
            <w:pPr>
              <w:ind w:right="-72"/>
              <w:jc w:val="right"/>
              <w:rPr>
                <w:rFonts w:ascii="Arial" w:eastAsia="Browallia New" w:hAnsi="Arial" w:cs="Arial"/>
                <w:color w:val="000000"/>
                <w:sz w:val="18"/>
                <w:szCs w:val="18"/>
              </w:rPr>
            </w:pPr>
          </w:p>
        </w:tc>
        <w:tc>
          <w:tcPr>
            <w:tcW w:w="1584" w:type="dxa"/>
            <w:tcBorders>
              <w:top w:val="single" w:sz="4" w:space="0" w:color="000000"/>
            </w:tcBorders>
          </w:tcPr>
          <w:p w14:paraId="7C9B448E" w14:textId="77777777" w:rsidR="00106E0B" w:rsidRPr="00C331E2" w:rsidRDefault="00106E0B" w:rsidP="00227712">
            <w:pPr>
              <w:ind w:right="-72"/>
              <w:jc w:val="right"/>
              <w:rPr>
                <w:rFonts w:ascii="Arial" w:eastAsia="Times New Roman" w:hAnsi="Arial" w:cs="Arial"/>
                <w:color w:val="000000"/>
                <w:sz w:val="18"/>
                <w:szCs w:val="18"/>
              </w:rPr>
            </w:pPr>
          </w:p>
        </w:tc>
      </w:tr>
      <w:tr w:rsidR="00106E0B" w:rsidRPr="00C331E2" w14:paraId="07872504" w14:textId="77777777" w:rsidTr="00AA3240">
        <w:trPr>
          <w:trHeight w:val="159"/>
        </w:trPr>
        <w:tc>
          <w:tcPr>
            <w:tcW w:w="6278" w:type="dxa"/>
            <w:vAlign w:val="bottom"/>
          </w:tcPr>
          <w:p w14:paraId="3E98F979" w14:textId="71A0864A" w:rsidR="00106E0B" w:rsidRPr="00C331E2" w:rsidRDefault="00106E0B" w:rsidP="00227712">
            <w:pPr>
              <w:keepNext/>
              <w:ind w:left="-72" w:right="-72"/>
              <w:jc w:val="thaiDistribute"/>
              <w:outlineLvl w:val="5"/>
              <w:rPr>
                <w:rFonts w:ascii="Arial" w:hAnsi="Arial" w:cs="Arial"/>
                <w:snapToGrid w:val="0"/>
                <w:color w:val="000000"/>
                <w:sz w:val="18"/>
                <w:szCs w:val="18"/>
                <w:cs/>
                <w:lang w:eastAsia="th-TH"/>
              </w:rPr>
            </w:pPr>
            <w:r w:rsidRPr="00C331E2">
              <w:rPr>
                <w:rFonts w:ascii="Arial" w:hAnsi="Arial" w:cs="Arial"/>
                <w:snapToGrid w:val="0"/>
                <w:color w:val="000000"/>
                <w:sz w:val="18"/>
                <w:szCs w:val="18"/>
                <w:lang w:eastAsia="th-TH"/>
              </w:rPr>
              <w:t>Loans to non-performing assets, net</w:t>
            </w:r>
          </w:p>
        </w:tc>
        <w:tc>
          <w:tcPr>
            <w:tcW w:w="1584" w:type="dxa"/>
            <w:tcBorders>
              <w:bottom w:val="single" w:sz="4" w:space="0" w:color="auto"/>
            </w:tcBorders>
          </w:tcPr>
          <w:p w14:paraId="1362D4EE" w14:textId="794E11AC" w:rsidR="00106E0B" w:rsidRPr="00C331E2" w:rsidRDefault="00F41D7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2,851,5</w:t>
            </w:r>
            <w:r w:rsidR="005468F1" w:rsidRPr="00C331E2">
              <w:rPr>
                <w:rFonts w:ascii="Arial" w:eastAsia="Browallia New" w:hAnsi="Arial" w:cs="Arial"/>
                <w:color w:val="000000"/>
                <w:sz w:val="18"/>
                <w:szCs w:val="18"/>
              </w:rPr>
              <w:t>20</w:t>
            </w:r>
            <w:r w:rsidRPr="00C331E2">
              <w:rPr>
                <w:rFonts w:ascii="Arial" w:eastAsia="Browallia New" w:hAnsi="Arial" w:cs="Arial"/>
                <w:color w:val="000000"/>
                <w:sz w:val="18"/>
                <w:szCs w:val="18"/>
              </w:rPr>
              <w:t>,</w:t>
            </w:r>
            <w:r w:rsidR="005468F1" w:rsidRPr="00C331E2">
              <w:rPr>
                <w:rFonts w:ascii="Arial" w:eastAsia="Browallia New" w:hAnsi="Arial" w:cs="Arial"/>
                <w:color w:val="000000"/>
                <w:sz w:val="18"/>
                <w:szCs w:val="18"/>
              </w:rPr>
              <w:t>276</w:t>
            </w:r>
          </w:p>
        </w:tc>
        <w:tc>
          <w:tcPr>
            <w:tcW w:w="1584" w:type="dxa"/>
            <w:tcBorders>
              <w:bottom w:val="single" w:sz="4" w:space="0" w:color="auto"/>
            </w:tcBorders>
          </w:tcPr>
          <w:p w14:paraId="518F74F8" w14:textId="53793CB9" w:rsidR="00106E0B" w:rsidRPr="00C331E2" w:rsidRDefault="00106E0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3,084,181,918</w:t>
            </w:r>
          </w:p>
        </w:tc>
      </w:tr>
    </w:tbl>
    <w:p w14:paraId="66A3B28A" w14:textId="77777777" w:rsidR="00E92E82" w:rsidRPr="00C331E2" w:rsidRDefault="00E92E82" w:rsidP="00227712">
      <w:pPr>
        <w:jc w:val="thaiDistribute"/>
        <w:rPr>
          <w:rFonts w:ascii="Arial" w:hAnsi="Arial" w:cs="Arial"/>
          <w:color w:val="000000"/>
          <w:sz w:val="18"/>
          <w:szCs w:val="18"/>
        </w:rPr>
      </w:pPr>
    </w:p>
    <w:p w14:paraId="310538CB" w14:textId="70B8A1D3" w:rsidR="00E92E82" w:rsidRPr="00C331E2" w:rsidRDefault="00E92E82" w:rsidP="00227712">
      <w:pPr>
        <w:jc w:val="thaiDistribute"/>
        <w:rPr>
          <w:rFonts w:ascii="Arial" w:hAnsi="Arial" w:cs="Arial"/>
          <w:color w:val="000000"/>
          <w:sz w:val="18"/>
          <w:szCs w:val="18"/>
        </w:rPr>
      </w:pPr>
      <w:r w:rsidRPr="00C331E2">
        <w:rPr>
          <w:rFonts w:ascii="Arial" w:hAnsi="Arial" w:cs="Arial"/>
          <w:color w:val="000000"/>
          <w:sz w:val="18"/>
          <w:szCs w:val="18"/>
        </w:rPr>
        <w:t xml:space="preserve">The movements of loans to non-performing assets for </w:t>
      </w:r>
      <w:r w:rsidR="000E54D7" w:rsidRPr="00C331E2">
        <w:rPr>
          <w:rFonts w:ascii="Arial" w:hAnsi="Arial" w:cs="Arial"/>
          <w:color w:val="000000"/>
          <w:sz w:val="18"/>
          <w:szCs w:val="18"/>
        </w:rPr>
        <w:t xml:space="preserve">the </w:t>
      </w:r>
      <w:r w:rsidRPr="00C331E2">
        <w:rPr>
          <w:rFonts w:ascii="Arial" w:hAnsi="Arial" w:cs="Arial"/>
          <w:color w:val="000000"/>
          <w:sz w:val="18"/>
          <w:szCs w:val="18"/>
        </w:rPr>
        <w:t xml:space="preserve">year ended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Pr="00C331E2">
        <w:rPr>
          <w:rFonts w:ascii="Arial" w:hAnsi="Arial" w:cs="Arial"/>
          <w:color w:val="000000"/>
          <w:sz w:val="18"/>
          <w:szCs w:val="18"/>
        </w:rPr>
        <w:t xml:space="preserve"> and </w:t>
      </w:r>
      <w:r w:rsidR="00E920AF" w:rsidRPr="00C331E2">
        <w:rPr>
          <w:rFonts w:ascii="Arial" w:hAnsi="Arial" w:cs="Arial"/>
          <w:color w:val="000000"/>
          <w:sz w:val="18"/>
          <w:szCs w:val="18"/>
        </w:rPr>
        <w:t>2024</w:t>
      </w:r>
      <w:r w:rsidRPr="00C331E2">
        <w:rPr>
          <w:rFonts w:ascii="Arial" w:hAnsi="Arial" w:cs="Arial"/>
          <w:color w:val="000000"/>
          <w:sz w:val="18"/>
          <w:szCs w:val="18"/>
        </w:rPr>
        <w:t xml:space="preserve"> are as follows:</w:t>
      </w:r>
    </w:p>
    <w:p w14:paraId="3060835D" w14:textId="77777777" w:rsidR="00E92E82" w:rsidRPr="00C331E2" w:rsidRDefault="00E92E82" w:rsidP="00227712">
      <w:pPr>
        <w:jc w:val="thaiDistribute"/>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6278"/>
        <w:gridCol w:w="1584"/>
        <w:gridCol w:w="1584"/>
      </w:tblGrid>
      <w:tr w:rsidR="00D22664" w:rsidRPr="00C331E2" w14:paraId="7C75E879" w14:textId="77777777" w:rsidTr="00AA3240">
        <w:trPr>
          <w:trHeight w:val="386"/>
        </w:trPr>
        <w:tc>
          <w:tcPr>
            <w:tcW w:w="6278" w:type="dxa"/>
            <w:vAlign w:val="bottom"/>
          </w:tcPr>
          <w:p w14:paraId="019C426F" w14:textId="77777777" w:rsidR="00D22664" w:rsidRPr="00C331E2" w:rsidRDefault="00D22664" w:rsidP="00227712">
            <w:pPr>
              <w:ind w:left="-72"/>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2B79D890" w14:textId="43301B92" w:rsidR="00D22664" w:rsidRPr="00C331E2" w:rsidRDefault="00D22664"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Consolidated</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r>
      <w:tr w:rsidR="00D22664" w:rsidRPr="00C331E2" w14:paraId="32BD4E36" w14:textId="77777777" w:rsidTr="00AA3240">
        <w:trPr>
          <w:trHeight w:val="134"/>
        </w:trPr>
        <w:tc>
          <w:tcPr>
            <w:tcW w:w="6278" w:type="dxa"/>
            <w:vAlign w:val="bottom"/>
          </w:tcPr>
          <w:p w14:paraId="526453D4" w14:textId="77777777" w:rsidR="00D22664" w:rsidRPr="00C331E2" w:rsidRDefault="00D22664" w:rsidP="00227712">
            <w:pPr>
              <w:ind w:left="-72"/>
              <w:rPr>
                <w:rFonts w:ascii="Arial" w:eastAsia="Times New Roman" w:hAnsi="Arial" w:cs="Arial"/>
                <w:b/>
                <w:bCs/>
                <w:color w:val="000000"/>
                <w:sz w:val="18"/>
                <w:szCs w:val="18"/>
              </w:rPr>
            </w:pPr>
          </w:p>
        </w:tc>
        <w:tc>
          <w:tcPr>
            <w:tcW w:w="1584" w:type="dxa"/>
            <w:tcBorders>
              <w:top w:val="single" w:sz="4" w:space="0" w:color="auto"/>
            </w:tcBorders>
            <w:vAlign w:val="bottom"/>
          </w:tcPr>
          <w:p w14:paraId="684F63DD" w14:textId="62EF9A33" w:rsidR="00D22664"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584" w:type="dxa"/>
            <w:tcBorders>
              <w:top w:val="single" w:sz="4" w:space="0" w:color="auto"/>
            </w:tcBorders>
            <w:vAlign w:val="bottom"/>
          </w:tcPr>
          <w:p w14:paraId="48B7156A" w14:textId="0882341F" w:rsidR="00D22664"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D22664" w:rsidRPr="00C331E2" w14:paraId="4906D6BD" w14:textId="77777777" w:rsidTr="00AA3240">
        <w:trPr>
          <w:trHeight w:val="207"/>
        </w:trPr>
        <w:tc>
          <w:tcPr>
            <w:tcW w:w="6278" w:type="dxa"/>
            <w:vAlign w:val="bottom"/>
          </w:tcPr>
          <w:p w14:paraId="236E4B21" w14:textId="77777777" w:rsidR="00D22664" w:rsidRPr="00C331E2" w:rsidRDefault="00D22664" w:rsidP="00227712">
            <w:pPr>
              <w:ind w:left="-72"/>
              <w:rPr>
                <w:rFonts w:ascii="Arial" w:eastAsia="Times New Roman" w:hAnsi="Arial" w:cs="Arial"/>
                <w:color w:val="000000"/>
                <w:sz w:val="18"/>
                <w:szCs w:val="18"/>
              </w:rPr>
            </w:pPr>
          </w:p>
        </w:tc>
        <w:tc>
          <w:tcPr>
            <w:tcW w:w="1584" w:type="dxa"/>
            <w:tcBorders>
              <w:bottom w:val="single" w:sz="4" w:space="0" w:color="auto"/>
            </w:tcBorders>
            <w:vAlign w:val="bottom"/>
          </w:tcPr>
          <w:p w14:paraId="323262D2" w14:textId="04547B6E" w:rsidR="00D22664" w:rsidRPr="00C331E2" w:rsidRDefault="00D22664"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bottom w:val="single" w:sz="4" w:space="0" w:color="auto"/>
            </w:tcBorders>
          </w:tcPr>
          <w:p w14:paraId="5205F14C" w14:textId="77777777" w:rsidR="00D22664" w:rsidRPr="00C331E2" w:rsidRDefault="00D22664"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D22664" w:rsidRPr="00C331E2" w14:paraId="7D0736AD" w14:textId="77777777" w:rsidTr="00AA3240">
        <w:trPr>
          <w:trHeight w:val="73"/>
        </w:trPr>
        <w:tc>
          <w:tcPr>
            <w:tcW w:w="6278" w:type="dxa"/>
            <w:vAlign w:val="bottom"/>
          </w:tcPr>
          <w:p w14:paraId="2668DA3E" w14:textId="77777777" w:rsidR="00D22664" w:rsidRPr="00C331E2" w:rsidRDefault="00D22664" w:rsidP="00227712">
            <w:pPr>
              <w:ind w:left="-72" w:right="-108"/>
              <w:rPr>
                <w:rFonts w:ascii="Arial" w:eastAsia="Times New Roman" w:hAnsi="Arial" w:cs="Arial"/>
                <w:color w:val="000000"/>
                <w:sz w:val="18"/>
                <w:szCs w:val="18"/>
                <w:cs/>
              </w:rPr>
            </w:pPr>
          </w:p>
        </w:tc>
        <w:tc>
          <w:tcPr>
            <w:tcW w:w="1584" w:type="dxa"/>
            <w:tcBorders>
              <w:top w:val="single" w:sz="4" w:space="0" w:color="auto"/>
            </w:tcBorders>
            <w:vAlign w:val="bottom"/>
          </w:tcPr>
          <w:p w14:paraId="093DD41A" w14:textId="5670225B" w:rsidR="00D22664" w:rsidRPr="00C331E2" w:rsidRDefault="00D22664" w:rsidP="00227712">
            <w:pPr>
              <w:ind w:right="-72"/>
              <w:jc w:val="right"/>
              <w:rPr>
                <w:rFonts w:ascii="Arial" w:eastAsia="Times New Roman" w:hAnsi="Arial" w:cs="Arial"/>
                <w:color w:val="000000"/>
                <w:sz w:val="18"/>
                <w:szCs w:val="18"/>
              </w:rPr>
            </w:pPr>
          </w:p>
        </w:tc>
        <w:tc>
          <w:tcPr>
            <w:tcW w:w="1584" w:type="dxa"/>
            <w:tcBorders>
              <w:top w:val="single" w:sz="4" w:space="0" w:color="auto"/>
            </w:tcBorders>
            <w:vAlign w:val="bottom"/>
          </w:tcPr>
          <w:p w14:paraId="23FEB234" w14:textId="77777777" w:rsidR="00D22664" w:rsidRPr="00C331E2" w:rsidRDefault="00D22664" w:rsidP="00227712">
            <w:pPr>
              <w:ind w:right="-72"/>
              <w:jc w:val="right"/>
              <w:rPr>
                <w:rFonts w:ascii="Arial" w:eastAsia="Times New Roman" w:hAnsi="Arial" w:cs="Arial"/>
                <w:color w:val="000000"/>
                <w:sz w:val="18"/>
                <w:szCs w:val="18"/>
              </w:rPr>
            </w:pPr>
          </w:p>
        </w:tc>
      </w:tr>
      <w:tr w:rsidR="0024593B" w:rsidRPr="00C331E2" w14:paraId="1C647D61" w14:textId="77777777" w:rsidTr="00AA3240">
        <w:trPr>
          <w:trHeight w:val="159"/>
        </w:trPr>
        <w:tc>
          <w:tcPr>
            <w:tcW w:w="6278" w:type="dxa"/>
            <w:vAlign w:val="center"/>
          </w:tcPr>
          <w:p w14:paraId="3374C716" w14:textId="1FDE6436" w:rsidR="0024593B" w:rsidRPr="00C331E2" w:rsidRDefault="0024593B" w:rsidP="00227712">
            <w:pPr>
              <w:ind w:left="-72"/>
              <w:rPr>
                <w:rFonts w:ascii="Arial" w:hAnsi="Arial" w:cs="Arial"/>
                <w:b/>
                <w:bCs/>
                <w:color w:val="000000"/>
                <w:sz w:val="18"/>
                <w:szCs w:val="18"/>
              </w:rPr>
            </w:pPr>
            <w:proofErr w:type="gramStart"/>
            <w:r w:rsidRPr="00C331E2">
              <w:rPr>
                <w:rFonts w:ascii="Arial" w:eastAsia="Times New Roman" w:hAnsi="Arial" w:cs="Arial"/>
                <w:b/>
                <w:bCs/>
                <w:color w:val="000000"/>
                <w:sz w:val="18"/>
                <w:szCs w:val="18"/>
              </w:rPr>
              <w:t>At</w:t>
            </w:r>
            <w:proofErr w:type="gramEnd"/>
            <w:r w:rsidRPr="00C331E2">
              <w:rPr>
                <w:rFonts w:ascii="Arial" w:eastAsia="Times New Roman" w:hAnsi="Arial" w:cs="Arial"/>
                <w:b/>
                <w:bCs/>
                <w:color w:val="000000"/>
                <w:sz w:val="18"/>
                <w:szCs w:val="18"/>
              </w:rPr>
              <w:t xml:space="preserve"> 1 January</w:t>
            </w:r>
          </w:p>
        </w:tc>
        <w:tc>
          <w:tcPr>
            <w:tcW w:w="1584" w:type="dxa"/>
          </w:tcPr>
          <w:p w14:paraId="55937B3F" w14:textId="2AE73CEA"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3,084,181,918 </w:t>
            </w:r>
          </w:p>
        </w:tc>
        <w:tc>
          <w:tcPr>
            <w:tcW w:w="1584" w:type="dxa"/>
          </w:tcPr>
          <w:p w14:paraId="15EC1168" w14:textId="65F9A08B"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2,699,641,310 </w:t>
            </w:r>
          </w:p>
        </w:tc>
      </w:tr>
      <w:tr w:rsidR="0024593B" w:rsidRPr="00C331E2" w14:paraId="61451986" w14:textId="77777777" w:rsidTr="00AA3240">
        <w:trPr>
          <w:trHeight w:val="159"/>
        </w:trPr>
        <w:tc>
          <w:tcPr>
            <w:tcW w:w="6278" w:type="dxa"/>
            <w:vAlign w:val="center"/>
          </w:tcPr>
          <w:p w14:paraId="5A891E81" w14:textId="77777777" w:rsidR="0024593B" w:rsidRPr="00C331E2" w:rsidRDefault="0024593B" w:rsidP="00227712">
            <w:pPr>
              <w:ind w:left="-72"/>
              <w:rPr>
                <w:rFonts w:ascii="Arial" w:eastAsia="Times New Roman" w:hAnsi="Arial" w:cs="Arial"/>
                <w:color w:val="000000"/>
                <w:sz w:val="18"/>
                <w:szCs w:val="18"/>
              </w:rPr>
            </w:pPr>
            <w:r w:rsidRPr="00C331E2">
              <w:rPr>
                <w:rFonts w:ascii="Arial" w:eastAsia="Times New Roman" w:hAnsi="Arial" w:cs="Arial"/>
                <w:color w:val="000000"/>
                <w:sz w:val="18"/>
                <w:szCs w:val="18"/>
              </w:rPr>
              <w:t>Additions</w:t>
            </w:r>
          </w:p>
        </w:tc>
        <w:tc>
          <w:tcPr>
            <w:tcW w:w="1584" w:type="dxa"/>
          </w:tcPr>
          <w:p w14:paraId="348C7A45" w14:textId="0418AD1C"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34,792,989 </w:t>
            </w:r>
          </w:p>
        </w:tc>
        <w:tc>
          <w:tcPr>
            <w:tcW w:w="1584" w:type="dxa"/>
          </w:tcPr>
          <w:p w14:paraId="0C3B7D5D" w14:textId="371F732D"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630,574,163 </w:t>
            </w:r>
          </w:p>
        </w:tc>
      </w:tr>
      <w:tr w:rsidR="0024593B" w:rsidRPr="00C331E2" w14:paraId="21AF8621" w14:textId="77777777" w:rsidTr="00AA3240">
        <w:trPr>
          <w:trHeight w:val="159"/>
        </w:trPr>
        <w:tc>
          <w:tcPr>
            <w:tcW w:w="6278" w:type="dxa"/>
            <w:vAlign w:val="center"/>
          </w:tcPr>
          <w:p w14:paraId="32F1011F" w14:textId="2132DA7B" w:rsidR="0024593B" w:rsidRPr="00C331E2" w:rsidRDefault="0024593B" w:rsidP="00227712">
            <w:pPr>
              <w:tabs>
                <w:tab w:val="left" w:pos="436"/>
              </w:tabs>
              <w:ind w:left="-72"/>
              <w:rPr>
                <w:rFonts w:ascii="Arial" w:eastAsia="Times New Roman" w:hAnsi="Arial" w:cs="Arial"/>
                <w:color w:val="000000"/>
                <w:sz w:val="18"/>
                <w:szCs w:val="18"/>
              </w:rPr>
            </w:pPr>
            <w:r w:rsidRPr="00C331E2">
              <w:rPr>
                <w:rFonts w:ascii="Arial" w:hAnsi="Arial" w:cs="Arial"/>
                <w:snapToGrid w:val="0"/>
                <w:color w:val="000000"/>
                <w:sz w:val="18"/>
                <w:szCs w:val="18"/>
                <w:u w:val="single"/>
                <w:lang w:eastAsia="th-TH"/>
              </w:rPr>
              <w:t>Add</w:t>
            </w:r>
            <w:r w:rsidRPr="00C331E2">
              <w:rPr>
                <w:rFonts w:ascii="Arial" w:hAnsi="Arial" w:cs="Arial"/>
                <w:snapToGrid w:val="0"/>
                <w:color w:val="000000"/>
                <w:sz w:val="18"/>
                <w:szCs w:val="18"/>
                <w:lang w:eastAsia="th-TH"/>
              </w:rPr>
              <w:tab/>
            </w:r>
            <w:r w:rsidRPr="00C331E2">
              <w:rPr>
                <w:rFonts w:ascii="Arial" w:eastAsia="Times New Roman" w:hAnsi="Arial" w:cs="Arial"/>
                <w:color w:val="000000"/>
                <w:sz w:val="18"/>
                <w:szCs w:val="18"/>
              </w:rPr>
              <w:t>Accrued</w:t>
            </w:r>
            <w:r w:rsidRPr="00C331E2">
              <w:rPr>
                <w:rFonts w:ascii="Arial" w:hAnsi="Arial" w:cs="Arial"/>
                <w:snapToGrid w:val="0"/>
                <w:color w:val="000000"/>
                <w:sz w:val="18"/>
                <w:szCs w:val="18"/>
                <w:lang w:eastAsia="th-TH"/>
              </w:rPr>
              <w:t xml:space="preserve"> interest income</w:t>
            </w:r>
          </w:p>
        </w:tc>
        <w:tc>
          <w:tcPr>
            <w:tcW w:w="1584" w:type="dxa"/>
          </w:tcPr>
          <w:p w14:paraId="58B72EB5" w14:textId="41B5C551"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259,639,853 </w:t>
            </w:r>
          </w:p>
        </w:tc>
        <w:tc>
          <w:tcPr>
            <w:tcW w:w="1584" w:type="dxa"/>
          </w:tcPr>
          <w:p w14:paraId="0687C57A" w14:textId="24917AAD"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248,092,491 </w:t>
            </w:r>
          </w:p>
        </w:tc>
      </w:tr>
      <w:tr w:rsidR="0024593B" w:rsidRPr="00C331E2" w14:paraId="0422BA6D" w14:textId="77777777" w:rsidTr="00AA3240">
        <w:trPr>
          <w:trHeight w:val="66"/>
        </w:trPr>
        <w:tc>
          <w:tcPr>
            <w:tcW w:w="6278" w:type="dxa"/>
            <w:vAlign w:val="center"/>
          </w:tcPr>
          <w:p w14:paraId="65B96B4A" w14:textId="4444FCA2" w:rsidR="0024593B" w:rsidRPr="00C331E2" w:rsidRDefault="0024593B" w:rsidP="00227712">
            <w:pPr>
              <w:tabs>
                <w:tab w:val="left" w:pos="436"/>
              </w:tabs>
              <w:ind w:left="-72"/>
              <w:rPr>
                <w:rFonts w:ascii="Arial" w:eastAsia="Times New Roman" w:hAnsi="Arial" w:cs="Arial"/>
                <w:color w:val="000000"/>
                <w:sz w:val="18"/>
                <w:szCs w:val="18"/>
              </w:rPr>
            </w:pPr>
            <w:r w:rsidRPr="00C331E2">
              <w:rPr>
                <w:rFonts w:ascii="Arial" w:eastAsia="Times New Roman" w:hAnsi="Arial" w:cs="Arial"/>
                <w:color w:val="000000"/>
                <w:sz w:val="18"/>
                <w:szCs w:val="18"/>
                <w:u w:val="single"/>
              </w:rPr>
              <w:t>Less</w:t>
            </w:r>
            <w:r w:rsidRPr="00C331E2">
              <w:rPr>
                <w:rFonts w:ascii="Arial" w:eastAsia="Times New Roman" w:hAnsi="Arial" w:cs="Arial"/>
                <w:color w:val="000000"/>
                <w:sz w:val="18"/>
                <w:szCs w:val="18"/>
              </w:rPr>
              <w:tab/>
              <w:t>Proceeds from loans to non-performing assets</w:t>
            </w:r>
          </w:p>
        </w:tc>
        <w:tc>
          <w:tcPr>
            <w:tcW w:w="1584" w:type="dxa"/>
          </w:tcPr>
          <w:p w14:paraId="13E17568" w14:textId="323EFDE6"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(192,</w:t>
            </w:r>
            <w:r w:rsidR="00863B46" w:rsidRPr="00C331E2">
              <w:rPr>
                <w:rFonts w:ascii="Arial" w:eastAsia="Browallia New" w:hAnsi="Arial" w:cs="Arial"/>
                <w:color w:val="000000"/>
                <w:sz w:val="18"/>
                <w:szCs w:val="18"/>
              </w:rPr>
              <w:t>468</w:t>
            </w:r>
            <w:r w:rsidRPr="00C331E2">
              <w:rPr>
                <w:rFonts w:ascii="Arial" w:eastAsia="Browallia New" w:hAnsi="Arial" w:cs="Arial"/>
                <w:color w:val="000000"/>
                <w:sz w:val="18"/>
                <w:szCs w:val="18"/>
              </w:rPr>
              <w:t>,</w:t>
            </w:r>
            <w:r w:rsidR="00863B46" w:rsidRPr="00C331E2">
              <w:rPr>
                <w:rFonts w:ascii="Arial" w:eastAsia="Browallia New" w:hAnsi="Arial" w:cs="Arial"/>
                <w:color w:val="000000"/>
                <w:sz w:val="18"/>
                <w:szCs w:val="18"/>
              </w:rPr>
              <w:t>444</w:t>
            </w:r>
            <w:r w:rsidRPr="00C331E2">
              <w:rPr>
                <w:rFonts w:ascii="Arial" w:eastAsia="Browallia New" w:hAnsi="Arial" w:cs="Arial"/>
                <w:color w:val="000000"/>
                <w:sz w:val="18"/>
                <w:szCs w:val="18"/>
              </w:rPr>
              <w:t>)</w:t>
            </w:r>
          </w:p>
        </w:tc>
        <w:tc>
          <w:tcPr>
            <w:tcW w:w="1584" w:type="dxa"/>
          </w:tcPr>
          <w:p w14:paraId="4B61DB31" w14:textId="5790C74C"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(203,470,503)</w:t>
            </w:r>
          </w:p>
        </w:tc>
      </w:tr>
      <w:tr w:rsidR="0024593B" w:rsidRPr="00C331E2" w14:paraId="309872D8" w14:textId="77777777" w:rsidTr="00AA3240">
        <w:trPr>
          <w:trHeight w:val="66"/>
        </w:trPr>
        <w:tc>
          <w:tcPr>
            <w:tcW w:w="6278" w:type="dxa"/>
            <w:vAlign w:val="center"/>
          </w:tcPr>
          <w:p w14:paraId="1E109A16" w14:textId="5E8C91BC" w:rsidR="0024593B" w:rsidRPr="00C331E2" w:rsidRDefault="0024593B" w:rsidP="00227712">
            <w:pPr>
              <w:tabs>
                <w:tab w:val="left" w:pos="436"/>
              </w:tabs>
              <w:ind w:left="-72"/>
              <w:rPr>
                <w:rFonts w:ascii="Arial" w:eastAsia="Times New Roman" w:hAnsi="Arial" w:cs="Arial"/>
                <w:color w:val="000000"/>
                <w:sz w:val="18"/>
                <w:szCs w:val="18"/>
              </w:rPr>
            </w:pPr>
            <w:r w:rsidRPr="00C331E2">
              <w:rPr>
                <w:rFonts w:ascii="Arial" w:eastAsia="Times New Roman" w:hAnsi="Arial" w:cs="Arial"/>
                <w:color w:val="000000"/>
                <w:sz w:val="18"/>
                <w:szCs w:val="18"/>
              </w:rPr>
              <w:tab/>
              <w:t>Disposal</w:t>
            </w:r>
          </w:p>
        </w:tc>
        <w:tc>
          <w:tcPr>
            <w:tcW w:w="1584" w:type="dxa"/>
          </w:tcPr>
          <w:p w14:paraId="7DF3F67C" w14:textId="6D9C9B7A"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(112,635)</w:t>
            </w:r>
          </w:p>
        </w:tc>
        <w:tc>
          <w:tcPr>
            <w:tcW w:w="1584" w:type="dxa"/>
          </w:tcPr>
          <w:p w14:paraId="1343F19B" w14:textId="29E4A631" w:rsidR="0024593B" w:rsidRPr="00C331E2" w:rsidRDefault="0024593B" w:rsidP="00227712">
            <w:pPr>
              <w:ind w:right="-72"/>
              <w:jc w:val="right"/>
              <w:rPr>
                <w:rFonts w:ascii="Arial" w:eastAsia="Browallia New" w:hAnsi="Arial" w:cs="Arial"/>
                <w:color w:val="000000"/>
                <w:sz w:val="18"/>
                <w:szCs w:val="18"/>
                <w:cs/>
              </w:rPr>
            </w:pPr>
            <w:r w:rsidRPr="00C331E2">
              <w:rPr>
                <w:rFonts w:ascii="Arial" w:eastAsia="Browallia New" w:hAnsi="Arial" w:cs="Arial"/>
                <w:color w:val="000000"/>
                <w:sz w:val="18"/>
                <w:szCs w:val="18"/>
              </w:rPr>
              <w:t xml:space="preserve"> (2,824,364)</w:t>
            </w:r>
          </w:p>
        </w:tc>
      </w:tr>
      <w:tr w:rsidR="0024593B" w:rsidRPr="00C331E2" w14:paraId="575B05DC" w14:textId="77777777" w:rsidTr="00AA3240">
        <w:trPr>
          <w:trHeight w:val="159"/>
        </w:trPr>
        <w:tc>
          <w:tcPr>
            <w:tcW w:w="6278" w:type="dxa"/>
            <w:vAlign w:val="center"/>
          </w:tcPr>
          <w:p w14:paraId="1BBA4056" w14:textId="3EF81DEC" w:rsidR="0024593B" w:rsidRPr="00C331E2" w:rsidRDefault="0024593B" w:rsidP="00227712">
            <w:pPr>
              <w:tabs>
                <w:tab w:val="left" w:pos="436"/>
              </w:tabs>
              <w:ind w:left="-72"/>
              <w:rPr>
                <w:rFonts w:ascii="Arial" w:eastAsia="Times New Roman" w:hAnsi="Arial" w:cs="Arial"/>
                <w:color w:val="000000"/>
                <w:sz w:val="18"/>
                <w:szCs w:val="18"/>
              </w:rPr>
            </w:pPr>
            <w:r w:rsidRPr="00C331E2">
              <w:rPr>
                <w:rFonts w:ascii="Arial" w:eastAsia="Times New Roman" w:hAnsi="Arial" w:cs="Arial"/>
                <w:color w:val="000000"/>
                <w:sz w:val="18"/>
                <w:szCs w:val="18"/>
              </w:rPr>
              <w:tab/>
              <w:t>Write-off</w:t>
            </w:r>
          </w:p>
        </w:tc>
        <w:tc>
          <w:tcPr>
            <w:tcW w:w="1584" w:type="dxa"/>
          </w:tcPr>
          <w:p w14:paraId="36F521A7" w14:textId="7B6992B4"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(16,8</w:t>
            </w:r>
            <w:r w:rsidR="00434A25" w:rsidRPr="00C331E2">
              <w:rPr>
                <w:rFonts w:ascii="Arial" w:eastAsia="Browallia New" w:hAnsi="Arial" w:cs="Arial"/>
                <w:color w:val="000000"/>
                <w:sz w:val="18"/>
                <w:szCs w:val="18"/>
              </w:rPr>
              <w:t>4</w:t>
            </w:r>
            <w:r w:rsidRPr="00C331E2">
              <w:rPr>
                <w:rFonts w:ascii="Arial" w:eastAsia="Browallia New" w:hAnsi="Arial" w:cs="Arial"/>
                <w:color w:val="000000"/>
                <w:sz w:val="18"/>
                <w:szCs w:val="18"/>
              </w:rPr>
              <w:t>6,</w:t>
            </w:r>
            <w:r w:rsidR="00434A25" w:rsidRPr="00C331E2">
              <w:rPr>
                <w:rFonts w:ascii="Arial" w:eastAsia="Browallia New" w:hAnsi="Arial" w:cs="Arial"/>
                <w:color w:val="000000"/>
                <w:sz w:val="18"/>
                <w:szCs w:val="18"/>
              </w:rPr>
              <w:t>17</w:t>
            </w:r>
            <w:r w:rsidRPr="00C331E2">
              <w:rPr>
                <w:rFonts w:ascii="Arial" w:eastAsia="Browallia New" w:hAnsi="Arial" w:cs="Arial"/>
                <w:color w:val="000000"/>
                <w:sz w:val="18"/>
                <w:szCs w:val="18"/>
              </w:rPr>
              <w:t>6)</w:t>
            </w:r>
          </w:p>
        </w:tc>
        <w:tc>
          <w:tcPr>
            <w:tcW w:w="1584" w:type="dxa"/>
          </w:tcPr>
          <w:p w14:paraId="7518E6CC" w14:textId="79E1B5C5"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(14,154,717)</w:t>
            </w:r>
          </w:p>
        </w:tc>
      </w:tr>
      <w:tr w:rsidR="0024593B" w:rsidRPr="00C331E2" w14:paraId="20B9BF5A" w14:textId="77777777" w:rsidTr="00AA3240">
        <w:trPr>
          <w:trHeight w:val="159"/>
        </w:trPr>
        <w:tc>
          <w:tcPr>
            <w:tcW w:w="6278" w:type="dxa"/>
            <w:vAlign w:val="center"/>
          </w:tcPr>
          <w:p w14:paraId="59FCBC89" w14:textId="771CED1B" w:rsidR="0024593B" w:rsidRPr="00C331E2" w:rsidRDefault="0024593B" w:rsidP="00227712">
            <w:pPr>
              <w:tabs>
                <w:tab w:val="left" w:pos="436"/>
              </w:tabs>
              <w:ind w:left="-72"/>
              <w:rPr>
                <w:rFonts w:ascii="Arial" w:eastAsia="Times New Roman" w:hAnsi="Arial" w:cs="Arial"/>
                <w:color w:val="000000"/>
                <w:sz w:val="18"/>
                <w:szCs w:val="18"/>
              </w:rPr>
            </w:pPr>
            <w:r w:rsidRPr="00C331E2">
              <w:rPr>
                <w:rFonts w:ascii="Arial" w:eastAsia="Times New Roman" w:hAnsi="Arial" w:cs="Arial"/>
                <w:color w:val="000000"/>
                <w:sz w:val="18"/>
                <w:szCs w:val="18"/>
              </w:rPr>
              <w:tab/>
              <w:t>Allowance for expected credit loss</w:t>
            </w:r>
          </w:p>
        </w:tc>
        <w:tc>
          <w:tcPr>
            <w:tcW w:w="1584" w:type="dxa"/>
            <w:tcBorders>
              <w:bottom w:val="single" w:sz="4" w:space="0" w:color="000000"/>
            </w:tcBorders>
          </w:tcPr>
          <w:p w14:paraId="30898729" w14:textId="74BE6EE3"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(317,</w:t>
            </w:r>
            <w:r w:rsidR="00CE3E82" w:rsidRPr="00C331E2">
              <w:rPr>
                <w:rFonts w:ascii="Arial" w:eastAsia="Browallia New" w:hAnsi="Arial" w:cs="Arial"/>
                <w:color w:val="000000"/>
                <w:sz w:val="18"/>
                <w:szCs w:val="18"/>
              </w:rPr>
              <w:t>66</w:t>
            </w:r>
            <w:r w:rsidRPr="00C331E2">
              <w:rPr>
                <w:rFonts w:ascii="Arial" w:eastAsia="Browallia New" w:hAnsi="Arial" w:cs="Arial"/>
                <w:color w:val="000000"/>
                <w:sz w:val="18"/>
                <w:szCs w:val="18"/>
              </w:rPr>
              <w:t>7,</w:t>
            </w:r>
            <w:r w:rsidR="002F39DF" w:rsidRPr="00C331E2">
              <w:rPr>
                <w:rFonts w:ascii="Arial" w:eastAsia="Browallia New" w:hAnsi="Arial" w:cs="Arial"/>
                <w:color w:val="000000"/>
                <w:sz w:val="18"/>
                <w:szCs w:val="18"/>
              </w:rPr>
              <w:t>22</w:t>
            </w:r>
            <w:r w:rsidRPr="00C331E2">
              <w:rPr>
                <w:rFonts w:ascii="Arial" w:eastAsia="Browallia New" w:hAnsi="Arial" w:cs="Arial"/>
                <w:color w:val="000000"/>
                <w:sz w:val="18"/>
                <w:szCs w:val="18"/>
              </w:rPr>
              <w:t>9)</w:t>
            </w:r>
          </w:p>
        </w:tc>
        <w:tc>
          <w:tcPr>
            <w:tcW w:w="1584" w:type="dxa"/>
            <w:tcBorders>
              <w:bottom w:val="single" w:sz="4" w:space="0" w:color="000000"/>
            </w:tcBorders>
          </w:tcPr>
          <w:p w14:paraId="27130BD5" w14:textId="280D9282" w:rsidR="0024593B" w:rsidRPr="00C331E2" w:rsidRDefault="0024593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(273,676,462)</w:t>
            </w:r>
          </w:p>
        </w:tc>
      </w:tr>
      <w:tr w:rsidR="00106E0B" w:rsidRPr="00C331E2" w14:paraId="631CDB85" w14:textId="77777777" w:rsidTr="00AA3240">
        <w:trPr>
          <w:trHeight w:val="159"/>
        </w:trPr>
        <w:tc>
          <w:tcPr>
            <w:tcW w:w="6278" w:type="dxa"/>
            <w:vAlign w:val="center"/>
          </w:tcPr>
          <w:p w14:paraId="334C5468" w14:textId="77777777" w:rsidR="00106E0B" w:rsidRPr="00C331E2" w:rsidRDefault="00106E0B" w:rsidP="00227712">
            <w:pPr>
              <w:autoSpaceDE w:val="0"/>
              <w:autoSpaceDN w:val="0"/>
              <w:ind w:left="-72"/>
              <w:outlineLvl w:val="0"/>
              <w:rPr>
                <w:rFonts w:ascii="Arial" w:hAnsi="Arial" w:cs="Arial"/>
                <w:snapToGrid w:val="0"/>
                <w:color w:val="000000"/>
                <w:sz w:val="18"/>
                <w:szCs w:val="18"/>
                <w:lang w:eastAsia="th-TH"/>
              </w:rPr>
            </w:pPr>
          </w:p>
        </w:tc>
        <w:tc>
          <w:tcPr>
            <w:tcW w:w="1584" w:type="dxa"/>
            <w:tcBorders>
              <w:top w:val="single" w:sz="4" w:space="0" w:color="000000"/>
            </w:tcBorders>
          </w:tcPr>
          <w:p w14:paraId="07B54A57" w14:textId="56922DBB" w:rsidR="00106E0B" w:rsidRPr="00C331E2" w:rsidRDefault="00106E0B" w:rsidP="00227712">
            <w:pPr>
              <w:ind w:right="-72"/>
              <w:jc w:val="right"/>
              <w:rPr>
                <w:rFonts w:ascii="Arial" w:eastAsia="Browallia New" w:hAnsi="Arial" w:cs="Arial"/>
                <w:color w:val="000000"/>
                <w:sz w:val="18"/>
                <w:szCs w:val="18"/>
              </w:rPr>
            </w:pPr>
          </w:p>
        </w:tc>
        <w:tc>
          <w:tcPr>
            <w:tcW w:w="1584" w:type="dxa"/>
            <w:tcBorders>
              <w:top w:val="single" w:sz="4" w:space="0" w:color="000000"/>
            </w:tcBorders>
          </w:tcPr>
          <w:p w14:paraId="50F1B0EA" w14:textId="77777777" w:rsidR="00106E0B" w:rsidRPr="00C331E2" w:rsidRDefault="00106E0B" w:rsidP="00227712">
            <w:pPr>
              <w:ind w:right="-72"/>
              <w:jc w:val="right"/>
              <w:rPr>
                <w:rFonts w:ascii="Arial" w:eastAsia="Browallia New" w:hAnsi="Arial" w:cs="Arial"/>
                <w:color w:val="000000"/>
                <w:sz w:val="18"/>
                <w:szCs w:val="18"/>
              </w:rPr>
            </w:pPr>
          </w:p>
        </w:tc>
      </w:tr>
      <w:tr w:rsidR="00106E0B" w:rsidRPr="00C331E2" w14:paraId="3DEC78D4" w14:textId="77777777" w:rsidTr="00AA3240">
        <w:trPr>
          <w:trHeight w:val="159"/>
        </w:trPr>
        <w:tc>
          <w:tcPr>
            <w:tcW w:w="6278" w:type="dxa"/>
            <w:vAlign w:val="center"/>
          </w:tcPr>
          <w:p w14:paraId="651E6757" w14:textId="582B38B4" w:rsidR="00106E0B" w:rsidRPr="00C331E2" w:rsidRDefault="00106E0B" w:rsidP="00227712">
            <w:pPr>
              <w:autoSpaceDE w:val="0"/>
              <w:autoSpaceDN w:val="0"/>
              <w:ind w:left="-72"/>
              <w:outlineLvl w:val="0"/>
              <w:rPr>
                <w:rFonts w:ascii="Arial" w:hAnsi="Arial" w:cs="Arial"/>
                <w:b/>
                <w:bCs/>
                <w:snapToGrid w:val="0"/>
                <w:color w:val="000000"/>
                <w:sz w:val="18"/>
                <w:szCs w:val="18"/>
                <w:lang w:eastAsia="th-TH"/>
              </w:rPr>
            </w:pPr>
            <w:proofErr w:type="gramStart"/>
            <w:r w:rsidRPr="00C331E2">
              <w:rPr>
                <w:rFonts w:ascii="Arial" w:hAnsi="Arial" w:cs="Arial"/>
                <w:b/>
                <w:bCs/>
                <w:snapToGrid w:val="0"/>
                <w:color w:val="000000"/>
                <w:sz w:val="18"/>
                <w:szCs w:val="18"/>
                <w:lang w:eastAsia="th-TH"/>
              </w:rPr>
              <w:t>At</w:t>
            </w:r>
            <w:proofErr w:type="gramEnd"/>
            <w:r w:rsidRPr="00C331E2">
              <w:rPr>
                <w:rFonts w:ascii="Arial" w:hAnsi="Arial" w:cs="Arial"/>
                <w:b/>
                <w:bCs/>
                <w:snapToGrid w:val="0"/>
                <w:color w:val="000000"/>
                <w:sz w:val="18"/>
                <w:szCs w:val="18"/>
                <w:lang w:eastAsia="th-TH"/>
              </w:rPr>
              <w:t xml:space="preserve"> 31 December</w:t>
            </w:r>
          </w:p>
        </w:tc>
        <w:tc>
          <w:tcPr>
            <w:tcW w:w="1584" w:type="dxa"/>
            <w:tcBorders>
              <w:bottom w:val="single" w:sz="4" w:space="0" w:color="auto"/>
            </w:tcBorders>
          </w:tcPr>
          <w:p w14:paraId="0237DB2F" w14:textId="4FEBD7DD" w:rsidR="00106E0B" w:rsidRPr="00C331E2" w:rsidRDefault="00C4296D"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2,851,5</w:t>
            </w:r>
            <w:r w:rsidR="002F39DF" w:rsidRPr="00C331E2">
              <w:rPr>
                <w:rFonts w:ascii="Arial" w:eastAsia="Browallia New" w:hAnsi="Arial" w:cs="Arial"/>
                <w:color w:val="000000"/>
                <w:sz w:val="18"/>
                <w:szCs w:val="18"/>
              </w:rPr>
              <w:t>20</w:t>
            </w:r>
            <w:r w:rsidRPr="00C331E2">
              <w:rPr>
                <w:rFonts w:ascii="Arial" w:eastAsia="Browallia New" w:hAnsi="Arial" w:cs="Arial"/>
                <w:color w:val="000000"/>
                <w:sz w:val="18"/>
                <w:szCs w:val="18"/>
              </w:rPr>
              <w:t>,</w:t>
            </w:r>
            <w:r w:rsidR="002F39DF" w:rsidRPr="00C331E2">
              <w:rPr>
                <w:rFonts w:ascii="Arial" w:eastAsia="Browallia New" w:hAnsi="Arial" w:cs="Arial"/>
                <w:color w:val="000000"/>
                <w:sz w:val="18"/>
                <w:szCs w:val="18"/>
              </w:rPr>
              <w:t>276</w:t>
            </w:r>
          </w:p>
        </w:tc>
        <w:tc>
          <w:tcPr>
            <w:tcW w:w="1584" w:type="dxa"/>
            <w:tcBorders>
              <w:bottom w:val="single" w:sz="4" w:space="0" w:color="auto"/>
            </w:tcBorders>
          </w:tcPr>
          <w:p w14:paraId="33E0460F" w14:textId="22D8FAA9" w:rsidR="00106E0B" w:rsidRPr="00C331E2" w:rsidRDefault="00106E0B"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3,084,181,918</w:t>
            </w:r>
          </w:p>
        </w:tc>
      </w:tr>
    </w:tbl>
    <w:p w14:paraId="56FF0B60" w14:textId="2A9CFC5C" w:rsidR="00E92E82" w:rsidRPr="00C331E2" w:rsidRDefault="00E92E82" w:rsidP="00227712">
      <w:pPr>
        <w:tabs>
          <w:tab w:val="left" w:pos="540"/>
          <w:tab w:val="left" w:pos="2250"/>
          <w:tab w:val="right" w:pos="7200"/>
        </w:tabs>
        <w:autoSpaceDE w:val="0"/>
        <w:autoSpaceDN w:val="0"/>
        <w:jc w:val="both"/>
        <w:rPr>
          <w:rFonts w:ascii="Arial" w:hAnsi="Arial" w:cs="Arial"/>
          <w:color w:val="000000"/>
          <w:sz w:val="18"/>
          <w:szCs w:val="18"/>
        </w:rPr>
      </w:pPr>
    </w:p>
    <w:p w14:paraId="4B575D55" w14:textId="44E4E394" w:rsidR="004B786E" w:rsidRPr="00C331E2" w:rsidRDefault="004B786E" w:rsidP="00227712">
      <w:pPr>
        <w:jc w:val="both"/>
        <w:rPr>
          <w:rFonts w:ascii="Arial" w:hAnsi="Arial" w:cs="Arial"/>
          <w:color w:val="000000"/>
          <w:sz w:val="18"/>
          <w:szCs w:val="18"/>
        </w:rPr>
      </w:pPr>
      <w:r w:rsidRPr="00C331E2">
        <w:rPr>
          <w:rFonts w:ascii="Arial" w:hAnsi="Arial" w:cs="Arial"/>
          <w:color w:val="000000"/>
          <w:spacing w:val="-8"/>
          <w:sz w:val="18"/>
          <w:szCs w:val="18"/>
        </w:rPr>
        <w:t xml:space="preserve">As </w:t>
      </w:r>
      <w:proofErr w:type="gramStart"/>
      <w:r w:rsidRPr="00C331E2">
        <w:rPr>
          <w:rFonts w:ascii="Arial" w:hAnsi="Arial" w:cs="Arial"/>
          <w:color w:val="000000"/>
          <w:spacing w:val="-8"/>
          <w:sz w:val="18"/>
          <w:szCs w:val="18"/>
        </w:rPr>
        <w:t>at</w:t>
      </w:r>
      <w:proofErr w:type="gramEnd"/>
      <w:r w:rsidRPr="00C331E2">
        <w:rPr>
          <w:rFonts w:ascii="Arial" w:hAnsi="Arial" w:cs="Arial"/>
          <w:color w:val="000000"/>
          <w:spacing w:val="-8"/>
          <w:sz w:val="18"/>
          <w:szCs w:val="18"/>
        </w:rPr>
        <w:t xml:space="preserve"> </w:t>
      </w:r>
      <w:r w:rsidR="00F950BF" w:rsidRPr="00C331E2">
        <w:rPr>
          <w:rFonts w:ascii="Arial" w:hAnsi="Arial" w:cs="Arial"/>
          <w:color w:val="000000"/>
          <w:spacing w:val="-8"/>
          <w:sz w:val="18"/>
          <w:szCs w:val="18"/>
        </w:rPr>
        <w:t>31</w:t>
      </w:r>
      <w:r w:rsidRPr="00C331E2">
        <w:rPr>
          <w:rFonts w:ascii="Arial" w:hAnsi="Arial" w:cs="Arial"/>
          <w:color w:val="000000"/>
          <w:spacing w:val="-8"/>
          <w:sz w:val="18"/>
          <w:szCs w:val="18"/>
        </w:rPr>
        <w:t xml:space="preserve"> December </w:t>
      </w:r>
      <w:r w:rsidR="00E920AF" w:rsidRPr="00C331E2">
        <w:rPr>
          <w:rFonts w:ascii="Arial" w:hAnsi="Arial" w:cs="Arial"/>
          <w:color w:val="000000"/>
          <w:spacing w:val="-8"/>
          <w:sz w:val="18"/>
          <w:szCs w:val="18"/>
        </w:rPr>
        <w:t>2025</w:t>
      </w:r>
      <w:r w:rsidRPr="00C331E2">
        <w:rPr>
          <w:rFonts w:ascii="Arial" w:hAnsi="Arial" w:cs="Arial"/>
          <w:color w:val="000000"/>
          <w:spacing w:val="-8"/>
          <w:sz w:val="18"/>
          <w:szCs w:val="18"/>
        </w:rPr>
        <w:t>, loans to non-performing assets in the consolidated financial statements consisted of</w:t>
      </w:r>
      <w:r w:rsidR="00DF6356" w:rsidRPr="00C331E2">
        <w:rPr>
          <w:rFonts w:ascii="Arial" w:hAnsi="Arial" w:cs="Arial"/>
          <w:color w:val="000000"/>
          <w:spacing w:val="-8"/>
          <w:sz w:val="18"/>
          <w:szCs w:val="18"/>
        </w:rPr>
        <w:t xml:space="preserve"> </w:t>
      </w:r>
      <w:r w:rsidR="00E71033" w:rsidRPr="00C331E2">
        <w:rPr>
          <w:rFonts w:ascii="Arial" w:hAnsi="Arial" w:cs="Arial"/>
          <w:color w:val="000000"/>
          <w:spacing w:val="-8"/>
          <w:sz w:val="18"/>
          <w:szCs w:val="22"/>
        </w:rPr>
        <w:t>36</w:t>
      </w:r>
      <w:r w:rsidR="00B41203" w:rsidRPr="00C331E2">
        <w:rPr>
          <w:rFonts w:ascii="Arial" w:hAnsi="Arial" w:cs="Arial"/>
          <w:color w:val="000000"/>
          <w:spacing w:val="-8"/>
          <w:sz w:val="18"/>
          <w:szCs w:val="22"/>
        </w:rPr>
        <w:t>9,750</w:t>
      </w:r>
      <w:r w:rsidR="00AD1E62" w:rsidRPr="00C331E2">
        <w:rPr>
          <w:rFonts w:ascii="Arial" w:hAnsi="Arial" w:cs="Arial"/>
          <w:color w:val="000000"/>
          <w:spacing w:val="-8"/>
          <w:sz w:val="18"/>
          <w:szCs w:val="22"/>
        </w:rPr>
        <w:t xml:space="preserve"> </w:t>
      </w:r>
      <w:r w:rsidRPr="00C331E2">
        <w:rPr>
          <w:rFonts w:ascii="Arial" w:hAnsi="Arial" w:cs="Arial"/>
          <w:color w:val="000000"/>
          <w:spacing w:val="-8"/>
          <w:sz w:val="18"/>
          <w:szCs w:val="18"/>
        </w:rPr>
        <w:t>contracts</w:t>
      </w:r>
      <w:r w:rsidRPr="00C331E2">
        <w:rPr>
          <w:rFonts w:ascii="Arial" w:hAnsi="Arial" w:cs="Arial"/>
          <w:color w:val="000000"/>
          <w:sz w:val="18"/>
          <w:szCs w:val="18"/>
        </w:rPr>
        <w:t xml:space="preserve"> </w:t>
      </w:r>
      <w:r w:rsidRPr="00C331E2">
        <w:rPr>
          <w:rFonts w:ascii="Arial" w:hAnsi="Arial" w:cs="Arial"/>
          <w:color w:val="000000"/>
          <w:spacing w:val="-4"/>
          <w:sz w:val="18"/>
          <w:szCs w:val="18"/>
        </w:rPr>
        <w:t>(</w:t>
      </w:r>
      <w:r w:rsidR="00E920AF" w:rsidRPr="00C331E2">
        <w:rPr>
          <w:rFonts w:ascii="Arial" w:hAnsi="Arial" w:cs="Arial"/>
          <w:color w:val="000000"/>
          <w:spacing w:val="-4"/>
          <w:sz w:val="18"/>
          <w:szCs w:val="18"/>
        </w:rPr>
        <w:t>2024</w:t>
      </w:r>
      <w:r w:rsidRPr="00C331E2">
        <w:rPr>
          <w:rFonts w:ascii="Arial" w:hAnsi="Arial" w:cs="Arial"/>
          <w:color w:val="000000"/>
          <w:spacing w:val="-4"/>
          <w:sz w:val="18"/>
          <w:szCs w:val="18"/>
        </w:rPr>
        <w:t xml:space="preserve">: </w:t>
      </w:r>
      <w:r w:rsidR="00AD1E62" w:rsidRPr="00C331E2">
        <w:rPr>
          <w:rFonts w:ascii="Arial" w:hAnsi="Arial" w:cs="Arial"/>
          <w:color w:val="000000"/>
          <w:spacing w:val="-4"/>
          <w:sz w:val="18"/>
          <w:szCs w:val="18"/>
        </w:rPr>
        <w:t xml:space="preserve">364,683 </w:t>
      </w:r>
      <w:r w:rsidRPr="00C331E2">
        <w:rPr>
          <w:rFonts w:ascii="Arial" w:hAnsi="Arial" w:cs="Arial"/>
          <w:color w:val="000000"/>
          <w:spacing w:val="-4"/>
          <w:sz w:val="18"/>
          <w:szCs w:val="18"/>
        </w:rPr>
        <w:t>contracts), and</w:t>
      </w:r>
      <w:r w:rsidR="00DD08FC" w:rsidRPr="00C331E2">
        <w:rPr>
          <w:rFonts w:ascii="Arial" w:hAnsi="Arial" w:cs="Arial"/>
          <w:color w:val="000000"/>
          <w:spacing w:val="-4"/>
          <w:sz w:val="18"/>
          <w:szCs w:val="18"/>
        </w:rPr>
        <w:t xml:space="preserve"> </w:t>
      </w:r>
      <w:r w:rsidR="003D7BE8" w:rsidRPr="00C331E2">
        <w:rPr>
          <w:rFonts w:ascii="Arial" w:hAnsi="Arial" w:cs="Arial"/>
          <w:color w:val="000000"/>
          <w:spacing w:val="-4"/>
          <w:sz w:val="18"/>
          <w:szCs w:val="18"/>
        </w:rPr>
        <w:t>20</w:t>
      </w:r>
      <w:r w:rsidR="00044B4F" w:rsidRPr="00C331E2">
        <w:rPr>
          <w:rFonts w:ascii="Arial" w:hAnsi="Arial" w:cs="Arial"/>
          <w:color w:val="000000"/>
          <w:spacing w:val="-4"/>
          <w:sz w:val="18"/>
          <w:szCs w:val="18"/>
        </w:rPr>
        <w:t>5</w:t>
      </w:r>
      <w:r w:rsidR="00425745" w:rsidRPr="00C331E2">
        <w:rPr>
          <w:rFonts w:ascii="Arial" w:hAnsi="Arial" w:cs="Arial"/>
          <w:color w:val="000000"/>
          <w:spacing w:val="-4"/>
          <w:sz w:val="18"/>
          <w:szCs w:val="18"/>
        </w:rPr>
        <w:t xml:space="preserve"> </w:t>
      </w:r>
      <w:r w:rsidRPr="00C331E2">
        <w:rPr>
          <w:rFonts w:ascii="Arial" w:hAnsi="Arial" w:cs="Arial"/>
          <w:color w:val="000000"/>
          <w:spacing w:val="-4"/>
          <w:sz w:val="18"/>
          <w:szCs w:val="18"/>
        </w:rPr>
        <w:t>contracts have secured assets (</w:t>
      </w:r>
      <w:r w:rsidR="00E920AF" w:rsidRPr="00C331E2">
        <w:rPr>
          <w:rFonts w:ascii="Arial" w:hAnsi="Arial" w:cs="Arial"/>
          <w:color w:val="000000"/>
          <w:spacing w:val="-4"/>
          <w:sz w:val="18"/>
          <w:szCs w:val="18"/>
        </w:rPr>
        <w:t>2024</w:t>
      </w:r>
      <w:r w:rsidRPr="00C331E2">
        <w:rPr>
          <w:rFonts w:ascii="Arial" w:hAnsi="Arial" w:cs="Arial"/>
          <w:color w:val="000000"/>
          <w:spacing w:val="-4"/>
          <w:sz w:val="18"/>
          <w:szCs w:val="18"/>
        </w:rPr>
        <w:t xml:space="preserve">: </w:t>
      </w:r>
      <w:r w:rsidR="00AD1E62" w:rsidRPr="00C331E2">
        <w:rPr>
          <w:rFonts w:ascii="Arial" w:hAnsi="Arial" w:cs="Arial"/>
          <w:color w:val="000000"/>
          <w:spacing w:val="-4"/>
          <w:sz w:val="18"/>
          <w:szCs w:val="18"/>
        </w:rPr>
        <w:t>218</w:t>
      </w:r>
      <w:r w:rsidR="00A85F88" w:rsidRPr="00C331E2">
        <w:rPr>
          <w:rFonts w:ascii="Arial" w:hAnsi="Arial" w:cs="Arial"/>
          <w:color w:val="000000"/>
          <w:spacing w:val="-4"/>
          <w:sz w:val="18"/>
          <w:szCs w:val="18"/>
        </w:rPr>
        <w:t xml:space="preserve"> contracts</w:t>
      </w:r>
      <w:r w:rsidRPr="00C331E2">
        <w:rPr>
          <w:rFonts w:ascii="Arial" w:hAnsi="Arial" w:cs="Arial"/>
          <w:color w:val="000000"/>
          <w:spacing w:val="-4"/>
          <w:sz w:val="18"/>
          <w:szCs w:val="18"/>
        </w:rPr>
        <w:t xml:space="preserve">) and the </w:t>
      </w:r>
      <w:r w:rsidR="00F27E4D" w:rsidRPr="00C331E2">
        <w:rPr>
          <w:rFonts w:ascii="Arial" w:hAnsi="Arial" w:cs="Arial"/>
          <w:color w:val="000000"/>
          <w:spacing w:val="-4"/>
          <w:sz w:val="18"/>
          <w:szCs w:val="18"/>
        </w:rPr>
        <w:t>fair</w:t>
      </w:r>
      <w:r w:rsidRPr="00C331E2">
        <w:rPr>
          <w:rFonts w:ascii="Arial" w:hAnsi="Arial" w:cs="Arial"/>
          <w:color w:val="000000"/>
          <w:spacing w:val="-4"/>
          <w:sz w:val="18"/>
          <w:szCs w:val="18"/>
        </w:rPr>
        <w:t xml:space="preserve"> value of collaterals</w:t>
      </w:r>
      <w:r w:rsidRPr="00C331E2">
        <w:rPr>
          <w:rFonts w:ascii="Arial" w:hAnsi="Arial" w:cs="Arial"/>
          <w:color w:val="000000"/>
          <w:sz w:val="18"/>
          <w:szCs w:val="18"/>
        </w:rPr>
        <w:t xml:space="preserve"> is Baht </w:t>
      </w:r>
      <w:r w:rsidR="00945196" w:rsidRPr="00C331E2">
        <w:rPr>
          <w:rFonts w:ascii="Arial" w:hAnsi="Arial" w:cs="Arial"/>
          <w:color w:val="000000"/>
          <w:sz w:val="18"/>
          <w:szCs w:val="18"/>
        </w:rPr>
        <w:t>252.76</w:t>
      </w:r>
      <w:r w:rsidR="00425745" w:rsidRPr="00C331E2">
        <w:rPr>
          <w:rFonts w:ascii="Arial" w:hAnsi="Arial" w:cs="Arial"/>
          <w:color w:val="000000"/>
          <w:sz w:val="18"/>
          <w:szCs w:val="18"/>
        </w:rPr>
        <w:t xml:space="preserve"> </w:t>
      </w:r>
      <w:r w:rsidRPr="00C331E2">
        <w:rPr>
          <w:rFonts w:ascii="Arial" w:hAnsi="Arial" w:cs="Arial"/>
          <w:color w:val="000000"/>
          <w:sz w:val="18"/>
          <w:szCs w:val="18"/>
        </w:rPr>
        <w:t xml:space="preserve">million </w:t>
      </w:r>
      <w:bookmarkStart w:id="16" w:name="_Hlk159338752"/>
      <w:r w:rsidRPr="00C331E2">
        <w:rPr>
          <w:rFonts w:ascii="Arial" w:hAnsi="Arial" w:cs="Arial"/>
          <w:color w:val="000000"/>
          <w:sz w:val="18"/>
          <w:szCs w:val="18"/>
        </w:rPr>
        <w:t>(</w:t>
      </w:r>
      <w:r w:rsidR="00E920AF" w:rsidRPr="00C331E2">
        <w:rPr>
          <w:rFonts w:ascii="Arial" w:hAnsi="Arial" w:cs="Arial"/>
          <w:color w:val="000000"/>
          <w:sz w:val="18"/>
          <w:szCs w:val="18"/>
        </w:rPr>
        <w:t>2024</w:t>
      </w:r>
      <w:r w:rsidRPr="00C331E2">
        <w:rPr>
          <w:rFonts w:ascii="Arial" w:hAnsi="Arial" w:cs="Arial"/>
          <w:color w:val="000000"/>
          <w:sz w:val="18"/>
          <w:szCs w:val="18"/>
        </w:rPr>
        <w:t xml:space="preserve">: </w:t>
      </w:r>
      <w:r w:rsidR="00A85F88" w:rsidRPr="00C331E2">
        <w:rPr>
          <w:rFonts w:ascii="Arial" w:hAnsi="Arial" w:cs="Arial"/>
          <w:color w:val="000000"/>
          <w:sz w:val="18"/>
          <w:szCs w:val="18"/>
        </w:rPr>
        <w:t xml:space="preserve">Baht </w:t>
      </w:r>
      <w:r w:rsidR="00AD1E62" w:rsidRPr="00C331E2">
        <w:rPr>
          <w:rFonts w:ascii="Arial" w:hAnsi="Arial" w:cs="Arial"/>
          <w:color w:val="000000"/>
          <w:sz w:val="18"/>
          <w:szCs w:val="18"/>
        </w:rPr>
        <w:t>273.17</w:t>
      </w:r>
      <w:r w:rsidR="00425745" w:rsidRPr="00C331E2">
        <w:rPr>
          <w:rFonts w:ascii="Arial" w:hAnsi="Arial" w:cs="Arial"/>
          <w:color w:val="000000"/>
          <w:sz w:val="18"/>
          <w:szCs w:val="18"/>
        </w:rPr>
        <w:t xml:space="preserve"> </w:t>
      </w:r>
      <w:r w:rsidR="00A85F88" w:rsidRPr="00C331E2">
        <w:rPr>
          <w:rFonts w:ascii="Arial" w:hAnsi="Arial" w:cs="Arial"/>
          <w:color w:val="000000"/>
          <w:sz w:val="18"/>
          <w:szCs w:val="18"/>
        </w:rPr>
        <w:t>million</w:t>
      </w:r>
      <w:r w:rsidRPr="00C331E2">
        <w:rPr>
          <w:rFonts w:ascii="Arial" w:hAnsi="Arial" w:cs="Arial"/>
          <w:color w:val="000000"/>
          <w:sz w:val="18"/>
          <w:szCs w:val="18"/>
        </w:rPr>
        <w:t>)</w:t>
      </w:r>
      <w:r w:rsidR="00601B3D" w:rsidRPr="00C331E2">
        <w:rPr>
          <w:rFonts w:ascii="Arial" w:hAnsi="Arial" w:cs="Arial"/>
          <w:color w:val="000000"/>
          <w:sz w:val="18"/>
          <w:szCs w:val="18"/>
        </w:rPr>
        <w:t>.</w:t>
      </w:r>
      <w:bookmarkEnd w:id="16"/>
    </w:p>
    <w:p w14:paraId="48F5C3FA" w14:textId="176C1694" w:rsidR="003731EF" w:rsidRPr="00C331E2" w:rsidRDefault="003731EF" w:rsidP="00227712">
      <w:pPr>
        <w:jc w:val="both"/>
        <w:rPr>
          <w:rFonts w:ascii="Arial" w:hAnsi="Arial" w:cs="Arial"/>
          <w:color w:val="000000"/>
          <w:sz w:val="18"/>
          <w:szCs w:val="18"/>
        </w:rPr>
      </w:pPr>
    </w:p>
    <w:p w14:paraId="28AAED8E" w14:textId="3AD0AA23" w:rsidR="003731EF" w:rsidRPr="00C331E2" w:rsidRDefault="003731EF" w:rsidP="00227712">
      <w:pPr>
        <w:jc w:val="both"/>
        <w:rPr>
          <w:rFonts w:ascii="Arial" w:hAnsi="Arial" w:cs="Arial"/>
          <w:color w:val="000000"/>
          <w:sz w:val="18"/>
          <w:szCs w:val="18"/>
        </w:rPr>
      </w:pPr>
      <w:r w:rsidRPr="00C331E2">
        <w:rPr>
          <w:rFonts w:ascii="Arial" w:hAnsi="Arial" w:cs="Arial"/>
          <w:color w:val="000000"/>
          <w:sz w:val="18"/>
          <w:szCs w:val="18"/>
        </w:rPr>
        <w:t xml:space="preserve">During the </w:t>
      </w:r>
      <w:r w:rsidR="00602F0F" w:rsidRPr="00C331E2">
        <w:rPr>
          <w:rFonts w:ascii="Arial" w:hAnsi="Arial" w:cs="Arial"/>
          <w:color w:val="000000"/>
          <w:sz w:val="18"/>
          <w:szCs w:val="18"/>
        </w:rPr>
        <w:t>year</w:t>
      </w:r>
      <w:r w:rsidRPr="00C331E2">
        <w:rPr>
          <w:rFonts w:ascii="Arial" w:hAnsi="Arial" w:cs="Arial"/>
          <w:color w:val="000000"/>
          <w:sz w:val="18"/>
          <w:szCs w:val="18"/>
        </w:rPr>
        <w:t xml:space="preserve"> ended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Pr="00C331E2">
        <w:rPr>
          <w:rFonts w:ascii="Arial" w:hAnsi="Arial" w:cs="Arial"/>
          <w:color w:val="000000"/>
          <w:sz w:val="18"/>
          <w:szCs w:val="18"/>
        </w:rPr>
        <w:t xml:space="preserve">, there was bad debt recovery of Baht </w:t>
      </w:r>
      <w:r w:rsidR="00957DBE" w:rsidRPr="00C331E2">
        <w:rPr>
          <w:rFonts w:ascii="Arial" w:hAnsi="Arial" w:cs="Arial"/>
          <w:color w:val="000000"/>
          <w:sz w:val="18"/>
          <w:szCs w:val="18"/>
        </w:rPr>
        <w:t>276,309</w:t>
      </w:r>
      <w:r w:rsidR="00AD1E62" w:rsidRPr="00C331E2">
        <w:rPr>
          <w:rFonts w:ascii="Arial" w:hAnsi="Arial" w:cs="Arial"/>
          <w:color w:val="000000"/>
          <w:sz w:val="18"/>
          <w:szCs w:val="18"/>
        </w:rPr>
        <w:t xml:space="preserve"> </w:t>
      </w:r>
      <w:r w:rsidR="00202058" w:rsidRPr="00C331E2">
        <w:rPr>
          <w:rFonts w:ascii="Arial" w:hAnsi="Arial" w:cs="Arial"/>
          <w:color w:val="000000"/>
          <w:sz w:val="18"/>
          <w:szCs w:val="18"/>
        </w:rPr>
        <w:t>(</w:t>
      </w:r>
      <w:r w:rsidR="00E920AF" w:rsidRPr="00C331E2">
        <w:rPr>
          <w:rFonts w:ascii="Arial" w:hAnsi="Arial" w:cs="Arial"/>
          <w:color w:val="000000"/>
          <w:sz w:val="18"/>
          <w:szCs w:val="18"/>
        </w:rPr>
        <w:t>2024</w:t>
      </w:r>
      <w:r w:rsidR="00202058" w:rsidRPr="00C331E2">
        <w:rPr>
          <w:rFonts w:ascii="Arial" w:hAnsi="Arial" w:cs="Arial"/>
          <w:color w:val="000000"/>
          <w:sz w:val="18"/>
          <w:szCs w:val="18"/>
        </w:rPr>
        <w:t xml:space="preserve">: Baht </w:t>
      </w:r>
      <w:r w:rsidR="00AD1E62" w:rsidRPr="00C331E2">
        <w:rPr>
          <w:rFonts w:ascii="Arial" w:hAnsi="Arial" w:cs="Arial"/>
          <w:color w:val="000000"/>
          <w:sz w:val="18"/>
          <w:szCs w:val="18"/>
        </w:rPr>
        <w:t>363,644</w:t>
      </w:r>
      <w:r w:rsidR="00202058" w:rsidRPr="00C331E2">
        <w:rPr>
          <w:rFonts w:ascii="Arial" w:hAnsi="Arial" w:cs="Arial"/>
          <w:color w:val="000000"/>
          <w:sz w:val="18"/>
          <w:szCs w:val="18"/>
        </w:rPr>
        <w:t>).</w:t>
      </w:r>
    </w:p>
    <w:p w14:paraId="06EE98E9" w14:textId="77777777" w:rsidR="00C85B86" w:rsidRPr="00C331E2" w:rsidRDefault="00C85B86" w:rsidP="00227712">
      <w:pPr>
        <w:jc w:val="both"/>
        <w:rPr>
          <w:rFonts w:ascii="Arial" w:hAnsi="Arial" w:cs="Arial"/>
          <w:color w:val="000000"/>
          <w:sz w:val="18"/>
          <w:szCs w:val="18"/>
        </w:rPr>
      </w:pPr>
    </w:p>
    <w:p w14:paraId="261A0962" w14:textId="177D75FA" w:rsidR="00CF2667" w:rsidRPr="00C331E2" w:rsidRDefault="002004AE" w:rsidP="00227712">
      <w:pPr>
        <w:jc w:val="both"/>
        <w:rPr>
          <w:rFonts w:ascii="Arial" w:eastAsia="Times New Roman" w:hAnsi="Arial" w:cs="Arial"/>
          <w:b/>
          <w:color w:val="000000"/>
          <w:sz w:val="18"/>
          <w:szCs w:val="18"/>
        </w:rPr>
      </w:pPr>
      <w:r w:rsidRPr="00C331E2">
        <w:rPr>
          <w:rFonts w:ascii="Arial" w:eastAsia="Times New Roman" w:hAnsi="Arial" w:cs="Arial"/>
          <w:b/>
          <w:color w:val="000000"/>
          <w:sz w:val="18"/>
          <w:szCs w:val="18"/>
          <w:cs/>
        </w:rPr>
        <w:br w:type="page"/>
      </w:r>
    </w:p>
    <w:p w14:paraId="5210B5AD" w14:textId="3EFC1622" w:rsidR="00E92E82"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1</w:t>
      </w:r>
      <w:r w:rsidR="009D30BD" w:rsidRPr="00C331E2">
        <w:rPr>
          <w:rFonts w:ascii="Arial" w:eastAsia="Times New Roman" w:hAnsi="Arial" w:cs="Arial"/>
          <w:b/>
          <w:color w:val="000000"/>
          <w:sz w:val="18"/>
          <w:szCs w:val="18"/>
        </w:rPr>
        <w:t>2</w:t>
      </w:r>
      <w:r w:rsidR="00E92E8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w:t>
      </w:r>
      <w:r w:rsidR="00E92E82" w:rsidRPr="00C331E2">
        <w:rPr>
          <w:rFonts w:ascii="Arial" w:eastAsia="Times New Roman" w:hAnsi="Arial" w:cs="Arial"/>
          <w:b/>
          <w:color w:val="000000"/>
          <w:sz w:val="18"/>
          <w:szCs w:val="18"/>
        </w:rPr>
        <w:tab/>
        <w:t xml:space="preserve">Classified by loan type </w:t>
      </w:r>
    </w:p>
    <w:p w14:paraId="66168CA1" w14:textId="77777777" w:rsidR="00E92E82" w:rsidRPr="00C331E2" w:rsidRDefault="00E92E82" w:rsidP="00227712">
      <w:pPr>
        <w:pStyle w:val="Paragraph2"/>
        <w:spacing w:before="0" w:after="0"/>
        <w:ind w:left="547"/>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6278"/>
        <w:gridCol w:w="1584"/>
        <w:gridCol w:w="1584"/>
      </w:tblGrid>
      <w:tr w:rsidR="00E92E82" w:rsidRPr="00C331E2" w14:paraId="5E5C0F6B" w14:textId="77777777" w:rsidTr="00AA3240">
        <w:trPr>
          <w:trHeight w:val="135"/>
        </w:trPr>
        <w:tc>
          <w:tcPr>
            <w:tcW w:w="6278" w:type="dxa"/>
            <w:vAlign w:val="bottom"/>
          </w:tcPr>
          <w:p w14:paraId="0A1DF414" w14:textId="77777777" w:rsidR="00E92E82" w:rsidRPr="00C331E2" w:rsidRDefault="00E92E82" w:rsidP="00227712">
            <w:pPr>
              <w:pStyle w:val="a0"/>
              <w:ind w:left="431" w:right="-108"/>
              <w:rPr>
                <w:rFonts w:ascii="Arial" w:hAnsi="Arial" w:cs="Arial"/>
                <w:color w:val="000000"/>
                <w:sz w:val="18"/>
                <w:szCs w:val="18"/>
                <w:cs/>
                <w:lang w:val="en-GB"/>
              </w:rPr>
            </w:pPr>
          </w:p>
        </w:tc>
        <w:tc>
          <w:tcPr>
            <w:tcW w:w="3168" w:type="dxa"/>
            <w:gridSpan w:val="2"/>
            <w:tcBorders>
              <w:bottom w:val="single" w:sz="4" w:space="0" w:color="auto"/>
            </w:tcBorders>
            <w:vAlign w:val="bottom"/>
          </w:tcPr>
          <w:p w14:paraId="05AE8B93" w14:textId="77777777" w:rsidR="00D22664" w:rsidRPr="00C331E2" w:rsidRDefault="00E92E82" w:rsidP="00227712">
            <w:pPr>
              <w:pStyle w:val="a0"/>
              <w:ind w:right="-72"/>
              <w:jc w:val="center"/>
              <w:rPr>
                <w:rFonts w:ascii="Arial" w:hAnsi="Arial" w:cs="Arial"/>
                <w:b/>
                <w:bCs/>
                <w:color w:val="000000"/>
                <w:sz w:val="18"/>
                <w:szCs w:val="18"/>
                <w:lang w:val="en-US"/>
              </w:rPr>
            </w:pPr>
            <w:r w:rsidRPr="00C331E2">
              <w:rPr>
                <w:rFonts w:ascii="Arial" w:hAnsi="Arial" w:cs="Arial"/>
                <w:b/>
                <w:bCs/>
                <w:color w:val="000000"/>
                <w:sz w:val="18"/>
                <w:szCs w:val="18"/>
                <w:lang w:val="en-US"/>
              </w:rPr>
              <w:t xml:space="preserve">Consolidated </w:t>
            </w:r>
          </w:p>
          <w:p w14:paraId="3A2952D9" w14:textId="7A9D756B" w:rsidR="00E92E82" w:rsidRPr="00C331E2" w:rsidRDefault="00E92E82" w:rsidP="00227712">
            <w:pPr>
              <w:pStyle w:val="a0"/>
              <w:ind w:right="-72"/>
              <w:jc w:val="center"/>
              <w:rPr>
                <w:rFonts w:ascii="Arial" w:hAnsi="Arial" w:cs="Arial"/>
                <w:b/>
                <w:bCs/>
                <w:color w:val="000000"/>
                <w:sz w:val="18"/>
                <w:szCs w:val="18"/>
                <w:lang w:val="en-US"/>
              </w:rPr>
            </w:pPr>
            <w:r w:rsidRPr="00C331E2">
              <w:rPr>
                <w:rFonts w:ascii="Arial" w:eastAsia="Arial Unicode MS" w:hAnsi="Arial" w:cs="Arial"/>
                <w:b/>
                <w:bCs/>
                <w:color w:val="000000"/>
                <w:sz w:val="18"/>
                <w:szCs w:val="18"/>
                <w:lang w:val="en-GB"/>
              </w:rPr>
              <w:t>financial statements</w:t>
            </w:r>
          </w:p>
        </w:tc>
      </w:tr>
      <w:tr w:rsidR="00E92E82" w:rsidRPr="00C331E2" w14:paraId="0FB333D9" w14:textId="77777777" w:rsidTr="00AA3240">
        <w:trPr>
          <w:trHeight w:val="135"/>
        </w:trPr>
        <w:tc>
          <w:tcPr>
            <w:tcW w:w="6278" w:type="dxa"/>
            <w:vAlign w:val="bottom"/>
          </w:tcPr>
          <w:p w14:paraId="0CC86BBE" w14:textId="77777777" w:rsidR="00E92E82" w:rsidRPr="00C331E2" w:rsidRDefault="00E92E82" w:rsidP="00227712">
            <w:pPr>
              <w:pStyle w:val="a0"/>
              <w:ind w:left="431" w:right="-108"/>
              <w:rPr>
                <w:rFonts w:ascii="Arial" w:hAnsi="Arial" w:cs="Arial"/>
                <w:color w:val="000000"/>
                <w:sz w:val="18"/>
                <w:szCs w:val="18"/>
                <w:cs/>
                <w:lang w:val="en-GB"/>
              </w:rPr>
            </w:pPr>
          </w:p>
        </w:tc>
        <w:tc>
          <w:tcPr>
            <w:tcW w:w="1584" w:type="dxa"/>
            <w:tcBorders>
              <w:top w:val="single" w:sz="4" w:space="0" w:color="auto"/>
            </w:tcBorders>
            <w:vAlign w:val="bottom"/>
          </w:tcPr>
          <w:p w14:paraId="7FDA12C3" w14:textId="314CC10A" w:rsidR="00E92E8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584" w:type="dxa"/>
            <w:tcBorders>
              <w:top w:val="single" w:sz="4" w:space="0" w:color="auto"/>
            </w:tcBorders>
            <w:vAlign w:val="bottom"/>
          </w:tcPr>
          <w:p w14:paraId="6C0ED2A0" w14:textId="59629E0B" w:rsidR="00E92E8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E92E82" w:rsidRPr="00C331E2" w14:paraId="77C01E4C" w14:textId="77777777" w:rsidTr="00AA3240">
        <w:trPr>
          <w:trHeight w:val="135"/>
        </w:trPr>
        <w:tc>
          <w:tcPr>
            <w:tcW w:w="6278" w:type="dxa"/>
            <w:vAlign w:val="bottom"/>
          </w:tcPr>
          <w:p w14:paraId="68D8B8B6" w14:textId="77777777" w:rsidR="00E92E82" w:rsidRPr="00C331E2" w:rsidRDefault="00E92E82" w:rsidP="00227712">
            <w:pPr>
              <w:pStyle w:val="a0"/>
              <w:ind w:left="431" w:right="-108"/>
              <w:rPr>
                <w:rFonts w:ascii="Arial" w:hAnsi="Arial" w:cs="Arial"/>
                <w:color w:val="000000"/>
                <w:sz w:val="18"/>
                <w:szCs w:val="18"/>
                <w:cs/>
                <w:lang w:val="en-GB"/>
              </w:rPr>
            </w:pPr>
          </w:p>
        </w:tc>
        <w:tc>
          <w:tcPr>
            <w:tcW w:w="1584" w:type="dxa"/>
            <w:tcBorders>
              <w:bottom w:val="single" w:sz="4" w:space="0" w:color="auto"/>
            </w:tcBorders>
            <w:vAlign w:val="bottom"/>
          </w:tcPr>
          <w:p w14:paraId="5D3316C0" w14:textId="77777777" w:rsidR="00E92E82" w:rsidRPr="00C331E2" w:rsidRDefault="00E92E82" w:rsidP="00227712">
            <w:pPr>
              <w:pStyle w:val="a0"/>
              <w:ind w:right="-72"/>
              <w:jc w:val="right"/>
              <w:rPr>
                <w:rFonts w:ascii="Arial" w:hAnsi="Arial" w:cs="Arial"/>
                <w:b/>
                <w:bCs/>
                <w:color w:val="000000"/>
                <w:sz w:val="18"/>
                <w:szCs w:val="18"/>
                <w:lang w:val="en-US"/>
              </w:rPr>
            </w:pPr>
            <w:r w:rsidRPr="00C331E2">
              <w:rPr>
                <w:rFonts w:ascii="Arial" w:hAnsi="Arial" w:cs="Arial"/>
                <w:b/>
                <w:bCs/>
                <w:color w:val="000000"/>
                <w:sz w:val="18"/>
                <w:szCs w:val="18"/>
                <w:lang w:val="en-US"/>
              </w:rPr>
              <w:t>Baht</w:t>
            </w:r>
          </w:p>
        </w:tc>
        <w:tc>
          <w:tcPr>
            <w:tcW w:w="1584" w:type="dxa"/>
            <w:tcBorders>
              <w:bottom w:val="single" w:sz="4" w:space="0" w:color="auto"/>
            </w:tcBorders>
            <w:vAlign w:val="bottom"/>
          </w:tcPr>
          <w:p w14:paraId="0BFCAE87" w14:textId="77777777" w:rsidR="00E92E82" w:rsidRPr="00C331E2" w:rsidRDefault="00E92E82" w:rsidP="00227712">
            <w:pPr>
              <w:pStyle w:val="a0"/>
              <w:ind w:right="-72"/>
              <w:jc w:val="right"/>
              <w:rPr>
                <w:rFonts w:ascii="Arial" w:hAnsi="Arial" w:cs="Arial"/>
                <w:b/>
                <w:bCs/>
                <w:color w:val="000000"/>
                <w:sz w:val="18"/>
                <w:szCs w:val="18"/>
                <w:lang w:val="en-US"/>
              </w:rPr>
            </w:pPr>
            <w:r w:rsidRPr="00C331E2">
              <w:rPr>
                <w:rFonts w:ascii="Arial" w:hAnsi="Arial" w:cs="Arial"/>
                <w:b/>
                <w:bCs/>
                <w:color w:val="000000"/>
                <w:sz w:val="18"/>
                <w:szCs w:val="18"/>
                <w:lang w:val="en-US"/>
              </w:rPr>
              <w:t>Baht</w:t>
            </w:r>
          </w:p>
        </w:tc>
      </w:tr>
      <w:tr w:rsidR="00E92E82" w:rsidRPr="00C331E2" w14:paraId="4624388B" w14:textId="77777777" w:rsidTr="00AA3240">
        <w:trPr>
          <w:trHeight w:val="144"/>
        </w:trPr>
        <w:tc>
          <w:tcPr>
            <w:tcW w:w="6278" w:type="dxa"/>
            <w:vAlign w:val="bottom"/>
          </w:tcPr>
          <w:p w14:paraId="20573EB9" w14:textId="77777777" w:rsidR="00E92E82" w:rsidRPr="00C331E2" w:rsidRDefault="00E92E82" w:rsidP="00227712">
            <w:pPr>
              <w:pStyle w:val="a0"/>
              <w:ind w:left="431" w:right="-108"/>
              <w:rPr>
                <w:rFonts w:ascii="Arial" w:hAnsi="Arial" w:cs="Arial"/>
                <w:color w:val="000000"/>
                <w:sz w:val="18"/>
                <w:szCs w:val="18"/>
                <w:cs/>
                <w:lang w:val="en-GB"/>
              </w:rPr>
            </w:pPr>
          </w:p>
        </w:tc>
        <w:tc>
          <w:tcPr>
            <w:tcW w:w="1584" w:type="dxa"/>
            <w:tcBorders>
              <w:top w:val="single" w:sz="4" w:space="0" w:color="auto"/>
            </w:tcBorders>
            <w:vAlign w:val="bottom"/>
          </w:tcPr>
          <w:p w14:paraId="4E0E1573" w14:textId="77777777" w:rsidR="00E92E82" w:rsidRPr="00C331E2" w:rsidRDefault="00E92E82" w:rsidP="00227712">
            <w:pPr>
              <w:pStyle w:val="a0"/>
              <w:ind w:right="-72"/>
              <w:jc w:val="right"/>
              <w:rPr>
                <w:rFonts w:ascii="Arial" w:hAnsi="Arial" w:cs="Arial"/>
                <w:b/>
                <w:bCs/>
                <w:color w:val="000000"/>
                <w:sz w:val="18"/>
                <w:szCs w:val="18"/>
                <w:lang w:val="en-US"/>
              </w:rPr>
            </w:pPr>
          </w:p>
        </w:tc>
        <w:tc>
          <w:tcPr>
            <w:tcW w:w="1584" w:type="dxa"/>
            <w:tcBorders>
              <w:top w:val="single" w:sz="4" w:space="0" w:color="auto"/>
            </w:tcBorders>
            <w:vAlign w:val="bottom"/>
          </w:tcPr>
          <w:p w14:paraId="0D59B93E" w14:textId="77777777" w:rsidR="00E92E82" w:rsidRPr="00C331E2" w:rsidRDefault="00E92E82" w:rsidP="00227712">
            <w:pPr>
              <w:pStyle w:val="a0"/>
              <w:ind w:right="-72"/>
              <w:jc w:val="right"/>
              <w:rPr>
                <w:rFonts w:ascii="Arial" w:hAnsi="Arial" w:cs="Arial"/>
                <w:b/>
                <w:bCs/>
                <w:color w:val="000000"/>
                <w:sz w:val="18"/>
                <w:szCs w:val="18"/>
                <w:lang w:val="en-US"/>
              </w:rPr>
            </w:pPr>
          </w:p>
        </w:tc>
      </w:tr>
      <w:tr w:rsidR="0045276A" w:rsidRPr="00C331E2" w14:paraId="4EF7C29B" w14:textId="77777777" w:rsidTr="00AA3240">
        <w:tc>
          <w:tcPr>
            <w:tcW w:w="6278" w:type="dxa"/>
          </w:tcPr>
          <w:p w14:paraId="20A451CC" w14:textId="77777777" w:rsidR="0045276A" w:rsidRPr="00C331E2" w:rsidRDefault="0045276A" w:rsidP="00227712">
            <w:pPr>
              <w:pStyle w:val="a0"/>
              <w:ind w:left="431" w:right="-108"/>
              <w:rPr>
                <w:rFonts w:ascii="Arial" w:eastAsia="Cordia New" w:hAnsi="Arial" w:cs="Arial"/>
                <w:snapToGrid w:val="0"/>
                <w:color w:val="000000"/>
                <w:sz w:val="18"/>
                <w:szCs w:val="18"/>
                <w:cs/>
                <w:lang w:eastAsia="th-TH"/>
              </w:rPr>
            </w:pPr>
            <w:r w:rsidRPr="00C331E2">
              <w:rPr>
                <w:rFonts w:ascii="Arial" w:hAnsi="Arial" w:cs="Arial"/>
                <w:color w:val="000000"/>
                <w:sz w:val="18"/>
                <w:szCs w:val="18"/>
              </w:rPr>
              <w:t>Hire-purchase receivables</w:t>
            </w:r>
          </w:p>
        </w:tc>
        <w:tc>
          <w:tcPr>
            <w:tcW w:w="1584" w:type="dxa"/>
          </w:tcPr>
          <w:p w14:paraId="5AE2BEF2" w14:textId="45C62DFC"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1,324,514,429 </w:t>
            </w:r>
          </w:p>
        </w:tc>
        <w:tc>
          <w:tcPr>
            <w:tcW w:w="1584" w:type="dxa"/>
          </w:tcPr>
          <w:p w14:paraId="47C440D3" w14:textId="4E676D3B"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1,338,199,645 </w:t>
            </w:r>
          </w:p>
        </w:tc>
      </w:tr>
      <w:tr w:rsidR="0045276A" w:rsidRPr="00C331E2" w14:paraId="64109211" w14:textId="77777777" w:rsidTr="00AA3240">
        <w:tc>
          <w:tcPr>
            <w:tcW w:w="6278" w:type="dxa"/>
          </w:tcPr>
          <w:p w14:paraId="4D0D952D" w14:textId="0F14323F" w:rsidR="0045276A" w:rsidRPr="00C331E2" w:rsidRDefault="0045276A" w:rsidP="00227712">
            <w:pPr>
              <w:pStyle w:val="a0"/>
              <w:ind w:left="431" w:right="-108"/>
              <w:rPr>
                <w:rFonts w:ascii="Arial" w:hAnsi="Arial" w:cs="Arial"/>
                <w:color w:val="000000"/>
                <w:sz w:val="18"/>
                <w:szCs w:val="18"/>
                <w:cs/>
              </w:rPr>
            </w:pPr>
            <w:r w:rsidRPr="00C331E2">
              <w:rPr>
                <w:rFonts w:ascii="Arial" w:hAnsi="Arial" w:cs="Arial"/>
                <w:color w:val="000000"/>
                <w:sz w:val="18"/>
                <w:szCs w:val="18"/>
              </w:rPr>
              <w:t>Personal loan receivables</w:t>
            </w:r>
          </w:p>
        </w:tc>
        <w:tc>
          <w:tcPr>
            <w:tcW w:w="1584" w:type="dxa"/>
          </w:tcPr>
          <w:p w14:paraId="1D20C52D" w14:textId="4E9DDC2F"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2,266,</w:t>
            </w:r>
            <w:r w:rsidR="0056221D" w:rsidRPr="00C331E2">
              <w:rPr>
                <w:rFonts w:ascii="Arial" w:eastAsia="Browallia New" w:hAnsi="Arial" w:cs="Arial"/>
                <w:color w:val="000000"/>
                <w:sz w:val="18"/>
                <w:szCs w:val="18"/>
              </w:rPr>
              <w:t>495</w:t>
            </w:r>
            <w:r w:rsidRPr="00C331E2">
              <w:rPr>
                <w:rFonts w:ascii="Arial" w:eastAsia="Browallia New" w:hAnsi="Arial" w:cs="Arial"/>
                <w:color w:val="000000"/>
                <w:sz w:val="18"/>
                <w:szCs w:val="18"/>
              </w:rPr>
              <w:t>,</w:t>
            </w:r>
            <w:r w:rsidR="0056221D" w:rsidRPr="00C331E2">
              <w:rPr>
                <w:rFonts w:ascii="Arial" w:eastAsia="Browallia New" w:hAnsi="Arial" w:cs="Arial"/>
                <w:color w:val="000000"/>
                <w:sz w:val="18"/>
                <w:szCs w:val="18"/>
              </w:rPr>
              <w:t>225</w:t>
            </w:r>
            <w:r w:rsidRPr="00C331E2">
              <w:rPr>
                <w:rFonts w:ascii="Arial" w:eastAsia="Browallia New" w:hAnsi="Arial" w:cs="Arial"/>
                <w:color w:val="000000"/>
                <w:sz w:val="18"/>
                <w:szCs w:val="18"/>
              </w:rPr>
              <w:t xml:space="preserve"> </w:t>
            </w:r>
          </w:p>
        </w:tc>
        <w:tc>
          <w:tcPr>
            <w:tcW w:w="1584" w:type="dxa"/>
          </w:tcPr>
          <w:p w14:paraId="0D39236C" w14:textId="6739F91E"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2,247,775,482 </w:t>
            </w:r>
          </w:p>
        </w:tc>
      </w:tr>
      <w:tr w:rsidR="0045276A" w:rsidRPr="00C331E2" w14:paraId="17FDA9AE" w14:textId="77777777" w:rsidTr="00AA3240">
        <w:tc>
          <w:tcPr>
            <w:tcW w:w="6278" w:type="dxa"/>
          </w:tcPr>
          <w:p w14:paraId="4C1DBB2D" w14:textId="656506F6" w:rsidR="0045276A" w:rsidRPr="00C331E2" w:rsidRDefault="0045276A" w:rsidP="00227712">
            <w:pPr>
              <w:pStyle w:val="a0"/>
              <w:ind w:left="431" w:right="-108"/>
              <w:rPr>
                <w:rFonts w:ascii="Arial" w:eastAsia="Cordia New" w:hAnsi="Arial" w:cs="Arial"/>
                <w:snapToGrid w:val="0"/>
                <w:color w:val="000000"/>
                <w:sz w:val="18"/>
                <w:szCs w:val="18"/>
                <w:lang w:val="en-GB" w:eastAsia="th-TH"/>
              </w:rPr>
            </w:pPr>
            <w:r w:rsidRPr="00C331E2">
              <w:rPr>
                <w:rFonts w:ascii="Arial" w:eastAsia="Cordia New" w:hAnsi="Arial" w:cs="Arial"/>
                <w:snapToGrid w:val="0"/>
                <w:color w:val="000000"/>
                <w:sz w:val="18"/>
                <w:szCs w:val="18"/>
                <w:cs/>
                <w:lang w:eastAsia="th-TH"/>
              </w:rPr>
              <w:t>Housing loan receivables</w:t>
            </w:r>
          </w:p>
        </w:tc>
        <w:tc>
          <w:tcPr>
            <w:tcW w:w="1584" w:type="dxa"/>
          </w:tcPr>
          <w:p w14:paraId="2BA290B4" w14:textId="2979D2D4"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122,172,892 </w:t>
            </w:r>
          </w:p>
        </w:tc>
        <w:tc>
          <w:tcPr>
            <w:tcW w:w="1584" w:type="dxa"/>
          </w:tcPr>
          <w:p w14:paraId="16961DB0" w14:textId="2799F266"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128,964,233 </w:t>
            </w:r>
          </w:p>
        </w:tc>
      </w:tr>
      <w:tr w:rsidR="0045276A" w:rsidRPr="00C331E2" w14:paraId="07CA4F5F" w14:textId="77777777" w:rsidTr="00AA3240">
        <w:tc>
          <w:tcPr>
            <w:tcW w:w="6278" w:type="dxa"/>
            <w:vAlign w:val="bottom"/>
          </w:tcPr>
          <w:p w14:paraId="79632949" w14:textId="5ED0E627" w:rsidR="0045276A" w:rsidRPr="00C331E2" w:rsidRDefault="0045276A" w:rsidP="00227712">
            <w:pPr>
              <w:pStyle w:val="a0"/>
              <w:ind w:left="431" w:right="-108"/>
              <w:rPr>
                <w:rFonts w:ascii="Arial" w:eastAsia="Cordia New" w:hAnsi="Arial" w:cs="Arial"/>
                <w:snapToGrid w:val="0"/>
                <w:color w:val="000000"/>
                <w:sz w:val="18"/>
                <w:szCs w:val="18"/>
                <w:lang w:val="en-GB" w:eastAsia="th-TH"/>
              </w:rPr>
            </w:pPr>
            <w:proofErr w:type="gramStart"/>
            <w:r w:rsidRPr="00C331E2">
              <w:rPr>
                <w:rFonts w:ascii="Arial" w:eastAsia="Cordia New" w:hAnsi="Arial" w:cs="Arial"/>
                <w:snapToGrid w:val="0"/>
                <w:color w:val="000000"/>
                <w:sz w:val="18"/>
                <w:szCs w:val="18"/>
                <w:u w:val="single"/>
                <w:lang w:val="en-GB" w:eastAsia="th-TH"/>
              </w:rPr>
              <w:t>Add</w:t>
            </w:r>
            <w:r w:rsidRPr="00C331E2">
              <w:rPr>
                <w:rFonts w:ascii="Arial" w:eastAsia="Cordia New" w:hAnsi="Arial" w:cs="Arial"/>
                <w:snapToGrid w:val="0"/>
                <w:color w:val="000000"/>
                <w:sz w:val="18"/>
                <w:szCs w:val="18"/>
                <w:lang w:val="en-GB" w:eastAsia="th-TH"/>
              </w:rPr>
              <w:t xml:space="preserve">  Accrued</w:t>
            </w:r>
            <w:proofErr w:type="gramEnd"/>
            <w:r w:rsidRPr="00C331E2">
              <w:rPr>
                <w:rFonts w:ascii="Arial" w:eastAsia="Cordia New" w:hAnsi="Arial" w:cs="Arial"/>
                <w:snapToGrid w:val="0"/>
                <w:color w:val="000000"/>
                <w:sz w:val="18"/>
                <w:szCs w:val="18"/>
                <w:lang w:val="en-GB" w:eastAsia="th-TH"/>
              </w:rPr>
              <w:t xml:space="preserve"> interest income</w:t>
            </w:r>
          </w:p>
        </w:tc>
        <w:tc>
          <w:tcPr>
            <w:tcW w:w="1584" w:type="dxa"/>
            <w:tcBorders>
              <w:bottom w:val="single" w:sz="4" w:space="0" w:color="000000"/>
            </w:tcBorders>
          </w:tcPr>
          <w:p w14:paraId="6C33D4BF" w14:textId="7D7485DB"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772,10</w:t>
            </w:r>
            <w:r w:rsidR="001663DE" w:rsidRPr="00C331E2">
              <w:rPr>
                <w:rFonts w:ascii="Arial" w:eastAsia="Browallia New" w:hAnsi="Arial" w:cs="Arial"/>
                <w:color w:val="000000"/>
                <w:sz w:val="18"/>
                <w:szCs w:val="18"/>
              </w:rPr>
              <w:t>5</w:t>
            </w:r>
            <w:r w:rsidRPr="00C331E2">
              <w:rPr>
                <w:rFonts w:ascii="Arial" w:eastAsia="Browallia New" w:hAnsi="Arial" w:cs="Arial"/>
                <w:color w:val="000000"/>
                <w:sz w:val="18"/>
                <w:szCs w:val="18"/>
              </w:rPr>
              <w:t>,5</w:t>
            </w:r>
            <w:r w:rsidR="001663DE" w:rsidRPr="00C331E2">
              <w:rPr>
                <w:rFonts w:ascii="Arial" w:eastAsia="Browallia New" w:hAnsi="Arial" w:cs="Arial"/>
                <w:color w:val="000000"/>
                <w:sz w:val="18"/>
                <w:szCs w:val="18"/>
              </w:rPr>
              <w:t>37</w:t>
            </w:r>
            <w:r w:rsidRPr="00C331E2">
              <w:rPr>
                <w:rFonts w:ascii="Arial" w:eastAsia="Browallia New" w:hAnsi="Arial" w:cs="Arial"/>
                <w:color w:val="000000"/>
                <w:sz w:val="18"/>
                <w:szCs w:val="18"/>
              </w:rPr>
              <w:t xml:space="preserve"> </w:t>
            </w:r>
          </w:p>
        </w:tc>
        <w:tc>
          <w:tcPr>
            <w:tcW w:w="1584" w:type="dxa"/>
            <w:tcBorders>
              <w:bottom w:val="single" w:sz="4" w:space="0" w:color="000000"/>
            </w:tcBorders>
          </w:tcPr>
          <w:p w14:paraId="1B758DB6" w14:textId="6B19EB9C" w:rsidR="0045276A" w:rsidRPr="00C331E2" w:rsidRDefault="0045276A"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544,743,445</w:t>
            </w:r>
          </w:p>
        </w:tc>
      </w:tr>
      <w:tr w:rsidR="00AD1E62" w:rsidRPr="00C331E2" w14:paraId="6E42A38E" w14:textId="77777777" w:rsidTr="00AA3240">
        <w:tc>
          <w:tcPr>
            <w:tcW w:w="6278" w:type="dxa"/>
            <w:vAlign w:val="bottom"/>
          </w:tcPr>
          <w:p w14:paraId="61427A80" w14:textId="77777777" w:rsidR="00AD1E62" w:rsidRPr="00C331E2" w:rsidRDefault="00AD1E62" w:rsidP="00227712">
            <w:pPr>
              <w:pStyle w:val="a0"/>
              <w:ind w:left="431" w:right="-108"/>
              <w:rPr>
                <w:rFonts w:ascii="Arial" w:eastAsia="Cordia New" w:hAnsi="Arial" w:cs="Arial"/>
                <w:snapToGrid w:val="0"/>
                <w:color w:val="000000"/>
                <w:sz w:val="18"/>
                <w:szCs w:val="18"/>
                <w:u w:val="single"/>
                <w:lang w:val="en-GB" w:eastAsia="th-TH"/>
              </w:rPr>
            </w:pPr>
          </w:p>
        </w:tc>
        <w:tc>
          <w:tcPr>
            <w:tcW w:w="1584" w:type="dxa"/>
            <w:tcBorders>
              <w:top w:val="single" w:sz="4" w:space="0" w:color="000000"/>
            </w:tcBorders>
          </w:tcPr>
          <w:p w14:paraId="4E625C23" w14:textId="66ACBC6C"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tc>
        <w:tc>
          <w:tcPr>
            <w:tcW w:w="1584" w:type="dxa"/>
            <w:tcBorders>
              <w:top w:val="single" w:sz="4" w:space="0" w:color="000000"/>
            </w:tcBorders>
          </w:tcPr>
          <w:p w14:paraId="2E758A2D" w14:textId="77777777"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tc>
      </w:tr>
      <w:tr w:rsidR="00007CEC" w:rsidRPr="00C331E2" w14:paraId="63FBBB59" w14:textId="77777777" w:rsidTr="00AA3240">
        <w:tc>
          <w:tcPr>
            <w:tcW w:w="6278" w:type="dxa"/>
            <w:vAlign w:val="bottom"/>
          </w:tcPr>
          <w:p w14:paraId="626EACE9" w14:textId="41EDC419" w:rsidR="00007CEC" w:rsidRPr="00C331E2" w:rsidRDefault="00007CEC" w:rsidP="00227712">
            <w:pPr>
              <w:pStyle w:val="a0"/>
              <w:ind w:left="431" w:right="-108"/>
              <w:rPr>
                <w:rFonts w:ascii="Arial" w:eastAsia="Cordia New" w:hAnsi="Arial" w:cs="Arial"/>
                <w:snapToGrid w:val="0"/>
                <w:color w:val="000000"/>
                <w:sz w:val="18"/>
                <w:szCs w:val="18"/>
                <w:cs/>
                <w:lang w:val="en-US" w:eastAsia="th-TH"/>
              </w:rPr>
            </w:pPr>
            <w:r w:rsidRPr="00C331E2">
              <w:rPr>
                <w:rFonts w:ascii="Arial" w:eastAsia="Cordia New" w:hAnsi="Arial" w:cs="Arial"/>
                <w:snapToGrid w:val="0"/>
                <w:color w:val="000000"/>
                <w:sz w:val="18"/>
                <w:szCs w:val="18"/>
                <w:lang w:val="en-US" w:eastAsia="th-TH"/>
              </w:rPr>
              <w:t>Total loans and accrued interest income</w:t>
            </w:r>
          </w:p>
        </w:tc>
        <w:tc>
          <w:tcPr>
            <w:tcW w:w="1584" w:type="dxa"/>
          </w:tcPr>
          <w:p w14:paraId="4AEC4ECB" w14:textId="7CAA960A" w:rsidR="00007CEC" w:rsidRPr="00C331E2" w:rsidRDefault="00007CEC"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4,485,2</w:t>
            </w:r>
            <w:r w:rsidR="001663DE" w:rsidRPr="00C331E2">
              <w:rPr>
                <w:rFonts w:ascii="Arial" w:eastAsia="Browallia New" w:hAnsi="Arial" w:cs="Arial"/>
                <w:color w:val="000000"/>
                <w:sz w:val="18"/>
                <w:szCs w:val="18"/>
              </w:rPr>
              <w:t>88</w:t>
            </w:r>
            <w:r w:rsidRPr="00C331E2">
              <w:rPr>
                <w:rFonts w:ascii="Arial" w:eastAsia="Browallia New" w:hAnsi="Arial" w:cs="Arial"/>
                <w:color w:val="000000"/>
                <w:sz w:val="18"/>
                <w:szCs w:val="18"/>
              </w:rPr>
              <w:t>,</w:t>
            </w:r>
            <w:r w:rsidR="001663DE" w:rsidRPr="00C331E2">
              <w:rPr>
                <w:rFonts w:ascii="Arial" w:eastAsia="Browallia New" w:hAnsi="Arial" w:cs="Arial"/>
                <w:color w:val="000000"/>
                <w:sz w:val="18"/>
                <w:szCs w:val="18"/>
              </w:rPr>
              <w:t>083</w:t>
            </w:r>
            <w:r w:rsidRPr="00C331E2">
              <w:rPr>
                <w:rFonts w:ascii="Arial" w:eastAsia="Browallia New" w:hAnsi="Arial" w:cs="Arial"/>
                <w:color w:val="000000"/>
                <w:sz w:val="18"/>
                <w:szCs w:val="18"/>
              </w:rPr>
              <w:t xml:space="preserve"> </w:t>
            </w:r>
          </w:p>
        </w:tc>
        <w:tc>
          <w:tcPr>
            <w:tcW w:w="1584" w:type="dxa"/>
          </w:tcPr>
          <w:p w14:paraId="6697AE04" w14:textId="67A3FDFD" w:rsidR="00007CEC" w:rsidRPr="00C331E2" w:rsidRDefault="00007CEC"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4,259,682,805</w:t>
            </w:r>
          </w:p>
        </w:tc>
      </w:tr>
      <w:tr w:rsidR="00007CEC" w:rsidRPr="00C331E2" w14:paraId="163171DC" w14:textId="77777777" w:rsidTr="00AA3240">
        <w:tc>
          <w:tcPr>
            <w:tcW w:w="6278" w:type="dxa"/>
          </w:tcPr>
          <w:p w14:paraId="4B4F34C0" w14:textId="5014D274" w:rsidR="00007CEC" w:rsidRPr="00C331E2" w:rsidRDefault="00007CEC" w:rsidP="00227712">
            <w:pPr>
              <w:pStyle w:val="a0"/>
              <w:ind w:left="431" w:right="-108"/>
              <w:rPr>
                <w:rFonts w:ascii="Arial" w:eastAsia="Cordia New" w:hAnsi="Arial" w:cs="Arial"/>
                <w:snapToGrid w:val="0"/>
                <w:color w:val="000000"/>
                <w:sz w:val="18"/>
                <w:szCs w:val="18"/>
                <w:cs/>
                <w:lang w:val="en-GB" w:eastAsia="th-TH"/>
              </w:rPr>
            </w:pPr>
            <w:proofErr w:type="gramStart"/>
            <w:r w:rsidRPr="00C331E2">
              <w:rPr>
                <w:rFonts w:ascii="Arial" w:hAnsi="Arial" w:cs="Arial"/>
                <w:color w:val="000000"/>
                <w:sz w:val="18"/>
                <w:szCs w:val="18"/>
                <w:u w:val="single"/>
                <w:lang w:val="en-US"/>
              </w:rPr>
              <w:t>Less</w:t>
            </w:r>
            <w:r w:rsidRPr="00C331E2">
              <w:rPr>
                <w:rFonts w:ascii="Arial" w:hAnsi="Arial" w:cs="Arial"/>
                <w:color w:val="000000"/>
                <w:sz w:val="18"/>
                <w:szCs w:val="18"/>
                <w:lang w:val="en-US"/>
              </w:rPr>
              <w:t xml:space="preserve">  Allowance</w:t>
            </w:r>
            <w:proofErr w:type="gramEnd"/>
            <w:r w:rsidRPr="00C331E2">
              <w:rPr>
                <w:rFonts w:ascii="Arial" w:hAnsi="Arial" w:cs="Arial"/>
                <w:color w:val="000000"/>
                <w:sz w:val="18"/>
                <w:szCs w:val="18"/>
                <w:lang w:val="en-US"/>
              </w:rPr>
              <w:t xml:space="preserve"> for </w:t>
            </w:r>
            <w:r w:rsidRPr="00C331E2">
              <w:rPr>
                <w:rFonts w:ascii="Arial" w:hAnsi="Arial" w:cs="Arial"/>
                <w:color w:val="000000"/>
                <w:sz w:val="18"/>
                <w:szCs w:val="18"/>
                <w:lang w:val="en-GB"/>
              </w:rPr>
              <w:t>expected credit loss</w:t>
            </w:r>
          </w:p>
        </w:tc>
        <w:tc>
          <w:tcPr>
            <w:tcW w:w="1584" w:type="dxa"/>
            <w:tcBorders>
              <w:bottom w:val="single" w:sz="4" w:space="0" w:color="000000"/>
            </w:tcBorders>
          </w:tcPr>
          <w:p w14:paraId="38A78769" w14:textId="7EA1B661" w:rsidR="00007CEC" w:rsidRPr="00C331E2" w:rsidRDefault="00007CEC"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(1,633,</w:t>
            </w:r>
            <w:r w:rsidR="0056386A" w:rsidRPr="00C331E2">
              <w:rPr>
                <w:rFonts w:ascii="Arial" w:eastAsia="Browallia New" w:hAnsi="Arial" w:cs="Arial"/>
                <w:color w:val="000000"/>
                <w:sz w:val="18"/>
                <w:szCs w:val="18"/>
              </w:rPr>
              <w:t>767</w:t>
            </w:r>
            <w:r w:rsidRPr="00C331E2">
              <w:rPr>
                <w:rFonts w:ascii="Arial" w:eastAsia="Browallia New" w:hAnsi="Arial" w:cs="Arial"/>
                <w:color w:val="000000"/>
                <w:sz w:val="18"/>
                <w:szCs w:val="18"/>
              </w:rPr>
              <w:t>,</w:t>
            </w:r>
            <w:r w:rsidR="001D7DFE" w:rsidRPr="00C331E2">
              <w:rPr>
                <w:rFonts w:ascii="Arial" w:eastAsia="Browallia New" w:hAnsi="Arial" w:cs="Arial"/>
                <w:color w:val="000000"/>
                <w:sz w:val="18"/>
                <w:szCs w:val="18"/>
              </w:rPr>
              <w:t>807</w:t>
            </w:r>
            <w:r w:rsidRPr="00C331E2">
              <w:rPr>
                <w:rFonts w:ascii="Arial" w:eastAsia="Browallia New" w:hAnsi="Arial" w:cs="Arial"/>
                <w:color w:val="000000"/>
                <w:sz w:val="18"/>
                <w:szCs w:val="18"/>
              </w:rPr>
              <w:t>)</w:t>
            </w:r>
          </w:p>
        </w:tc>
        <w:tc>
          <w:tcPr>
            <w:tcW w:w="1584" w:type="dxa"/>
            <w:tcBorders>
              <w:bottom w:val="single" w:sz="4" w:space="0" w:color="000000"/>
            </w:tcBorders>
          </w:tcPr>
          <w:p w14:paraId="0E02A2EF" w14:textId="3D670D45" w:rsidR="00007CEC" w:rsidRPr="00C331E2" w:rsidRDefault="00007CEC"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(1,175,500,887)</w:t>
            </w:r>
          </w:p>
        </w:tc>
      </w:tr>
      <w:tr w:rsidR="00AD1E62" w:rsidRPr="00C331E2" w14:paraId="05AEF0E0" w14:textId="77777777" w:rsidTr="00ED6F4F">
        <w:trPr>
          <w:trHeight w:val="144"/>
        </w:trPr>
        <w:tc>
          <w:tcPr>
            <w:tcW w:w="6278" w:type="dxa"/>
            <w:vAlign w:val="bottom"/>
          </w:tcPr>
          <w:p w14:paraId="01E9BFE5" w14:textId="77777777" w:rsidR="00AD1E62" w:rsidRPr="00C331E2" w:rsidRDefault="00AD1E62" w:rsidP="00227712">
            <w:pPr>
              <w:pStyle w:val="a0"/>
              <w:ind w:left="431" w:right="-108"/>
              <w:rPr>
                <w:rFonts w:ascii="Arial" w:hAnsi="Arial" w:cs="Arial"/>
                <w:color w:val="000000"/>
                <w:sz w:val="18"/>
                <w:szCs w:val="18"/>
                <w:cs/>
                <w:lang w:val="en-GB"/>
              </w:rPr>
            </w:pPr>
          </w:p>
        </w:tc>
        <w:tc>
          <w:tcPr>
            <w:tcW w:w="1584" w:type="dxa"/>
            <w:tcBorders>
              <w:top w:val="single" w:sz="4" w:space="0" w:color="000000"/>
            </w:tcBorders>
          </w:tcPr>
          <w:p w14:paraId="7F7365CA" w14:textId="69A491D9"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tc>
        <w:tc>
          <w:tcPr>
            <w:tcW w:w="1584" w:type="dxa"/>
            <w:tcBorders>
              <w:top w:val="single" w:sz="4" w:space="0" w:color="000000"/>
            </w:tcBorders>
          </w:tcPr>
          <w:p w14:paraId="09150008" w14:textId="3574F55F" w:rsidR="00AD1E62" w:rsidRPr="00C331E2" w:rsidRDefault="00AD1E6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w:t>
            </w:r>
          </w:p>
        </w:tc>
      </w:tr>
      <w:tr w:rsidR="00AD1E62" w:rsidRPr="00C331E2" w14:paraId="70059A5D" w14:textId="77777777" w:rsidTr="00AA3240">
        <w:trPr>
          <w:trHeight w:val="87"/>
        </w:trPr>
        <w:tc>
          <w:tcPr>
            <w:tcW w:w="6278" w:type="dxa"/>
            <w:vAlign w:val="bottom"/>
          </w:tcPr>
          <w:p w14:paraId="235B7D2B" w14:textId="4FF23A19" w:rsidR="00AD1E62" w:rsidRPr="00C331E2" w:rsidRDefault="00AD1E62" w:rsidP="00227712">
            <w:pPr>
              <w:pStyle w:val="a0"/>
              <w:ind w:left="431" w:right="-108"/>
              <w:rPr>
                <w:rFonts w:ascii="Arial" w:hAnsi="Arial" w:cs="Arial"/>
                <w:color w:val="000000"/>
                <w:sz w:val="18"/>
                <w:szCs w:val="18"/>
                <w:cs/>
                <w:lang w:val="en-US"/>
              </w:rPr>
            </w:pPr>
            <w:r w:rsidRPr="00C331E2">
              <w:rPr>
                <w:rFonts w:ascii="Arial" w:hAnsi="Arial" w:cs="Arial"/>
                <w:color w:val="000000"/>
                <w:sz w:val="18"/>
                <w:szCs w:val="18"/>
                <w:lang w:val="en-US"/>
              </w:rPr>
              <w:t xml:space="preserve">Total </w:t>
            </w:r>
          </w:p>
        </w:tc>
        <w:tc>
          <w:tcPr>
            <w:tcW w:w="1584" w:type="dxa"/>
            <w:tcBorders>
              <w:bottom w:val="single" w:sz="4" w:space="0" w:color="auto"/>
            </w:tcBorders>
          </w:tcPr>
          <w:p w14:paraId="07DDB284" w14:textId="141A4BA8" w:rsidR="00AD1E62" w:rsidRPr="00C331E2" w:rsidRDefault="004844CB"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2,851,5</w:t>
            </w:r>
            <w:r w:rsidR="001D7DFE" w:rsidRPr="00C331E2">
              <w:rPr>
                <w:rFonts w:ascii="Arial" w:eastAsia="Browallia New" w:hAnsi="Arial" w:cs="Arial"/>
                <w:color w:val="000000"/>
                <w:sz w:val="18"/>
                <w:szCs w:val="18"/>
              </w:rPr>
              <w:t>20</w:t>
            </w:r>
            <w:r w:rsidRPr="00C331E2">
              <w:rPr>
                <w:rFonts w:ascii="Arial" w:eastAsia="Browallia New" w:hAnsi="Arial" w:cs="Arial"/>
                <w:color w:val="000000"/>
                <w:sz w:val="18"/>
                <w:szCs w:val="18"/>
              </w:rPr>
              <w:t>,</w:t>
            </w:r>
            <w:r w:rsidR="001D7DFE" w:rsidRPr="00C331E2">
              <w:rPr>
                <w:rFonts w:ascii="Arial" w:eastAsia="Browallia New" w:hAnsi="Arial" w:cs="Arial"/>
                <w:color w:val="000000"/>
                <w:sz w:val="18"/>
                <w:szCs w:val="18"/>
              </w:rPr>
              <w:t>276</w:t>
            </w:r>
          </w:p>
        </w:tc>
        <w:tc>
          <w:tcPr>
            <w:tcW w:w="1584" w:type="dxa"/>
            <w:tcBorders>
              <w:bottom w:val="single" w:sz="4" w:space="0" w:color="auto"/>
            </w:tcBorders>
          </w:tcPr>
          <w:p w14:paraId="5F1627E6" w14:textId="137DC54E" w:rsidR="00AD1E62" w:rsidRPr="00C331E2" w:rsidRDefault="00AD1E6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3,084,181,918</w:t>
            </w:r>
          </w:p>
        </w:tc>
      </w:tr>
    </w:tbl>
    <w:p w14:paraId="7B3E0486" w14:textId="000D1BAF" w:rsidR="00E92E82" w:rsidRPr="00C331E2" w:rsidRDefault="00E92E82" w:rsidP="00227712">
      <w:pPr>
        <w:pStyle w:val="Paragraph2"/>
        <w:spacing w:before="0" w:after="0"/>
        <w:ind w:left="547"/>
        <w:rPr>
          <w:rFonts w:ascii="Arial" w:hAnsi="Arial" w:cs="Arial"/>
          <w:color w:val="000000"/>
          <w:sz w:val="18"/>
          <w:szCs w:val="18"/>
          <w:cs/>
        </w:rPr>
      </w:pPr>
    </w:p>
    <w:p w14:paraId="72896115" w14:textId="67E9E39A" w:rsidR="00E92E82"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1</w:t>
      </w:r>
      <w:r w:rsidR="009D30BD" w:rsidRPr="00C331E2">
        <w:rPr>
          <w:rFonts w:ascii="Arial" w:eastAsia="Times New Roman" w:hAnsi="Arial" w:cs="Arial"/>
          <w:b/>
          <w:color w:val="000000"/>
          <w:sz w:val="18"/>
          <w:szCs w:val="18"/>
        </w:rPr>
        <w:t>2</w:t>
      </w:r>
      <w:r w:rsidR="00E92E8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2</w:t>
      </w:r>
      <w:r w:rsidR="00E92E82" w:rsidRPr="00C331E2">
        <w:rPr>
          <w:rFonts w:ascii="Arial" w:eastAsia="Times New Roman" w:hAnsi="Arial" w:cs="Arial"/>
          <w:b/>
          <w:color w:val="000000"/>
          <w:sz w:val="18"/>
          <w:szCs w:val="18"/>
        </w:rPr>
        <w:tab/>
        <w:t>Allowance for expected credit loss</w:t>
      </w:r>
    </w:p>
    <w:p w14:paraId="1BF04C85" w14:textId="77777777" w:rsidR="00601B3D" w:rsidRPr="00C331E2" w:rsidRDefault="00601B3D" w:rsidP="00227712">
      <w:pPr>
        <w:ind w:left="540"/>
        <w:jc w:val="both"/>
        <w:rPr>
          <w:rFonts w:ascii="Arial" w:hAnsi="Arial" w:cs="Arial"/>
          <w:color w:val="000000"/>
          <w:spacing w:val="-4"/>
          <w:sz w:val="18"/>
          <w:szCs w:val="18"/>
        </w:rPr>
      </w:pPr>
    </w:p>
    <w:p w14:paraId="0C6D34E0" w14:textId="752596FF" w:rsidR="00E92E82" w:rsidRPr="00C331E2" w:rsidRDefault="00E92E82" w:rsidP="00227712">
      <w:pPr>
        <w:ind w:left="540"/>
        <w:jc w:val="both"/>
        <w:rPr>
          <w:rFonts w:ascii="Arial" w:hAnsi="Arial" w:cs="Arial"/>
          <w:color w:val="000000"/>
          <w:sz w:val="18"/>
          <w:szCs w:val="18"/>
        </w:rPr>
      </w:pPr>
      <w:r w:rsidRPr="00C331E2">
        <w:rPr>
          <w:rFonts w:ascii="Arial" w:hAnsi="Arial" w:cs="Arial"/>
          <w:color w:val="000000"/>
          <w:sz w:val="18"/>
          <w:szCs w:val="18"/>
        </w:rPr>
        <w:t xml:space="preserve">The reconciliations of allowance for expected credit loss for loans to non-performing assets at amortised cost </w:t>
      </w:r>
      <w:r w:rsidR="00073291" w:rsidRPr="00C331E2">
        <w:rPr>
          <w:rFonts w:ascii="Arial" w:hAnsi="Arial" w:cs="Arial"/>
          <w:color w:val="000000"/>
          <w:sz w:val="18"/>
          <w:szCs w:val="18"/>
        </w:rPr>
        <w:br/>
      </w:r>
      <w:r w:rsidRPr="00C331E2">
        <w:rPr>
          <w:rFonts w:ascii="Arial" w:hAnsi="Arial" w:cs="Arial"/>
          <w:color w:val="000000"/>
          <w:sz w:val="18"/>
          <w:szCs w:val="18"/>
        </w:rPr>
        <w:t>for the year</w:t>
      </w:r>
      <w:r w:rsidR="00AE5B95" w:rsidRPr="00C331E2">
        <w:rPr>
          <w:rFonts w:ascii="Arial" w:hAnsi="Arial" w:cs="Arial"/>
          <w:color w:val="000000"/>
          <w:sz w:val="18"/>
          <w:szCs w:val="18"/>
        </w:rPr>
        <w:t>s</w:t>
      </w:r>
      <w:r w:rsidRPr="00C331E2">
        <w:rPr>
          <w:rFonts w:ascii="Arial" w:hAnsi="Arial" w:cs="Arial"/>
          <w:color w:val="000000"/>
          <w:sz w:val="18"/>
          <w:szCs w:val="18"/>
        </w:rPr>
        <w:t xml:space="preserve"> ended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Pr="00C331E2">
        <w:rPr>
          <w:rFonts w:ascii="Arial" w:hAnsi="Arial" w:cs="Arial"/>
          <w:color w:val="000000"/>
          <w:sz w:val="18"/>
          <w:szCs w:val="18"/>
        </w:rPr>
        <w:t xml:space="preserve"> </w:t>
      </w:r>
      <w:r w:rsidR="00D22664" w:rsidRPr="00C331E2">
        <w:rPr>
          <w:rFonts w:ascii="Arial" w:hAnsi="Arial" w:cs="Arial"/>
          <w:color w:val="000000"/>
          <w:sz w:val="18"/>
          <w:szCs w:val="18"/>
        </w:rPr>
        <w:t xml:space="preserve">and </w:t>
      </w:r>
      <w:r w:rsidR="00E920AF" w:rsidRPr="00C331E2">
        <w:rPr>
          <w:rFonts w:ascii="Arial" w:hAnsi="Arial" w:cs="Arial"/>
          <w:color w:val="000000"/>
          <w:sz w:val="18"/>
          <w:szCs w:val="18"/>
        </w:rPr>
        <w:t>2024</w:t>
      </w:r>
      <w:r w:rsidR="00D22664" w:rsidRPr="00C331E2">
        <w:rPr>
          <w:rFonts w:ascii="Arial" w:hAnsi="Arial" w:cs="Arial"/>
          <w:color w:val="000000"/>
          <w:sz w:val="18"/>
          <w:szCs w:val="18"/>
        </w:rPr>
        <w:t xml:space="preserve"> </w:t>
      </w:r>
      <w:r w:rsidRPr="00C331E2">
        <w:rPr>
          <w:rFonts w:ascii="Arial" w:hAnsi="Arial" w:cs="Arial"/>
          <w:color w:val="000000"/>
          <w:sz w:val="18"/>
          <w:szCs w:val="18"/>
        </w:rPr>
        <w:t>are as follows:</w:t>
      </w:r>
    </w:p>
    <w:p w14:paraId="54922421" w14:textId="77777777" w:rsidR="00E92E82" w:rsidRPr="00C331E2" w:rsidRDefault="00E92E82" w:rsidP="00227712">
      <w:pPr>
        <w:pStyle w:val="Paragraph2"/>
        <w:spacing w:before="0" w:after="0"/>
        <w:ind w:left="540"/>
        <w:rPr>
          <w:rFonts w:ascii="Arial" w:hAnsi="Arial" w:cs="Arial"/>
          <w:color w:val="000000"/>
          <w:sz w:val="18"/>
          <w:szCs w:val="18"/>
        </w:rPr>
      </w:pPr>
    </w:p>
    <w:tbl>
      <w:tblPr>
        <w:tblW w:w="9286" w:type="dxa"/>
        <w:tblInd w:w="290" w:type="dxa"/>
        <w:tblLayout w:type="fixed"/>
        <w:tblLook w:val="0600" w:firstRow="0" w:lastRow="0" w:firstColumn="0" w:lastColumn="0" w:noHBand="1" w:noVBand="1"/>
      </w:tblPr>
      <w:tblGrid>
        <w:gridCol w:w="6118"/>
        <w:gridCol w:w="3168"/>
      </w:tblGrid>
      <w:tr w:rsidR="00E92E82" w:rsidRPr="00C331E2" w14:paraId="40D89B15" w14:textId="77777777" w:rsidTr="00C331E2">
        <w:trPr>
          <w:trHeight w:val="227"/>
        </w:trPr>
        <w:tc>
          <w:tcPr>
            <w:tcW w:w="6118" w:type="dxa"/>
            <w:hideMark/>
          </w:tcPr>
          <w:p w14:paraId="0580ED05" w14:textId="77777777" w:rsidR="00E92E82" w:rsidRPr="00C331E2" w:rsidRDefault="00E92E82" w:rsidP="00227712">
            <w:pPr>
              <w:pStyle w:val="a0"/>
              <w:ind w:left="255" w:right="-108"/>
              <w:rPr>
                <w:rFonts w:ascii="Arial" w:hAnsi="Arial" w:cs="Arial"/>
                <w:color w:val="000000"/>
                <w:sz w:val="18"/>
                <w:szCs w:val="18"/>
                <w:lang w:val="en-GB"/>
              </w:rPr>
            </w:pPr>
          </w:p>
        </w:tc>
        <w:tc>
          <w:tcPr>
            <w:tcW w:w="3168" w:type="dxa"/>
            <w:tcBorders>
              <w:bottom w:val="single" w:sz="4" w:space="0" w:color="auto"/>
            </w:tcBorders>
            <w:vAlign w:val="center"/>
          </w:tcPr>
          <w:p w14:paraId="3E1182ED" w14:textId="77777777" w:rsidR="00E92E82" w:rsidRPr="00C331E2" w:rsidRDefault="00E92E82" w:rsidP="00227712">
            <w:pPr>
              <w:pStyle w:val="a0"/>
              <w:ind w:left="-107"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Consolidated financial statements</w:t>
            </w:r>
          </w:p>
        </w:tc>
      </w:tr>
      <w:tr w:rsidR="000375F0" w:rsidRPr="00C331E2" w14:paraId="5670DBCE" w14:textId="77777777" w:rsidTr="00C331E2">
        <w:trPr>
          <w:trHeight w:val="283"/>
        </w:trPr>
        <w:tc>
          <w:tcPr>
            <w:tcW w:w="6118" w:type="dxa"/>
          </w:tcPr>
          <w:p w14:paraId="50C25E6D" w14:textId="77777777" w:rsidR="000375F0" w:rsidRPr="00C331E2" w:rsidRDefault="000375F0" w:rsidP="00227712">
            <w:pPr>
              <w:pStyle w:val="a0"/>
              <w:ind w:left="255" w:right="-108"/>
              <w:rPr>
                <w:rFonts w:ascii="Arial" w:hAnsi="Arial" w:cs="Arial"/>
                <w:color w:val="000000"/>
                <w:sz w:val="18"/>
                <w:szCs w:val="18"/>
                <w:lang w:val="en-GB"/>
              </w:rPr>
            </w:pPr>
          </w:p>
        </w:tc>
        <w:tc>
          <w:tcPr>
            <w:tcW w:w="3168" w:type="dxa"/>
            <w:tcBorders>
              <w:top w:val="single" w:sz="4" w:space="0" w:color="auto"/>
            </w:tcBorders>
            <w:vAlign w:val="center"/>
          </w:tcPr>
          <w:p w14:paraId="722DB148" w14:textId="77777777" w:rsidR="009C687B" w:rsidRPr="00C331E2" w:rsidRDefault="00A14072" w:rsidP="00227712">
            <w:pPr>
              <w:pStyle w:val="a0"/>
              <w:ind w:left="-107" w:right="-72"/>
              <w:jc w:val="right"/>
              <w:rPr>
                <w:rFonts w:ascii="Arial" w:hAnsi="Arial" w:cs="Arial"/>
                <w:b/>
                <w:bCs/>
                <w:color w:val="000000"/>
                <w:sz w:val="18"/>
                <w:szCs w:val="18"/>
                <w:lang w:val="en-US"/>
              </w:rPr>
            </w:pPr>
            <w:r w:rsidRPr="00C331E2">
              <w:rPr>
                <w:rFonts w:ascii="Arial" w:hAnsi="Arial" w:cs="Arial"/>
                <w:b/>
                <w:bCs/>
                <w:color w:val="000000"/>
                <w:sz w:val="18"/>
                <w:szCs w:val="18"/>
                <w:lang w:val="en-US"/>
              </w:rPr>
              <w:t xml:space="preserve">Purchased or originated </w:t>
            </w:r>
          </w:p>
          <w:p w14:paraId="4BAD67B8" w14:textId="7436B794" w:rsidR="000375F0" w:rsidRPr="00C331E2" w:rsidRDefault="00A14072" w:rsidP="00227712">
            <w:pPr>
              <w:pStyle w:val="a0"/>
              <w:ind w:left="-107" w:right="-72"/>
              <w:jc w:val="right"/>
              <w:rPr>
                <w:rFonts w:ascii="Arial" w:hAnsi="Arial" w:cs="Arial"/>
                <w:b/>
                <w:bCs/>
                <w:color w:val="000000"/>
                <w:sz w:val="18"/>
                <w:szCs w:val="18"/>
                <w:cs/>
                <w:lang w:val="en-GB"/>
              </w:rPr>
            </w:pPr>
            <w:r w:rsidRPr="00C331E2">
              <w:rPr>
                <w:rFonts w:ascii="Arial" w:hAnsi="Arial" w:cs="Arial"/>
                <w:b/>
                <w:bCs/>
                <w:color w:val="000000"/>
                <w:sz w:val="18"/>
                <w:szCs w:val="18"/>
                <w:lang w:val="en-US"/>
              </w:rPr>
              <w:t>credit-impaired financial assets</w:t>
            </w:r>
          </w:p>
        </w:tc>
      </w:tr>
      <w:tr w:rsidR="00E92E82" w:rsidRPr="00C331E2" w14:paraId="429F0688" w14:textId="77777777" w:rsidTr="00C331E2">
        <w:tc>
          <w:tcPr>
            <w:tcW w:w="6118" w:type="dxa"/>
          </w:tcPr>
          <w:p w14:paraId="582285DF" w14:textId="77777777" w:rsidR="00E92E82" w:rsidRPr="00C331E2" w:rsidRDefault="00E92E82" w:rsidP="00227712">
            <w:pPr>
              <w:pStyle w:val="a0"/>
              <w:ind w:left="255" w:right="-108"/>
              <w:rPr>
                <w:rFonts w:ascii="Arial" w:hAnsi="Arial" w:cs="Arial"/>
                <w:color w:val="000000"/>
                <w:sz w:val="18"/>
                <w:szCs w:val="18"/>
                <w:lang w:val="en-GB"/>
              </w:rPr>
            </w:pPr>
          </w:p>
        </w:tc>
        <w:tc>
          <w:tcPr>
            <w:tcW w:w="3168" w:type="dxa"/>
            <w:tcBorders>
              <w:bottom w:val="single" w:sz="4" w:space="0" w:color="auto"/>
            </w:tcBorders>
          </w:tcPr>
          <w:p w14:paraId="3F7690D5" w14:textId="2C0B8AB5" w:rsidR="00E92E82" w:rsidRPr="00C331E2" w:rsidRDefault="00E92E82" w:rsidP="00227712">
            <w:pPr>
              <w:pStyle w:val="a0"/>
              <w:ind w:left="431"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Baht</w:t>
            </w:r>
          </w:p>
        </w:tc>
      </w:tr>
      <w:tr w:rsidR="00D22664" w:rsidRPr="00C331E2" w14:paraId="66579026" w14:textId="77777777" w:rsidTr="00C331E2">
        <w:tc>
          <w:tcPr>
            <w:tcW w:w="6118" w:type="dxa"/>
          </w:tcPr>
          <w:p w14:paraId="52A7C2F8" w14:textId="77777777" w:rsidR="00D22664" w:rsidRPr="00C331E2" w:rsidRDefault="00D22664" w:rsidP="00227712">
            <w:pPr>
              <w:pStyle w:val="a0"/>
              <w:ind w:left="255" w:right="-108"/>
              <w:rPr>
                <w:rFonts w:ascii="Arial" w:hAnsi="Arial" w:cs="Arial"/>
                <w:color w:val="000000"/>
                <w:sz w:val="18"/>
                <w:szCs w:val="18"/>
                <w:lang w:val="en-GB"/>
              </w:rPr>
            </w:pPr>
          </w:p>
        </w:tc>
        <w:tc>
          <w:tcPr>
            <w:tcW w:w="3168" w:type="dxa"/>
            <w:tcBorders>
              <w:top w:val="single" w:sz="4" w:space="0" w:color="auto"/>
            </w:tcBorders>
          </w:tcPr>
          <w:p w14:paraId="08EF7B3D" w14:textId="77777777" w:rsidR="00D22664" w:rsidRPr="00C331E2" w:rsidRDefault="00D22664" w:rsidP="00227712">
            <w:pPr>
              <w:pStyle w:val="a0"/>
              <w:ind w:left="431" w:right="-72"/>
              <w:jc w:val="right"/>
              <w:rPr>
                <w:rFonts w:ascii="Arial" w:hAnsi="Arial" w:cs="Arial"/>
                <w:color w:val="000000"/>
                <w:sz w:val="18"/>
                <w:szCs w:val="18"/>
                <w:lang w:val="en-GB"/>
              </w:rPr>
            </w:pPr>
          </w:p>
        </w:tc>
      </w:tr>
      <w:tr w:rsidR="00AD1E62" w:rsidRPr="00C331E2" w14:paraId="0296FDF5" w14:textId="77777777" w:rsidTr="00C331E2">
        <w:tc>
          <w:tcPr>
            <w:tcW w:w="6118" w:type="dxa"/>
            <w:hideMark/>
          </w:tcPr>
          <w:p w14:paraId="69CA705C" w14:textId="3BD5A4CD" w:rsidR="00AD1E62" w:rsidRPr="00C331E2" w:rsidRDefault="00AD1E62" w:rsidP="00227712">
            <w:pPr>
              <w:pStyle w:val="a0"/>
              <w:ind w:left="255" w:right="-108"/>
              <w:rPr>
                <w:rFonts w:ascii="Arial" w:hAnsi="Arial" w:cs="Arial"/>
                <w:b/>
                <w:bCs/>
                <w:color w:val="000000"/>
                <w:sz w:val="18"/>
                <w:szCs w:val="18"/>
                <w:lang w:val="en-GB"/>
              </w:rPr>
            </w:pPr>
            <w:proofErr w:type="gramStart"/>
            <w:r w:rsidRPr="00C331E2">
              <w:rPr>
                <w:rFonts w:ascii="Arial" w:hAnsi="Arial" w:cs="Arial"/>
                <w:b/>
                <w:bCs/>
                <w:color w:val="000000"/>
                <w:sz w:val="18"/>
                <w:szCs w:val="18"/>
                <w:lang w:val="en-GB"/>
              </w:rPr>
              <w:t>At</w:t>
            </w:r>
            <w:proofErr w:type="gramEnd"/>
            <w:r w:rsidRPr="00C331E2">
              <w:rPr>
                <w:rFonts w:ascii="Arial" w:hAnsi="Arial" w:cs="Arial"/>
                <w:b/>
                <w:bCs/>
                <w:color w:val="000000"/>
                <w:sz w:val="18"/>
                <w:szCs w:val="18"/>
                <w:lang w:val="en-GB"/>
              </w:rPr>
              <w:t xml:space="preserve"> 1 January 2024</w:t>
            </w:r>
          </w:p>
        </w:tc>
        <w:tc>
          <w:tcPr>
            <w:tcW w:w="3168" w:type="dxa"/>
          </w:tcPr>
          <w:p w14:paraId="16457B47" w14:textId="1A062EBA"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805,390,641 </w:t>
            </w:r>
          </w:p>
        </w:tc>
      </w:tr>
      <w:tr w:rsidR="00AD1E62" w:rsidRPr="00C331E2" w14:paraId="5D0D11E1" w14:textId="77777777" w:rsidTr="00C331E2">
        <w:trPr>
          <w:trHeight w:val="191"/>
        </w:trPr>
        <w:tc>
          <w:tcPr>
            <w:tcW w:w="6118" w:type="dxa"/>
            <w:hideMark/>
          </w:tcPr>
          <w:p w14:paraId="115F3AAA" w14:textId="61BD14D7" w:rsidR="00AD1E62" w:rsidRPr="00C331E2" w:rsidRDefault="00AD1E6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 xml:space="preserve">Increase in allowance for expected credit loss recognised </w:t>
            </w:r>
            <w:r w:rsidRPr="00C331E2">
              <w:rPr>
                <w:rFonts w:ascii="Arial" w:hAnsi="Arial" w:cs="Arial"/>
                <w:color w:val="000000"/>
                <w:sz w:val="18"/>
                <w:szCs w:val="18"/>
                <w:lang w:val="en-GB"/>
              </w:rPr>
              <w:br/>
              <w:t xml:space="preserve">   in profit or loss during the year</w:t>
            </w:r>
          </w:p>
        </w:tc>
        <w:tc>
          <w:tcPr>
            <w:tcW w:w="3168" w:type="dxa"/>
          </w:tcPr>
          <w:p w14:paraId="4EEFA8B9" w14:textId="77777777"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p w14:paraId="0D5A521E" w14:textId="5B289041"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416,743,355</w:t>
            </w:r>
          </w:p>
        </w:tc>
      </w:tr>
      <w:tr w:rsidR="00AD1E62" w:rsidRPr="00C331E2" w14:paraId="511863CC" w14:textId="77777777" w:rsidTr="00C331E2">
        <w:trPr>
          <w:trHeight w:val="191"/>
        </w:trPr>
        <w:tc>
          <w:tcPr>
            <w:tcW w:w="6118" w:type="dxa"/>
          </w:tcPr>
          <w:p w14:paraId="7FC6B8FB" w14:textId="2DD56694" w:rsidR="00AD1E62" w:rsidRPr="00C331E2" w:rsidRDefault="00AD1E6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Reversal of expected credit loss</w:t>
            </w:r>
            <w:r w:rsidRPr="00C331E2">
              <w:rPr>
                <w:rFonts w:ascii="Arial" w:hAnsi="Arial" w:cs="Arial"/>
                <w:color w:val="000000"/>
                <w:sz w:val="18"/>
                <w:szCs w:val="18"/>
                <w:cs/>
                <w:lang w:val="en-GB"/>
              </w:rPr>
              <w:t xml:space="preserve"> </w:t>
            </w:r>
            <w:r w:rsidRPr="00C331E2">
              <w:rPr>
                <w:rFonts w:ascii="Arial" w:hAnsi="Arial" w:cs="Arial"/>
                <w:color w:val="000000"/>
                <w:sz w:val="18"/>
                <w:szCs w:val="18"/>
                <w:lang w:val="en-GB"/>
              </w:rPr>
              <w:t>from settlement</w:t>
            </w:r>
          </w:p>
        </w:tc>
        <w:tc>
          <w:tcPr>
            <w:tcW w:w="3168" w:type="dxa"/>
          </w:tcPr>
          <w:p w14:paraId="05B3783D" w14:textId="4586950A"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(32,478,392)</w:t>
            </w:r>
          </w:p>
        </w:tc>
      </w:tr>
      <w:tr w:rsidR="00AD1E62" w:rsidRPr="00C331E2" w14:paraId="024713AC" w14:textId="77777777" w:rsidTr="00C331E2">
        <w:tc>
          <w:tcPr>
            <w:tcW w:w="6118" w:type="dxa"/>
            <w:hideMark/>
          </w:tcPr>
          <w:p w14:paraId="5973BB6E" w14:textId="4D66859C" w:rsidR="00AD1E62" w:rsidRPr="00C331E2" w:rsidRDefault="00AD1E6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Written off during the year as uncollectible</w:t>
            </w:r>
          </w:p>
        </w:tc>
        <w:tc>
          <w:tcPr>
            <w:tcW w:w="3168" w:type="dxa"/>
            <w:tcBorders>
              <w:bottom w:val="single" w:sz="4" w:space="0" w:color="auto"/>
            </w:tcBorders>
          </w:tcPr>
          <w:p w14:paraId="47EA4ADE" w14:textId="2FE3925C"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(14,154,717)</w:t>
            </w:r>
          </w:p>
        </w:tc>
      </w:tr>
      <w:tr w:rsidR="00AD1E62" w:rsidRPr="00C331E2" w14:paraId="09AF0A13" w14:textId="77777777" w:rsidTr="00C331E2">
        <w:tc>
          <w:tcPr>
            <w:tcW w:w="6118" w:type="dxa"/>
          </w:tcPr>
          <w:p w14:paraId="39989C3F" w14:textId="77777777" w:rsidR="00AD1E62" w:rsidRPr="00C331E2" w:rsidRDefault="00AD1E62" w:rsidP="00227712">
            <w:pPr>
              <w:pStyle w:val="a0"/>
              <w:ind w:left="255" w:right="-108"/>
              <w:rPr>
                <w:rFonts w:ascii="Arial" w:hAnsi="Arial" w:cs="Arial"/>
                <w:b/>
                <w:bCs/>
                <w:color w:val="000000"/>
                <w:sz w:val="18"/>
                <w:szCs w:val="18"/>
                <w:lang w:val="en-GB"/>
              </w:rPr>
            </w:pPr>
          </w:p>
        </w:tc>
        <w:tc>
          <w:tcPr>
            <w:tcW w:w="3168" w:type="dxa"/>
            <w:tcBorders>
              <w:top w:val="single" w:sz="4" w:space="0" w:color="auto"/>
            </w:tcBorders>
          </w:tcPr>
          <w:p w14:paraId="2EAEF9B9" w14:textId="77777777"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tc>
      </w:tr>
      <w:tr w:rsidR="00AD1E62" w:rsidRPr="00C331E2" w14:paraId="7B5CFA3D" w14:textId="77777777" w:rsidTr="00C331E2">
        <w:tc>
          <w:tcPr>
            <w:tcW w:w="6118" w:type="dxa"/>
            <w:hideMark/>
          </w:tcPr>
          <w:p w14:paraId="37E7D682" w14:textId="006813E3" w:rsidR="00AD1E62" w:rsidRPr="00C331E2" w:rsidRDefault="00AD1E62" w:rsidP="00227712">
            <w:pPr>
              <w:pStyle w:val="a0"/>
              <w:ind w:left="255" w:right="-108"/>
              <w:rPr>
                <w:rFonts w:ascii="Arial" w:hAnsi="Arial" w:cs="Arial"/>
                <w:b/>
                <w:bCs/>
                <w:color w:val="000000"/>
                <w:sz w:val="18"/>
                <w:szCs w:val="18"/>
                <w:lang w:val="en-GB"/>
              </w:rPr>
            </w:pPr>
            <w:proofErr w:type="gramStart"/>
            <w:r w:rsidRPr="00C331E2">
              <w:rPr>
                <w:rFonts w:ascii="Arial" w:hAnsi="Arial" w:cs="Arial"/>
                <w:b/>
                <w:bCs/>
                <w:color w:val="000000"/>
                <w:sz w:val="18"/>
                <w:szCs w:val="18"/>
                <w:lang w:val="en-GB"/>
              </w:rPr>
              <w:t>At</w:t>
            </w:r>
            <w:proofErr w:type="gramEnd"/>
            <w:r w:rsidRPr="00C331E2">
              <w:rPr>
                <w:rFonts w:ascii="Arial" w:hAnsi="Arial" w:cs="Arial"/>
                <w:b/>
                <w:bCs/>
                <w:color w:val="000000"/>
                <w:sz w:val="18"/>
                <w:szCs w:val="18"/>
                <w:lang w:val="en-GB"/>
              </w:rPr>
              <w:t xml:space="preserve"> 31 December 2024</w:t>
            </w:r>
          </w:p>
        </w:tc>
        <w:tc>
          <w:tcPr>
            <w:tcW w:w="3168" w:type="dxa"/>
          </w:tcPr>
          <w:p w14:paraId="541D1935" w14:textId="5F5927C2"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1,175,500,887</w:t>
            </w:r>
          </w:p>
        </w:tc>
      </w:tr>
      <w:tr w:rsidR="003A5C52" w:rsidRPr="00C331E2" w14:paraId="74A77F59" w14:textId="77777777" w:rsidTr="00C331E2">
        <w:tc>
          <w:tcPr>
            <w:tcW w:w="6118" w:type="dxa"/>
          </w:tcPr>
          <w:p w14:paraId="62598467" w14:textId="7F7DABEC" w:rsidR="003A5C52" w:rsidRPr="00C331E2" w:rsidRDefault="003A5C5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 xml:space="preserve">Increase in allowance for expected credit loss recognised </w:t>
            </w:r>
            <w:r w:rsidRPr="00C331E2">
              <w:rPr>
                <w:rFonts w:ascii="Arial" w:hAnsi="Arial" w:cs="Arial"/>
                <w:color w:val="000000"/>
                <w:sz w:val="18"/>
                <w:szCs w:val="18"/>
                <w:lang w:val="en-GB"/>
              </w:rPr>
              <w:br/>
              <w:t xml:space="preserve">   in profit or loss during the year</w:t>
            </w:r>
          </w:p>
        </w:tc>
        <w:tc>
          <w:tcPr>
            <w:tcW w:w="3168" w:type="dxa"/>
          </w:tcPr>
          <w:p w14:paraId="544B72E8" w14:textId="77777777" w:rsidR="003A5C52" w:rsidRPr="00C331E2" w:rsidRDefault="003A5C52" w:rsidP="00227712">
            <w:pPr>
              <w:autoSpaceDE w:val="0"/>
              <w:autoSpaceDN w:val="0"/>
              <w:adjustRightInd w:val="0"/>
              <w:ind w:right="-72"/>
              <w:jc w:val="right"/>
              <w:rPr>
                <w:rFonts w:ascii="Arial" w:eastAsia="Browallia New" w:hAnsi="Arial" w:cs="Arial"/>
                <w:color w:val="000000"/>
                <w:sz w:val="18"/>
                <w:szCs w:val="18"/>
              </w:rPr>
            </w:pPr>
          </w:p>
          <w:p w14:paraId="1F394F64" w14:textId="7A571C68" w:rsidR="003A5C52" w:rsidRPr="00C331E2" w:rsidRDefault="003A5C5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501,4</w:t>
            </w:r>
            <w:r w:rsidR="00E47DCC" w:rsidRPr="00C331E2">
              <w:rPr>
                <w:rFonts w:ascii="Arial" w:eastAsia="Browallia New" w:hAnsi="Arial" w:cs="Arial"/>
                <w:color w:val="000000"/>
                <w:sz w:val="18"/>
                <w:szCs w:val="18"/>
              </w:rPr>
              <w:t>27</w:t>
            </w:r>
            <w:r w:rsidRPr="00C331E2">
              <w:rPr>
                <w:rFonts w:ascii="Arial" w:eastAsia="Browallia New" w:hAnsi="Arial" w:cs="Arial"/>
                <w:color w:val="000000"/>
                <w:sz w:val="18"/>
                <w:szCs w:val="18"/>
              </w:rPr>
              <w:t>,</w:t>
            </w:r>
            <w:r w:rsidR="00E47DCC" w:rsidRPr="00C331E2">
              <w:rPr>
                <w:rFonts w:ascii="Arial" w:eastAsia="Browallia New" w:hAnsi="Arial" w:cs="Arial"/>
                <w:color w:val="000000"/>
                <w:sz w:val="18"/>
                <w:szCs w:val="18"/>
              </w:rPr>
              <w:t>089</w:t>
            </w:r>
          </w:p>
        </w:tc>
      </w:tr>
      <w:tr w:rsidR="003A5C52" w:rsidRPr="00C331E2" w14:paraId="6ED47586" w14:textId="77777777" w:rsidTr="00C331E2">
        <w:tc>
          <w:tcPr>
            <w:tcW w:w="6118" w:type="dxa"/>
          </w:tcPr>
          <w:p w14:paraId="101D5BAD" w14:textId="4517E724" w:rsidR="003A5C52" w:rsidRPr="00C331E2" w:rsidRDefault="003A5C5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Reversal of expected credit loss</w:t>
            </w:r>
            <w:r w:rsidRPr="00C331E2">
              <w:rPr>
                <w:rFonts w:ascii="Arial" w:hAnsi="Arial" w:cs="Arial"/>
                <w:color w:val="000000"/>
                <w:sz w:val="18"/>
                <w:szCs w:val="18"/>
                <w:cs/>
                <w:lang w:val="en-GB"/>
              </w:rPr>
              <w:t xml:space="preserve"> </w:t>
            </w:r>
            <w:r w:rsidRPr="00C331E2">
              <w:rPr>
                <w:rFonts w:ascii="Arial" w:hAnsi="Arial" w:cs="Arial"/>
                <w:color w:val="000000"/>
                <w:sz w:val="18"/>
                <w:szCs w:val="18"/>
                <w:lang w:val="en-GB"/>
              </w:rPr>
              <w:t>from settlement</w:t>
            </w:r>
          </w:p>
        </w:tc>
        <w:tc>
          <w:tcPr>
            <w:tcW w:w="3168" w:type="dxa"/>
          </w:tcPr>
          <w:p w14:paraId="5152C175" w14:textId="7AE9C74D" w:rsidR="003A5C52" w:rsidRPr="00C331E2" w:rsidRDefault="003A5C5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(26,</w:t>
            </w:r>
            <w:r w:rsidR="00E47DCC" w:rsidRPr="00C331E2">
              <w:rPr>
                <w:rFonts w:ascii="Arial" w:eastAsia="Browallia New" w:hAnsi="Arial" w:cs="Arial"/>
                <w:color w:val="000000"/>
                <w:sz w:val="18"/>
                <w:szCs w:val="18"/>
              </w:rPr>
              <w:t>3</w:t>
            </w:r>
            <w:r w:rsidRPr="00C331E2">
              <w:rPr>
                <w:rFonts w:ascii="Arial" w:eastAsia="Browallia New" w:hAnsi="Arial" w:cs="Arial"/>
                <w:color w:val="000000"/>
                <w:sz w:val="18"/>
                <w:szCs w:val="18"/>
              </w:rPr>
              <w:t>1</w:t>
            </w:r>
            <w:r w:rsidR="00E47DCC" w:rsidRPr="00C331E2">
              <w:rPr>
                <w:rFonts w:ascii="Arial" w:eastAsia="Browallia New" w:hAnsi="Arial" w:cs="Arial"/>
                <w:color w:val="000000"/>
                <w:sz w:val="18"/>
                <w:szCs w:val="18"/>
              </w:rPr>
              <w:t>3</w:t>
            </w:r>
            <w:r w:rsidRPr="00C331E2">
              <w:rPr>
                <w:rFonts w:ascii="Arial" w:eastAsia="Browallia New" w:hAnsi="Arial" w:cs="Arial"/>
                <w:color w:val="000000"/>
                <w:sz w:val="18"/>
                <w:szCs w:val="18"/>
              </w:rPr>
              <w:t>,9</w:t>
            </w:r>
            <w:r w:rsidR="00E47DCC" w:rsidRPr="00C331E2">
              <w:rPr>
                <w:rFonts w:ascii="Arial" w:eastAsia="Browallia New" w:hAnsi="Arial" w:cs="Arial"/>
                <w:color w:val="000000"/>
                <w:sz w:val="18"/>
                <w:szCs w:val="18"/>
              </w:rPr>
              <w:t>93</w:t>
            </w:r>
            <w:r w:rsidRPr="00C331E2">
              <w:rPr>
                <w:rFonts w:ascii="Arial" w:eastAsia="Browallia New" w:hAnsi="Arial" w:cs="Arial"/>
                <w:color w:val="000000"/>
                <w:sz w:val="18"/>
                <w:szCs w:val="18"/>
              </w:rPr>
              <w:t>)</w:t>
            </w:r>
          </w:p>
        </w:tc>
      </w:tr>
      <w:tr w:rsidR="003A5C52" w:rsidRPr="00C331E2" w14:paraId="5B8434C8" w14:textId="77777777" w:rsidTr="00C331E2">
        <w:tc>
          <w:tcPr>
            <w:tcW w:w="6118" w:type="dxa"/>
          </w:tcPr>
          <w:p w14:paraId="3EB444F3" w14:textId="329DB4E7" w:rsidR="003A5C52" w:rsidRPr="00C331E2" w:rsidRDefault="003A5C52" w:rsidP="00227712">
            <w:pPr>
              <w:pStyle w:val="a0"/>
              <w:ind w:left="255" w:right="-108"/>
              <w:rPr>
                <w:rFonts w:ascii="Arial" w:hAnsi="Arial" w:cs="Arial"/>
                <w:color w:val="000000"/>
                <w:sz w:val="18"/>
                <w:szCs w:val="18"/>
                <w:lang w:val="en-GB"/>
              </w:rPr>
            </w:pPr>
            <w:r w:rsidRPr="00C331E2">
              <w:rPr>
                <w:rFonts w:ascii="Arial" w:hAnsi="Arial" w:cs="Arial"/>
                <w:color w:val="000000"/>
                <w:sz w:val="18"/>
                <w:szCs w:val="18"/>
                <w:lang w:val="en-GB"/>
              </w:rPr>
              <w:t>Written off during the year as uncollectible</w:t>
            </w:r>
          </w:p>
        </w:tc>
        <w:tc>
          <w:tcPr>
            <w:tcW w:w="3168" w:type="dxa"/>
            <w:tcBorders>
              <w:bottom w:val="single" w:sz="4" w:space="0" w:color="auto"/>
            </w:tcBorders>
          </w:tcPr>
          <w:p w14:paraId="24C60395" w14:textId="758FC92F" w:rsidR="003A5C52" w:rsidRPr="00C331E2" w:rsidRDefault="003A5C52"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(16,8</w:t>
            </w:r>
            <w:r w:rsidR="00E47DCC" w:rsidRPr="00C331E2">
              <w:rPr>
                <w:rFonts w:ascii="Arial" w:eastAsia="Browallia New" w:hAnsi="Arial" w:cs="Arial"/>
                <w:color w:val="000000"/>
                <w:sz w:val="18"/>
                <w:szCs w:val="18"/>
              </w:rPr>
              <w:t>4</w:t>
            </w:r>
            <w:r w:rsidRPr="00C331E2">
              <w:rPr>
                <w:rFonts w:ascii="Arial" w:eastAsia="Browallia New" w:hAnsi="Arial" w:cs="Arial"/>
                <w:color w:val="000000"/>
                <w:sz w:val="18"/>
                <w:szCs w:val="18"/>
              </w:rPr>
              <w:t>6,</w:t>
            </w:r>
            <w:r w:rsidR="00E47DCC" w:rsidRPr="00C331E2">
              <w:rPr>
                <w:rFonts w:ascii="Arial" w:eastAsia="Browallia New" w:hAnsi="Arial" w:cs="Arial"/>
                <w:color w:val="000000"/>
                <w:sz w:val="18"/>
                <w:szCs w:val="18"/>
              </w:rPr>
              <w:t>176</w:t>
            </w:r>
            <w:r w:rsidRPr="00C331E2">
              <w:rPr>
                <w:rFonts w:ascii="Arial" w:eastAsia="Browallia New" w:hAnsi="Arial" w:cs="Arial"/>
                <w:color w:val="000000"/>
                <w:sz w:val="18"/>
                <w:szCs w:val="18"/>
              </w:rPr>
              <w:t>)</w:t>
            </w:r>
          </w:p>
        </w:tc>
      </w:tr>
      <w:tr w:rsidR="00AD1E62" w:rsidRPr="00C331E2" w14:paraId="05404698" w14:textId="77777777" w:rsidTr="00C331E2">
        <w:tc>
          <w:tcPr>
            <w:tcW w:w="6118" w:type="dxa"/>
          </w:tcPr>
          <w:p w14:paraId="4FD2394F" w14:textId="77777777" w:rsidR="00AD1E62" w:rsidRPr="00C331E2" w:rsidRDefault="00AD1E62" w:rsidP="00227712">
            <w:pPr>
              <w:pStyle w:val="a0"/>
              <w:ind w:left="255" w:right="-108"/>
              <w:rPr>
                <w:rFonts w:ascii="Arial" w:hAnsi="Arial" w:cs="Arial"/>
                <w:b/>
                <w:bCs/>
                <w:color w:val="000000"/>
                <w:sz w:val="18"/>
                <w:szCs w:val="18"/>
                <w:lang w:val="en-GB"/>
              </w:rPr>
            </w:pPr>
          </w:p>
        </w:tc>
        <w:tc>
          <w:tcPr>
            <w:tcW w:w="3168" w:type="dxa"/>
            <w:tcBorders>
              <w:top w:val="single" w:sz="4" w:space="0" w:color="auto"/>
            </w:tcBorders>
          </w:tcPr>
          <w:p w14:paraId="4EED6B75" w14:textId="3056A636" w:rsidR="00AD1E62" w:rsidRPr="00C331E2" w:rsidRDefault="00AD1E62" w:rsidP="00227712">
            <w:pPr>
              <w:autoSpaceDE w:val="0"/>
              <w:autoSpaceDN w:val="0"/>
              <w:adjustRightInd w:val="0"/>
              <w:ind w:right="-72"/>
              <w:jc w:val="right"/>
              <w:rPr>
                <w:rFonts w:ascii="Arial" w:eastAsia="Browallia New" w:hAnsi="Arial" w:cs="Arial"/>
                <w:color w:val="000000"/>
                <w:sz w:val="18"/>
                <w:szCs w:val="18"/>
              </w:rPr>
            </w:pPr>
          </w:p>
        </w:tc>
      </w:tr>
      <w:tr w:rsidR="00AD1E62" w:rsidRPr="00C331E2" w14:paraId="6A03E4B2" w14:textId="77777777" w:rsidTr="00C331E2">
        <w:tc>
          <w:tcPr>
            <w:tcW w:w="6118" w:type="dxa"/>
          </w:tcPr>
          <w:p w14:paraId="25A8A8B9" w14:textId="651A2EAC" w:rsidR="00AD1E62" w:rsidRPr="00C331E2" w:rsidRDefault="00AD1E62" w:rsidP="00227712">
            <w:pPr>
              <w:pStyle w:val="a0"/>
              <w:ind w:left="255" w:right="-108"/>
              <w:rPr>
                <w:rFonts w:ascii="Arial" w:hAnsi="Arial" w:cs="Arial"/>
                <w:b/>
                <w:bCs/>
                <w:color w:val="000000"/>
                <w:sz w:val="18"/>
                <w:szCs w:val="18"/>
                <w:lang w:val="en-GB"/>
              </w:rPr>
            </w:pPr>
            <w:proofErr w:type="gramStart"/>
            <w:r w:rsidRPr="00C331E2">
              <w:rPr>
                <w:rFonts w:ascii="Arial" w:hAnsi="Arial" w:cs="Arial"/>
                <w:b/>
                <w:bCs/>
                <w:color w:val="000000"/>
                <w:sz w:val="18"/>
                <w:szCs w:val="18"/>
                <w:lang w:val="en-GB"/>
              </w:rPr>
              <w:t>At</w:t>
            </w:r>
            <w:proofErr w:type="gramEnd"/>
            <w:r w:rsidRPr="00C331E2">
              <w:rPr>
                <w:rFonts w:ascii="Arial" w:hAnsi="Arial" w:cs="Arial"/>
                <w:b/>
                <w:bCs/>
                <w:color w:val="000000"/>
                <w:sz w:val="18"/>
                <w:szCs w:val="18"/>
                <w:lang w:val="en-GB"/>
              </w:rPr>
              <w:t xml:space="preserve"> 31 December 2025</w:t>
            </w:r>
          </w:p>
        </w:tc>
        <w:tc>
          <w:tcPr>
            <w:tcW w:w="3168" w:type="dxa"/>
            <w:tcBorders>
              <w:bottom w:val="single" w:sz="4" w:space="0" w:color="auto"/>
            </w:tcBorders>
          </w:tcPr>
          <w:p w14:paraId="525D8D55" w14:textId="61C8F04D" w:rsidR="00AD1E62" w:rsidRPr="00C331E2" w:rsidRDefault="00570515" w:rsidP="00227712">
            <w:pPr>
              <w:autoSpaceDE w:val="0"/>
              <w:autoSpaceDN w:val="0"/>
              <w:adjustRightInd w:val="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1,633,</w:t>
            </w:r>
            <w:r w:rsidR="00E05F70" w:rsidRPr="00C331E2">
              <w:rPr>
                <w:rFonts w:ascii="Arial" w:eastAsia="Browallia New" w:hAnsi="Arial" w:cs="Arial"/>
                <w:color w:val="000000"/>
                <w:sz w:val="18"/>
                <w:szCs w:val="18"/>
              </w:rPr>
              <w:t>767</w:t>
            </w:r>
            <w:r w:rsidRPr="00C331E2">
              <w:rPr>
                <w:rFonts w:ascii="Arial" w:eastAsia="Browallia New" w:hAnsi="Arial" w:cs="Arial"/>
                <w:color w:val="000000"/>
                <w:sz w:val="18"/>
                <w:szCs w:val="18"/>
              </w:rPr>
              <w:t>,</w:t>
            </w:r>
            <w:r w:rsidR="00FE3503" w:rsidRPr="00C331E2">
              <w:rPr>
                <w:rFonts w:ascii="Arial" w:eastAsia="Browallia New" w:hAnsi="Arial" w:cs="Arial"/>
                <w:color w:val="000000"/>
                <w:sz w:val="18"/>
                <w:szCs w:val="18"/>
              </w:rPr>
              <w:t>8</w:t>
            </w:r>
            <w:r w:rsidRPr="00C331E2">
              <w:rPr>
                <w:rFonts w:ascii="Arial" w:eastAsia="Browallia New" w:hAnsi="Arial" w:cs="Arial"/>
                <w:color w:val="000000"/>
                <w:sz w:val="18"/>
                <w:szCs w:val="18"/>
              </w:rPr>
              <w:t>0</w:t>
            </w:r>
            <w:r w:rsidR="00FE3503" w:rsidRPr="00C331E2">
              <w:rPr>
                <w:rFonts w:ascii="Arial" w:eastAsia="Browallia New" w:hAnsi="Arial" w:cs="Arial"/>
                <w:color w:val="000000"/>
                <w:sz w:val="18"/>
                <w:szCs w:val="18"/>
              </w:rPr>
              <w:t>7</w:t>
            </w:r>
          </w:p>
        </w:tc>
      </w:tr>
    </w:tbl>
    <w:p w14:paraId="38F8FD42" w14:textId="4B694789" w:rsidR="00E92E82" w:rsidRPr="00C331E2" w:rsidRDefault="00E92E82" w:rsidP="00227712">
      <w:pPr>
        <w:ind w:left="540"/>
        <w:rPr>
          <w:rFonts w:ascii="Arial" w:hAnsi="Arial" w:cs="Arial"/>
          <w:color w:val="000000"/>
          <w:sz w:val="18"/>
          <w:szCs w:val="18"/>
        </w:rPr>
      </w:pPr>
    </w:p>
    <w:p w14:paraId="53F49262" w14:textId="405066DF" w:rsidR="00E06F7C" w:rsidRPr="00C331E2" w:rsidRDefault="00E06F7C" w:rsidP="00227712">
      <w:pPr>
        <w:ind w:left="540"/>
        <w:rPr>
          <w:rFonts w:ascii="Arial" w:eastAsia="Arial" w:hAnsi="Arial" w:cs="Arial"/>
          <w:color w:val="000000"/>
          <w:sz w:val="18"/>
          <w:szCs w:val="18"/>
        </w:rPr>
      </w:pPr>
      <w:r w:rsidRPr="00C331E2">
        <w:rPr>
          <w:rFonts w:ascii="Arial" w:eastAsia="Arial" w:hAnsi="Arial" w:cs="Arial"/>
          <w:color w:val="000000"/>
          <w:sz w:val="18"/>
          <w:szCs w:val="18"/>
        </w:rPr>
        <w:t>There is no expected credit loss</w:t>
      </w:r>
      <w:r w:rsidR="00791E50" w:rsidRPr="00C331E2">
        <w:rPr>
          <w:rFonts w:ascii="Arial" w:eastAsia="Arial" w:hAnsi="Arial" w:cs="Arial"/>
          <w:color w:val="000000"/>
          <w:sz w:val="18"/>
          <w:szCs w:val="18"/>
        </w:rPr>
        <w:t xml:space="preserve"> </w:t>
      </w:r>
      <w:r w:rsidRPr="00C331E2">
        <w:rPr>
          <w:rFonts w:ascii="Arial" w:eastAsia="Arial" w:hAnsi="Arial" w:cs="Arial"/>
          <w:color w:val="000000"/>
          <w:sz w:val="18"/>
          <w:szCs w:val="18"/>
        </w:rPr>
        <w:t>in the separate financial statement</w:t>
      </w:r>
      <w:r w:rsidR="001936F7" w:rsidRPr="00C331E2">
        <w:rPr>
          <w:rFonts w:ascii="Arial" w:eastAsia="Arial" w:hAnsi="Arial" w:cs="Arial"/>
          <w:color w:val="000000"/>
          <w:sz w:val="18"/>
          <w:szCs w:val="18"/>
        </w:rPr>
        <w:t>s</w:t>
      </w:r>
      <w:r w:rsidRPr="00C331E2">
        <w:rPr>
          <w:rFonts w:ascii="Arial" w:eastAsia="Arial" w:hAnsi="Arial" w:cs="Arial"/>
          <w:color w:val="000000"/>
          <w:sz w:val="18"/>
          <w:szCs w:val="18"/>
        </w:rPr>
        <w:t xml:space="preserve"> as </w:t>
      </w:r>
      <w:proofErr w:type="gramStart"/>
      <w:r w:rsidRPr="00C331E2">
        <w:rPr>
          <w:rFonts w:ascii="Arial" w:eastAsia="Arial" w:hAnsi="Arial" w:cs="Arial"/>
          <w:color w:val="000000"/>
          <w:sz w:val="18"/>
          <w:szCs w:val="18"/>
        </w:rPr>
        <w:t>at</w:t>
      </w:r>
      <w:proofErr w:type="gramEnd"/>
      <w:r w:rsidRPr="00C331E2">
        <w:rPr>
          <w:rFonts w:ascii="Arial" w:eastAsia="Arial" w:hAnsi="Arial" w:cs="Arial"/>
          <w:color w:val="000000"/>
          <w:sz w:val="18"/>
          <w:szCs w:val="18"/>
        </w:rPr>
        <w:t xml:space="preserve"> </w:t>
      </w:r>
      <w:r w:rsidR="00F950BF" w:rsidRPr="00C331E2">
        <w:rPr>
          <w:rFonts w:ascii="Arial" w:eastAsia="Arial" w:hAnsi="Arial" w:cs="Arial"/>
          <w:color w:val="000000"/>
          <w:sz w:val="18"/>
          <w:szCs w:val="18"/>
        </w:rPr>
        <w:t>31</w:t>
      </w:r>
      <w:r w:rsidRPr="00C331E2">
        <w:rPr>
          <w:rFonts w:ascii="Arial" w:eastAsia="Arial" w:hAnsi="Arial" w:cs="Arial"/>
          <w:color w:val="000000"/>
          <w:sz w:val="18"/>
          <w:szCs w:val="18"/>
        </w:rPr>
        <w:t xml:space="preserve"> December </w:t>
      </w:r>
      <w:r w:rsidR="00E920AF" w:rsidRPr="00C331E2">
        <w:rPr>
          <w:rFonts w:ascii="Arial" w:eastAsia="Arial" w:hAnsi="Arial" w:cs="Arial"/>
          <w:color w:val="000000"/>
          <w:sz w:val="18"/>
          <w:szCs w:val="18"/>
        </w:rPr>
        <w:t>2025</w:t>
      </w:r>
      <w:r w:rsidRPr="00C331E2">
        <w:rPr>
          <w:rFonts w:ascii="Arial" w:eastAsia="Arial" w:hAnsi="Arial" w:cs="Arial"/>
          <w:color w:val="000000"/>
          <w:sz w:val="18"/>
          <w:szCs w:val="18"/>
        </w:rPr>
        <w:t xml:space="preserve"> and </w:t>
      </w:r>
      <w:r w:rsidR="00E920AF" w:rsidRPr="00C331E2">
        <w:rPr>
          <w:rFonts w:ascii="Arial" w:eastAsia="Arial" w:hAnsi="Arial" w:cs="Arial"/>
          <w:color w:val="000000"/>
          <w:sz w:val="18"/>
          <w:szCs w:val="18"/>
        </w:rPr>
        <w:t>2024</w:t>
      </w:r>
      <w:r w:rsidRPr="00C331E2">
        <w:rPr>
          <w:rFonts w:ascii="Arial" w:eastAsia="Arial" w:hAnsi="Arial" w:cs="Arial"/>
          <w:color w:val="000000"/>
          <w:sz w:val="18"/>
          <w:szCs w:val="18"/>
        </w:rPr>
        <w:t>.</w:t>
      </w:r>
    </w:p>
    <w:p w14:paraId="78501517" w14:textId="72A863A6" w:rsidR="00E06F7C" w:rsidRPr="00C331E2" w:rsidRDefault="00E06F7C" w:rsidP="00227712">
      <w:pPr>
        <w:ind w:left="540"/>
        <w:rPr>
          <w:rFonts w:ascii="Arial" w:hAnsi="Arial" w:cs="Arial"/>
          <w:color w:val="000000"/>
          <w:sz w:val="18"/>
          <w:szCs w:val="18"/>
        </w:rPr>
      </w:pPr>
    </w:p>
    <w:p w14:paraId="0CFC445E" w14:textId="4103BE55" w:rsidR="000E7DC3" w:rsidRPr="00C331E2" w:rsidRDefault="00601B3D" w:rsidP="00227712">
      <w:pPr>
        <w:rPr>
          <w:rFonts w:ascii="Arial" w:hAnsi="Arial" w:cs="Arial"/>
          <w:color w:val="000000"/>
          <w:sz w:val="18"/>
          <w:szCs w:val="18"/>
          <w:cs/>
        </w:rPr>
      </w:pPr>
      <w:r w:rsidRPr="00C331E2">
        <w:rPr>
          <w:rFonts w:ascii="Arial" w:hAnsi="Arial" w:cs="Arial"/>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DD06B4" w:rsidRPr="00C331E2" w14:paraId="23A29DA8" w14:textId="77777777" w:rsidTr="00A23922">
        <w:trPr>
          <w:cantSplit/>
          <w:trHeight w:val="389"/>
        </w:trPr>
        <w:tc>
          <w:tcPr>
            <w:tcW w:w="9475" w:type="dxa"/>
            <w:vAlign w:val="center"/>
          </w:tcPr>
          <w:p w14:paraId="50F6B5A0" w14:textId="12CD6F34" w:rsidR="00DD06B4" w:rsidRPr="00C331E2" w:rsidRDefault="00F950BF" w:rsidP="00227712">
            <w:pPr>
              <w:tabs>
                <w:tab w:val="left" w:pos="432"/>
              </w:tabs>
              <w:ind w:left="446" w:hanging="547"/>
              <w:jc w:val="both"/>
              <w:rPr>
                <w:rFonts w:ascii="Arial" w:eastAsia="Arial Unicode MS" w:hAnsi="Arial" w:cs="Arial"/>
                <w:b/>
                <w:bCs/>
                <w:color w:val="000000"/>
                <w:sz w:val="18"/>
                <w:szCs w:val="18"/>
              </w:rPr>
            </w:pPr>
            <w:bookmarkStart w:id="17" w:name="_Hlk93179614"/>
            <w:r w:rsidRPr="00C331E2">
              <w:rPr>
                <w:rFonts w:ascii="Arial" w:eastAsia="Arial Unicode MS" w:hAnsi="Arial" w:cs="Arial"/>
                <w:b/>
                <w:bCs/>
                <w:color w:val="000000"/>
                <w:sz w:val="18"/>
                <w:szCs w:val="18"/>
              </w:rPr>
              <w:t>1</w:t>
            </w:r>
            <w:r w:rsidR="009D30BD" w:rsidRPr="00C331E2">
              <w:rPr>
                <w:rFonts w:ascii="Arial" w:eastAsia="Arial Unicode MS" w:hAnsi="Arial" w:cs="Arial"/>
                <w:b/>
                <w:bCs/>
                <w:color w:val="000000"/>
                <w:sz w:val="18"/>
                <w:szCs w:val="18"/>
              </w:rPr>
              <w:t>3</w:t>
            </w:r>
            <w:r w:rsidR="00DD06B4" w:rsidRPr="00C331E2">
              <w:rPr>
                <w:rFonts w:ascii="Arial" w:eastAsia="Arial Unicode MS" w:hAnsi="Arial" w:cs="Arial"/>
                <w:b/>
                <w:bCs/>
                <w:color w:val="000000"/>
                <w:sz w:val="18"/>
                <w:szCs w:val="18"/>
              </w:rPr>
              <w:tab/>
              <w:t>Loa</w:t>
            </w:r>
            <w:r w:rsidR="00C731D5" w:rsidRPr="00C331E2">
              <w:rPr>
                <w:rFonts w:ascii="Arial" w:eastAsia="Arial Unicode MS" w:hAnsi="Arial" w:cs="Arial"/>
                <w:b/>
                <w:bCs/>
                <w:color w:val="000000"/>
                <w:sz w:val="18"/>
                <w:szCs w:val="18"/>
              </w:rPr>
              <w:t>ns to customers</w:t>
            </w:r>
            <w:r w:rsidR="00DD06B4" w:rsidRPr="00C331E2">
              <w:rPr>
                <w:rFonts w:ascii="Arial" w:eastAsia="Arial Unicode MS" w:hAnsi="Arial" w:cs="Arial"/>
                <w:b/>
                <w:bCs/>
                <w:color w:val="000000"/>
                <w:sz w:val="18"/>
                <w:szCs w:val="18"/>
              </w:rPr>
              <w:t>, net</w:t>
            </w:r>
          </w:p>
        </w:tc>
      </w:tr>
      <w:bookmarkEnd w:id="17"/>
    </w:tbl>
    <w:p w14:paraId="30870A67" w14:textId="77777777" w:rsidR="00DD06B4" w:rsidRPr="00C331E2" w:rsidRDefault="00DD06B4" w:rsidP="00227712">
      <w:pPr>
        <w:rPr>
          <w:rFonts w:ascii="Arial" w:hAnsi="Arial" w:cs="Arial"/>
          <w:color w:val="000000"/>
          <w:sz w:val="18"/>
          <w:szCs w:val="18"/>
        </w:rPr>
      </w:pPr>
    </w:p>
    <w:p w14:paraId="47A6D920" w14:textId="4A494BFC" w:rsidR="00236B23" w:rsidRPr="00C331E2" w:rsidRDefault="00236B23" w:rsidP="00227712">
      <w:pPr>
        <w:rPr>
          <w:rFonts w:ascii="Arial" w:hAnsi="Arial" w:cs="Arial"/>
          <w:color w:val="000000"/>
          <w:sz w:val="18"/>
          <w:szCs w:val="18"/>
        </w:rPr>
      </w:pPr>
      <w:r w:rsidRPr="00C331E2">
        <w:rPr>
          <w:rFonts w:ascii="Arial" w:hAnsi="Arial" w:cs="Arial"/>
          <w:color w:val="000000"/>
          <w:sz w:val="18"/>
          <w:szCs w:val="18"/>
        </w:rPr>
        <w:t xml:space="preserve">As </w:t>
      </w:r>
      <w:proofErr w:type="gramStart"/>
      <w:r w:rsidR="000E54D7" w:rsidRPr="00C331E2">
        <w:rPr>
          <w:rFonts w:ascii="Arial" w:hAnsi="Arial" w:cs="Arial"/>
          <w:color w:val="000000"/>
          <w:sz w:val="18"/>
          <w:szCs w:val="18"/>
        </w:rPr>
        <w:t>at</w:t>
      </w:r>
      <w:proofErr w:type="gramEnd"/>
      <w:r w:rsidRPr="00C331E2">
        <w:rPr>
          <w:rFonts w:ascii="Arial" w:hAnsi="Arial" w:cs="Arial"/>
          <w:color w:val="000000"/>
          <w:sz w:val="18"/>
          <w:szCs w:val="18"/>
        </w:rPr>
        <w:t xml:space="preserve">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00FE4438" w:rsidRPr="00C331E2">
        <w:rPr>
          <w:rFonts w:ascii="Arial" w:hAnsi="Arial" w:cs="Arial"/>
          <w:color w:val="000000"/>
          <w:spacing w:val="-4"/>
          <w:sz w:val="18"/>
          <w:szCs w:val="18"/>
          <w:lang w:eastAsia="th-TH"/>
        </w:rPr>
        <w:t xml:space="preserve"> and </w:t>
      </w:r>
      <w:r w:rsidR="00E920AF" w:rsidRPr="00C331E2">
        <w:rPr>
          <w:rFonts w:ascii="Arial" w:hAnsi="Arial" w:cs="Arial"/>
          <w:color w:val="000000"/>
          <w:spacing w:val="-4"/>
          <w:sz w:val="18"/>
          <w:szCs w:val="18"/>
          <w:lang w:eastAsia="th-TH"/>
        </w:rPr>
        <w:t>2024</w:t>
      </w:r>
      <w:r w:rsidRPr="00C331E2">
        <w:rPr>
          <w:rFonts w:ascii="Arial" w:hAnsi="Arial" w:cs="Arial"/>
          <w:color w:val="000000"/>
          <w:sz w:val="18"/>
          <w:szCs w:val="18"/>
        </w:rPr>
        <w:t>,</w:t>
      </w:r>
      <w:r w:rsidR="00426565" w:rsidRPr="00C331E2">
        <w:rPr>
          <w:rFonts w:ascii="Arial" w:hAnsi="Arial" w:cs="Arial"/>
          <w:color w:val="000000"/>
          <w:sz w:val="18"/>
          <w:szCs w:val="18"/>
          <w:cs/>
        </w:rPr>
        <w:t xml:space="preserve"> </w:t>
      </w:r>
      <w:r w:rsidRPr="00C331E2">
        <w:rPr>
          <w:rFonts w:ascii="Arial" w:hAnsi="Arial" w:cs="Arial"/>
          <w:color w:val="000000"/>
          <w:sz w:val="18"/>
          <w:szCs w:val="18"/>
        </w:rPr>
        <w:t>loan</w:t>
      </w:r>
      <w:r w:rsidR="000E54D7" w:rsidRPr="00C331E2">
        <w:rPr>
          <w:rFonts w:ascii="Arial" w:hAnsi="Arial" w:cs="Arial"/>
          <w:color w:val="000000"/>
          <w:sz w:val="18"/>
          <w:szCs w:val="18"/>
        </w:rPr>
        <w:t>s</w:t>
      </w:r>
      <w:r w:rsidRPr="00C331E2">
        <w:rPr>
          <w:rFonts w:ascii="Arial" w:hAnsi="Arial" w:cs="Arial"/>
          <w:color w:val="000000"/>
          <w:sz w:val="18"/>
          <w:szCs w:val="18"/>
        </w:rPr>
        <w:t xml:space="preserve"> </w:t>
      </w:r>
      <w:r w:rsidR="00C731D5" w:rsidRPr="00C331E2">
        <w:rPr>
          <w:rFonts w:ascii="Arial" w:hAnsi="Arial" w:cs="Arial"/>
          <w:color w:val="000000"/>
          <w:sz w:val="18"/>
          <w:szCs w:val="18"/>
        </w:rPr>
        <w:t>to customers</w:t>
      </w:r>
      <w:r w:rsidRPr="00C331E2">
        <w:rPr>
          <w:rFonts w:ascii="Arial" w:hAnsi="Arial" w:cs="Arial"/>
          <w:color w:val="000000"/>
          <w:sz w:val="18"/>
          <w:szCs w:val="18"/>
        </w:rPr>
        <w:t xml:space="preserve"> are as follows:</w:t>
      </w:r>
    </w:p>
    <w:p w14:paraId="50A5D80D" w14:textId="055E4E28" w:rsidR="00C731D5" w:rsidRPr="00C331E2" w:rsidRDefault="00C731D5" w:rsidP="00227712">
      <w:pPr>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6278"/>
        <w:gridCol w:w="1584"/>
        <w:gridCol w:w="1584"/>
      </w:tblGrid>
      <w:tr w:rsidR="00A14072" w:rsidRPr="00C331E2" w14:paraId="6CFCA26A" w14:textId="77777777" w:rsidTr="00AA3240">
        <w:trPr>
          <w:trHeight w:val="386"/>
        </w:trPr>
        <w:tc>
          <w:tcPr>
            <w:tcW w:w="6278" w:type="dxa"/>
            <w:vAlign w:val="bottom"/>
          </w:tcPr>
          <w:p w14:paraId="401BA3F1" w14:textId="77777777" w:rsidR="00A14072" w:rsidRPr="00C331E2" w:rsidRDefault="00A14072" w:rsidP="00227712">
            <w:pPr>
              <w:ind w:left="-101"/>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1A4BE77F" w14:textId="77777777" w:rsidR="00A14072" w:rsidRPr="00C331E2" w:rsidRDefault="00A14072"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Consolidated</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r>
      <w:tr w:rsidR="00A14072" w:rsidRPr="00C331E2" w14:paraId="198D7E00" w14:textId="77777777" w:rsidTr="00AA3240">
        <w:trPr>
          <w:trHeight w:val="134"/>
        </w:trPr>
        <w:tc>
          <w:tcPr>
            <w:tcW w:w="6278" w:type="dxa"/>
            <w:vAlign w:val="bottom"/>
          </w:tcPr>
          <w:p w14:paraId="32EFADF3" w14:textId="77777777" w:rsidR="00A14072" w:rsidRPr="00C331E2" w:rsidRDefault="00A14072" w:rsidP="00227712">
            <w:pPr>
              <w:ind w:left="-101"/>
              <w:rPr>
                <w:rFonts w:ascii="Arial" w:eastAsia="Times New Roman" w:hAnsi="Arial" w:cs="Arial"/>
                <w:b/>
                <w:bCs/>
                <w:color w:val="000000"/>
                <w:sz w:val="18"/>
                <w:szCs w:val="18"/>
              </w:rPr>
            </w:pPr>
          </w:p>
        </w:tc>
        <w:tc>
          <w:tcPr>
            <w:tcW w:w="1584" w:type="dxa"/>
            <w:tcBorders>
              <w:top w:val="single" w:sz="4" w:space="0" w:color="auto"/>
            </w:tcBorders>
            <w:vAlign w:val="bottom"/>
          </w:tcPr>
          <w:p w14:paraId="5002590D" w14:textId="43BA27D7" w:rsidR="00A1407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584" w:type="dxa"/>
            <w:tcBorders>
              <w:top w:val="single" w:sz="4" w:space="0" w:color="auto"/>
            </w:tcBorders>
            <w:vAlign w:val="bottom"/>
          </w:tcPr>
          <w:p w14:paraId="051F36FF" w14:textId="63AC3FAA" w:rsidR="00A1407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A14072" w:rsidRPr="00C331E2" w14:paraId="2820FB7C" w14:textId="77777777" w:rsidTr="00AA3240">
        <w:trPr>
          <w:trHeight w:val="207"/>
        </w:trPr>
        <w:tc>
          <w:tcPr>
            <w:tcW w:w="6278" w:type="dxa"/>
            <w:vAlign w:val="bottom"/>
          </w:tcPr>
          <w:p w14:paraId="642783AA" w14:textId="77777777" w:rsidR="00A14072" w:rsidRPr="00C331E2" w:rsidRDefault="00A14072" w:rsidP="00227712">
            <w:pPr>
              <w:ind w:left="-101"/>
              <w:rPr>
                <w:rFonts w:ascii="Arial" w:eastAsia="Times New Roman" w:hAnsi="Arial" w:cs="Arial"/>
                <w:color w:val="000000"/>
                <w:sz w:val="18"/>
                <w:szCs w:val="18"/>
              </w:rPr>
            </w:pPr>
          </w:p>
        </w:tc>
        <w:tc>
          <w:tcPr>
            <w:tcW w:w="1584" w:type="dxa"/>
            <w:tcBorders>
              <w:bottom w:val="single" w:sz="4" w:space="0" w:color="auto"/>
            </w:tcBorders>
            <w:vAlign w:val="bottom"/>
          </w:tcPr>
          <w:p w14:paraId="36F040CB" w14:textId="77777777" w:rsidR="00A14072" w:rsidRPr="00C331E2" w:rsidRDefault="00A1407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bottom w:val="single" w:sz="4" w:space="0" w:color="auto"/>
            </w:tcBorders>
          </w:tcPr>
          <w:p w14:paraId="39F2868F" w14:textId="77777777" w:rsidR="00A14072" w:rsidRPr="00C331E2" w:rsidRDefault="00A1407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A14072" w:rsidRPr="00C331E2" w14:paraId="1007B5E8" w14:textId="77777777" w:rsidTr="00AA3240">
        <w:trPr>
          <w:trHeight w:val="73"/>
        </w:trPr>
        <w:tc>
          <w:tcPr>
            <w:tcW w:w="6278" w:type="dxa"/>
            <w:vAlign w:val="bottom"/>
          </w:tcPr>
          <w:p w14:paraId="145C8E3B" w14:textId="77777777" w:rsidR="00A14072" w:rsidRPr="00C331E2" w:rsidRDefault="00A14072" w:rsidP="00227712">
            <w:pPr>
              <w:ind w:left="-101" w:right="-108"/>
              <w:rPr>
                <w:rFonts w:ascii="Arial" w:eastAsia="Times New Roman" w:hAnsi="Arial" w:cs="Arial"/>
                <w:color w:val="000000"/>
                <w:sz w:val="18"/>
                <w:szCs w:val="18"/>
                <w:cs/>
              </w:rPr>
            </w:pPr>
          </w:p>
        </w:tc>
        <w:tc>
          <w:tcPr>
            <w:tcW w:w="1584" w:type="dxa"/>
            <w:tcBorders>
              <w:top w:val="single" w:sz="4" w:space="0" w:color="auto"/>
            </w:tcBorders>
            <w:vAlign w:val="bottom"/>
          </w:tcPr>
          <w:p w14:paraId="66FDA7F4" w14:textId="77777777" w:rsidR="00A14072" w:rsidRPr="00C331E2" w:rsidRDefault="00A14072" w:rsidP="00227712">
            <w:pPr>
              <w:ind w:right="-72"/>
              <w:jc w:val="right"/>
              <w:rPr>
                <w:rFonts w:ascii="Arial" w:eastAsia="Times New Roman" w:hAnsi="Arial" w:cs="Arial"/>
                <w:color w:val="000000"/>
                <w:sz w:val="18"/>
                <w:szCs w:val="18"/>
              </w:rPr>
            </w:pPr>
          </w:p>
        </w:tc>
        <w:tc>
          <w:tcPr>
            <w:tcW w:w="1584" w:type="dxa"/>
            <w:tcBorders>
              <w:top w:val="single" w:sz="4" w:space="0" w:color="auto"/>
            </w:tcBorders>
            <w:vAlign w:val="bottom"/>
          </w:tcPr>
          <w:p w14:paraId="2C212EA8" w14:textId="77777777" w:rsidR="00A14072" w:rsidRPr="00C331E2" w:rsidRDefault="00A14072" w:rsidP="00227712">
            <w:pPr>
              <w:ind w:right="-72"/>
              <w:jc w:val="right"/>
              <w:rPr>
                <w:rFonts w:ascii="Arial" w:eastAsia="Times New Roman" w:hAnsi="Arial" w:cs="Arial"/>
                <w:color w:val="000000"/>
                <w:sz w:val="18"/>
                <w:szCs w:val="18"/>
              </w:rPr>
            </w:pPr>
          </w:p>
        </w:tc>
      </w:tr>
      <w:tr w:rsidR="00395FB0" w:rsidRPr="00C331E2" w14:paraId="14A54528" w14:textId="77777777" w:rsidTr="00AA3240">
        <w:trPr>
          <w:trHeight w:val="159"/>
        </w:trPr>
        <w:tc>
          <w:tcPr>
            <w:tcW w:w="6278" w:type="dxa"/>
            <w:vAlign w:val="bottom"/>
          </w:tcPr>
          <w:p w14:paraId="12DA34B7" w14:textId="2A56D09F" w:rsidR="00395FB0" w:rsidRPr="00C331E2" w:rsidRDefault="00395FB0" w:rsidP="00227712">
            <w:pPr>
              <w:autoSpaceDE w:val="0"/>
              <w:autoSpaceDN w:val="0"/>
              <w:ind w:left="-101"/>
              <w:outlineLvl w:val="0"/>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Loans to customers</w:t>
            </w:r>
          </w:p>
        </w:tc>
        <w:tc>
          <w:tcPr>
            <w:tcW w:w="1584" w:type="dxa"/>
          </w:tcPr>
          <w:p w14:paraId="1EF6011A" w14:textId="47DC0558"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443,470,451 </w:t>
            </w:r>
          </w:p>
        </w:tc>
        <w:tc>
          <w:tcPr>
            <w:tcW w:w="1584" w:type="dxa"/>
          </w:tcPr>
          <w:p w14:paraId="5E94FC70" w14:textId="7DD93BBB"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472,699,383</w:t>
            </w:r>
          </w:p>
        </w:tc>
      </w:tr>
      <w:tr w:rsidR="00395FB0" w:rsidRPr="00C331E2" w14:paraId="17DDD979" w14:textId="77777777" w:rsidTr="00AA3240">
        <w:trPr>
          <w:trHeight w:val="159"/>
        </w:trPr>
        <w:tc>
          <w:tcPr>
            <w:tcW w:w="6278" w:type="dxa"/>
            <w:vAlign w:val="bottom"/>
          </w:tcPr>
          <w:p w14:paraId="235ADBA9" w14:textId="234FAA99" w:rsidR="00395FB0" w:rsidRPr="00C331E2" w:rsidRDefault="00395FB0" w:rsidP="00227712">
            <w:pPr>
              <w:autoSpaceDE w:val="0"/>
              <w:autoSpaceDN w:val="0"/>
              <w:ind w:left="-101"/>
              <w:outlineLvl w:val="0"/>
              <w:rPr>
                <w:rFonts w:ascii="Arial" w:hAnsi="Arial" w:cs="Arial"/>
                <w:snapToGrid w:val="0"/>
                <w:color w:val="000000"/>
                <w:sz w:val="18"/>
                <w:szCs w:val="18"/>
                <w:lang w:eastAsia="th-TH"/>
              </w:rPr>
            </w:pPr>
            <w:proofErr w:type="gramStart"/>
            <w:r w:rsidRPr="00C331E2">
              <w:rPr>
                <w:rFonts w:ascii="Arial" w:hAnsi="Arial" w:cs="Arial"/>
                <w:snapToGrid w:val="0"/>
                <w:color w:val="000000"/>
                <w:sz w:val="18"/>
                <w:szCs w:val="18"/>
                <w:u w:val="single"/>
                <w:lang w:eastAsia="th-TH"/>
              </w:rPr>
              <w:t>Add</w:t>
            </w:r>
            <w:r w:rsidRPr="00C331E2">
              <w:rPr>
                <w:rFonts w:ascii="Arial" w:hAnsi="Arial" w:cs="Arial"/>
                <w:snapToGrid w:val="0"/>
                <w:color w:val="000000"/>
                <w:sz w:val="18"/>
                <w:szCs w:val="18"/>
                <w:lang w:eastAsia="th-TH"/>
              </w:rPr>
              <w:t xml:space="preserve">  Accrued</w:t>
            </w:r>
            <w:proofErr w:type="gramEnd"/>
            <w:r w:rsidRPr="00C331E2">
              <w:rPr>
                <w:rFonts w:ascii="Arial" w:hAnsi="Arial" w:cs="Arial"/>
                <w:snapToGrid w:val="0"/>
                <w:color w:val="000000"/>
                <w:sz w:val="18"/>
                <w:szCs w:val="18"/>
                <w:lang w:eastAsia="th-TH"/>
              </w:rPr>
              <w:t xml:space="preserve"> interest income</w:t>
            </w:r>
          </w:p>
        </w:tc>
        <w:tc>
          <w:tcPr>
            <w:tcW w:w="1584" w:type="dxa"/>
          </w:tcPr>
          <w:p w14:paraId="5B0C3979" w14:textId="39840CA1"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522,445,8</w:t>
            </w:r>
            <w:r w:rsidR="00A06AE6" w:rsidRPr="00C331E2">
              <w:rPr>
                <w:rFonts w:ascii="Arial" w:eastAsia="Browallia New" w:hAnsi="Arial" w:cs="Arial"/>
                <w:color w:val="000000"/>
                <w:sz w:val="18"/>
                <w:szCs w:val="18"/>
              </w:rPr>
              <w:t>30</w:t>
            </w:r>
            <w:r w:rsidRPr="00C331E2">
              <w:rPr>
                <w:rFonts w:ascii="Arial" w:eastAsia="Browallia New" w:hAnsi="Arial" w:cs="Arial"/>
                <w:color w:val="000000"/>
                <w:sz w:val="18"/>
                <w:szCs w:val="18"/>
              </w:rPr>
              <w:t xml:space="preserve"> </w:t>
            </w:r>
          </w:p>
        </w:tc>
        <w:tc>
          <w:tcPr>
            <w:tcW w:w="1584" w:type="dxa"/>
          </w:tcPr>
          <w:p w14:paraId="7F05AD7F" w14:textId="44DED2C1"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562,072,714</w:t>
            </w:r>
          </w:p>
        </w:tc>
      </w:tr>
      <w:tr w:rsidR="00395FB0" w:rsidRPr="00C331E2" w14:paraId="487895E6" w14:textId="77777777" w:rsidTr="00AA3240">
        <w:trPr>
          <w:trHeight w:val="159"/>
        </w:trPr>
        <w:tc>
          <w:tcPr>
            <w:tcW w:w="6278" w:type="dxa"/>
            <w:vAlign w:val="bottom"/>
          </w:tcPr>
          <w:p w14:paraId="2FD9513E" w14:textId="0A7771A6" w:rsidR="00395FB0" w:rsidRPr="00C331E2" w:rsidRDefault="00395FB0" w:rsidP="00227712">
            <w:pPr>
              <w:autoSpaceDE w:val="0"/>
              <w:autoSpaceDN w:val="0"/>
              <w:ind w:left="-101"/>
              <w:outlineLvl w:val="0"/>
              <w:rPr>
                <w:rFonts w:ascii="Arial" w:hAnsi="Arial" w:cs="Arial"/>
                <w:snapToGrid w:val="0"/>
                <w:color w:val="000000"/>
                <w:sz w:val="18"/>
                <w:szCs w:val="18"/>
                <w:u w:val="single"/>
                <w:lang w:eastAsia="th-TH"/>
              </w:rPr>
            </w:pPr>
            <w:proofErr w:type="gramStart"/>
            <w:r w:rsidRPr="00C331E2">
              <w:rPr>
                <w:rFonts w:ascii="Arial" w:hAnsi="Arial" w:cs="Arial"/>
                <w:snapToGrid w:val="0"/>
                <w:color w:val="000000"/>
                <w:sz w:val="18"/>
                <w:szCs w:val="18"/>
                <w:u w:val="single"/>
                <w:lang w:eastAsia="th-TH"/>
              </w:rPr>
              <w:t>Less</w:t>
            </w:r>
            <w:r w:rsidRPr="00C331E2">
              <w:rPr>
                <w:rFonts w:ascii="Arial" w:hAnsi="Arial" w:cs="Arial"/>
                <w:snapToGrid w:val="0"/>
                <w:color w:val="000000"/>
                <w:sz w:val="18"/>
                <w:szCs w:val="18"/>
                <w:cs/>
                <w:lang w:eastAsia="th-TH"/>
              </w:rPr>
              <w:t xml:space="preserve"> </w:t>
            </w:r>
            <w:r w:rsidRPr="00C331E2">
              <w:rPr>
                <w:rFonts w:ascii="Arial" w:hAnsi="Arial" w:cs="Arial"/>
                <w:snapToGrid w:val="0"/>
                <w:color w:val="000000"/>
                <w:sz w:val="18"/>
                <w:szCs w:val="18"/>
                <w:lang w:eastAsia="th-TH"/>
              </w:rPr>
              <w:t xml:space="preserve"> </w:t>
            </w:r>
            <w:r w:rsidRPr="00C331E2">
              <w:rPr>
                <w:rFonts w:ascii="Arial" w:eastAsia="Times New Roman" w:hAnsi="Arial" w:cs="Arial"/>
                <w:color w:val="000000"/>
                <w:sz w:val="18"/>
                <w:szCs w:val="18"/>
              </w:rPr>
              <w:t>Allowance</w:t>
            </w:r>
            <w:proofErr w:type="gramEnd"/>
            <w:r w:rsidRPr="00C331E2">
              <w:rPr>
                <w:rFonts w:ascii="Arial" w:hAnsi="Arial" w:cs="Arial"/>
                <w:snapToGrid w:val="0"/>
                <w:color w:val="000000"/>
                <w:sz w:val="18"/>
                <w:szCs w:val="18"/>
                <w:lang w:eastAsia="th-TH"/>
              </w:rPr>
              <w:t xml:space="preserve"> for </w:t>
            </w:r>
            <w:r w:rsidRPr="00C331E2">
              <w:rPr>
                <w:rFonts w:ascii="Arial" w:hAnsi="Arial" w:cs="Arial"/>
                <w:color w:val="000000"/>
                <w:sz w:val="18"/>
                <w:szCs w:val="18"/>
              </w:rPr>
              <w:t>expected credit loss*</w:t>
            </w:r>
          </w:p>
        </w:tc>
        <w:tc>
          <w:tcPr>
            <w:tcW w:w="1584" w:type="dxa"/>
            <w:tcBorders>
              <w:bottom w:val="single" w:sz="4" w:space="0" w:color="auto"/>
            </w:tcBorders>
          </w:tcPr>
          <w:p w14:paraId="2A02EFF4" w14:textId="66935270"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(685,906,494)</w:t>
            </w:r>
          </w:p>
        </w:tc>
        <w:tc>
          <w:tcPr>
            <w:tcW w:w="1584" w:type="dxa"/>
            <w:tcBorders>
              <w:bottom w:val="single" w:sz="4" w:space="0" w:color="auto"/>
            </w:tcBorders>
          </w:tcPr>
          <w:p w14:paraId="4DBC3636" w14:textId="70002525" w:rsidR="00395FB0" w:rsidRPr="00C331E2" w:rsidRDefault="00395FB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(734,197,196)</w:t>
            </w:r>
          </w:p>
        </w:tc>
      </w:tr>
      <w:tr w:rsidR="00AD1E62" w:rsidRPr="00C331E2" w14:paraId="5334A12B" w14:textId="77777777" w:rsidTr="00AA3240">
        <w:trPr>
          <w:trHeight w:val="159"/>
        </w:trPr>
        <w:tc>
          <w:tcPr>
            <w:tcW w:w="6278" w:type="dxa"/>
            <w:vAlign w:val="bottom"/>
          </w:tcPr>
          <w:p w14:paraId="34CF9E90" w14:textId="77777777" w:rsidR="00AD1E62" w:rsidRPr="00C331E2" w:rsidRDefault="00AD1E62" w:rsidP="00227712">
            <w:pPr>
              <w:autoSpaceDE w:val="0"/>
              <w:autoSpaceDN w:val="0"/>
              <w:ind w:left="-101"/>
              <w:outlineLvl w:val="0"/>
              <w:rPr>
                <w:rFonts w:ascii="Arial" w:hAnsi="Arial" w:cs="Arial"/>
                <w:snapToGrid w:val="0"/>
                <w:color w:val="000000"/>
                <w:sz w:val="18"/>
                <w:szCs w:val="18"/>
                <w:u w:val="single"/>
                <w:lang w:eastAsia="th-TH"/>
              </w:rPr>
            </w:pPr>
          </w:p>
        </w:tc>
        <w:tc>
          <w:tcPr>
            <w:tcW w:w="1584" w:type="dxa"/>
            <w:tcBorders>
              <w:top w:val="single" w:sz="4" w:space="0" w:color="auto"/>
            </w:tcBorders>
          </w:tcPr>
          <w:p w14:paraId="1C02D92D" w14:textId="77777777" w:rsidR="00AD1E62" w:rsidRPr="00C331E2" w:rsidRDefault="00AD1E62" w:rsidP="00227712">
            <w:pPr>
              <w:ind w:right="-72"/>
              <w:jc w:val="right"/>
              <w:rPr>
                <w:rFonts w:ascii="Arial" w:eastAsia="Browallia New" w:hAnsi="Arial" w:cs="Arial"/>
                <w:color w:val="000000"/>
                <w:sz w:val="18"/>
                <w:szCs w:val="18"/>
                <w:cs/>
              </w:rPr>
            </w:pPr>
          </w:p>
        </w:tc>
        <w:tc>
          <w:tcPr>
            <w:tcW w:w="1584" w:type="dxa"/>
            <w:tcBorders>
              <w:top w:val="single" w:sz="4" w:space="0" w:color="auto"/>
            </w:tcBorders>
          </w:tcPr>
          <w:p w14:paraId="3452452D" w14:textId="77777777" w:rsidR="00AD1E62" w:rsidRPr="00C331E2" w:rsidRDefault="00AD1E62" w:rsidP="00227712">
            <w:pPr>
              <w:ind w:right="-72"/>
              <w:jc w:val="right"/>
              <w:rPr>
                <w:rFonts w:ascii="Arial" w:eastAsia="Browallia New" w:hAnsi="Arial" w:cs="Arial"/>
                <w:color w:val="000000"/>
                <w:sz w:val="18"/>
                <w:szCs w:val="18"/>
              </w:rPr>
            </w:pPr>
          </w:p>
        </w:tc>
      </w:tr>
      <w:tr w:rsidR="00AD1E62" w:rsidRPr="00C331E2" w14:paraId="013698FA" w14:textId="77777777" w:rsidTr="00AA3240">
        <w:trPr>
          <w:trHeight w:val="159"/>
        </w:trPr>
        <w:tc>
          <w:tcPr>
            <w:tcW w:w="6278" w:type="dxa"/>
            <w:vAlign w:val="bottom"/>
          </w:tcPr>
          <w:p w14:paraId="58965936" w14:textId="1E8EC14D" w:rsidR="00AD1E62" w:rsidRPr="00C331E2" w:rsidRDefault="00AD1E62" w:rsidP="00227712">
            <w:pPr>
              <w:keepNext/>
              <w:ind w:left="-101" w:right="-72"/>
              <w:jc w:val="thaiDistribute"/>
              <w:outlineLvl w:val="5"/>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Loans to customers, net</w:t>
            </w:r>
          </w:p>
        </w:tc>
        <w:tc>
          <w:tcPr>
            <w:tcW w:w="1584" w:type="dxa"/>
            <w:tcBorders>
              <w:bottom w:val="single" w:sz="4" w:space="0" w:color="auto"/>
            </w:tcBorders>
          </w:tcPr>
          <w:p w14:paraId="036BBABB" w14:textId="0CC3767C" w:rsidR="00AD1E62" w:rsidRPr="00C331E2" w:rsidRDefault="00CD5C2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280,009,78</w:t>
            </w:r>
            <w:r w:rsidR="00A06AE6" w:rsidRPr="00C331E2">
              <w:rPr>
                <w:rFonts w:ascii="Arial" w:eastAsia="Browallia New" w:hAnsi="Arial" w:cs="Arial"/>
                <w:color w:val="000000"/>
                <w:sz w:val="18"/>
                <w:szCs w:val="18"/>
              </w:rPr>
              <w:t>7</w:t>
            </w:r>
          </w:p>
        </w:tc>
        <w:tc>
          <w:tcPr>
            <w:tcW w:w="1584" w:type="dxa"/>
            <w:tcBorders>
              <w:bottom w:val="single" w:sz="4" w:space="0" w:color="auto"/>
            </w:tcBorders>
          </w:tcPr>
          <w:p w14:paraId="56E7445D" w14:textId="556B54DC" w:rsidR="00AD1E62" w:rsidRPr="00C331E2" w:rsidRDefault="00AD1E6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300,574,901</w:t>
            </w:r>
          </w:p>
        </w:tc>
      </w:tr>
      <w:tr w:rsidR="00AD1E62" w:rsidRPr="00C331E2" w14:paraId="66218012" w14:textId="77777777" w:rsidTr="00AA3240">
        <w:trPr>
          <w:trHeight w:val="159"/>
        </w:trPr>
        <w:tc>
          <w:tcPr>
            <w:tcW w:w="6278" w:type="dxa"/>
            <w:vAlign w:val="bottom"/>
          </w:tcPr>
          <w:p w14:paraId="2BD25803" w14:textId="77777777" w:rsidR="00AD1E62" w:rsidRPr="00C331E2" w:rsidRDefault="00AD1E62" w:rsidP="00227712">
            <w:pPr>
              <w:keepNext/>
              <w:ind w:left="-101" w:right="-72"/>
              <w:jc w:val="thaiDistribute"/>
              <w:outlineLvl w:val="5"/>
              <w:rPr>
                <w:rFonts w:ascii="Arial" w:hAnsi="Arial" w:cs="Arial"/>
                <w:snapToGrid w:val="0"/>
                <w:color w:val="000000"/>
                <w:sz w:val="18"/>
                <w:szCs w:val="18"/>
                <w:lang w:eastAsia="th-TH"/>
              </w:rPr>
            </w:pPr>
          </w:p>
        </w:tc>
        <w:tc>
          <w:tcPr>
            <w:tcW w:w="1584" w:type="dxa"/>
            <w:tcBorders>
              <w:top w:val="single" w:sz="4" w:space="0" w:color="auto"/>
            </w:tcBorders>
          </w:tcPr>
          <w:p w14:paraId="3F872D67" w14:textId="77777777" w:rsidR="00AD1E62" w:rsidRPr="00C331E2" w:rsidRDefault="00AD1E62" w:rsidP="00227712">
            <w:pPr>
              <w:ind w:right="-72"/>
              <w:jc w:val="right"/>
              <w:rPr>
                <w:rFonts w:ascii="Arial" w:eastAsia="Browallia New" w:hAnsi="Arial" w:cs="Arial"/>
                <w:color w:val="000000"/>
                <w:sz w:val="18"/>
                <w:szCs w:val="18"/>
              </w:rPr>
            </w:pPr>
          </w:p>
        </w:tc>
        <w:tc>
          <w:tcPr>
            <w:tcW w:w="1584" w:type="dxa"/>
            <w:tcBorders>
              <w:top w:val="single" w:sz="4" w:space="0" w:color="auto"/>
            </w:tcBorders>
          </w:tcPr>
          <w:p w14:paraId="3FE598BE" w14:textId="77777777" w:rsidR="00AD1E62" w:rsidRPr="00C331E2" w:rsidRDefault="00AD1E62" w:rsidP="00227712">
            <w:pPr>
              <w:ind w:right="-72"/>
              <w:jc w:val="right"/>
              <w:rPr>
                <w:rFonts w:ascii="Arial" w:eastAsia="Browallia New" w:hAnsi="Arial" w:cs="Arial"/>
                <w:color w:val="000000"/>
                <w:sz w:val="18"/>
                <w:szCs w:val="18"/>
              </w:rPr>
            </w:pPr>
          </w:p>
        </w:tc>
      </w:tr>
      <w:tr w:rsidR="00AD1E62" w:rsidRPr="00C331E2" w14:paraId="5340C25B" w14:textId="77777777" w:rsidTr="00AA3240">
        <w:trPr>
          <w:trHeight w:val="159"/>
        </w:trPr>
        <w:tc>
          <w:tcPr>
            <w:tcW w:w="6278" w:type="dxa"/>
            <w:vAlign w:val="bottom"/>
          </w:tcPr>
          <w:p w14:paraId="69D9D765" w14:textId="68A1D1C5" w:rsidR="00AD1E62" w:rsidRPr="00C331E2" w:rsidRDefault="00AD1E62" w:rsidP="00227712">
            <w:pPr>
              <w:keepNext/>
              <w:ind w:left="-101" w:right="-72"/>
              <w:jc w:val="thaiDistribute"/>
              <w:outlineLvl w:val="5"/>
              <w:rPr>
                <w:rFonts w:ascii="Arial" w:hAnsi="Arial" w:cs="Arial"/>
                <w:b/>
                <w:bCs/>
                <w:snapToGrid w:val="0"/>
                <w:color w:val="000000"/>
                <w:sz w:val="18"/>
                <w:szCs w:val="18"/>
                <w:lang w:eastAsia="th-TH"/>
              </w:rPr>
            </w:pPr>
            <w:r w:rsidRPr="00C331E2">
              <w:rPr>
                <w:rFonts w:ascii="Arial" w:hAnsi="Arial" w:cs="Arial"/>
                <w:b/>
                <w:bCs/>
                <w:snapToGrid w:val="0"/>
                <w:color w:val="000000"/>
                <w:sz w:val="18"/>
                <w:szCs w:val="18"/>
                <w:lang w:eastAsia="th-TH"/>
              </w:rPr>
              <w:t>Loans to customers, net:</w:t>
            </w:r>
          </w:p>
        </w:tc>
        <w:tc>
          <w:tcPr>
            <w:tcW w:w="1584" w:type="dxa"/>
          </w:tcPr>
          <w:p w14:paraId="65293068" w14:textId="77777777" w:rsidR="00AD1E62" w:rsidRPr="00C331E2" w:rsidRDefault="00AD1E62" w:rsidP="00227712">
            <w:pPr>
              <w:ind w:right="-72"/>
              <w:jc w:val="right"/>
              <w:rPr>
                <w:rFonts w:ascii="Arial" w:eastAsia="Browallia New" w:hAnsi="Arial" w:cs="Arial"/>
                <w:color w:val="000000"/>
                <w:sz w:val="18"/>
                <w:szCs w:val="18"/>
              </w:rPr>
            </w:pPr>
          </w:p>
        </w:tc>
        <w:tc>
          <w:tcPr>
            <w:tcW w:w="1584" w:type="dxa"/>
          </w:tcPr>
          <w:p w14:paraId="7832E324" w14:textId="77777777" w:rsidR="00AD1E62" w:rsidRPr="00C331E2" w:rsidRDefault="00AD1E62" w:rsidP="00227712">
            <w:pPr>
              <w:ind w:right="-72"/>
              <w:jc w:val="right"/>
              <w:rPr>
                <w:rFonts w:ascii="Arial" w:eastAsia="Browallia New" w:hAnsi="Arial" w:cs="Arial"/>
                <w:color w:val="000000"/>
                <w:sz w:val="18"/>
                <w:szCs w:val="18"/>
              </w:rPr>
            </w:pPr>
          </w:p>
        </w:tc>
      </w:tr>
      <w:tr w:rsidR="00924B80" w:rsidRPr="00C331E2" w14:paraId="3E6B558E" w14:textId="77777777" w:rsidTr="00AA3240">
        <w:trPr>
          <w:trHeight w:val="159"/>
        </w:trPr>
        <w:tc>
          <w:tcPr>
            <w:tcW w:w="6278" w:type="dxa"/>
            <w:vAlign w:val="bottom"/>
          </w:tcPr>
          <w:p w14:paraId="3FCE5487" w14:textId="13668FEA" w:rsidR="00924B80" w:rsidRPr="00C331E2" w:rsidRDefault="00924B80" w:rsidP="00227712">
            <w:pPr>
              <w:keepNext/>
              <w:ind w:left="-101" w:right="-72"/>
              <w:jc w:val="thaiDistribute"/>
              <w:outlineLvl w:val="5"/>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 xml:space="preserve">  Current portion</w:t>
            </w:r>
          </w:p>
        </w:tc>
        <w:tc>
          <w:tcPr>
            <w:tcW w:w="1584" w:type="dxa"/>
          </w:tcPr>
          <w:p w14:paraId="698D9967" w14:textId="18CCCFB7" w:rsidR="00924B80" w:rsidRPr="00C331E2" w:rsidRDefault="00924B8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244,464,283 </w:t>
            </w:r>
          </w:p>
        </w:tc>
        <w:tc>
          <w:tcPr>
            <w:tcW w:w="1584" w:type="dxa"/>
          </w:tcPr>
          <w:p w14:paraId="784306DD" w14:textId="451D68FB" w:rsidR="00924B80" w:rsidRPr="00C331E2" w:rsidRDefault="00924B8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228,175,560 </w:t>
            </w:r>
          </w:p>
        </w:tc>
      </w:tr>
      <w:tr w:rsidR="00924B80" w:rsidRPr="00C331E2" w14:paraId="68107006" w14:textId="77777777" w:rsidTr="00AA3240">
        <w:trPr>
          <w:trHeight w:val="159"/>
        </w:trPr>
        <w:tc>
          <w:tcPr>
            <w:tcW w:w="6278" w:type="dxa"/>
            <w:vAlign w:val="bottom"/>
          </w:tcPr>
          <w:p w14:paraId="1D30ECB1" w14:textId="3E260FAE" w:rsidR="00924B80" w:rsidRPr="00C331E2" w:rsidRDefault="00924B80" w:rsidP="00227712">
            <w:pPr>
              <w:keepNext/>
              <w:ind w:left="-101" w:right="-72"/>
              <w:jc w:val="thaiDistribute"/>
              <w:outlineLvl w:val="5"/>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 xml:space="preserve">  Non-current portion</w:t>
            </w:r>
          </w:p>
        </w:tc>
        <w:tc>
          <w:tcPr>
            <w:tcW w:w="1584" w:type="dxa"/>
            <w:tcBorders>
              <w:bottom w:val="single" w:sz="4" w:space="0" w:color="auto"/>
            </w:tcBorders>
          </w:tcPr>
          <w:p w14:paraId="78F4F7F2" w14:textId="04496F6F" w:rsidR="00924B80" w:rsidRPr="00C331E2" w:rsidRDefault="00924B8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35,545,504 </w:t>
            </w:r>
          </w:p>
        </w:tc>
        <w:tc>
          <w:tcPr>
            <w:tcW w:w="1584" w:type="dxa"/>
            <w:tcBorders>
              <w:bottom w:val="single" w:sz="4" w:space="0" w:color="auto"/>
            </w:tcBorders>
          </w:tcPr>
          <w:p w14:paraId="68D90136" w14:textId="0DAEE68D" w:rsidR="00924B80" w:rsidRPr="00C331E2" w:rsidRDefault="00924B8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72,399,341 </w:t>
            </w:r>
          </w:p>
        </w:tc>
      </w:tr>
      <w:tr w:rsidR="00AD1E62" w:rsidRPr="00C331E2" w14:paraId="6A101175" w14:textId="77777777" w:rsidTr="00AA3240">
        <w:trPr>
          <w:trHeight w:val="159"/>
        </w:trPr>
        <w:tc>
          <w:tcPr>
            <w:tcW w:w="6278" w:type="dxa"/>
            <w:vAlign w:val="bottom"/>
          </w:tcPr>
          <w:p w14:paraId="22780B34" w14:textId="77777777" w:rsidR="00AD1E62" w:rsidRPr="00C331E2" w:rsidRDefault="00AD1E62" w:rsidP="00227712">
            <w:pPr>
              <w:keepNext/>
              <w:ind w:left="-101" w:right="-72"/>
              <w:jc w:val="thaiDistribute"/>
              <w:outlineLvl w:val="5"/>
              <w:rPr>
                <w:rFonts w:ascii="Arial" w:hAnsi="Arial" w:cs="Arial"/>
                <w:snapToGrid w:val="0"/>
                <w:color w:val="000000"/>
                <w:sz w:val="18"/>
                <w:szCs w:val="18"/>
                <w:lang w:eastAsia="th-TH"/>
              </w:rPr>
            </w:pPr>
          </w:p>
        </w:tc>
        <w:tc>
          <w:tcPr>
            <w:tcW w:w="1584" w:type="dxa"/>
            <w:tcBorders>
              <w:top w:val="single" w:sz="4" w:space="0" w:color="auto"/>
            </w:tcBorders>
          </w:tcPr>
          <w:p w14:paraId="72527EF0" w14:textId="77777777" w:rsidR="00AD1E62" w:rsidRPr="00C331E2" w:rsidRDefault="00AD1E62" w:rsidP="00227712">
            <w:pPr>
              <w:ind w:right="-72"/>
              <w:jc w:val="right"/>
              <w:rPr>
                <w:rFonts w:ascii="Arial" w:eastAsia="Browallia New" w:hAnsi="Arial" w:cs="Arial"/>
                <w:color w:val="000000"/>
                <w:sz w:val="18"/>
                <w:szCs w:val="18"/>
              </w:rPr>
            </w:pPr>
          </w:p>
        </w:tc>
        <w:tc>
          <w:tcPr>
            <w:tcW w:w="1584" w:type="dxa"/>
            <w:tcBorders>
              <w:top w:val="single" w:sz="4" w:space="0" w:color="auto"/>
            </w:tcBorders>
          </w:tcPr>
          <w:p w14:paraId="61DCAE1A" w14:textId="77777777" w:rsidR="00AD1E62" w:rsidRPr="00C331E2" w:rsidRDefault="00AD1E62" w:rsidP="00227712">
            <w:pPr>
              <w:ind w:right="-72"/>
              <w:jc w:val="right"/>
              <w:rPr>
                <w:rFonts w:ascii="Arial" w:eastAsia="Browallia New" w:hAnsi="Arial" w:cs="Arial"/>
                <w:color w:val="000000"/>
                <w:sz w:val="18"/>
                <w:szCs w:val="18"/>
              </w:rPr>
            </w:pPr>
          </w:p>
        </w:tc>
      </w:tr>
      <w:tr w:rsidR="00AD1E62" w:rsidRPr="00C331E2" w14:paraId="7846CB7E" w14:textId="77777777" w:rsidTr="00AA3240">
        <w:trPr>
          <w:trHeight w:val="159"/>
        </w:trPr>
        <w:tc>
          <w:tcPr>
            <w:tcW w:w="6278" w:type="dxa"/>
            <w:vAlign w:val="bottom"/>
          </w:tcPr>
          <w:p w14:paraId="5A864188" w14:textId="75147F4E" w:rsidR="00AD1E62" w:rsidRPr="00C331E2" w:rsidRDefault="00AD1E62" w:rsidP="00227712">
            <w:pPr>
              <w:keepNext/>
              <w:ind w:left="-101" w:right="-72"/>
              <w:jc w:val="thaiDistribute"/>
              <w:outlineLvl w:val="5"/>
              <w:rPr>
                <w:rFonts w:ascii="Arial" w:hAnsi="Arial" w:cs="Arial"/>
                <w:snapToGrid w:val="0"/>
                <w:color w:val="000000"/>
                <w:sz w:val="18"/>
                <w:szCs w:val="18"/>
                <w:lang w:eastAsia="th-TH"/>
              </w:rPr>
            </w:pPr>
          </w:p>
        </w:tc>
        <w:tc>
          <w:tcPr>
            <w:tcW w:w="1584" w:type="dxa"/>
            <w:tcBorders>
              <w:bottom w:val="single" w:sz="4" w:space="0" w:color="auto"/>
            </w:tcBorders>
          </w:tcPr>
          <w:p w14:paraId="6B8CE1D5" w14:textId="13AB30EB" w:rsidR="00AD1E62" w:rsidRPr="00C331E2" w:rsidRDefault="002B399A"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280,009,787</w:t>
            </w:r>
          </w:p>
        </w:tc>
        <w:tc>
          <w:tcPr>
            <w:tcW w:w="1584" w:type="dxa"/>
            <w:tcBorders>
              <w:bottom w:val="single" w:sz="4" w:space="0" w:color="auto"/>
            </w:tcBorders>
          </w:tcPr>
          <w:p w14:paraId="16C0AA02" w14:textId="74BF568C" w:rsidR="00AD1E62" w:rsidRPr="00C331E2" w:rsidRDefault="00AD1E6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300,574,901 </w:t>
            </w:r>
          </w:p>
        </w:tc>
      </w:tr>
    </w:tbl>
    <w:p w14:paraId="592B8A00" w14:textId="765A0307" w:rsidR="00C73B30" w:rsidRPr="00C331E2" w:rsidRDefault="00C73B30" w:rsidP="00227712">
      <w:pPr>
        <w:rPr>
          <w:rFonts w:ascii="Arial" w:hAnsi="Arial" w:cs="Arial"/>
          <w:color w:val="000000"/>
          <w:sz w:val="18"/>
          <w:szCs w:val="18"/>
        </w:rPr>
      </w:pPr>
    </w:p>
    <w:p w14:paraId="277C815D" w14:textId="53A4D573" w:rsidR="008C29A4" w:rsidRPr="00C331E2" w:rsidRDefault="008C29A4" w:rsidP="00227712">
      <w:pPr>
        <w:ind w:left="180" w:hanging="180"/>
        <w:jc w:val="both"/>
        <w:rPr>
          <w:rFonts w:ascii="Arial" w:hAnsi="Arial" w:cs="Arial"/>
          <w:color w:val="000000"/>
          <w:sz w:val="18"/>
          <w:szCs w:val="18"/>
          <w:cs/>
        </w:rPr>
      </w:pPr>
      <w:r w:rsidRPr="00C331E2">
        <w:rPr>
          <w:rFonts w:ascii="Arial" w:hAnsi="Arial" w:cs="Arial"/>
          <w:color w:val="000000"/>
          <w:sz w:val="18"/>
          <w:szCs w:val="18"/>
        </w:rPr>
        <w:t>*</w:t>
      </w:r>
      <w:r w:rsidR="00AE5B95" w:rsidRPr="00C331E2">
        <w:rPr>
          <w:rFonts w:ascii="Arial" w:hAnsi="Arial" w:cs="Arial"/>
          <w:color w:val="000000"/>
          <w:sz w:val="18"/>
          <w:szCs w:val="18"/>
        </w:rPr>
        <w:tab/>
      </w:r>
      <w:r w:rsidR="001E0A27" w:rsidRPr="00C331E2">
        <w:rPr>
          <w:rFonts w:ascii="Arial" w:hAnsi="Arial" w:cs="Arial"/>
          <w:color w:val="000000"/>
          <w:sz w:val="18"/>
          <w:szCs w:val="18"/>
        </w:rPr>
        <w:t xml:space="preserve">As </w:t>
      </w:r>
      <w:proofErr w:type="gramStart"/>
      <w:r w:rsidR="001E0A27" w:rsidRPr="00C331E2">
        <w:rPr>
          <w:rFonts w:ascii="Arial" w:hAnsi="Arial" w:cs="Arial"/>
          <w:color w:val="000000"/>
          <w:sz w:val="18"/>
          <w:szCs w:val="18"/>
        </w:rPr>
        <w:t>at</w:t>
      </w:r>
      <w:proofErr w:type="gramEnd"/>
      <w:r w:rsidR="001E0A27" w:rsidRPr="00C331E2">
        <w:rPr>
          <w:rFonts w:ascii="Arial" w:hAnsi="Arial" w:cs="Arial"/>
          <w:color w:val="000000"/>
          <w:sz w:val="18"/>
          <w:szCs w:val="18"/>
        </w:rPr>
        <w:t xml:space="preserve"> </w:t>
      </w:r>
      <w:r w:rsidR="00F950BF" w:rsidRPr="00C331E2">
        <w:rPr>
          <w:rFonts w:ascii="Arial" w:hAnsi="Arial" w:cs="Arial"/>
          <w:color w:val="000000"/>
          <w:sz w:val="18"/>
          <w:szCs w:val="18"/>
        </w:rPr>
        <w:t>31</w:t>
      </w:r>
      <w:r w:rsidR="001E0A27"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001E0A27" w:rsidRPr="00C331E2">
        <w:rPr>
          <w:rFonts w:ascii="Arial" w:hAnsi="Arial" w:cs="Arial"/>
          <w:color w:val="000000"/>
          <w:sz w:val="18"/>
          <w:szCs w:val="18"/>
        </w:rPr>
        <w:t xml:space="preserve">, allowance for expected credit loss for loans to customers and accrued interest income are </w:t>
      </w:r>
      <w:r w:rsidR="001E0A27" w:rsidRPr="00C331E2">
        <w:rPr>
          <w:rFonts w:ascii="Arial" w:hAnsi="Arial" w:cs="Arial"/>
          <w:color w:val="000000"/>
          <w:spacing w:val="-6"/>
          <w:sz w:val="18"/>
          <w:szCs w:val="18"/>
        </w:rPr>
        <w:t xml:space="preserve">Baht </w:t>
      </w:r>
      <w:r w:rsidR="002B399A" w:rsidRPr="00C331E2">
        <w:rPr>
          <w:rFonts w:ascii="Arial" w:hAnsi="Arial" w:cs="Arial"/>
          <w:color w:val="000000"/>
          <w:spacing w:val="-6"/>
          <w:sz w:val="18"/>
          <w:szCs w:val="18"/>
        </w:rPr>
        <w:t>211.99</w:t>
      </w:r>
      <w:r w:rsidR="001E0A27" w:rsidRPr="00C331E2">
        <w:rPr>
          <w:rFonts w:ascii="Arial" w:hAnsi="Arial" w:cs="Arial"/>
          <w:color w:val="000000"/>
          <w:spacing w:val="-6"/>
          <w:sz w:val="18"/>
          <w:szCs w:val="18"/>
        </w:rPr>
        <w:t xml:space="preserve"> million and Baht </w:t>
      </w:r>
      <w:r w:rsidR="002B399A" w:rsidRPr="00C331E2">
        <w:rPr>
          <w:rFonts w:ascii="Arial" w:hAnsi="Arial" w:cs="Arial"/>
          <w:color w:val="000000"/>
          <w:spacing w:val="-6"/>
          <w:sz w:val="18"/>
          <w:szCs w:val="18"/>
        </w:rPr>
        <w:t>473.9</w:t>
      </w:r>
      <w:r w:rsidR="00F61CBA" w:rsidRPr="00C331E2">
        <w:rPr>
          <w:rFonts w:ascii="Arial" w:hAnsi="Arial" w:cs="Arial"/>
          <w:color w:val="000000"/>
          <w:spacing w:val="-6"/>
          <w:sz w:val="18"/>
          <w:szCs w:val="18"/>
        </w:rPr>
        <w:t>2</w:t>
      </w:r>
      <w:r w:rsidR="001E0A27" w:rsidRPr="00C331E2">
        <w:rPr>
          <w:rFonts w:ascii="Arial" w:hAnsi="Arial" w:cs="Arial"/>
          <w:color w:val="000000"/>
          <w:spacing w:val="-6"/>
          <w:sz w:val="18"/>
          <w:szCs w:val="18"/>
        </w:rPr>
        <w:t xml:space="preserve"> </w:t>
      </w:r>
      <w:r w:rsidR="00A51908" w:rsidRPr="00C331E2">
        <w:rPr>
          <w:rFonts w:ascii="Arial" w:hAnsi="Arial" w:cs="Arial"/>
          <w:color w:val="000000"/>
          <w:spacing w:val="-6"/>
          <w:sz w:val="18"/>
          <w:szCs w:val="18"/>
        </w:rPr>
        <w:t>million</w:t>
      </w:r>
      <w:bookmarkStart w:id="18" w:name="_Hlk190696239"/>
      <w:r w:rsidR="00A51908" w:rsidRPr="00C331E2">
        <w:rPr>
          <w:rFonts w:ascii="Arial" w:hAnsi="Arial" w:cs="Arial"/>
          <w:color w:val="000000"/>
          <w:spacing w:val="-6"/>
          <w:sz w:val="18"/>
          <w:szCs w:val="18"/>
        </w:rPr>
        <w:t>, respectively</w:t>
      </w:r>
      <w:bookmarkEnd w:id="18"/>
      <w:r w:rsidRPr="00C331E2">
        <w:rPr>
          <w:rFonts w:ascii="Arial" w:hAnsi="Arial" w:cs="Arial"/>
          <w:color w:val="000000"/>
          <w:spacing w:val="-6"/>
          <w:sz w:val="18"/>
          <w:szCs w:val="18"/>
        </w:rPr>
        <w:t>.</w:t>
      </w:r>
      <w:r w:rsidR="00DF6356" w:rsidRPr="00C331E2">
        <w:rPr>
          <w:rFonts w:ascii="Arial" w:hAnsi="Arial" w:cs="Arial"/>
          <w:color w:val="000000"/>
          <w:spacing w:val="-6"/>
          <w:sz w:val="18"/>
          <w:szCs w:val="18"/>
        </w:rPr>
        <w:t xml:space="preserve"> (</w:t>
      </w:r>
      <w:proofErr w:type="gramStart"/>
      <w:r w:rsidR="00E920AF" w:rsidRPr="00C331E2">
        <w:rPr>
          <w:rFonts w:ascii="Arial" w:hAnsi="Arial" w:cs="Arial"/>
          <w:color w:val="000000"/>
          <w:spacing w:val="-6"/>
          <w:sz w:val="18"/>
          <w:szCs w:val="18"/>
        </w:rPr>
        <w:t>2024</w:t>
      </w:r>
      <w:r w:rsidR="008A41F5" w:rsidRPr="00C331E2">
        <w:rPr>
          <w:rFonts w:ascii="Arial" w:hAnsi="Arial" w:cs="Arial"/>
          <w:color w:val="000000"/>
          <w:spacing w:val="-6"/>
          <w:sz w:val="18"/>
          <w:szCs w:val="18"/>
        </w:rPr>
        <w:t xml:space="preserve"> </w:t>
      </w:r>
      <w:r w:rsidR="00DF6356" w:rsidRPr="00C331E2">
        <w:rPr>
          <w:rFonts w:ascii="Arial" w:hAnsi="Arial" w:cs="Arial"/>
          <w:color w:val="000000"/>
          <w:spacing w:val="-6"/>
          <w:sz w:val="18"/>
          <w:szCs w:val="18"/>
        </w:rPr>
        <w:t>:</w:t>
      </w:r>
      <w:proofErr w:type="gramEnd"/>
      <w:r w:rsidR="008A41F5" w:rsidRPr="00C331E2">
        <w:rPr>
          <w:rFonts w:ascii="Arial" w:hAnsi="Arial" w:cs="Arial"/>
          <w:color w:val="000000"/>
          <w:spacing w:val="-6"/>
          <w:sz w:val="18"/>
          <w:szCs w:val="18"/>
        </w:rPr>
        <w:t xml:space="preserve"> </w:t>
      </w:r>
      <w:r w:rsidR="00DF6356" w:rsidRPr="00C331E2">
        <w:rPr>
          <w:rFonts w:ascii="Arial" w:hAnsi="Arial" w:cs="Arial"/>
          <w:color w:val="000000"/>
          <w:spacing w:val="-6"/>
          <w:sz w:val="18"/>
          <w:szCs w:val="18"/>
        </w:rPr>
        <w:t xml:space="preserve">Baht </w:t>
      </w:r>
      <w:r w:rsidR="00AD1E62" w:rsidRPr="00C331E2">
        <w:rPr>
          <w:rFonts w:ascii="Arial" w:hAnsi="Arial" w:cs="Arial"/>
          <w:color w:val="000000"/>
          <w:spacing w:val="-6"/>
          <w:sz w:val="18"/>
          <w:szCs w:val="18"/>
        </w:rPr>
        <w:t xml:space="preserve">212.26 million and Baht 521.94 </w:t>
      </w:r>
      <w:r w:rsidR="00DF6356" w:rsidRPr="00C331E2">
        <w:rPr>
          <w:rFonts w:ascii="Arial" w:hAnsi="Arial" w:cs="Arial"/>
          <w:color w:val="000000"/>
          <w:spacing w:val="-6"/>
          <w:sz w:val="18"/>
          <w:szCs w:val="18"/>
        </w:rPr>
        <w:t>million, respectively)</w:t>
      </w:r>
    </w:p>
    <w:p w14:paraId="29DEE7D9" w14:textId="77777777" w:rsidR="00563B9F" w:rsidRPr="00C331E2" w:rsidRDefault="00563B9F" w:rsidP="00227712">
      <w:pPr>
        <w:jc w:val="both"/>
        <w:rPr>
          <w:rFonts w:ascii="Arial" w:hAnsi="Arial" w:cs="Arial"/>
          <w:color w:val="000000"/>
          <w:sz w:val="18"/>
          <w:szCs w:val="18"/>
        </w:rPr>
      </w:pPr>
    </w:p>
    <w:p w14:paraId="58349B78" w14:textId="4E54B28F" w:rsidR="00C731D5" w:rsidRPr="00C331E2" w:rsidRDefault="00C731D5" w:rsidP="00227712">
      <w:pPr>
        <w:jc w:val="thaiDistribute"/>
        <w:rPr>
          <w:rFonts w:ascii="Arial" w:hAnsi="Arial" w:cs="Arial"/>
          <w:color w:val="000000"/>
          <w:sz w:val="18"/>
          <w:szCs w:val="18"/>
        </w:rPr>
      </w:pPr>
      <w:r w:rsidRPr="00C331E2">
        <w:rPr>
          <w:rFonts w:ascii="Arial" w:hAnsi="Arial" w:cs="Arial"/>
          <w:color w:val="000000"/>
          <w:sz w:val="18"/>
          <w:szCs w:val="18"/>
        </w:rPr>
        <w:t xml:space="preserve">The movements of loans to customers </w:t>
      </w:r>
      <w:r w:rsidR="001936F7" w:rsidRPr="00C331E2">
        <w:rPr>
          <w:rFonts w:ascii="Arial" w:hAnsi="Arial" w:cs="Arial"/>
          <w:color w:val="000000"/>
          <w:sz w:val="18"/>
          <w:szCs w:val="18"/>
        </w:rPr>
        <w:t>during</w:t>
      </w:r>
      <w:r w:rsidRPr="00C331E2">
        <w:rPr>
          <w:rFonts w:ascii="Arial" w:hAnsi="Arial" w:cs="Arial"/>
          <w:color w:val="000000"/>
          <w:sz w:val="18"/>
          <w:szCs w:val="18"/>
        </w:rPr>
        <w:t xml:space="preserve"> </w:t>
      </w:r>
      <w:r w:rsidR="000E54D7" w:rsidRPr="00C331E2">
        <w:rPr>
          <w:rFonts w:ascii="Arial" w:hAnsi="Arial" w:cs="Arial"/>
          <w:color w:val="000000"/>
          <w:sz w:val="18"/>
          <w:szCs w:val="18"/>
        </w:rPr>
        <w:t xml:space="preserve">the </w:t>
      </w:r>
      <w:r w:rsidRPr="00C331E2">
        <w:rPr>
          <w:rFonts w:ascii="Arial" w:hAnsi="Arial" w:cs="Arial"/>
          <w:color w:val="000000"/>
          <w:sz w:val="18"/>
          <w:szCs w:val="18"/>
        </w:rPr>
        <w:t>year</w:t>
      </w:r>
      <w:r w:rsidR="00703481" w:rsidRPr="00C331E2">
        <w:rPr>
          <w:rFonts w:ascii="Arial" w:hAnsi="Arial" w:cs="Arial"/>
          <w:color w:val="000000"/>
          <w:sz w:val="18"/>
          <w:szCs w:val="18"/>
        </w:rPr>
        <w:t>s</w:t>
      </w:r>
      <w:r w:rsidRPr="00C331E2">
        <w:rPr>
          <w:rFonts w:ascii="Arial" w:hAnsi="Arial" w:cs="Arial"/>
          <w:color w:val="000000"/>
          <w:sz w:val="18"/>
          <w:szCs w:val="18"/>
        </w:rPr>
        <w:t xml:space="preserve"> ended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w:t>
      </w:r>
      <w:r w:rsidR="00E920AF" w:rsidRPr="00C331E2">
        <w:rPr>
          <w:rFonts w:ascii="Arial" w:hAnsi="Arial" w:cs="Arial"/>
          <w:color w:val="000000"/>
          <w:sz w:val="18"/>
          <w:szCs w:val="18"/>
        </w:rPr>
        <w:t>2025</w:t>
      </w:r>
      <w:r w:rsidRPr="00C331E2">
        <w:rPr>
          <w:rFonts w:ascii="Arial" w:hAnsi="Arial" w:cs="Arial"/>
          <w:color w:val="000000"/>
          <w:sz w:val="18"/>
          <w:szCs w:val="18"/>
        </w:rPr>
        <w:t xml:space="preserve"> and </w:t>
      </w:r>
      <w:r w:rsidR="00E920AF" w:rsidRPr="00C331E2">
        <w:rPr>
          <w:rFonts w:ascii="Arial" w:hAnsi="Arial" w:cs="Arial"/>
          <w:color w:val="000000"/>
          <w:sz w:val="18"/>
          <w:szCs w:val="18"/>
        </w:rPr>
        <w:t>2024</w:t>
      </w:r>
      <w:r w:rsidRPr="00C331E2">
        <w:rPr>
          <w:rFonts w:ascii="Arial" w:hAnsi="Arial" w:cs="Arial"/>
          <w:color w:val="000000"/>
          <w:sz w:val="18"/>
          <w:szCs w:val="18"/>
        </w:rPr>
        <w:t xml:space="preserve"> are as follows:</w:t>
      </w:r>
    </w:p>
    <w:p w14:paraId="753D1D29" w14:textId="77777777" w:rsidR="00C731D5" w:rsidRPr="00C331E2" w:rsidRDefault="00C731D5" w:rsidP="00227712">
      <w:pPr>
        <w:jc w:val="thaiDistribute"/>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5558"/>
        <w:gridCol w:w="720"/>
        <w:gridCol w:w="1584"/>
        <w:gridCol w:w="1584"/>
      </w:tblGrid>
      <w:tr w:rsidR="001D0D2B" w:rsidRPr="00C331E2" w14:paraId="099C856C" w14:textId="77777777" w:rsidTr="00AA3240">
        <w:tc>
          <w:tcPr>
            <w:tcW w:w="5558" w:type="dxa"/>
            <w:vAlign w:val="bottom"/>
          </w:tcPr>
          <w:p w14:paraId="4494B48A" w14:textId="77777777" w:rsidR="001D0D2B" w:rsidRPr="00C331E2" w:rsidRDefault="001D0D2B" w:rsidP="00227712">
            <w:pPr>
              <w:tabs>
                <w:tab w:val="left" w:pos="403"/>
              </w:tabs>
              <w:ind w:left="-72"/>
              <w:rPr>
                <w:rFonts w:ascii="Arial" w:eastAsia="Times New Roman" w:hAnsi="Arial" w:cs="Arial"/>
                <w:b/>
                <w:bCs/>
                <w:color w:val="000000"/>
                <w:sz w:val="18"/>
                <w:szCs w:val="18"/>
              </w:rPr>
            </w:pPr>
          </w:p>
        </w:tc>
        <w:tc>
          <w:tcPr>
            <w:tcW w:w="720" w:type="dxa"/>
          </w:tcPr>
          <w:p w14:paraId="1CEFF170" w14:textId="77777777" w:rsidR="001D0D2B" w:rsidRPr="00C331E2" w:rsidRDefault="001D0D2B" w:rsidP="00227712">
            <w:pPr>
              <w:ind w:right="-72"/>
              <w:jc w:val="center"/>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606B25F8" w14:textId="369C1575" w:rsidR="001D0D2B" w:rsidRPr="00C331E2" w:rsidRDefault="001D0D2B" w:rsidP="00227712">
            <w:pPr>
              <w:ind w:right="-72"/>
              <w:jc w:val="center"/>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Consolidated</w:t>
            </w:r>
            <w:r w:rsidRPr="00C331E2">
              <w:rPr>
                <w:rFonts w:ascii="Arial" w:eastAsia="Times New Roman" w:hAnsi="Arial" w:cs="Arial"/>
                <w:b/>
                <w:bCs/>
                <w:color w:val="000000"/>
                <w:sz w:val="18"/>
                <w:szCs w:val="18"/>
              </w:rPr>
              <w:br/>
            </w:r>
            <w:r w:rsidRPr="00C331E2">
              <w:rPr>
                <w:rFonts w:ascii="Arial" w:eastAsia="Arial Unicode MS" w:hAnsi="Arial" w:cs="Arial"/>
                <w:b/>
                <w:bCs/>
                <w:color w:val="000000"/>
                <w:sz w:val="18"/>
                <w:szCs w:val="18"/>
              </w:rPr>
              <w:t>financial statements</w:t>
            </w:r>
          </w:p>
        </w:tc>
      </w:tr>
      <w:tr w:rsidR="001D0D2B" w:rsidRPr="00C331E2" w14:paraId="0A6739B0" w14:textId="77777777" w:rsidTr="00AA3240">
        <w:tc>
          <w:tcPr>
            <w:tcW w:w="5558" w:type="dxa"/>
            <w:vAlign w:val="bottom"/>
          </w:tcPr>
          <w:p w14:paraId="54B72A0B" w14:textId="77777777" w:rsidR="001D0D2B" w:rsidRPr="00C331E2" w:rsidRDefault="001D0D2B" w:rsidP="00227712">
            <w:pPr>
              <w:tabs>
                <w:tab w:val="left" w:pos="403"/>
              </w:tabs>
              <w:ind w:left="-72"/>
              <w:rPr>
                <w:rFonts w:ascii="Arial" w:eastAsia="Times New Roman" w:hAnsi="Arial" w:cs="Arial"/>
                <w:b/>
                <w:bCs/>
                <w:color w:val="000000"/>
                <w:sz w:val="18"/>
                <w:szCs w:val="18"/>
              </w:rPr>
            </w:pPr>
          </w:p>
        </w:tc>
        <w:tc>
          <w:tcPr>
            <w:tcW w:w="720" w:type="dxa"/>
          </w:tcPr>
          <w:p w14:paraId="03AA491A" w14:textId="77777777" w:rsidR="001D0D2B" w:rsidRPr="00C331E2" w:rsidRDefault="001D0D2B" w:rsidP="00227712">
            <w:pPr>
              <w:ind w:right="-72"/>
              <w:jc w:val="center"/>
              <w:rPr>
                <w:rFonts w:ascii="Arial" w:eastAsia="Times New Roman" w:hAnsi="Arial" w:cs="Arial"/>
                <w:b/>
                <w:bCs/>
                <w:color w:val="000000"/>
                <w:sz w:val="18"/>
                <w:szCs w:val="18"/>
              </w:rPr>
            </w:pPr>
          </w:p>
        </w:tc>
        <w:tc>
          <w:tcPr>
            <w:tcW w:w="1584" w:type="dxa"/>
            <w:tcBorders>
              <w:top w:val="single" w:sz="4" w:space="0" w:color="auto"/>
            </w:tcBorders>
            <w:vAlign w:val="bottom"/>
          </w:tcPr>
          <w:p w14:paraId="2C2828E1" w14:textId="1BBFFBE9" w:rsidR="001D0D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584" w:type="dxa"/>
            <w:tcBorders>
              <w:top w:val="single" w:sz="4" w:space="0" w:color="auto"/>
            </w:tcBorders>
            <w:vAlign w:val="bottom"/>
          </w:tcPr>
          <w:p w14:paraId="1BB50400" w14:textId="6642FF53" w:rsidR="001D0D2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1D0D2B" w:rsidRPr="00C331E2" w14:paraId="47D69B37" w14:textId="77777777" w:rsidTr="00AA3240">
        <w:tc>
          <w:tcPr>
            <w:tcW w:w="5558" w:type="dxa"/>
            <w:vAlign w:val="bottom"/>
          </w:tcPr>
          <w:p w14:paraId="351CC591" w14:textId="77777777" w:rsidR="001D0D2B" w:rsidRPr="00C331E2" w:rsidRDefault="001D0D2B" w:rsidP="00227712">
            <w:pPr>
              <w:tabs>
                <w:tab w:val="left" w:pos="403"/>
              </w:tabs>
              <w:ind w:left="-72"/>
              <w:rPr>
                <w:rFonts w:ascii="Arial" w:eastAsia="Times New Roman" w:hAnsi="Arial" w:cs="Arial"/>
                <w:color w:val="000000"/>
                <w:sz w:val="18"/>
                <w:szCs w:val="18"/>
              </w:rPr>
            </w:pPr>
          </w:p>
        </w:tc>
        <w:tc>
          <w:tcPr>
            <w:tcW w:w="720" w:type="dxa"/>
            <w:tcBorders>
              <w:bottom w:val="single" w:sz="4" w:space="0" w:color="auto"/>
            </w:tcBorders>
          </w:tcPr>
          <w:p w14:paraId="78766059" w14:textId="09F72273" w:rsidR="001D0D2B" w:rsidRPr="00C331E2" w:rsidRDefault="001D0D2B" w:rsidP="00227712">
            <w:pPr>
              <w:ind w:right="-25"/>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Note</w:t>
            </w:r>
          </w:p>
        </w:tc>
        <w:tc>
          <w:tcPr>
            <w:tcW w:w="1584" w:type="dxa"/>
            <w:tcBorders>
              <w:bottom w:val="single" w:sz="4" w:space="0" w:color="auto"/>
            </w:tcBorders>
            <w:vAlign w:val="bottom"/>
          </w:tcPr>
          <w:p w14:paraId="04067242" w14:textId="36C32BDC" w:rsidR="001D0D2B" w:rsidRPr="00C331E2" w:rsidRDefault="001D0D2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bottom w:val="single" w:sz="4" w:space="0" w:color="auto"/>
            </w:tcBorders>
          </w:tcPr>
          <w:p w14:paraId="065A0DF8" w14:textId="77777777" w:rsidR="001D0D2B" w:rsidRPr="00C331E2" w:rsidRDefault="001D0D2B"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1D0D2B" w:rsidRPr="00C331E2" w14:paraId="6798C65E" w14:textId="77777777" w:rsidTr="00AA3240">
        <w:tc>
          <w:tcPr>
            <w:tcW w:w="5558" w:type="dxa"/>
            <w:vAlign w:val="bottom"/>
          </w:tcPr>
          <w:p w14:paraId="0F0D68B2" w14:textId="77777777" w:rsidR="001D0D2B" w:rsidRPr="00C331E2" w:rsidRDefault="001D0D2B" w:rsidP="00227712">
            <w:pPr>
              <w:tabs>
                <w:tab w:val="left" w:pos="403"/>
              </w:tabs>
              <w:ind w:left="-72" w:right="-108"/>
              <w:rPr>
                <w:rFonts w:ascii="Arial" w:eastAsia="Times New Roman" w:hAnsi="Arial" w:cs="Arial"/>
                <w:color w:val="000000"/>
                <w:sz w:val="18"/>
                <w:szCs w:val="18"/>
                <w:cs/>
              </w:rPr>
            </w:pPr>
          </w:p>
        </w:tc>
        <w:tc>
          <w:tcPr>
            <w:tcW w:w="720" w:type="dxa"/>
            <w:tcBorders>
              <w:top w:val="single" w:sz="4" w:space="0" w:color="auto"/>
            </w:tcBorders>
          </w:tcPr>
          <w:p w14:paraId="765376FF" w14:textId="77777777" w:rsidR="001D0D2B" w:rsidRPr="00C331E2" w:rsidRDefault="001D0D2B" w:rsidP="00227712">
            <w:pPr>
              <w:ind w:right="-72"/>
              <w:jc w:val="center"/>
              <w:rPr>
                <w:rFonts w:ascii="Arial" w:eastAsia="Times New Roman" w:hAnsi="Arial" w:cs="Arial"/>
                <w:color w:val="000000"/>
                <w:sz w:val="18"/>
                <w:szCs w:val="18"/>
              </w:rPr>
            </w:pPr>
          </w:p>
        </w:tc>
        <w:tc>
          <w:tcPr>
            <w:tcW w:w="1584" w:type="dxa"/>
            <w:tcBorders>
              <w:top w:val="single" w:sz="4" w:space="0" w:color="auto"/>
            </w:tcBorders>
            <w:vAlign w:val="bottom"/>
          </w:tcPr>
          <w:p w14:paraId="21D1A906" w14:textId="705B36D5" w:rsidR="001D0D2B" w:rsidRPr="00C331E2" w:rsidRDefault="001D0D2B" w:rsidP="00227712">
            <w:pPr>
              <w:ind w:right="-72"/>
              <w:jc w:val="right"/>
              <w:rPr>
                <w:rFonts w:ascii="Arial" w:eastAsia="Times New Roman" w:hAnsi="Arial" w:cs="Arial"/>
                <w:color w:val="000000"/>
                <w:sz w:val="18"/>
                <w:szCs w:val="18"/>
              </w:rPr>
            </w:pPr>
          </w:p>
        </w:tc>
        <w:tc>
          <w:tcPr>
            <w:tcW w:w="1584" w:type="dxa"/>
            <w:tcBorders>
              <w:top w:val="single" w:sz="4" w:space="0" w:color="auto"/>
            </w:tcBorders>
            <w:vAlign w:val="bottom"/>
          </w:tcPr>
          <w:p w14:paraId="034E22C6" w14:textId="77777777" w:rsidR="001D0D2B" w:rsidRPr="00C331E2" w:rsidRDefault="001D0D2B" w:rsidP="00227712">
            <w:pPr>
              <w:ind w:right="-72"/>
              <w:jc w:val="right"/>
              <w:rPr>
                <w:rFonts w:ascii="Arial" w:eastAsia="Times New Roman" w:hAnsi="Arial" w:cs="Arial"/>
                <w:color w:val="000000"/>
                <w:sz w:val="18"/>
                <w:szCs w:val="18"/>
              </w:rPr>
            </w:pPr>
          </w:p>
        </w:tc>
      </w:tr>
      <w:tr w:rsidR="00B33F59" w:rsidRPr="00C331E2" w14:paraId="054FCE91" w14:textId="77777777" w:rsidTr="00AA3240">
        <w:tc>
          <w:tcPr>
            <w:tcW w:w="5558" w:type="dxa"/>
            <w:vAlign w:val="center"/>
          </w:tcPr>
          <w:p w14:paraId="32CF7269" w14:textId="70CCAB01" w:rsidR="00B33F59" w:rsidRPr="00C331E2" w:rsidRDefault="00B33F59" w:rsidP="00227712">
            <w:pPr>
              <w:tabs>
                <w:tab w:val="left" w:pos="403"/>
              </w:tabs>
              <w:ind w:left="-72"/>
              <w:rPr>
                <w:rFonts w:ascii="Arial" w:hAnsi="Arial" w:cs="Arial"/>
                <w:b/>
                <w:bCs/>
                <w:color w:val="000000"/>
                <w:sz w:val="18"/>
                <w:szCs w:val="18"/>
              </w:rPr>
            </w:pPr>
            <w:proofErr w:type="gramStart"/>
            <w:r w:rsidRPr="00C331E2">
              <w:rPr>
                <w:rFonts w:ascii="Arial" w:eastAsia="Times New Roman" w:hAnsi="Arial" w:cs="Arial"/>
                <w:b/>
                <w:bCs/>
                <w:color w:val="000000"/>
                <w:sz w:val="18"/>
                <w:szCs w:val="18"/>
              </w:rPr>
              <w:t>At</w:t>
            </w:r>
            <w:proofErr w:type="gramEnd"/>
            <w:r w:rsidRPr="00C331E2">
              <w:rPr>
                <w:rFonts w:ascii="Arial" w:eastAsia="Times New Roman" w:hAnsi="Arial" w:cs="Arial"/>
                <w:b/>
                <w:bCs/>
                <w:color w:val="000000"/>
                <w:sz w:val="18"/>
                <w:szCs w:val="18"/>
              </w:rPr>
              <w:t xml:space="preserve"> 1 January</w:t>
            </w:r>
          </w:p>
        </w:tc>
        <w:tc>
          <w:tcPr>
            <w:tcW w:w="720" w:type="dxa"/>
          </w:tcPr>
          <w:p w14:paraId="24F5DEED" w14:textId="77777777" w:rsidR="00B33F59" w:rsidRPr="00C331E2" w:rsidRDefault="00B33F59" w:rsidP="00227712">
            <w:pPr>
              <w:ind w:right="-72"/>
              <w:jc w:val="center"/>
              <w:rPr>
                <w:rFonts w:ascii="Arial" w:eastAsia="Browallia New" w:hAnsi="Arial" w:cs="Arial"/>
                <w:color w:val="000000"/>
                <w:sz w:val="18"/>
                <w:szCs w:val="18"/>
              </w:rPr>
            </w:pPr>
          </w:p>
        </w:tc>
        <w:tc>
          <w:tcPr>
            <w:tcW w:w="1584" w:type="dxa"/>
          </w:tcPr>
          <w:p w14:paraId="4CE85647" w14:textId="353C4F55"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300,574,901</w:t>
            </w:r>
          </w:p>
        </w:tc>
        <w:tc>
          <w:tcPr>
            <w:tcW w:w="1584" w:type="dxa"/>
          </w:tcPr>
          <w:p w14:paraId="0842CA19" w14:textId="6C535FEA"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311,636,006</w:t>
            </w:r>
          </w:p>
        </w:tc>
      </w:tr>
      <w:tr w:rsidR="00B33F59" w:rsidRPr="00C331E2" w14:paraId="4A152412" w14:textId="77777777" w:rsidTr="00AA3240">
        <w:tc>
          <w:tcPr>
            <w:tcW w:w="5558" w:type="dxa"/>
            <w:vAlign w:val="bottom"/>
          </w:tcPr>
          <w:p w14:paraId="12FE0F91" w14:textId="2491BF5F" w:rsidR="00B33F59" w:rsidRPr="00C331E2" w:rsidRDefault="00B33F59" w:rsidP="00227712">
            <w:pPr>
              <w:tabs>
                <w:tab w:val="left" w:pos="403"/>
              </w:tabs>
              <w:ind w:left="-72"/>
              <w:rPr>
                <w:rFonts w:ascii="Arial" w:eastAsia="Times New Roman" w:hAnsi="Arial" w:cs="Arial"/>
                <w:color w:val="000000"/>
                <w:sz w:val="18"/>
                <w:szCs w:val="18"/>
              </w:rPr>
            </w:pPr>
            <w:r w:rsidRPr="00C331E2">
              <w:rPr>
                <w:rFonts w:ascii="Arial" w:hAnsi="Arial" w:cs="Arial"/>
                <w:snapToGrid w:val="0"/>
                <w:color w:val="000000"/>
                <w:sz w:val="18"/>
                <w:szCs w:val="18"/>
                <w:u w:val="single"/>
                <w:lang w:eastAsia="th-TH"/>
              </w:rPr>
              <w:t>Add</w:t>
            </w:r>
            <w:r w:rsidRPr="00C331E2">
              <w:rPr>
                <w:rFonts w:ascii="Arial" w:hAnsi="Arial" w:cs="Arial"/>
                <w:snapToGrid w:val="0"/>
                <w:color w:val="000000"/>
                <w:sz w:val="18"/>
                <w:szCs w:val="18"/>
                <w:cs/>
                <w:lang w:eastAsia="th-TH"/>
              </w:rPr>
              <w:tab/>
            </w:r>
            <w:r w:rsidRPr="00C331E2">
              <w:rPr>
                <w:rFonts w:ascii="Arial" w:eastAsia="Times New Roman" w:hAnsi="Arial" w:cs="Arial"/>
                <w:color w:val="000000"/>
                <w:sz w:val="18"/>
                <w:szCs w:val="18"/>
              </w:rPr>
              <w:t>Additions from debt restructuring according to court judgment</w:t>
            </w:r>
          </w:p>
        </w:tc>
        <w:tc>
          <w:tcPr>
            <w:tcW w:w="720" w:type="dxa"/>
          </w:tcPr>
          <w:p w14:paraId="6666CBF8" w14:textId="78162F26" w:rsidR="00B33F59" w:rsidRPr="00C331E2" w:rsidRDefault="00B33F59" w:rsidP="00227712">
            <w:pPr>
              <w:ind w:right="-72"/>
              <w:jc w:val="center"/>
              <w:rPr>
                <w:rFonts w:ascii="Arial" w:eastAsia="Browallia New" w:hAnsi="Arial" w:cs="Arial"/>
                <w:color w:val="000000"/>
                <w:sz w:val="18"/>
                <w:szCs w:val="18"/>
              </w:rPr>
            </w:pPr>
            <w:r w:rsidRPr="00C331E2">
              <w:rPr>
                <w:rFonts w:ascii="Arial" w:eastAsia="Browallia New" w:hAnsi="Arial" w:cs="Arial"/>
                <w:color w:val="000000"/>
                <w:sz w:val="18"/>
                <w:szCs w:val="18"/>
              </w:rPr>
              <w:t>(a)</w:t>
            </w:r>
          </w:p>
        </w:tc>
        <w:tc>
          <w:tcPr>
            <w:tcW w:w="1584" w:type="dxa"/>
          </w:tcPr>
          <w:p w14:paraId="37A7F96E" w14:textId="210C576F"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4,326,64</w:t>
            </w:r>
            <w:r w:rsidR="00B64992" w:rsidRPr="00C331E2">
              <w:rPr>
                <w:rFonts w:ascii="Arial" w:eastAsia="Browallia New" w:hAnsi="Arial" w:cs="Arial"/>
                <w:color w:val="000000"/>
                <w:sz w:val="18"/>
                <w:szCs w:val="18"/>
              </w:rPr>
              <w:t>2</w:t>
            </w:r>
          </w:p>
        </w:tc>
        <w:tc>
          <w:tcPr>
            <w:tcW w:w="1584" w:type="dxa"/>
          </w:tcPr>
          <w:p w14:paraId="4218BCF0" w14:textId="15B01B26"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31,771,537</w:t>
            </w:r>
          </w:p>
        </w:tc>
      </w:tr>
      <w:tr w:rsidR="00B33F59" w:rsidRPr="00C331E2" w14:paraId="7B7DBDDF" w14:textId="77777777" w:rsidTr="00AA3240">
        <w:tc>
          <w:tcPr>
            <w:tcW w:w="5558" w:type="dxa"/>
            <w:vAlign w:val="bottom"/>
          </w:tcPr>
          <w:p w14:paraId="78553E98" w14:textId="4F0B2C3C" w:rsidR="00B33F59" w:rsidRPr="00C331E2" w:rsidRDefault="00B33F59" w:rsidP="00227712">
            <w:pPr>
              <w:tabs>
                <w:tab w:val="left" w:pos="403"/>
              </w:tabs>
              <w:ind w:left="-72"/>
              <w:rPr>
                <w:rFonts w:ascii="Arial" w:eastAsia="Times New Roman" w:hAnsi="Arial" w:cs="Arial"/>
                <w:color w:val="000000"/>
                <w:sz w:val="18"/>
                <w:szCs w:val="18"/>
              </w:rPr>
            </w:pPr>
            <w:r w:rsidRPr="00C331E2">
              <w:rPr>
                <w:rFonts w:ascii="Arial" w:hAnsi="Arial" w:cs="Arial"/>
                <w:snapToGrid w:val="0"/>
                <w:color w:val="000000"/>
                <w:sz w:val="18"/>
                <w:szCs w:val="18"/>
                <w:cs/>
                <w:lang w:eastAsia="th-TH"/>
              </w:rPr>
              <w:tab/>
            </w:r>
            <w:r w:rsidRPr="00C331E2">
              <w:rPr>
                <w:rFonts w:ascii="Arial" w:eastAsia="Times New Roman" w:hAnsi="Arial" w:cs="Arial"/>
                <w:color w:val="000000"/>
                <w:sz w:val="18"/>
                <w:szCs w:val="18"/>
              </w:rPr>
              <w:t>Accrued interest income</w:t>
            </w:r>
          </w:p>
        </w:tc>
        <w:tc>
          <w:tcPr>
            <w:tcW w:w="720" w:type="dxa"/>
          </w:tcPr>
          <w:p w14:paraId="29031541" w14:textId="77777777" w:rsidR="00B33F59" w:rsidRPr="00C331E2" w:rsidRDefault="00B33F59" w:rsidP="00227712">
            <w:pPr>
              <w:ind w:right="-72"/>
              <w:jc w:val="center"/>
              <w:rPr>
                <w:rFonts w:ascii="Arial" w:eastAsia="Browallia New" w:hAnsi="Arial" w:cs="Arial"/>
                <w:color w:val="000000"/>
                <w:sz w:val="18"/>
                <w:szCs w:val="18"/>
              </w:rPr>
            </w:pPr>
          </w:p>
        </w:tc>
        <w:tc>
          <w:tcPr>
            <w:tcW w:w="1584" w:type="dxa"/>
          </w:tcPr>
          <w:p w14:paraId="794F36B7" w14:textId="0228CEC0"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10,820,750</w:t>
            </w:r>
          </w:p>
        </w:tc>
        <w:tc>
          <w:tcPr>
            <w:tcW w:w="1584" w:type="dxa"/>
          </w:tcPr>
          <w:p w14:paraId="6EF30117" w14:textId="5D1AD2C4"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23,905,849</w:t>
            </w:r>
          </w:p>
        </w:tc>
      </w:tr>
      <w:tr w:rsidR="00B33F59" w:rsidRPr="00C331E2" w14:paraId="3061C3EE" w14:textId="77777777" w:rsidTr="00AA3240">
        <w:tc>
          <w:tcPr>
            <w:tcW w:w="5558" w:type="dxa"/>
            <w:vAlign w:val="bottom"/>
          </w:tcPr>
          <w:p w14:paraId="73B2CFA2" w14:textId="3B1C0CD2" w:rsidR="00B33F59" w:rsidRPr="00C331E2" w:rsidRDefault="00B33F59" w:rsidP="00227712">
            <w:pPr>
              <w:tabs>
                <w:tab w:val="left" w:pos="403"/>
              </w:tabs>
              <w:ind w:left="-72"/>
              <w:rPr>
                <w:rFonts w:ascii="Arial" w:eastAsia="Times New Roman" w:hAnsi="Arial" w:cs="Arial"/>
                <w:color w:val="000000"/>
                <w:sz w:val="18"/>
                <w:szCs w:val="18"/>
              </w:rPr>
            </w:pPr>
            <w:r w:rsidRPr="00C331E2">
              <w:rPr>
                <w:rFonts w:ascii="Arial" w:eastAsia="Times New Roman" w:hAnsi="Arial" w:cs="Arial"/>
                <w:color w:val="000000"/>
                <w:sz w:val="18"/>
                <w:szCs w:val="18"/>
                <w:u w:val="single"/>
              </w:rPr>
              <w:t>Less</w:t>
            </w:r>
            <w:r w:rsidRPr="00C331E2">
              <w:rPr>
                <w:rFonts w:ascii="Arial" w:eastAsia="Times New Roman" w:hAnsi="Arial" w:cs="Arial"/>
                <w:color w:val="000000"/>
                <w:sz w:val="18"/>
                <w:szCs w:val="18"/>
                <w:cs/>
              </w:rPr>
              <w:tab/>
            </w:r>
            <w:r w:rsidRPr="00C331E2">
              <w:rPr>
                <w:rFonts w:ascii="Arial" w:eastAsia="Times New Roman" w:hAnsi="Arial" w:cs="Arial"/>
                <w:color w:val="000000"/>
                <w:sz w:val="18"/>
                <w:szCs w:val="18"/>
              </w:rPr>
              <w:t>Proceeds from loans to customers</w:t>
            </w:r>
          </w:p>
        </w:tc>
        <w:tc>
          <w:tcPr>
            <w:tcW w:w="720" w:type="dxa"/>
          </w:tcPr>
          <w:p w14:paraId="71814D9F" w14:textId="77777777" w:rsidR="00B33F59" w:rsidRPr="00C331E2" w:rsidRDefault="00B33F59" w:rsidP="00227712">
            <w:pPr>
              <w:ind w:right="-72"/>
              <w:jc w:val="center"/>
              <w:rPr>
                <w:rFonts w:ascii="Arial" w:eastAsia="Browallia New" w:hAnsi="Arial" w:cs="Arial"/>
                <w:color w:val="000000"/>
                <w:sz w:val="18"/>
                <w:szCs w:val="18"/>
                <w:cs/>
              </w:rPr>
            </w:pPr>
          </w:p>
        </w:tc>
        <w:tc>
          <w:tcPr>
            <w:tcW w:w="1584" w:type="dxa"/>
          </w:tcPr>
          <w:p w14:paraId="4C07B513" w14:textId="72903EAA"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(49,108,890)</w:t>
            </w:r>
          </w:p>
        </w:tc>
        <w:tc>
          <w:tcPr>
            <w:tcW w:w="1584" w:type="dxa"/>
          </w:tcPr>
          <w:p w14:paraId="5EBA692D" w14:textId="53C0257C"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(74,451,574)</w:t>
            </w:r>
          </w:p>
        </w:tc>
      </w:tr>
      <w:tr w:rsidR="00B33F59" w:rsidRPr="00C331E2" w14:paraId="25122CA0" w14:textId="77777777" w:rsidTr="00AA3240">
        <w:tc>
          <w:tcPr>
            <w:tcW w:w="5558" w:type="dxa"/>
            <w:vAlign w:val="bottom"/>
          </w:tcPr>
          <w:p w14:paraId="21F538EB" w14:textId="6C82E568" w:rsidR="00B33F59" w:rsidRPr="00C331E2" w:rsidRDefault="00B33F59" w:rsidP="00227712">
            <w:pPr>
              <w:tabs>
                <w:tab w:val="left" w:pos="403"/>
              </w:tabs>
              <w:ind w:left="-72"/>
              <w:rPr>
                <w:rFonts w:ascii="Arial" w:eastAsia="Times New Roman" w:hAnsi="Arial" w:cs="Arial"/>
                <w:color w:val="000000"/>
                <w:sz w:val="18"/>
                <w:szCs w:val="18"/>
                <w:u w:val="single"/>
              </w:rPr>
            </w:pPr>
            <w:r w:rsidRPr="00C331E2">
              <w:rPr>
                <w:rFonts w:ascii="Arial" w:eastAsia="Times New Roman" w:hAnsi="Arial" w:cs="Arial"/>
                <w:color w:val="000000"/>
                <w:sz w:val="18"/>
                <w:szCs w:val="18"/>
              </w:rPr>
              <w:tab/>
              <w:t xml:space="preserve">Derecognition from debt restructuring according to </w:t>
            </w:r>
          </w:p>
        </w:tc>
        <w:tc>
          <w:tcPr>
            <w:tcW w:w="720" w:type="dxa"/>
          </w:tcPr>
          <w:p w14:paraId="579552A8" w14:textId="77777777" w:rsidR="00B33F59" w:rsidRPr="00C331E2" w:rsidRDefault="00B33F59" w:rsidP="00227712">
            <w:pPr>
              <w:ind w:right="-72"/>
              <w:jc w:val="center"/>
              <w:rPr>
                <w:rFonts w:ascii="Arial" w:eastAsia="Browallia New" w:hAnsi="Arial" w:cs="Arial"/>
                <w:color w:val="000000"/>
                <w:sz w:val="18"/>
                <w:szCs w:val="18"/>
                <w:cs/>
              </w:rPr>
            </w:pPr>
          </w:p>
        </w:tc>
        <w:tc>
          <w:tcPr>
            <w:tcW w:w="1584" w:type="dxa"/>
          </w:tcPr>
          <w:p w14:paraId="1690D538" w14:textId="4546C55B" w:rsidR="00B33F59" w:rsidRPr="00C331E2" w:rsidRDefault="00B33F59" w:rsidP="00227712">
            <w:pPr>
              <w:ind w:right="-72"/>
              <w:jc w:val="right"/>
              <w:rPr>
                <w:rFonts w:ascii="Arial" w:eastAsia="Browallia New" w:hAnsi="Arial" w:cs="Arial"/>
                <w:color w:val="000000"/>
                <w:sz w:val="18"/>
                <w:szCs w:val="18"/>
              </w:rPr>
            </w:pPr>
          </w:p>
        </w:tc>
        <w:tc>
          <w:tcPr>
            <w:tcW w:w="1584" w:type="dxa"/>
          </w:tcPr>
          <w:p w14:paraId="4D50852F" w14:textId="251F853A" w:rsidR="00B33F59" w:rsidRPr="00C331E2" w:rsidRDefault="00B33F59" w:rsidP="00227712">
            <w:pPr>
              <w:ind w:right="-72"/>
              <w:jc w:val="right"/>
              <w:rPr>
                <w:rFonts w:ascii="Arial" w:eastAsia="Browallia New" w:hAnsi="Arial" w:cs="Arial"/>
                <w:color w:val="000000"/>
                <w:sz w:val="18"/>
                <w:szCs w:val="18"/>
              </w:rPr>
            </w:pPr>
          </w:p>
        </w:tc>
      </w:tr>
      <w:tr w:rsidR="00B33F59" w:rsidRPr="00C331E2" w14:paraId="3F73A5F4" w14:textId="77777777" w:rsidTr="00AA3240">
        <w:tc>
          <w:tcPr>
            <w:tcW w:w="5558" w:type="dxa"/>
            <w:vAlign w:val="bottom"/>
          </w:tcPr>
          <w:p w14:paraId="77EF4052" w14:textId="167A0D24" w:rsidR="00B33F59" w:rsidRPr="00C331E2" w:rsidRDefault="00B33F59" w:rsidP="00227712">
            <w:pPr>
              <w:tabs>
                <w:tab w:val="left" w:pos="403"/>
              </w:tabs>
              <w:ind w:left="-72"/>
              <w:rPr>
                <w:rFonts w:ascii="Arial" w:eastAsia="Times New Roman" w:hAnsi="Arial" w:cs="Arial"/>
                <w:color w:val="000000"/>
                <w:sz w:val="18"/>
                <w:szCs w:val="18"/>
                <w:cs/>
              </w:rPr>
            </w:pPr>
            <w:r w:rsidRPr="00C331E2">
              <w:rPr>
                <w:rFonts w:ascii="Arial" w:eastAsia="Times New Roman" w:hAnsi="Arial" w:cs="Arial"/>
                <w:color w:val="000000"/>
                <w:sz w:val="18"/>
                <w:szCs w:val="18"/>
              </w:rPr>
              <w:t xml:space="preserve">            court judgment</w:t>
            </w:r>
          </w:p>
        </w:tc>
        <w:tc>
          <w:tcPr>
            <w:tcW w:w="720" w:type="dxa"/>
          </w:tcPr>
          <w:p w14:paraId="73579319" w14:textId="29272F30" w:rsidR="00B33F59" w:rsidRPr="00C331E2" w:rsidRDefault="00B33F59" w:rsidP="00227712">
            <w:pPr>
              <w:ind w:right="-72"/>
              <w:jc w:val="center"/>
              <w:rPr>
                <w:rFonts w:ascii="Arial" w:eastAsia="Browallia New" w:hAnsi="Arial" w:cs="Arial"/>
                <w:color w:val="000000"/>
                <w:sz w:val="18"/>
                <w:szCs w:val="18"/>
                <w:cs/>
              </w:rPr>
            </w:pPr>
            <w:r w:rsidRPr="00C331E2">
              <w:rPr>
                <w:rFonts w:ascii="Arial" w:eastAsia="Browallia New" w:hAnsi="Arial" w:cs="Arial"/>
                <w:color w:val="000000"/>
                <w:sz w:val="18"/>
                <w:szCs w:val="18"/>
              </w:rPr>
              <w:t>(a)</w:t>
            </w:r>
          </w:p>
        </w:tc>
        <w:tc>
          <w:tcPr>
            <w:tcW w:w="1584" w:type="dxa"/>
          </w:tcPr>
          <w:p w14:paraId="30838559" w14:textId="4D772AE9"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(4,367,349)</w:t>
            </w:r>
          </w:p>
        </w:tc>
        <w:tc>
          <w:tcPr>
            <w:tcW w:w="1584" w:type="dxa"/>
          </w:tcPr>
          <w:p w14:paraId="409F6F0A" w14:textId="5A2FA136" w:rsidR="00B33F59" w:rsidRPr="00C331E2" w:rsidRDefault="00B33F5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(31,479,459)</w:t>
            </w:r>
          </w:p>
        </w:tc>
      </w:tr>
      <w:tr w:rsidR="00B85B22" w:rsidRPr="00C331E2" w14:paraId="295AE019" w14:textId="77777777" w:rsidTr="00AA3240">
        <w:tc>
          <w:tcPr>
            <w:tcW w:w="5558" w:type="dxa"/>
            <w:vAlign w:val="bottom"/>
          </w:tcPr>
          <w:p w14:paraId="31A66079" w14:textId="7CFEF6DC" w:rsidR="00B85B22" w:rsidRPr="00C331E2" w:rsidRDefault="00B85B22" w:rsidP="00227712">
            <w:pPr>
              <w:tabs>
                <w:tab w:val="left" w:pos="403"/>
              </w:tabs>
              <w:ind w:left="-72"/>
              <w:rPr>
                <w:rFonts w:ascii="Arial" w:eastAsia="Times New Roman" w:hAnsi="Arial" w:cs="Arial"/>
                <w:color w:val="000000"/>
                <w:sz w:val="18"/>
                <w:szCs w:val="18"/>
              </w:rPr>
            </w:pPr>
            <w:r w:rsidRPr="00C331E2">
              <w:rPr>
                <w:rFonts w:ascii="Arial" w:eastAsia="Times New Roman" w:hAnsi="Arial" w:cs="Arial"/>
                <w:color w:val="000000"/>
                <w:sz w:val="18"/>
                <w:szCs w:val="18"/>
                <w:cs/>
              </w:rPr>
              <w:tab/>
            </w:r>
            <w:r w:rsidRPr="00C331E2">
              <w:rPr>
                <w:rFonts w:ascii="Arial" w:eastAsia="Times New Roman" w:hAnsi="Arial" w:cs="Arial"/>
                <w:color w:val="000000"/>
                <w:sz w:val="18"/>
                <w:szCs w:val="18"/>
              </w:rPr>
              <w:t>Write-off, net</w:t>
            </w:r>
          </w:p>
        </w:tc>
        <w:tc>
          <w:tcPr>
            <w:tcW w:w="720" w:type="dxa"/>
          </w:tcPr>
          <w:p w14:paraId="516329BF" w14:textId="77777777" w:rsidR="00B85B22" w:rsidRPr="00C331E2" w:rsidRDefault="00B85B22" w:rsidP="00227712">
            <w:pPr>
              <w:ind w:right="-72"/>
              <w:jc w:val="center"/>
              <w:rPr>
                <w:rFonts w:ascii="Arial" w:eastAsia="Browallia New" w:hAnsi="Arial" w:cs="Arial"/>
                <w:color w:val="000000"/>
                <w:sz w:val="18"/>
                <w:szCs w:val="18"/>
                <w:cs/>
              </w:rPr>
            </w:pPr>
          </w:p>
        </w:tc>
        <w:tc>
          <w:tcPr>
            <w:tcW w:w="1584" w:type="dxa"/>
          </w:tcPr>
          <w:p w14:paraId="7B479FC9" w14:textId="5B3C391B" w:rsidR="00B85B22" w:rsidRPr="00C331E2" w:rsidRDefault="00B85B2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(5,031,330)</w:t>
            </w:r>
          </w:p>
        </w:tc>
        <w:tc>
          <w:tcPr>
            <w:tcW w:w="1584" w:type="dxa"/>
          </w:tcPr>
          <w:p w14:paraId="05C9CA19" w14:textId="266BE88C" w:rsidR="00B85B22" w:rsidRPr="00C331E2" w:rsidRDefault="00B85B2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(4,487,543)</w:t>
            </w:r>
          </w:p>
        </w:tc>
      </w:tr>
      <w:tr w:rsidR="00B85B22" w:rsidRPr="00C331E2" w14:paraId="3042010F" w14:textId="77777777" w:rsidTr="00AA3240">
        <w:tc>
          <w:tcPr>
            <w:tcW w:w="5558" w:type="dxa"/>
            <w:vAlign w:val="bottom"/>
          </w:tcPr>
          <w:p w14:paraId="1E53EFB5" w14:textId="525C8FB1" w:rsidR="00B85B22" w:rsidRPr="00C331E2" w:rsidRDefault="00B85B22" w:rsidP="00227712">
            <w:pPr>
              <w:tabs>
                <w:tab w:val="left" w:pos="403"/>
              </w:tabs>
              <w:ind w:left="-72"/>
              <w:rPr>
                <w:rFonts w:ascii="Arial" w:eastAsia="Times New Roman" w:hAnsi="Arial" w:cs="Arial"/>
                <w:color w:val="000000"/>
                <w:sz w:val="18"/>
                <w:szCs w:val="18"/>
              </w:rPr>
            </w:pPr>
            <w:r w:rsidRPr="00C331E2">
              <w:rPr>
                <w:rFonts w:ascii="Arial" w:eastAsia="Times New Roman" w:hAnsi="Arial" w:cs="Arial"/>
                <w:color w:val="000000"/>
                <w:sz w:val="18"/>
                <w:szCs w:val="18"/>
                <w:cs/>
              </w:rPr>
              <w:tab/>
            </w:r>
            <w:r w:rsidRPr="00C331E2">
              <w:rPr>
                <w:rFonts w:ascii="Arial" w:eastAsia="Times New Roman" w:hAnsi="Arial" w:cs="Arial"/>
                <w:color w:val="000000"/>
                <w:sz w:val="18"/>
                <w:szCs w:val="18"/>
              </w:rPr>
              <w:t>Reversal</w:t>
            </w:r>
            <w:r w:rsidRPr="00C331E2">
              <w:rPr>
                <w:rFonts w:ascii="Arial" w:eastAsia="Times New Roman" w:hAnsi="Arial" w:cs="Arial"/>
                <w:sz w:val="18"/>
                <w:szCs w:val="18"/>
              </w:rPr>
              <w:t xml:space="preserve"> of allowance for expected credit loss</w:t>
            </w:r>
          </w:p>
        </w:tc>
        <w:tc>
          <w:tcPr>
            <w:tcW w:w="720" w:type="dxa"/>
          </w:tcPr>
          <w:p w14:paraId="5381E827" w14:textId="77777777" w:rsidR="00B85B22" w:rsidRPr="00C331E2" w:rsidRDefault="00B85B22" w:rsidP="00227712">
            <w:pPr>
              <w:ind w:right="-72"/>
              <w:jc w:val="center"/>
              <w:rPr>
                <w:rFonts w:ascii="Arial" w:eastAsia="Browallia New" w:hAnsi="Arial" w:cs="Arial"/>
                <w:color w:val="000000"/>
                <w:sz w:val="18"/>
                <w:szCs w:val="18"/>
                <w:cs/>
              </w:rPr>
            </w:pPr>
          </w:p>
        </w:tc>
        <w:tc>
          <w:tcPr>
            <w:tcW w:w="1584" w:type="dxa"/>
            <w:tcBorders>
              <w:bottom w:val="single" w:sz="4" w:space="0" w:color="000000"/>
            </w:tcBorders>
          </w:tcPr>
          <w:p w14:paraId="7CC8599E" w14:textId="1DB770B7" w:rsidR="00B85B22" w:rsidRPr="00C331E2" w:rsidRDefault="00B85B2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22,795,063 </w:t>
            </w:r>
          </w:p>
        </w:tc>
        <w:tc>
          <w:tcPr>
            <w:tcW w:w="1584" w:type="dxa"/>
            <w:tcBorders>
              <w:bottom w:val="single" w:sz="4" w:space="0" w:color="000000"/>
            </w:tcBorders>
          </w:tcPr>
          <w:p w14:paraId="2D22EF45" w14:textId="66EB27B8" w:rsidR="00B85B22" w:rsidRPr="00C331E2" w:rsidRDefault="00B85B2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43,680,085</w:t>
            </w:r>
          </w:p>
        </w:tc>
      </w:tr>
      <w:tr w:rsidR="00AD1E62" w:rsidRPr="00C331E2" w14:paraId="44206E62" w14:textId="77777777" w:rsidTr="00AA3240">
        <w:tc>
          <w:tcPr>
            <w:tcW w:w="5558" w:type="dxa"/>
            <w:vAlign w:val="bottom"/>
          </w:tcPr>
          <w:p w14:paraId="6F2F71DD" w14:textId="77777777" w:rsidR="00AD1E62" w:rsidRPr="00C331E2" w:rsidRDefault="00AD1E62" w:rsidP="00227712">
            <w:pPr>
              <w:tabs>
                <w:tab w:val="left" w:pos="403"/>
              </w:tabs>
              <w:autoSpaceDE w:val="0"/>
              <w:autoSpaceDN w:val="0"/>
              <w:ind w:left="-72"/>
              <w:outlineLvl w:val="0"/>
              <w:rPr>
                <w:rFonts w:ascii="Arial" w:hAnsi="Arial" w:cs="Arial"/>
                <w:snapToGrid w:val="0"/>
                <w:color w:val="000000"/>
                <w:sz w:val="18"/>
                <w:szCs w:val="18"/>
                <w:lang w:eastAsia="th-TH"/>
              </w:rPr>
            </w:pPr>
          </w:p>
        </w:tc>
        <w:tc>
          <w:tcPr>
            <w:tcW w:w="720" w:type="dxa"/>
          </w:tcPr>
          <w:p w14:paraId="470401FD" w14:textId="77777777" w:rsidR="00AD1E62" w:rsidRPr="00C331E2" w:rsidRDefault="00AD1E62" w:rsidP="00227712">
            <w:pPr>
              <w:ind w:right="-72"/>
              <w:jc w:val="center"/>
              <w:rPr>
                <w:rFonts w:ascii="Arial" w:eastAsia="Browallia New" w:hAnsi="Arial" w:cs="Arial"/>
                <w:color w:val="000000"/>
                <w:sz w:val="18"/>
                <w:szCs w:val="18"/>
              </w:rPr>
            </w:pPr>
          </w:p>
        </w:tc>
        <w:tc>
          <w:tcPr>
            <w:tcW w:w="1584" w:type="dxa"/>
            <w:tcBorders>
              <w:top w:val="single" w:sz="4" w:space="0" w:color="000000"/>
            </w:tcBorders>
          </w:tcPr>
          <w:p w14:paraId="7568A780" w14:textId="39B3EFD1" w:rsidR="00AD1E62" w:rsidRPr="00C331E2" w:rsidRDefault="00AD1E62" w:rsidP="00227712">
            <w:pPr>
              <w:ind w:right="-72"/>
              <w:jc w:val="right"/>
              <w:rPr>
                <w:rFonts w:ascii="Arial" w:eastAsia="Browallia New" w:hAnsi="Arial" w:cs="Arial"/>
                <w:color w:val="000000"/>
                <w:sz w:val="18"/>
                <w:szCs w:val="18"/>
              </w:rPr>
            </w:pPr>
          </w:p>
        </w:tc>
        <w:tc>
          <w:tcPr>
            <w:tcW w:w="1584" w:type="dxa"/>
            <w:tcBorders>
              <w:top w:val="single" w:sz="4" w:space="0" w:color="000000"/>
            </w:tcBorders>
          </w:tcPr>
          <w:p w14:paraId="4AEEBEF4" w14:textId="77777777" w:rsidR="00AD1E62" w:rsidRPr="00C331E2" w:rsidRDefault="00AD1E62" w:rsidP="00227712">
            <w:pPr>
              <w:ind w:right="-72"/>
              <w:jc w:val="right"/>
              <w:rPr>
                <w:rFonts w:ascii="Arial" w:eastAsia="Browallia New" w:hAnsi="Arial" w:cs="Arial"/>
                <w:color w:val="000000"/>
                <w:sz w:val="18"/>
                <w:szCs w:val="18"/>
              </w:rPr>
            </w:pPr>
          </w:p>
        </w:tc>
      </w:tr>
      <w:tr w:rsidR="00AD1E62" w:rsidRPr="00C331E2" w14:paraId="05691980" w14:textId="77777777" w:rsidTr="00AA3240">
        <w:tc>
          <w:tcPr>
            <w:tcW w:w="5558" w:type="dxa"/>
            <w:vAlign w:val="bottom"/>
          </w:tcPr>
          <w:p w14:paraId="2B3773FA" w14:textId="26FF7148" w:rsidR="00AD1E62" w:rsidRPr="00C331E2" w:rsidRDefault="00AD1E62" w:rsidP="00227712">
            <w:pPr>
              <w:tabs>
                <w:tab w:val="left" w:pos="403"/>
              </w:tabs>
              <w:autoSpaceDE w:val="0"/>
              <w:autoSpaceDN w:val="0"/>
              <w:ind w:left="-72"/>
              <w:outlineLvl w:val="0"/>
              <w:rPr>
                <w:rFonts w:ascii="Arial" w:hAnsi="Arial" w:cs="Arial"/>
                <w:b/>
                <w:bCs/>
                <w:snapToGrid w:val="0"/>
                <w:color w:val="000000"/>
                <w:sz w:val="18"/>
                <w:szCs w:val="18"/>
                <w:lang w:eastAsia="th-TH"/>
              </w:rPr>
            </w:pPr>
            <w:proofErr w:type="gramStart"/>
            <w:r w:rsidRPr="00C331E2">
              <w:rPr>
                <w:rFonts w:ascii="Arial" w:hAnsi="Arial" w:cs="Arial"/>
                <w:b/>
                <w:bCs/>
                <w:snapToGrid w:val="0"/>
                <w:color w:val="000000"/>
                <w:sz w:val="18"/>
                <w:szCs w:val="18"/>
                <w:lang w:eastAsia="th-TH"/>
              </w:rPr>
              <w:t>At</w:t>
            </w:r>
            <w:proofErr w:type="gramEnd"/>
            <w:r w:rsidRPr="00C331E2">
              <w:rPr>
                <w:rFonts w:ascii="Arial" w:hAnsi="Arial" w:cs="Arial"/>
                <w:b/>
                <w:bCs/>
                <w:snapToGrid w:val="0"/>
                <w:color w:val="000000"/>
                <w:sz w:val="18"/>
                <w:szCs w:val="18"/>
                <w:lang w:eastAsia="th-TH"/>
              </w:rPr>
              <w:t xml:space="preserve"> 31 December</w:t>
            </w:r>
          </w:p>
        </w:tc>
        <w:tc>
          <w:tcPr>
            <w:tcW w:w="720" w:type="dxa"/>
          </w:tcPr>
          <w:p w14:paraId="791E120F" w14:textId="77777777" w:rsidR="00AD1E62" w:rsidRPr="00C331E2" w:rsidRDefault="00AD1E62" w:rsidP="00227712">
            <w:pPr>
              <w:ind w:right="-72"/>
              <w:jc w:val="center"/>
              <w:rPr>
                <w:rFonts w:ascii="Arial" w:eastAsia="Browallia New" w:hAnsi="Arial" w:cs="Arial"/>
                <w:color w:val="000000"/>
                <w:sz w:val="18"/>
                <w:szCs w:val="18"/>
              </w:rPr>
            </w:pPr>
          </w:p>
        </w:tc>
        <w:tc>
          <w:tcPr>
            <w:tcW w:w="1584" w:type="dxa"/>
            <w:tcBorders>
              <w:bottom w:val="single" w:sz="4" w:space="0" w:color="auto"/>
            </w:tcBorders>
          </w:tcPr>
          <w:p w14:paraId="1FB7C054" w14:textId="212B5D54" w:rsidR="00AD1E62" w:rsidRPr="00C331E2" w:rsidRDefault="00A4766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280,009,78</w:t>
            </w:r>
            <w:r w:rsidR="00405943" w:rsidRPr="00C331E2">
              <w:rPr>
                <w:rFonts w:ascii="Arial" w:eastAsia="Browallia New" w:hAnsi="Arial" w:cs="Arial"/>
                <w:color w:val="000000"/>
                <w:sz w:val="18"/>
                <w:szCs w:val="18"/>
              </w:rPr>
              <w:t>7</w:t>
            </w:r>
          </w:p>
        </w:tc>
        <w:tc>
          <w:tcPr>
            <w:tcW w:w="1584" w:type="dxa"/>
            <w:tcBorders>
              <w:bottom w:val="single" w:sz="4" w:space="0" w:color="auto"/>
            </w:tcBorders>
          </w:tcPr>
          <w:p w14:paraId="675A11C8" w14:textId="7CEBDF00" w:rsidR="00AD1E62" w:rsidRPr="00C331E2" w:rsidRDefault="00AD1E6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300,574,901</w:t>
            </w:r>
          </w:p>
        </w:tc>
      </w:tr>
    </w:tbl>
    <w:p w14:paraId="175C765E" w14:textId="77777777" w:rsidR="00903FE4" w:rsidRPr="00C331E2" w:rsidRDefault="00903FE4" w:rsidP="00227712">
      <w:pPr>
        <w:jc w:val="both"/>
        <w:rPr>
          <w:rFonts w:ascii="Arial" w:eastAsia="Times New Roman" w:hAnsi="Arial" w:cs="Arial"/>
          <w:bCs/>
          <w:color w:val="000000"/>
          <w:spacing w:val="-4"/>
          <w:sz w:val="18"/>
          <w:szCs w:val="18"/>
        </w:rPr>
      </w:pPr>
    </w:p>
    <w:p w14:paraId="4DF979B4" w14:textId="282605CA" w:rsidR="00E65E3D" w:rsidRPr="00C331E2" w:rsidRDefault="00903FE4" w:rsidP="00227712">
      <w:pPr>
        <w:jc w:val="both"/>
        <w:rPr>
          <w:rFonts w:ascii="Arial" w:eastAsia="Times New Roman" w:hAnsi="Arial" w:cs="Arial"/>
          <w:bCs/>
          <w:color w:val="000000"/>
          <w:spacing w:val="-4"/>
          <w:sz w:val="18"/>
          <w:szCs w:val="18"/>
        </w:rPr>
      </w:pPr>
      <w:r w:rsidRPr="00C331E2">
        <w:rPr>
          <w:rFonts w:ascii="Arial" w:eastAsia="Times New Roman" w:hAnsi="Arial" w:cs="Arial"/>
          <w:bCs/>
          <w:color w:val="000000"/>
          <w:spacing w:val="-4"/>
          <w:sz w:val="18"/>
          <w:szCs w:val="18"/>
        </w:rPr>
        <w:t xml:space="preserve">Note (a): For the year ended </w:t>
      </w:r>
      <w:r w:rsidR="00F950BF" w:rsidRPr="00C331E2">
        <w:rPr>
          <w:rFonts w:ascii="Arial" w:eastAsia="Times New Roman" w:hAnsi="Arial" w:cs="Arial"/>
          <w:bCs/>
          <w:color w:val="000000"/>
          <w:spacing w:val="-4"/>
          <w:sz w:val="18"/>
          <w:szCs w:val="18"/>
        </w:rPr>
        <w:t>31</w:t>
      </w:r>
      <w:r w:rsidRPr="00C331E2">
        <w:rPr>
          <w:rFonts w:ascii="Arial" w:eastAsia="Times New Roman" w:hAnsi="Arial" w:cs="Arial"/>
          <w:bCs/>
          <w:color w:val="000000"/>
          <w:spacing w:val="-4"/>
          <w:sz w:val="18"/>
          <w:szCs w:val="18"/>
        </w:rPr>
        <w:t xml:space="preserve"> December </w:t>
      </w:r>
      <w:r w:rsidR="00E920AF" w:rsidRPr="00C331E2">
        <w:rPr>
          <w:rFonts w:ascii="Arial" w:eastAsia="Times New Roman" w:hAnsi="Arial" w:cs="Arial"/>
          <w:bCs/>
          <w:color w:val="000000"/>
          <w:spacing w:val="-4"/>
          <w:sz w:val="18"/>
          <w:szCs w:val="18"/>
        </w:rPr>
        <w:t>2025</w:t>
      </w:r>
      <w:r w:rsidRPr="00C331E2">
        <w:rPr>
          <w:rFonts w:ascii="Arial" w:eastAsia="Times New Roman" w:hAnsi="Arial" w:cs="Arial"/>
          <w:bCs/>
          <w:color w:val="000000"/>
          <w:spacing w:val="-4"/>
          <w:sz w:val="18"/>
          <w:szCs w:val="18"/>
        </w:rPr>
        <w:t xml:space="preserve">, the Group </w:t>
      </w:r>
      <w:proofErr w:type="gramStart"/>
      <w:r w:rsidRPr="00C331E2">
        <w:rPr>
          <w:rFonts w:ascii="Arial" w:eastAsia="Times New Roman" w:hAnsi="Arial" w:cs="Arial"/>
          <w:bCs/>
          <w:color w:val="000000"/>
          <w:spacing w:val="-4"/>
          <w:sz w:val="18"/>
          <w:szCs w:val="18"/>
        </w:rPr>
        <w:t>entered into</w:t>
      </w:r>
      <w:proofErr w:type="gramEnd"/>
      <w:r w:rsidRPr="00C331E2">
        <w:rPr>
          <w:rFonts w:ascii="Arial" w:eastAsia="Times New Roman" w:hAnsi="Arial" w:cs="Arial"/>
          <w:bCs/>
          <w:color w:val="000000"/>
          <w:spacing w:val="-4"/>
          <w:sz w:val="18"/>
          <w:szCs w:val="18"/>
        </w:rPr>
        <w:t xml:space="preserve"> debt restructuring according to court judgment with </w:t>
      </w:r>
      <w:r w:rsidR="00A47660" w:rsidRPr="00C331E2">
        <w:rPr>
          <w:rFonts w:ascii="Arial" w:eastAsia="Times New Roman" w:hAnsi="Arial" w:cs="Arial"/>
          <w:bCs/>
          <w:color w:val="000000"/>
          <w:spacing w:val="-4"/>
          <w:sz w:val="18"/>
          <w:szCs w:val="18"/>
        </w:rPr>
        <w:t>33</w:t>
      </w:r>
      <w:r w:rsidR="00DF6356" w:rsidRPr="00C331E2">
        <w:rPr>
          <w:rFonts w:ascii="Arial" w:eastAsia="Times New Roman" w:hAnsi="Arial" w:cs="Arial"/>
          <w:bCs/>
          <w:color w:val="000000"/>
          <w:spacing w:val="-4"/>
          <w:sz w:val="18"/>
          <w:szCs w:val="18"/>
        </w:rPr>
        <w:t xml:space="preserve"> </w:t>
      </w:r>
      <w:r w:rsidRPr="00C331E2">
        <w:rPr>
          <w:rFonts w:ascii="Arial" w:eastAsia="Times New Roman" w:hAnsi="Arial" w:cs="Arial"/>
          <w:bCs/>
          <w:color w:val="000000"/>
          <w:spacing w:val="-4"/>
          <w:sz w:val="18"/>
          <w:szCs w:val="18"/>
        </w:rPr>
        <w:t>debtors, totalling principal and accrued interest of Baht</w:t>
      </w:r>
      <w:r w:rsidR="00DF6356" w:rsidRPr="00C331E2">
        <w:rPr>
          <w:rFonts w:ascii="Arial" w:eastAsia="Times New Roman" w:hAnsi="Arial" w:cs="Arial"/>
          <w:bCs/>
          <w:color w:val="000000"/>
          <w:spacing w:val="-4"/>
          <w:sz w:val="18"/>
          <w:szCs w:val="18"/>
        </w:rPr>
        <w:t xml:space="preserve"> </w:t>
      </w:r>
      <w:r w:rsidR="00A47660" w:rsidRPr="00C331E2">
        <w:rPr>
          <w:rFonts w:ascii="Arial" w:eastAsia="Times New Roman" w:hAnsi="Arial" w:cs="Arial"/>
          <w:bCs/>
          <w:color w:val="000000"/>
          <w:spacing w:val="-4"/>
          <w:sz w:val="18"/>
          <w:szCs w:val="18"/>
        </w:rPr>
        <w:t>4.33</w:t>
      </w:r>
      <w:r w:rsidR="00DD08FC" w:rsidRPr="00C331E2">
        <w:rPr>
          <w:rFonts w:ascii="Arial" w:eastAsia="Times New Roman" w:hAnsi="Arial" w:cs="Arial"/>
          <w:bCs/>
          <w:color w:val="000000"/>
          <w:spacing w:val="-4"/>
          <w:sz w:val="18"/>
          <w:szCs w:val="18"/>
        </w:rPr>
        <w:t xml:space="preserve"> </w:t>
      </w:r>
      <w:r w:rsidRPr="00C331E2">
        <w:rPr>
          <w:rFonts w:ascii="Arial" w:eastAsia="Times New Roman" w:hAnsi="Arial" w:cs="Arial"/>
          <w:bCs/>
          <w:color w:val="000000"/>
          <w:spacing w:val="-4"/>
          <w:sz w:val="18"/>
          <w:szCs w:val="18"/>
        </w:rPr>
        <w:t>million, which met the derecognition conditions amounting to Baht</w:t>
      </w:r>
      <w:r w:rsidR="00DF6356" w:rsidRPr="00C331E2">
        <w:rPr>
          <w:rFonts w:ascii="Arial" w:eastAsia="Times New Roman" w:hAnsi="Arial" w:cs="Arial"/>
          <w:bCs/>
          <w:color w:val="000000"/>
          <w:spacing w:val="-4"/>
          <w:sz w:val="18"/>
          <w:szCs w:val="18"/>
        </w:rPr>
        <w:t xml:space="preserve"> </w:t>
      </w:r>
      <w:r w:rsidR="00275446" w:rsidRPr="00C331E2">
        <w:rPr>
          <w:rFonts w:ascii="Arial" w:eastAsia="Times New Roman" w:hAnsi="Arial" w:cs="Arial"/>
          <w:bCs/>
          <w:color w:val="000000"/>
          <w:spacing w:val="-4"/>
          <w:sz w:val="18"/>
          <w:szCs w:val="18"/>
        </w:rPr>
        <w:t>4.37</w:t>
      </w:r>
      <w:r w:rsidR="00DD08FC" w:rsidRPr="00C331E2">
        <w:rPr>
          <w:rFonts w:ascii="Arial" w:eastAsia="Times New Roman" w:hAnsi="Arial" w:cs="Arial"/>
          <w:bCs/>
          <w:color w:val="000000"/>
          <w:spacing w:val="-4"/>
          <w:sz w:val="18"/>
          <w:szCs w:val="18"/>
        </w:rPr>
        <w:t xml:space="preserve"> </w:t>
      </w:r>
      <w:r w:rsidRPr="00C331E2">
        <w:rPr>
          <w:rFonts w:ascii="Arial" w:eastAsia="Times New Roman" w:hAnsi="Arial" w:cs="Arial"/>
          <w:bCs/>
          <w:color w:val="000000"/>
          <w:spacing w:val="-4"/>
          <w:sz w:val="18"/>
          <w:szCs w:val="18"/>
        </w:rPr>
        <w:t xml:space="preserve">million. As a result, the Group recognised </w:t>
      </w:r>
      <w:r w:rsidR="00DA5E3B" w:rsidRPr="00C331E2">
        <w:rPr>
          <w:rFonts w:ascii="Arial" w:eastAsia="Times New Roman" w:hAnsi="Arial" w:cs="Arial"/>
          <w:bCs/>
          <w:color w:val="000000"/>
          <w:spacing w:val="-4"/>
          <w:sz w:val="18"/>
          <w:szCs w:val="18"/>
        </w:rPr>
        <w:t>loss</w:t>
      </w:r>
      <w:r w:rsidRPr="00C331E2">
        <w:rPr>
          <w:rFonts w:ascii="Arial" w:eastAsia="Times New Roman" w:hAnsi="Arial" w:cs="Arial"/>
          <w:bCs/>
          <w:color w:val="000000"/>
          <w:spacing w:val="-4"/>
          <w:sz w:val="18"/>
          <w:szCs w:val="18"/>
        </w:rPr>
        <w:t xml:space="preserve"> from debt restructuring amounting to Baht </w:t>
      </w:r>
      <w:r w:rsidR="00D53556" w:rsidRPr="00C331E2">
        <w:rPr>
          <w:rFonts w:ascii="Arial" w:eastAsia="Times New Roman" w:hAnsi="Arial" w:cs="Arial"/>
          <w:bCs/>
          <w:color w:val="000000"/>
          <w:spacing w:val="-4"/>
          <w:sz w:val="18"/>
          <w:szCs w:val="18"/>
        </w:rPr>
        <w:t>0.04</w:t>
      </w:r>
      <w:r w:rsidR="00CB6717" w:rsidRPr="00C331E2">
        <w:rPr>
          <w:rFonts w:ascii="Arial" w:eastAsia="Times New Roman" w:hAnsi="Arial" w:cs="Arial"/>
          <w:bCs/>
          <w:color w:val="000000"/>
          <w:spacing w:val="-4"/>
          <w:sz w:val="18"/>
          <w:szCs w:val="18"/>
        </w:rPr>
        <w:t xml:space="preserve"> </w:t>
      </w:r>
      <w:r w:rsidRPr="00C331E2">
        <w:rPr>
          <w:rFonts w:ascii="Arial" w:eastAsia="Times New Roman" w:hAnsi="Arial" w:cs="Arial"/>
          <w:bCs/>
          <w:color w:val="000000"/>
          <w:spacing w:val="-4"/>
          <w:sz w:val="18"/>
          <w:szCs w:val="18"/>
        </w:rPr>
        <w:t>million. (</w:t>
      </w:r>
      <w:proofErr w:type="gramStart"/>
      <w:r w:rsidR="00E920AF" w:rsidRPr="00C331E2">
        <w:rPr>
          <w:rFonts w:ascii="Arial" w:eastAsia="Times New Roman" w:hAnsi="Arial" w:cs="Arial"/>
          <w:bCs/>
          <w:color w:val="000000"/>
          <w:spacing w:val="-4"/>
          <w:sz w:val="18"/>
          <w:szCs w:val="18"/>
        </w:rPr>
        <w:t>2024</w:t>
      </w:r>
      <w:r w:rsidR="007D36B1" w:rsidRPr="00C331E2">
        <w:rPr>
          <w:rFonts w:ascii="Arial" w:eastAsia="Times New Roman" w:hAnsi="Arial" w:cs="Arial"/>
          <w:bCs/>
          <w:color w:val="000000"/>
          <w:spacing w:val="-4"/>
          <w:sz w:val="18"/>
          <w:szCs w:val="18"/>
        </w:rPr>
        <w:t xml:space="preserve"> :</w:t>
      </w:r>
      <w:proofErr w:type="gramEnd"/>
      <w:r w:rsidR="007D36B1" w:rsidRPr="00C331E2">
        <w:rPr>
          <w:rFonts w:ascii="Arial" w:eastAsia="Times New Roman" w:hAnsi="Arial" w:cs="Arial"/>
          <w:bCs/>
          <w:color w:val="000000"/>
          <w:spacing w:val="-4"/>
          <w:sz w:val="18"/>
          <w:szCs w:val="18"/>
        </w:rPr>
        <w:t xml:space="preserve"> </w:t>
      </w:r>
      <w:r w:rsidR="005D7744" w:rsidRPr="00C331E2">
        <w:rPr>
          <w:rFonts w:ascii="Arial" w:eastAsia="Times New Roman" w:hAnsi="Arial" w:cs="Arial"/>
          <w:bCs/>
          <w:color w:val="000000"/>
          <w:spacing w:val="-4"/>
          <w:sz w:val="18"/>
          <w:szCs w:val="18"/>
        </w:rPr>
        <w:br/>
      </w:r>
      <w:r w:rsidR="00CB6717" w:rsidRPr="00C331E2">
        <w:rPr>
          <w:rFonts w:ascii="Arial" w:eastAsia="Times New Roman" w:hAnsi="Arial" w:cs="Arial"/>
          <w:bCs/>
          <w:color w:val="000000"/>
          <w:spacing w:val="-4"/>
          <w:sz w:val="18"/>
          <w:szCs w:val="18"/>
        </w:rPr>
        <w:t>99 debtors, totalling principal and accrued interest of Baht 31.77 million, which met the derecognition conditions amounting to Baht 31.48 million. As a result, the Group recognised profit from debt restructuring amounting to Baht 0.29 million</w:t>
      </w:r>
      <w:r w:rsidRPr="00C331E2">
        <w:rPr>
          <w:rFonts w:ascii="Arial" w:eastAsia="Times New Roman" w:hAnsi="Arial" w:cs="Arial"/>
          <w:bCs/>
          <w:color w:val="000000"/>
          <w:spacing w:val="-4"/>
          <w:sz w:val="18"/>
          <w:szCs w:val="18"/>
        </w:rPr>
        <w:t>)</w:t>
      </w:r>
      <w:r w:rsidR="00BB4CFD" w:rsidRPr="00C331E2">
        <w:rPr>
          <w:rFonts w:ascii="Arial" w:eastAsia="Times New Roman" w:hAnsi="Arial" w:cs="Arial"/>
          <w:bCs/>
          <w:color w:val="000000"/>
          <w:spacing w:val="-4"/>
          <w:sz w:val="18"/>
          <w:szCs w:val="18"/>
        </w:rPr>
        <w:t xml:space="preserve">. </w:t>
      </w:r>
    </w:p>
    <w:p w14:paraId="2418D8D6" w14:textId="77777777" w:rsidR="00C85B86" w:rsidRPr="00C331E2" w:rsidRDefault="00C85B86" w:rsidP="00227712">
      <w:pPr>
        <w:jc w:val="both"/>
        <w:rPr>
          <w:rFonts w:ascii="Arial" w:eastAsia="Times New Roman" w:hAnsi="Arial" w:cs="Arial"/>
          <w:bCs/>
          <w:color w:val="000000"/>
          <w:spacing w:val="-4"/>
          <w:sz w:val="18"/>
          <w:szCs w:val="18"/>
        </w:rPr>
      </w:pPr>
    </w:p>
    <w:p w14:paraId="7B33899A" w14:textId="77777777" w:rsidR="00C85B86" w:rsidRPr="00C331E2" w:rsidRDefault="00C85B86" w:rsidP="00227712">
      <w:pPr>
        <w:jc w:val="both"/>
        <w:rPr>
          <w:rFonts w:ascii="Arial" w:eastAsia="Times New Roman" w:hAnsi="Arial" w:cs="Arial"/>
          <w:bCs/>
          <w:color w:val="000000"/>
          <w:spacing w:val="-4"/>
          <w:sz w:val="18"/>
          <w:szCs w:val="18"/>
        </w:rPr>
      </w:pPr>
    </w:p>
    <w:p w14:paraId="0D9787D7" w14:textId="6696D05B" w:rsidR="000C4B18" w:rsidRPr="00C331E2" w:rsidRDefault="00220AE3" w:rsidP="00227712">
      <w:pPr>
        <w:jc w:val="both"/>
        <w:rPr>
          <w:rFonts w:ascii="Arial" w:eastAsia="Times New Roman" w:hAnsi="Arial" w:cs="Arial"/>
          <w:bCs/>
          <w:color w:val="000000"/>
          <w:sz w:val="18"/>
          <w:szCs w:val="18"/>
        </w:rPr>
      </w:pPr>
      <w:r w:rsidRPr="00C331E2">
        <w:rPr>
          <w:rFonts w:ascii="Arial" w:eastAsia="Times New Roman" w:hAnsi="Arial" w:cs="Arial"/>
          <w:b/>
          <w:color w:val="000000"/>
          <w:sz w:val="18"/>
          <w:szCs w:val="18"/>
        </w:rPr>
        <w:br w:type="page"/>
      </w:r>
    </w:p>
    <w:p w14:paraId="729FD4C9" w14:textId="610C630B" w:rsidR="00E65E3D" w:rsidRPr="00C331E2" w:rsidRDefault="00E65E3D" w:rsidP="00227712">
      <w:pPr>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Allowance for expected credit loss</w:t>
      </w:r>
    </w:p>
    <w:p w14:paraId="11E03C6B" w14:textId="77777777" w:rsidR="00E65E3D" w:rsidRPr="00C331E2" w:rsidRDefault="00E65E3D" w:rsidP="00227712">
      <w:pPr>
        <w:jc w:val="both"/>
        <w:rPr>
          <w:rFonts w:ascii="Arial" w:hAnsi="Arial" w:cs="Arial"/>
          <w:color w:val="000000"/>
          <w:sz w:val="18"/>
          <w:szCs w:val="18"/>
        </w:rPr>
      </w:pPr>
    </w:p>
    <w:p w14:paraId="32D5F152" w14:textId="00745E72" w:rsidR="009C2360" w:rsidRPr="00C331E2" w:rsidRDefault="00E65E3D" w:rsidP="00227712">
      <w:pPr>
        <w:jc w:val="both"/>
        <w:rPr>
          <w:rFonts w:ascii="Arial" w:eastAsia="Times New Roman" w:hAnsi="Arial" w:cs="Arial"/>
          <w:bCs/>
          <w:color w:val="000000"/>
          <w:spacing w:val="-4"/>
          <w:sz w:val="18"/>
          <w:szCs w:val="18"/>
        </w:rPr>
      </w:pPr>
      <w:r w:rsidRPr="00C331E2">
        <w:rPr>
          <w:rFonts w:ascii="Arial" w:eastAsia="Times New Roman" w:hAnsi="Arial" w:cs="Arial"/>
          <w:bCs/>
          <w:color w:val="000000"/>
          <w:spacing w:val="-4"/>
          <w:sz w:val="18"/>
          <w:szCs w:val="18"/>
        </w:rPr>
        <w:t xml:space="preserve">The reconciliations of allowance for expected credit loss for loans to </w:t>
      </w:r>
      <w:r w:rsidR="00F70776" w:rsidRPr="00C331E2">
        <w:rPr>
          <w:rFonts w:ascii="Arial" w:eastAsia="Times New Roman" w:hAnsi="Arial" w:cs="Arial"/>
          <w:bCs/>
          <w:color w:val="000000"/>
          <w:spacing w:val="-4"/>
          <w:sz w:val="18"/>
          <w:szCs w:val="18"/>
        </w:rPr>
        <w:t>customers</w:t>
      </w:r>
      <w:r w:rsidRPr="00C331E2">
        <w:rPr>
          <w:rFonts w:ascii="Arial" w:eastAsia="Times New Roman" w:hAnsi="Arial" w:cs="Arial"/>
          <w:bCs/>
          <w:color w:val="000000"/>
          <w:spacing w:val="-4"/>
          <w:sz w:val="18"/>
          <w:szCs w:val="18"/>
        </w:rPr>
        <w:t xml:space="preserve"> at amortised cost for the year</w:t>
      </w:r>
      <w:r w:rsidR="00146295" w:rsidRPr="00C331E2">
        <w:rPr>
          <w:rFonts w:ascii="Arial" w:eastAsia="Times New Roman" w:hAnsi="Arial" w:cs="Arial"/>
          <w:bCs/>
          <w:color w:val="000000"/>
          <w:spacing w:val="-4"/>
          <w:sz w:val="18"/>
          <w:szCs w:val="18"/>
        </w:rPr>
        <w:t>s</w:t>
      </w:r>
      <w:r w:rsidRPr="00C331E2">
        <w:rPr>
          <w:rFonts w:ascii="Arial" w:eastAsia="Times New Roman" w:hAnsi="Arial" w:cs="Arial"/>
          <w:bCs/>
          <w:color w:val="000000"/>
          <w:spacing w:val="-4"/>
          <w:sz w:val="18"/>
          <w:szCs w:val="18"/>
        </w:rPr>
        <w:t xml:space="preserve"> ended </w:t>
      </w:r>
      <w:r w:rsidR="00E0719D" w:rsidRPr="00C331E2">
        <w:rPr>
          <w:rFonts w:ascii="Arial" w:eastAsia="Times New Roman" w:hAnsi="Arial" w:cs="Arial"/>
          <w:bCs/>
          <w:color w:val="000000"/>
          <w:spacing w:val="-4"/>
          <w:sz w:val="18"/>
          <w:szCs w:val="18"/>
        </w:rPr>
        <w:br/>
      </w:r>
      <w:r w:rsidR="00F950BF" w:rsidRPr="00C331E2">
        <w:rPr>
          <w:rFonts w:ascii="Arial" w:eastAsia="Times New Roman" w:hAnsi="Arial" w:cs="Arial"/>
          <w:bCs/>
          <w:color w:val="000000"/>
          <w:spacing w:val="-4"/>
          <w:sz w:val="18"/>
          <w:szCs w:val="18"/>
        </w:rPr>
        <w:t>31</w:t>
      </w:r>
      <w:r w:rsidRPr="00C331E2">
        <w:rPr>
          <w:rFonts w:ascii="Arial" w:eastAsia="Times New Roman" w:hAnsi="Arial" w:cs="Arial"/>
          <w:bCs/>
          <w:color w:val="000000"/>
          <w:spacing w:val="-4"/>
          <w:sz w:val="18"/>
          <w:szCs w:val="18"/>
        </w:rPr>
        <w:t xml:space="preserve"> December </w:t>
      </w:r>
      <w:r w:rsidR="00E920AF" w:rsidRPr="00C331E2">
        <w:rPr>
          <w:rFonts w:ascii="Arial" w:eastAsia="Times New Roman" w:hAnsi="Arial" w:cs="Arial"/>
          <w:bCs/>
          <w:color w:val="000000"/>
          <w:spacing w:val="-4"/>
          <w:sz w:val="18"/>
          <w:szCs w:val="18"/>
        </w:rPr>
        <w:t>2025</w:t>
      </w:r>
      <w:r w:rsidR="00A81E01" w:rsidRPr="00C331E2">
        <w:rPr>
          <w:rFonts w:ascii="Arial" w:eastAsia="Times New Roman" w:hAnsi="Arial" w:cs="Arial"/>
          <w:bCs/>
          <w:color w:val="000000"/>
          <w:spacing w:val="-4"/>
          <w:sz w:val="18"/>
          <w:szCs w:val="18"/>
        </w:rPr>
        <w:t xml:space="preserve"> and </w:t>
      </w:r>
      <w:r w:rsidR="00E920AF" w:rsidRPr="00C331E2">
        <w:rPr>
          <w:rFonts w:ascii="Arial" w:eastAsia="Times New Roman" w:hAnsi="Arial" w:cs="Arial"/>
          <w:bCs/>
          <w:color w:val="000000"/>
          <w:spacing w:val="-4"/>
          <w:sz w:val="18"/>
          <w:szCs w:val="18"/>
        </w:rPr>
        <w:t>2024</w:t>
      </w:r>
      <w:r w:rsidRPr="00C331E2">
        <w:rPr>
          <w:rFonts w:ascii="Arial" w:eastAsia="Times New Roman" w:hAnsi="Arial" w:cs="Arial"/>
          <w:bCs/>
          <w:color w:val="000000"/>
          <w:spacing w:val="-4"/>
          <w:sz w:val="18"/>
          <w:szCs w:val="18"/>
        </w:rPr>
        <w:t xml:space="preserve"> are as follows:</w:t>
      </w:r>
    </w:p>
    <w:p w14:paraId="5AD89CBA" w14:textId="430177B1" w:rsidR="009C2360" w:rsidRPr="00C331E2" w:rsidRDefault="009C2360" w:rsidP="00227712">
      <w:pPr>
        <w:jc w:val="both"/>
        <w:rPr>
          <w:rFonts w:ascii="Arial" w:hAnsi="Arial" w:cs="Arial"/>
          <w:color w:val="000000"/>
          <w:spacing w:val="-4"/>
          <w:sz w:val="18"/>
          <w:szCs w:val="18"/>
        </w:rPr>
      </w:pPr>
    </w:p>
    <w:tbl>
      <w:tblPr>
        <w:tblW w:w="9470" w:type="dxa"/>
        <w:tblInd w:w="108" w:type="dxa"/>
        <w:tblLayout w:type="fixed"/>
        <w:tblLook w:val="0600" w:firstRow="0" w:lastRow="0" w:firstColumn="0" w:lastColumn="0" w:noHBand="1" w:noVBand="1"/>
      </w:tblPr>
      <w:tblGrid>
        <w:gridCol w:w="3658"/>
        <w:gridCol w:w="1453"/>
        <w:gridCol w:w="1453"/>
        <w:gridCol w:w="1453"/>
        <w:gridCol w:w="1453"/>
      </w:tblGrid>
      <w:tr w:rsidR="00DD08FC" w:rsidRPr="00C331E2" w14:paraId="7B5B001D" w14:textId="77777777" w:rsidTr="00223219">
        <w:trPr>
          <w:trHeight w:val="152"/>
        </w:trPr>
        <w:tc>
          <w:tcPr>
            <w:tcW w:w="3658" w:type="dxa"/>
            <w:vAlign w:val="bottom"/>
            <w:hideMark/>
          </w:tcPr>
          <w:p w14:paraId="3A4011F2" w14:textId="77777777" w:rsidR="000375F0" w:rsidRPr="00C331E2" w:rsidRDefault="000375F0" w:rsidP="00227712">
            <w:pPr>
              <w:pStyle w:val="a0"/>
              <w:tabs>
                <w:tab w:val="left" w:pos="165"/>
              </w:tabs>
              <w:ind w:left="165" w:right="-108" w:hanging="270"/>
              <w:rPr>
                <w:rFonts w:ascii="Arial" w:hAnsi="Arial" w:cs="Arial"/>
                <w:color w:val="000000"/>
                <w:sz w:val="18"/>
                <w:szCs w:val="18"/>
                <w:lang w:val="en-GB"/>
              </w:rPr>
            </w:pPr>
          </w:p>
        </w:tc>
        <w:tc>
          <w:tcPr>
            <w:tcW w:w="5812" w:type="dxa"/>
            <w:gridSpan w:val="4"/>
            <w:tcBorders>
              <w:bottom w:val="single" w:sz="4" w:space="0" w:color="auto"/>
            </w:tcBorders>
            <w:vAlign w:val="bottom"/>
          </w:tcPr>
          <w:p w14:paraId="46FD3805" w14:textId="25A5695D" w:rsidR="000375F0" w:rsidRPr="00C331E2" w:rsidRDefault="000375F0" w:rsidP="00227712">
            <w:pPr>
              <w:pStyle w:val="a0"/>
              <w:ind w:left="-107" w:right="-108"/>
              <w:jc w:val="center"/>
              <w:rPr>
                <w:rFonts w:ascii="Arial" w:hAnsi="Arial" w:cs="Arial"/>
                <w:b/>
                <w:bCs/>
                <w:color w:val="000000"/>
                <w:sz w:val="18"/>
                <w:szCs w:val="18"/>
                <w:lang w:val="en-GB"/>
              </w:rPr>
            </w:pPr>
            <w:r w:rsidRPr="00C331E2">
              <w:rPr>
                <w:rFonts w:ascii="Arial" w:hAnsi="Arial" w:cs="Arial"/>
                <w:b/>
                <w:bCs/>
                <w:color w:val="000000"/>
                <w:sz w:val="18"/>
                <w:szCs w:val="18"/>
                <w:lang w:val="en-GB"/>
              </w:rPr>
              <w:t>Consolidated financial statements</w:t>
            </w:r>
          </w:p>
        </w:tc>
      </w:tr>
      <w:tr w:rsidR="00DD08FC" w:rsidRPr="00C331E2" w14:paraId="1A116D8E" w14:textId="77777777" w:rsidTr="00A23922">
        <w:trPr>
          <w:trHeight w:val="1077"/>
        </w:trPr>
        <w:tc>
          <w:tcPr>
            <w:tcW w:w="3658" w:type="dxa"/>
            <w:vAlign w:val="bottom"/>
          </w:tcPr>
          <w:p w14:paraId="12AF5A87" w14:textId="77777777" w:rsidR="000375F0" w:rsidRPr="00C331E2" w:rsidRDefault="000375F0" w:rsidP="00227712">
            <w:pPr>
              <w:pStyle w:val="a0"/>
              <w:tabs>
                <w:tab w:val="left" w:pos="165"/>
              </w:tabs>
              <w:ind w:left="165" w:right="-108" w:hanging="270"/>
              <w:rPr>
                <w:rFonts w:ascii="Arial" w:hAnsi="Arial" w:cs="Arial"/>
                <w:color w:val="000000"/>
                <w:sz w:val="18"/>
                <w:szCs w:val="18"/>
                <w:lang w:val="en-GB"/>
              </w:rPr>
            </w:pPr>
          </w:p>
        </w:tc>
        <w:tc>
          <w:tcPr>
            <w:tcW w:w="1453" w:type="dxa"/>
            <w:tcBorders>
              <w:top w:val="single" w:sz="4" w:space="0" w:color="auto"/>
            </w:tcBorders>
            <w:vAlign w:val="bottom"/>
          </w:tcPr>
          <w:p w14:paraId="1BDA9769" w14:textId="77777777" w:rsidR="000375F0" w:rsidRPr="00C331E2" w:rsidRDefault="00A14072" w:rsidP="00227712">
            <w:pPr>
              <w:pStyle w:val="a0"/>
              <w:ind w:left="1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 xml:space="preserve">Financial assets with an insignificant increase in credit risk    </w:t>
            </w:r>
          </w:p>
          <w:p w14:paraId="6C30B007" w14:textId="15E62D6E" w:rsidR="00F70776" w:rsidRPr="00C331E2" w:rsidRDefault="00F70776" w:rsidP="00227712">
            <w:pPr>
              <w:pStyle w:val="a0"/>
              <w:ind w:left="1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 xml:space="preserve">(Level </w:t>
            </w:r>
            <w:r w:rsidR="00F950BF" w:rsidRPr="00C331E2">
              <w:rPr>
                <w:rFonts w:ascii="Arial" w:hAnsi="Arial" w:cs="Arial"/>
                <w:b/>
                <w:bCs/>
                <w:color w:val="000000"/>
                <w:sz w:val="18"/>
                <w:szCs w:val="18"/>
                <w:lang w:val="en-GB"/>
              </w:rPr>
              <w:t>1</w:t>
            </w:r>
            <w:r w:rsidRPr="00C331E2">
              <w:rPr>
                <w:rFonts w:ascii="Arial" w:hAnsi="Arial" w:cs="Arial"/>
                <w:b/>
                <w:bCs/>
                <w:color w:val="000000"/>
                <w:sz w:val="18"/>
                <w:szCs w:val="18"/>
                <w:lang w:val="en-GB"/>
              </w:rPr>
              <w:t>)</w:t>
            </w:r>
          </w:p>
        </w:tc>
        <w:tc>
          <w:tcPr>
            <w:tcW w:w="1453" w:type="dxa"/>
            <w:tcBorders>
              <w:top w:val="single" w:sz="4" w:space="0" w:color="auto"/>
            </w:tcBorders>
            <w:vAlign w:val="bottom"/>
          </w:tcPr>
          <w:p w14:paraId="081F8BD9" w14:textId="77777777" w:rsidR="000375F0" w:rsidRPr="00C331E2" w:rsidRDefault="00A14072" w:rsidP="00227712">
            <w:pPr>
              <w:pStyle w:val="a0"/>
              <w:ind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Financial assets with a significant increase in credit risk</w:t>
            </w:r>
          </w:p>
          <w:p w14:paraId="22DDE538" w14:textId="37BA735D" w:rsidR="00F70776" w:rsidRPr="00C331E2" w:rsidRDefault="00F70776" w:rsidP="00227712">
            <w:pPr>
              <w:pStyle w:val="a0"/>
              <w:ind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 xml:space="preserve">(Level </w:t>
            </w:r>
            <w:r w:rsidR="00F950BF" w:rsidRPr="00C331E2">
              <w:rPr>
                <w:rFonts w:ascii="Arial" w:hAnsi="Arial" w:cs="Arial"/>
                <w:b/>
                <w:bCs/>
                <w:color w:val="000000"/>
                <w:sz w:val="18"/>
                <w:szCs w:val="18"/>
                <w:lang w:val="en-GB"/>
              </w:rPr>
              <w:t>2</w:t>
            </w:r>
            <w:r w:rsidRPr="00C331E2">
              <w:rPr>
                <w:rFonts w:ascii="Arial" w:hAnsi="Arial" w:cs="Arial"/>
                <w:b/>
                <w:bCs/>
                <w:color w:val="000000"/>
                <w:sz w:val="18"/>
                <w:szCs w:val="18"/>
                <w:lang w:val="en-GB"/>
              </w:rPr>
              <w:t>)</w:t>
            </w:r>
          </w:p>
        </w:tc>
        <w:tc>
          <w:tcPr>
            <w:tcW w:w="1453" w:type="dxa"/>
            <w:tcBorders>
              <w:top w:val="single" w:sz="4" w:space="0" w:color="auto"/>
            </w:tcBorders>
            <w:vAlign w:val="bottom"/>
          </w:tcPr>
          <w:p w14:paraId="6E6ECDC9" w14:textId="77777777" w:rsidR="000375F0" w:rsidRPr="00C331E2" w:rsidRDefault="00A14072" w:rsidP="00227712">
            <w:pPr>
              <w:pStyle w:val="a0"/>
              <w:ind w:left="3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Credit-impaired financial assets</w:t>
            </w:r>
          </w:p>
          <w:p w14:paraId="35AF65BE" w14:textId="00087885" w:rsidR="00F70776" w:rsidRPr="00C331E2" w:rsidRDefault="00F70776" w:rsidP="00227712">
            <w:pPr>
              <w:pStyle w:val="a0"/>
              <w:ind w:left="3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 xml:space="preserve">(Level </w:t>
            </w:r>
            <w:r w:rsidR="00F950BF" w:rsidRPr="00C331E2">
              <w:rPr>
                <w:rFonts w:ascii="Arial" w:hAnsi="Arial" w:cs="Arial"/>
                <w:b/>
                <w:bCs/>
                <w:color w:val="000000"/>
                <w:sz w:val="18"/>
                <w:szCs w:val="18"/>
                <w:lang w:val="en-GB"/>
              </w:rPr>
              <w:t>3</w:t>
            </w:r>
            <w:r w:rsidRPr="00C331E2">
              <w:rPr>
                <w:rFonts w:ascii="Arial" w:hAnsi="Arial" w:cs="Arial"/>
                <w:b/>
                <w:bCs/>
                <w:color w:val="000000"/>
                <w:sz w:val="18"/>
                <w:szCs w:val="18"/>
                <w:lang w:val="en-GB"/>
              </w:rPr>
              <w:t>)</w:t>
            </w:r>
          </w:p>
        </w:tc>
        <w:tc>
          <w:tcPr>
            <w:tcW w:w="1453" w:type="dxa"/>
            <w:tcBorders>
              <w:top w:val="single" w:sz="4" w:space="0" w:color="auto"/>
            </w:tcBorders>
            <w:vAlign w:val="bottom"/>
          </w:tcPr>
          <w:p w14:paraId="6842724B" w14:textId="77777777" w:rsidR="000375F0" w:rsidRPr="00C331E2" w:rsidRDefault="000375F0" w:rsidP="00227712">
            <w:pPr>
              <w:pStyle w:val="a0"/>
              <w:ind w:left="431" w:right="-72"/>
              <w:jc w:val="right"/>
              <w:rPr>
                <w:rFonts w:ascii="Arial" w:hAnsi="Arial" w:cs="Arial"/>
                <w:b/>
                <w:bCs/>
                <w:color w:val="000000"/>
                <w:sz w:val="18"/>
                <w:szCs w:val="18"/>
                <w:lang w:val="en-GB"/>
              </w:rPr>
            </w:pPr>
          </w:p>
          <w:p w14:paraId="01223D0D" w14:textId="77777777" w:rsidR="000375F0" w:rsidRPr="00C331E2" w:rsidRDefault="000375F0" w:rsidP="00227712">
            <w:pPr>
              <w:pStyle w:val="a0"/>
              <w:ind w:left="431" w:right="-72"/>
              <w:jc w:val="right"/>
              <w:rPr>
                <w:rFonts w:ascii="Arial" w:hAnsi="Arial" w:cs="Arial"/>
                <w:b/>
                <w:bCs/>
                <w:color w:val="000000"/>
                <w:sz w:val="18"/>
                <w:szCs w:val="18"/>
                <w:lang w:val="en-GB"/>
              </w:rPr>
            </w:pPr>
          </w:p>
          <w:p w14:paraId="4C31AF77" w14:textId="77777777" w:rsidR="000375F0" w:rsidRPr="00C331E2" w:rsidRDefault="000375F0" w:rsidP="00227712">
            <w:pPr>
              <w:pStyle w:val="a0"/>
              <w:ind w:right="-72"/>
              <w:jc w:val="right"/>
              <w:rPr>
                <w:rFonts w:ascii="Arial" w:hAnsi="Arial" w:cs="Arial"/>
                <w:b/>
                <w:bCs/>
                <w:color w:val="000000"/>
                <w:sz w:val="18"/>
                <w:szCs w:val="18"/>
                <w:lang w:val="en-GB"/>
              </w:rPr>
            </w:pPr>
          </w:p>
          <w:p w14:paraId="14E1B410" w14:textId="77777777" w:rsidR="000375F0" w:rsidRPr="00C331E2" w:rsidRDefault="000375F0" w:rsidP="00227712">
            <w:pPr>
              <w:pStyle w:val="a0"/>
              <w:ind w:left="431" w:right="-72"/>
              <w:jc w:val="right"/>
              <w:rPr>
                <w:rFonts w:ascii="Arial" w:hAnsi="Arial" w:cs="Arial"/>
                <w:b/>
                <w:bCs/>
                <w:color w:val="000000"/>
                <w:sz w:val="18"/>
                <w:szCs w:val="18"/>
                <w:lang w:val="en-GB"/>
              </w:rPr>
            </w:pPr>
          </w:p>
          <w:p w14:paraId="24DF000B" w14:textId="29253EA9" w:rsidR="000375F0" w:rsidRPr="00C331E2" w:rsidRDefault="000375F0" w:rsidP="00227712">
            <w:pPr>
              <w:pStyle w:val="a0"/>
              <w:ind w:left="431" w:right="-72"/>
              <w:jc w:val="right"/>
              <w:rPr>
                <w:rFonts w:ascii="Arial" w:hAnsi="Arial" w:cs="Arial"/>
                <w:b/>
                <w:bCs/>
                <w:color w:val="000000"/>
                <w:sz w:val="18"/>
                <w:szCs w:val="18"/>
                <w:cs/>
                <w:lang w:val="en-GB"/>
              </w:rPr>
            </w:pPr>
            <w:r w:rsidRPr="00C331E2">
              <w:rPr>
                <w:rFonts w:ascii="Arial" w:hAnsi="Arial" w:cs="Arial"/>
                <w:b/>
                <w:bCs/>
                <w:color w:val="000000"/>
                <w:sz w:val="18"/>
                <w:szCs w:val="18"/>
                <w:lang w:val="en-GB"/>
              </w:rPr>
              <w:t>Total</w:t>
            </w:r>
          </w:p>
        </w:tc>
      </w:tr>
      <w:tr w:rsidR="00DD08FC" w:rsidRPr="00C331E2" w14:paraId="382503A6" w14:textId="77777777" w:rsidTr="00A23922">
        <w:trPr>
          <w:trHeight w:val="170"/>
        </w:trPr>
        <w:tc>
          <w:tcPr>
            <w:tcW w:w="3658" w:type="dxa"/>
            <w:vAlign w:val="bottom"/>
          </w:tcPr>
          <w:p w14:paraId="06FA729C" w14:textId="77777777" w:rsidR="003D6C1E" w:rsidRPr="00C331E2" w:rsidRDefault="003D6C1E" w:rsidP="00227712">
            <w:pPr>
              <w:pStyle w:val="a0"/>
              <w:tabs>
                <w:tab w:val="left" w:pos="165"/>
              </w:tabs>
              <w:ind w:left="165" w:right="-108" w:hanging="270"/>
              <w:rPr>
                <w:rFonts w:ascii="Arial" w:hAnsi="Arial" w:cs="Arial"/>
                <w:color w:val="000000"/>
                <w:sz w:val="18"/>
                <w:szCs w:val="18"/>
                <w:lang w:val="en-GB"/>
              </w:rPr>
            </w:pPr>
          </w:p>
        </w:tc>
        <w:tc>
          <w:tcPr>
            <w:tcW w:w="1453" w:type="dxa"/>
            <w:tcBorders>
              <w:bottom w:val="single" w:sz="4" w:space="0" w:color="auto"/>
            </w:tcBorders>
            <w:vAlign w:val="bottom"/>
          </w:tcPr>
          <w:p w14:paraId="510B8231" w14:textId="31868347" w:rsidR="003D6C1E" w:rsidRPr="00C331E2" w:rsidRDefault="003D6C1E" w:rsidP="00227712">
            <w:pPr>
              <w:pStyle w:val="a0"/>
              <w:ind w:left="1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Baht</w:t>
            </w:r>
          </w:p>
        </w:tc>
        <w:tc>
          <w:tcPr>
            <w:tcW w:w="1453" w:type="dxa"/>
            <w:tcBorders>
              <w:bottom w:val="single" w:sz="4" w:space="0" w:color="auto"/>
            </w:tcBorders>
            <w:vAlign w:val="bottom"/>
          </w:tcPr>
          <w:p w14:paraId="418E827E" w14:textId="318164BD" w:rsidR="003D6C1E" w:rsidRPr="00C331E2" w:rsidRDefault="003D6C1E" w:rsidP="00227712">
            <w:pPr>
              <w:pStyle w:val="a0"/>
              <w:ind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Baht</w:t>
            </w:r>
          </w:p>
        </w:tc>
        <w:tc>
          <w:tcPr>
            <w:tcW w:w="1453" w:type="dxa"/>
            <w:tcBorders>
              <w:bottom w:val="single" w:sz="4" w:space="0" w:color="auto"/>
            </w:tcBorders>
            <w:vAlign w:val="bottom"/>
          </w:tcPr>
          <w:p w14:paraId="1330FCCF" w14:textId="5B0FEA5D" w:rsidR="003D6C1E" w:rsidRPr="00C331E2" w:rsidRDefault="003D6C1E" w:rsidP="00227712">
            <w:pPr>
              <w:pStyle w:val="a0"/>
              <w:ind w:left="33"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Baht</w:t>
            </w:r>
          </w:p>
        </w:tc>
        <w:tc>
          <w:tcPr>
            <w:tcW w:w="1453" w:type="dxa"/>
            <w:tcBorders>
              <w:bottom w:val="single" w:sz="4" w:space="0" w:color="auto"/>
            </w:tcBorders>
            <w:vAlign w:val="bottom"/>
          </w:tcPr>
          <w:p w14:paraId="595F4D4A" w14:textId="7C01A39D" w:rsidR="003D6C1E" w:rsidRPr="00C331E2" w:rsidRDefault="003D6C1E" w:rsidP="00227712">
            <w:pPr>
              <w:pStyle w:val="a0"/>
              <w:ind w:left="431" w:right="-72"/>
              <w:jc w:val="right"/>
              <w:rPr>
                <w:rFonts w:ascii="Arial" w:hAnsi="Arial" w:cs="Arial"/>
                <w:b/>
                <w:bCs/>
                <w:color w:val="000000"/>
                <w:sz w:val="18"/>
                <w:szCs w:val="18"/>
                <w:lang w:val="en-GB"/>
              </w:rPr>
            </w:pPr>
            <w:r w:rsidRPr="00C331E2">
              <w:rPr>
                <w:rFonts w:ascii="Arial" w:hAnsi="Arial" w:cs="Arial"/>
                <w:b/>
                <w:bCs/>
                <w:color w:val="000000"/>
                <w:sz w:val="18"/>
                <w:szCs w:val="18"/>
                <w:lang w:val="en-GB"/>
              </w:rPr>
              <w:t>Baht</w:t>
            </w:r>
          </w:p>
        </w:tc>
      </w:tr>
      <w:tr w:rsidR="00DD08FC" w:rsidRPr="00C331E2" w14:paraId="1172F6B1" w14:textId="77777777" w:rsidTr="00A23922">
        <w:trPr>
          <w:trHeight w:val="152"/>
        </w:trPr>
        <w:tc>
          <w:tcPr>
            <w:tcW w:w="3658" w:type="dxa"/>
            <w:vAlign w:val="bottom"/>
          </w:tcPr>
          <w:p w14:paraId="6D8C9ABA" w14:textId="77777777" w:rsidR="000375F0" w:rsidRPr="00C331E2" w:rsidRDefault="000375F0" w:rsidP="00227712">
            <w:pPr>
              <w:pStyle w:val="a0"/>
              <w:tabs>
                <w:tab w:val="left" w:pos="165"/>
              </w:tabs>
              <w:ind w:left="165" w:right="-108" w:hanging="270"/>
              <w:rPr>
                <w:rFonts w:ascii="Arial" w:hAnsi="Arial" w:cs="Arial"/>
                <w:color w:val="000000"/>
                <w:sz w:val="18"/>
                <w:szCs w:val="18"/>
                <w:lang w:val="en-GB"/>
              </w:rPr>
            </w:pPr>
          </w:p>
        </w:tc>
        <w:tc>
          <w:tcPr>
            <w:tcW w:w="1453" w:type="dxa"/>
            <w:tcBorders>
              <w:top w:val="single" w:sz="4" w:space="0" w:color="auto"/>
            </w:tcBorders>
            <w:vAlign w:val="bottom"/>
          </w:tcPr>
          <w:p w14:paraId="4618B4ED" w14:textId="77777777" w:rsidR="000375F0" w:rsidRPr="00C331E2" w:rsidRDefault="000375F0" w:rsidP="00227712">
            <w:pPr>
              <w:pStyle w:val="a0"/>
              <w:ind w:left="431" w:right="-72"/>
              <w:jc w:val="right"/>
              <w:rPr>
                <w:rFonts w:ascii="Arial" w:hAnsi="Arial" w:cs="Arial"/>
                <w:b/>
                <w:bCs/>
                <w:color w:val="000000"/>
                <w:sz w:val="18"/>
                <w:szCs w:val="18"/>
                <w:lang w:val="en-GB"/>
              </w:rPr>
            </w:pPr>
          </w:p>
        </w:tc>
        <w:tc>
          <w:tcPr>
            <w:tcW w:w="1453" w:type="dxa"/>
            <w:tcBorders>
              <w:top w:val="single" w:sz="4" w:space="0" w:color="auto"/>
            </w:tcBorders>
            <w:vAlign w:val="bottom"/>
          </w:tcPr>
          <w:p w14:paraId="3CE1BC8B" w14:textId="77777777" w:rsidR="000375F0" w:rsidRPr="00C331E2" w:rsidRDefault="000375F0" w:rsidP="00227712">
            <w:pPr>
              <w:pStyle w:val="a0"/>
              <w:ind w:left="431" w:right="-72"/>
              <w:jc w:val="right"/>
              <w:rPr>
                <w:rFonts w:ascii="Arial" w:hAnsi="Arial" w:cs="Arial"/>
                <w:b/>
                <w:bCs/>
                <w:color w:val="000000"/>
                <w:sz w:val="18"/>
                <w:szCs w:val="18"/>
                <w:lang w:val="en-GB"/>
              </w:rPr>
            </w:pPr>
          </w:p>
        </w:tc>
        <w:tc>
          <w:tcPr>
            <w:tcW w:w="1453" w:type="dxa"/>
            <w:tcBorders>
              <w:top w:val="single" w:sz="4" w:space="0" w:color="auto"/>
            </w:tcBorders>
            <w:vAlign w:val="bottom"/>
          </w:tcPr>
          <w:p w14:paraId="3B0AEF2C" w14:textId="77777777" w:rsidR="000375F0" w:rsidRPr="00C331E2" w:rsidRDefault="000375F0" w:rsidP="00227712">
            <w:pPr>
              <w:pStyle w:val="a0"/>
              <w:ind w:left="431" w:right="-72"/>
              <w:jc w:val="right"/>
              <w:rPr>
                <w:rFonts w:ascii="Arial" w:hAnsi="Arial" w:cs="Arial"/>
                <w:b/>
                <w:bCs/>
                <w:color w:val="000000"/>
                <w:sz w:val="18"/>
                <w:szCs w:val="18"/>
                <w:lang w:val="en-GB"/>
              </w:rPr>
            </w:pPr>
          </w:p>
        </w:tc>
        <w:tc>
          <w:tcPr>
            <w:tcW w:w="1453" w:type="dxa"/>
            <w:tcBorders>
              <w:top w:val="single" w:sz="4" w:space="0" w:color="auto"/>
            </w:tcBorders>
            <w:vAlign w:val="bottom"/>
          </w:tcPr>
          <w:p w14:paraId="2D863A2F" w14:textId="77777777" w:rsidR="000375F0" w:rsidRPr="00C331E2" w:rsidRDefault="000375F0" w:rsidP="00227712">
            <w:pPr>
              <w:pStyle w:val="a0"/>
              <w:ind w:left="431" w:right="-72"/>
              <w:jc w:val="right"/>
              <w:rPr>
                <w:rFonts w:ascii="Arial" w:hAnsi="Arial" w:cs="Arial"/>
                <w:b/>
                <w:bCs/>
                <w:color w:val="000000"/>
                <w:sz w:val="18"/>
                <w:szCs w:val="18"/>
                <w:lang w:val="en-GB"/>
              </w:rPr>
            </w:pPr>
          </w:p>
        </w:tc>
      </w:tr>
      <w:tr w:rsidR="00CB6717" w:rsidRPr="00C331E2" w14:paraId="20B0DD2E" w14:textId="77777777" w:rsidTr="00ED6F4F">
        <w:trPr>
          <w:trHeight w:val="142"/>
        </w:trPr>
        <w:tc>
          <w:tcPr>
            <w:tcW w:w="3658" w:type="dxa"/>
            <w:vAlign w:val="bottom"/>
            <w:hideMark/>
          </w:tcPr>
          <w:p w14:paraId="1A87F924" w14:textId="47C4EEE1" w:rsidR="00CB6717" w:rsidRPr="00C331E2" w:rsidRDefault="00CB6717" w:rsidP="00227712">
            <w:pPr>
              <w:tabs>
                <w:tab w:val="left" w:pos="165"/>
              </w:tabs>
              <w:ind w:left="165" w:hanging="270"/>
              <w:rPr>
                <w:rFonts w:ascii="Arial" w:hAnsi="Arial" w:cs="Arial"/>
                <w:b/>
                <w:bCs/>
                <w:color w:val="000000"/>
                <w:sz w:val="18"/>
                <w:szCs w:val="18"/>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1 January 2024</w:t>
            </w:r>
          </w:p>
        </w:tc>
        <w:tc>
          <w:tcPr>
            <w:tcW w:w="1453" w:type="dxa"/>
          </w:tcPr>
          <w:p w14:paraId="2F8535B1" w14:textId="649F8C2D"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5,095,245</w:t>
            </w:r>
          </w:p>
        </w:tc>
        <w:tc>
          <w:tcPr>
            <w:tcW w:w="1453" w:type="dxa"/>
          </w:tcPr>
          <w:p w14:paraId="74256928" w14:textId="1E932B5D" w:rsidR="00CB6717" w:rsidRPr="00C331E2" w:rsidRDefault="00CB6717"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1,917,856</w:t>
            </w:r>
          </w:p>
        </w:tc>
        <w:tc>
          <w:tcPr>
            <w:tcW w:w="1453" w:type="dxa"/>
          </w:tcPr>
          <w:p w14:paraId="6FC8D835" w14:textId="2752BE38" w:rsidR="00CB6717" w:rsidRPr="00C331E2" w:rsidRDefault="00CB6717"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796,461,181</w:t>
            </w:r>
          </w:p>
        </w:tc>
        <w:tc>
          <w:tcPr>
            <w:tcW w:w="1453" w:type="dxa"/>
          </w:tcPr>
          <w:p w14:paraId="6D6D99C4" w14:textId="4CC48438" w:rsidR="00CB6717" w:rsidRPr="00C331E2" w:rsidRDefault="00CB6717" w:rsidP="00227712">
            <w:pPr>
              <w:pStyle w:val="a0"/>
              <w:ind w:left="-8" w:right="-72"/>
              <w:jc w:val="right"/>
              <w:rPr>
                <w:rFonts w:ascii="Arial" w:hAnsi="Arial" w:cs="Arial"/>
                <w:color w:val="000000"/>
                <w:sz w:val="18"/>
                <w:szCs w:val="18"/>
                <w:lang w:val="en-GB"/>
              </w:rPr>
            </w:pPr>
            <w:r w:rsidRPr="00C331E2">
              <w:rPr>
                <w:rFonts w:ascii="Arial" w:hAnsi="Arial" w:cs="Arial"/>
                <w:color w:val="000000"/>
                <w:sz w:val="18"/>
                <w:szCs w:val="18"/>
                <w:lang w:val="en-GB"/>
              </w:rPr>
              <w:t>803,474,282</w:t>
            </w:r>
          </w:p>
        </w:tc>
      </w:tr>
      <w:tr w:rsidR="00CB6717" w:rsidRPr="00C331E2" w14:paraId="745F21BB" w14:textId="77777777" w:rsidTr="00ED6F4F">
        <w:trPr>
          <w:trHeight w:val="142"/>
        </w:trPr>
        <w:tc>
          <w:tcPr>
            <w:tcW w:w="3658" w:type="dxa"/>
            <w:vAlign w:val="bottom"/>
          </w:tcPr>
          <w:p w14:paraId="22C64A86" w14:textId="087F670B" w:rsidR="00CB6717" w:rsidRPr="00C331E2" w:rsidRDefault="00CB6717" w:rsidP="00227712">
            <w:pPr>
              <w:tabs>
                <w:tab w:val="left" w:pos="165"/>
              </w:tabs>
              <w:ind w:left="165" w:hanging="270"/>
              <w:rPr>
                <w:rFonts w:ascii="Arial" w:eastAsia="Times New Roman" w:hAnsi="Arial" w:cs="Arial"/>
                <w:color w:val="000000"/>
                <w:sz w:val="18"/>
                <w:szCs w:val="18"/>
              </w:rPr>
            </w:pPr>
            <w:r w:rsidRPr="00C331E2">
              <w:rPr>
                <w:rFonts w:ascii="Arial" w:hAnsi="Arial" w:cs="Arial"/>
                <w:color w:val="000000"/>
                <w:sz w:val="18"/>
                <w:szCs w:val="18"/>
              </w:rPr>
              <w:t>Changes due to changes in stages</w:t>
            </w:r>
          </w:p>
        </w:tc>
        <w:tc>
          <w:tcPr>
            <w:tcW w:w="1453" w:type="dxa"/>
          </w:tcPr>
          <w:p w14:paraId="2C25BFF6" w14:textId="6F4397D1"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(466,028)</w:t>
            </w:r>
          </w:p>
        </w:tc>
        <w:tc>
          <w:tcPr>
            <w:tcW w:w="1453" w:type="dxa"/>
          </w:tcPr>
          <w:p w14:paraId="3F420C92" w14:textId="751B93D3"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(739,226)</w:t>
            </w:r>
          </w:p>
        </w:tc>
        <w:tc>
          <w:tcPr>
            <w:tcW w:w="1453" w:type="dxa"/>
          </w:tcPr>
          <w:p w14:paraId="63E90C76" w14:textId="149FD8C3"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1,205,254 </w:t>
            </w:r>
          </w:p>
        </w:tc>
        <w:tc>
          <w:tcPr>
            <w:tcW w:w="1453" w:type="dxa"/>
          </w:tcPr>
          <w:p w14:paraId="7E8FF962" w14:textId="0CE179C9"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w:t>
            </w:r>
          </w:p>
        </w:tc>
      </w:tr>
      <w:tr w:rsidR="00CB6717" w:rsidRPr="00C331E2" w14:paraId="00A69829" w14:textId="77777777" w:rsidTr="00ED6F4F">
        <w:trPr>
          <w:trHeight w:val="142"/>
        </w:trPr>
        <w:tc>
          <w:tcPr>
            <w:tcW w:w="3658" w:type="dxa"/>
            <w:vAlign w:val="bottom"/>
          </w:tcPr>
          <w:p w14:paraId="1AA0D795" w14:textId="77777777" w:rsidR="00CB6717" w:rsidRPr="00C331E2" w:rsidRDefault="00CB6717"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Changes due to remeasurement of</w:t>
            </w:r>
          </w:p>
          <w:p w14:paraId="75D9A0F8" w14:textId="277B26A7" w:rsidR="00CB6717" w:rsidRPr="00C331E2" w:rsidRDefault="00CB6717"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 xml:space="preserve">   allowance for expected credit loss</w:t>
            </w:r>
          </w:p>
        </w:tc>
        <w:tc>
          <w:tcPr>
            <w:tcW w:w="1453" w:type="dxa"/>
          </w:tcPr>
          <w:p w14:paraId="2E540F07" w14:textId="77777777" w:rsidR="00CB6717" w:rsidRPr="00C331E2" w:rsidRDefault="00CB6717" w:rsidP="00227712">
            <w:pPr>
              <w:pStyle w:val="a0"/>
              <w:ind w:left="28" w:right="-72"/>
              <w:jc w:val="right"/>
              <w:rPr>
                <w:rFonts w:ascii="Arial" w:hAnsi="Arial" w:cs="Arial"/>
                <w:color w:val="000000"/>
                <w:sz w:val="18"/>
                <w:szCs w:val="18"/>
                <w:lang w:val="en-GB"/>
              </w:rPr>
            </w:pPr>
          </w:p>
          <w:p w14:paraId="39013578" w14:textId="69D14539"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(1,474,009)</w:t>
            </w:r>
          </w:p>
        </w:tc>
        <w:tc>
          <w:tcPr>
            <w:tcW w:w="1453" w:type="dxa"/>
          </w:tcPr>
          <w:p w14:paraId="3451D03B" w14:textId="77777777" w:rsidR="00CB6717" w:rsidRPr="00C331E2" w:rsidRDefault="00CB6717" w:rsidP="00227712">
            <w:pPr>
              <w:pStyle w:val="a0"/>
              <w:ind w:left="28" w:right="-72"/>
              <w:jc w:val="right"/>
              <w:rPr>
                <w:rFonts w:ascii="Arial" w:hAnsi="Arial" w:cs="Arial"/>
                <w:color w:val="000000"/>
                <w:sz w:val="18"/>
                <w:szCs w:val="18"/>
                <w:lang w:val="en-GB"/>
              </w:rPr>
            </w:pPr>
          </w:p>
          <w:p w14:paraId="7E6D123C" w14:textId="41AE43F8"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(568,383)</w:t>
            </w:r>
          </w:p>
        </w:tc>
        <w:tc>
          <w:tcPr>
            <w:tcW w:w="1453" w:type="dxa"/>
          </w:tcPr>
          <w:p w14:paraId="20F75EE7" w14:textId="77777777" w:rsidR="00CB6717" w:rsidRPr="00C331E2" w:rsidRDefault="00CB6717" w:rsidP="00227712">
            <w:pPr>
              <w:pStyle w:val="a0"/>
              <w:ind w:left="28" w:right="-72"/>
              <w:jc w:val="right"/>
              <w:rPr>
                <w:rFonts w:ascii="Arial" w:hAnsi="Arial" w:cs="Arial"/>
                <w:color w:val="000000"/>
                <w:sz w:val="18"/>
                <w:szCs w:val="18"/>
                <w:lang w:val="en-GB"/>
              </w:rPr>
            </w:pPr>
          </w:p>
          <w:p w14:paraId="3961793D" w14:textId="4D007944" w:rsidR="00CB6717" w:rsidRPr="00C331E2" w:rsidRDefault="00CB6717"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(42,605,924)</w:t>
            </w:r>
          </w:p>
        </w:tc>
        <w:tc>
          <w:tcPr>
            <w:tcW w:w="1453" w:type="dxa"/>
          </w:tcPr>
          <w:p w14:paraId="75933370" w14:textId="77777777" w:rsidR="00CB6717" w:rsidRPr="00C331E2" w:rsidRDefault="00CB6717" w:rsidP="00227712">
            <w:pPr>
              <w:pStyle w:val="a0"/>
              <w:ind w:left="-8" w:right="-72"/>
              <w:jc w:val="right"/>
              <w:rPr>
                <w:rFonts w:ascii="Arial" w:hAnsi="Arial" w:cs="Arial"/>
                <w:color w:val="000000"/>
                <w:sz w:val="18"/>
                <w:szCs w:val="18"/>
                <w:lang w:val="en-GB"/>
              </w:rPr>
            </w:pPr>
          </w:p>
          <w:p w14:paraId="6B74F34C" w14:textId="2B294DA5" w:rsidR="00CB6717" w:rsidRPr="00C331E2" w:rsidRDefault="00CB6717"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(44,648,316)</w:t>
            </w:r>
          </w:p>
        </w:tc>
      </w:tr>
      <w:tr w:rsidR="00CB6717" w:rsidRPr="00C331E2" w14:paraId="246B0720" w14:textId="77777777" w:rsidTr="00ED6F4F">
        <w:trPr>
          <w:trHeight w:val="142"/>
        </w:trPr>
        <w:tc>
          <w:tcPr>
            <w:tcW w:w="3658" w:type="dxa"/>
            <w:vAlign w:val="bottom"/>
          </w:tcPr>
          <w:p w14:paraId="12EB32DC" w14:textId="163C479A" w:rsidR="00CB6717" w:rsidRPr="00C331E2" w:rsidRDefault="0034088F" w:rsidP="00227712">
            <w:pPr>
              <w:tabs>
                <w:tab w:val="left" w:pos="165"/>
              </w:tabs>
              <w:ind w:left="165" w:hanging="270"/>
              <w:rPr>
                <w:rFonts w:ascii="Arial" w:hAnsi="Arial" w:cs="Arial"/>
                <w:color w:val="000000"/>
                <w:spacing w:val="-4"/>
                <w:sz w:val="18"/>
                <w:szCs w:val="18"/>
              </w:rPr>
            </w:pPr>
            <w:r w:rsidRPr="00C331E2">
              <w:rPr>
                <w:rFonts w:ascii="Arial" w:eastAsia="Times New Roman" w:hAnsi="Arial" w:cs="Arial"/>
                <w:color w:val="000000"/>
                <w:spacing w:val="-4"/>
                <w:sz w:val="18"/>
                <w:szCs w:val="18"/>
              </w:rPr>
              <w:t>D</w:t>
            </w:r>
            <w:r w:rsidR="00CD69C4" w:rsidRPr="00C331E2">
              <w:rPr>
                <w:rFonts w:ascii="Arial" w:eastAsia="Times New Roman" w:hAnsi="Arial" w:cs="Arial"/>
                <w:color w:val="000000"/>
                <w:spacing w:val="-4"/>
                <w:sz w:val="18"/>
                <w:szCs w:val="18"/>
              </w:rPr>
              <w:t>ebt restructuring according to court judgment</w:t>
            </w:r>
          </w:p>
        </w:tc>
        <w:tc>
          <w:tcPr>
            <w:tcW w:w="1453" w:type="dxa"/>
          </w:tcPr>
          <w:p w14:paraId="640ADB51" w14:textId="21938ED4"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w:t>
            </w:r>
          </w:p>
        </w:tc>
        <w:tc>
          <w:tcPr>
            <w:tcW w:w="1453" w:type="dxa"/>
          </w:tcPr>
          <w:p w14:paraId="0F8C9183" w14:textId="532C64EB"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w:t>
            </w:r>
          </w:p>
        </w:tc>
        <w:tc>
          <w:tcPr>
            <w:tcW w:w="1453" w:type="dxa"/>
          </w:tcPr>
          <w:p w14:paraId="1EB71553" w14:textId="4F0FEB28"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15,156,922 </w:t>
            </w:r>
          </w:p>
        </w:tc>
        <w:tc>
          <w:tcPr>
            <w:tcW w:w="1453" w:type="dxa"/>
          </w:tcPr>
          <w:p w14:paraId="70B9D69C" w14:textId="686C0D60" w:rsidR="00CB6717" w:rsidRPr="00C331E2" w:rsidRDefault="00CB6717"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15,156,922</w:t>
            </w:r>
          </w:p>
        </w:tc>
      </w:tr>
      <w:tr w:rsidR="00CB6717" w:rsidRPr="00C331E2" w14:paraId="090A20D8" w14:textId="77777777" w:rsidTr="00ED6F4F">
        <w:trPr>
          <w:trHeight w:val="135"/>
        </w:trPr>
        <w:tc>
          <w:tcPr>
            <w:tcW w:w="3658" w:type="dxa"/>
            <w:vAlign w:val="bottom"/>
          </w:tcPr>
          <w:p w14:paraId="673AE07B" w14:textId="4A77EB94" w:rsidR="00CB6717" w:rsidRPr="00C331E2" w:rsidRDefault="00CB6717"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Derecognitions</w:t>
            </w:r>
          </w:p>
        </w:tc>
        <w:tc>
          <w:tcPr>
            <w:tcW w:w="1453" w:type="dxa"/>
          </w:tcPr>
          <w:p w14:paraId="58C2C4B2" w14:textId="4059A5DB"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(662,760)   </w:t>
            </w:r>
          </w:p>
        </w:tc>
        <w:tc>
          <w:tcPr>
            <w:tcW w:w="1453" w:type="dxa"/>
          </w:tcPr>
          <w:p w14:paraId="4300BDBA" w14:textId="13BB960C"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(163,679)   </w:t>
            </w:r>
          </w:p>
        </w:tc>
        <w:tc>
          <w:tcPr>
            <w:tcW w:w="1453" w:type="dxa"/>
          </w:tcPr>
          <w:p w14:paraId="0E7B52FA" w14:textId="7D1263BF"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(13,362,252)</w:t>
            </w:r>
          </w:p>
        </w:tc>
        <w:tc>
          <w:tcPr>
            <w:tcW w:w="1453" w:type="dxa"/>
          </w:tcPr>
          <w:p w14:paraId="2C2B0276" w14:textId="492F5E5D"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(14,188,691)</w:t>
            </w:r>
          </w:p>
        </w:tc>
      </w:tr>
      <w:tr w:rsidR="00CB6717" w:rsidRPr="00C331E2" w14:paraId="1726D19B" w14:textId="77777777" w:rsidTr="00ED6F4F">
        <w:trPr>
          <w:trHeight w:val="135"/>
        </w:trPr>
        <w:tc>
          <w:tcPr>
            <w:tcW w:w="3658" w:type="dxa"/>
            <w:vAlign w:val="bottom"/>
          </w:tcPr>
          <w:p w14:paraId="2384912D" w14:textId="73D76821" w:rsidR="00CB6717" w:rsidRPr="00C331E2" w:rsidRDefault="00CB6717"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Write-off</w:t>
            </w:r>
          </w:p>
        </w:tc>
        <w:tc>
          <w:tcPr>
            <w:tcW w:w="1453" w:type="dxa"/>
            <w:tcBorders>
              <w:bottom w:val="single" w:sz="4" w:space="0" w:color="auto"/>
            </w:tcBorders>
          </w:tcPr>
          <w:p w14:paraId="2FC2427E" w14:textId="01129EDC"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(628)</w:t>
            </w:r>
          </w:p>
        </w:tc>
        <w:tc>
          <w:tcPr>
            <w:tcW w:w="1453" w:type="dxa"/>
            <w:tcBorders>
              <w:bottom w:val="single" w:sz="4" w:space="0" w:color="auto"/>
            </w:tcBorders>
          </w:tcPr>
          <w:p w14:paraId="4A7D98C4" w14:textId="37374BCF"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(305)</w:t>
            </w:r>
          </w:p>
        </w:tc>
        <w:tc>
          <w:tcPr>
            <w:tcW w:w="1453" w:type="dxa"/>
            <w:tcBorders>
              <w:bottom w:val="single" w:sz="4" w:space="0" w:color="auto"/>
            </w:tcBorders>
          </w:tcPr>
          <w:p w14:paraId="4F5A6B7F" w14:textId="205CA63C"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(25,596,068)</w:t>
            </w:r>
          </w:p>
        </w:tc>
        <w:tc>
          <w:tcPr>
            <w:tcW w:w="1453" w:type="dxa"/>
            <w:tcBorders>
              <w:bottom w:val="single" w:sz="4" w:space="0" w:color="auto"/>
            </w:tcBorders>
          </w:tcPr>
          <w:p w14:paraId="5ADACE3D" w14:textId="5830FC8F"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(25,597,001)</w:t>
            </w:r>
          </w:p>
        </w:tc>
      </w:tr>
      <w:tr w:rsidR="00CB6717" w:rsidRPr="00C331E2" w14:paraId="7DB18350" w14:textId="77777777" w:rsidTr="00A23922">
        <w:trPr>
          <w:trHeight w:val="101"/>
        </w:trPr>
        <w:tc>
          <w:tcPr>
            <w:tcW w:w="3658" w:type="dxa"/>
            <w:vAlign w:val="bottom"/>
          </w:tcPr>
          <w:p w14:paraId="078C7191" w14:textId="77777777" w:rsidR="00CB6717" w:rsidRPr="00C331E2" w:rsidRDefault="00CB6717" w:rsidP="00227712">
            <w:pPr>
              <w:pStyle w:val="a0"/>
              <w:tabs>
                <w:tab w:val="left" w:pos="165"/>
              </w:tabs>
              <w:ind w:left="165" w:right="-108" w:hanging="270"/>
              <w:rPr>
                <w:rFonts w:ascii="Arial" w:hAnsi="Arial" w:cs="Arial"/>
                <w:color w:val="000000"/>
                <w:sz w:val="18"/>
                <w:szCs w:val="18"/>
                <w:lang w:val="en-GB"/>
              </w:rPr>
            </w:pPr>
          </w:p>
        </w:tc>
        <w:tc>
          <w:tcPr>
            <w:tcW w:w="1453" w:type="dxa"/>
            <w:tcBorders>
              <w:top w:val="single" w:sz="4" w:space="0" w:color="auto"/>
            </w:tcBorders>
            <w:vAlign w:val="bottom"/>
          </w:tcPr>
          <w:p w14:paraId="755F1E71" w14:textId="77777777" w:rsidR="00CB6717" w:rsidRPr="00C331E2" w:rsidRDefault="00CB6717" w:rsidP="00227712">
            <w:pPr>
              <w:pStyle w:val="a0"/>
              <w:ind w:left="28" w:right="-72"/>
              <w:jc w:val="right"/>
              <w:rPr>
                <w:rFonts w:ascii="Arial" w:hAnsi="Arial" w:cs="Arial"/>
                <w:color w:val="000000"/>
                <w:sz w:val="18"/>
                <w:szCs w:val="18"/>
                <w:lang w:val="en-GB"/>
              </w:rPr>
            </w:pPr>
          </w:p>
        </w:tc>
        <w:tc>
          <w:tcPr>
            <w:tcW w:w="1453" w:type="dxa"/>
            <w:tcBorders>
              <w:top w:val="single" w:sz="4" w:space="0" w:color="auto"/>
            </w:tcBorders>
            <w:vAlign w:val="bottom"/>
          </w:tcPr>
          <w:p w14:paraId="6C77861D" w14:textId="77777777" w:rsidR="00CB6717" w:rsidRPr="00C331E2" w:rsidRDefault="00CB6717" w:rsidP="00227712">
            <w:pPr>
              <w:pStyle w:val="a0"/>
              <w:ind w:right="-72"/>
              <w:jc w:val="right"/>
              <w:rPr>
                <w:rFonts w:ascii="Arial" w:hAnsi="Arial" w:cs="Arial"/>
                <w:color w:val="000000"/>
                <w:sz w:val="18"/>
                <w:szCs w:val="18"/>
                <w:lang w:val="en-GB"/>
              </w:rPr>
            </w:pPr>
          </w:p>
        </w:tc>
        <w:tc>
          <w:tcPr>
            <w:tcW w:w="1453" w:type="dxa"/>
            <w:tcBorders>
              <w:top w:val="single" w:sz="4" w:space="0" w:color="auto"/>
            </w:tcBorders>
            <w:vAlign w:val="bottom"/>
          </w:tcPr>
          <w:p w14:paraId="2EBAEB21" w14:textId="4B3FDFBF" w:rsidR="00CB6717" w:rsidRPr="00C331E2" w:rsidRDefault="00CB6717" w:rsidP="00227712">
            <w:pPr>
              <w:pStyle w:val="a0"/>
              <w:ind w:right="-72"/>
              <w:jc w:val="right"/>
              <w:rPr>
                <w:rFonts w:ascii="Arial" w:hAnsi="Arial" w:cs="Arial"/>
                <w:color w:val="000000"/>
                <w:sz w:val="18"/>
                <w:szCs w:val="18"/>
                <w:lang w:val="en-GB"/>
              </w:rPr>
            </w:pPr>
          </w:p>
        </w:tc>
        <w:tc>
          <w:tcPr>
            <w:tcW w:w="1453" w:type="dxa"/>
            <w:tcBorders>
              <w:top w:val="single" w:sz="4" w:space="0" w:color="auto"/>
            </w:tcBorders>
            <w:vAlign w:val="bottom"/>
          </w:tcPr>
          <w:p w14:paraId="31ED7515" w14:textId="0154D6A3" w:rsidR="00CB6717" w:rsidRPr="00C331E2" w:rsidRDefault="00CB6717" w:rsidP="00227712">
            <w:pPr>
              <w:pStyle w:val="a0"/>
              <w:ind w:left="-8" w:right="-72"/>
              <w:jc w:val="right"/>
              <w:rPr>
                <w:rFonts w:ascii="Arial" w:hAnsi="Arial" w:cs="Arial"/>
                <w:color w:val="000000"/>
                <w:sz w:val="18"/>
                <w:szCs w:val="18"/>
                <w:lang w:val="en-GB"/>
              </w:rPr>
            </w:pPr>
          </w:p>
        </w:tc>
      </w:tr>
      <w:tr w:rsidR="00CB6717" w:rsidRPr="00C331E2" w14:paraId="773E65A5" w14:textId="77777777" w:rsidTr="00ED6F4F">
        <w:trPr>
          <w:trHeight w:val="142"/>
        </w:trPr>
        <w:tc>
          <w:tcPr>
            <w:tcW w:w="3658" w:type="dxa"/>
            <w:vAlign w:val="bottom"/>
            <w:hideMark/>
          </w:tcPr>
          <w:p w14:paraId="1E07885B" w14:textId="358507EB" w:rsidR="00CB6717" w:rsidRPr="00C331E2" w:rsidRDefault="00CB6717" w:rsidP="00227712">
            <w:pPr>
              <w:tabs>
                <w:tab w:val="left" w:pos="165"/>
              </w:tabs>
              <w:ind w:left="165" w:hanging="270"/>
              <w:rPr>
                <w:rFonts w:ascii="Arial" w:hAnsi="Arial" w:cs="Arial"/>
                <w:b/>
                <w:bCs/>
                <w:color w:val="000000"/>
                <w:sz w:val="18"/>
                <w:szCs w:val="18"/>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31 December 2024</w:t>
            </w:r>
          </w:p>
        </w:tc>
        <w:tc>
          <w:tcPr>
            <w:tcW w:w="1453" w:type="dxa"/>
          </w:tcPr>
          <w:p w14:paraId="24FAE1C4" w14:textId="6A55E791"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2,491,820 </w:t>
            </w:r>
          </w:p>
        </w:tc>
        <w:tc>
          <w:tcPr>
            <w:tcW w:w="1453" w:type="dxa"/>
          </w:tcPr>
          <w:p w14:paraId="63F08221" w14:textId="7CA19BE9"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446,263 </w:t>
            </w:r>
          </w:p>
        </w:tc>
        <w:tc>
          <w:tcPr>
            <w:tcW w:w="1453" w:type="dxa"/>
          </w:tcPr>
          <w:p w14:paraId="19ADC833" w14:textId="5EE72B9C" w:rsidR="00CB6717" w:rsidRPr="00C331E2" w:rsidRDefault="00CB6717"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731,259,113</w:t>
            </w:r>
          </w:p>
        </w:tc>
        <w:tc>
          <w:tcPr>
            <w:tcW w:w="1453" w:type="dxa"/>
          </w:tcPr>
          <w:p w14:paraId="2206BAF1" w14:textId="6580E426" w:rsidR="00CB6717" w:rsidRPr="00C331E2" w:rsidRDefault="00CB6717" w:rsidP="00227712">
            <w:pPr>
              <w:pStyle w:val="a0"/>
              <w:ind w:left="-8" w:right="-72"/>
              <w:jc w:val="right"/>
              <w:rPr>
                <w:rFonts w:ascii="Arial" w:hAnsi="Arial" w:cs="Arial"/>
                <w:color w:val="000000"/>
                <w:sz w:val="18"/>
                <w:szCs w:val="18"/>
                <w:lang w:val="en-GB"/>
              </w:rPr>
            </w:pPr>
            <w:r w:rsidRPr="00C331E2">
              <w:rPr>
                <w:rFonts w:ascii="Arial" w:hAnsi="Arial" w:cs="Arial"/>
                <w:color w:val="000000"/>
                <w:sz w:val="18"/>
                <w:szCs w:val="18"/>
                <w:lang w:val="en-GB"/>
              </w:rPr>
              <w:t>734,197,196</w:t>
            </w:r>
          </w:p>
        </w:tc>
      </w:tr>
      <w:tr w:rsidR="00A277BC" w:rsidRPr="00C331E2" w14:paraId="48FA19BA" w14:textId="77777777" w:rsidTr="00ED6F4F">
        <w:trPr>
          <w:trHeight w:val="142"/>
        </w:trPr>
        <w:tc>
          <w:tcPr>
            <w:tcW w:w="3658" w:type="dxa"/>
            <w:vAlign w:val="bottom"/>
          </w:tcPr>
          <w:p w14:paraId="5C63DC81" w14:textId="5830993D" w:rsidR="00A277BC" w:rsidRPr="00C331E2" w:rsidRDefault="00A277BC" w:rsidP="00227712">
            <w:pPr>
              <w:tabs>
                <w:tab w:val="left" w:pos="165"/>
              </w:tabs>
              <w:ind w:left="165" w:hanging="270"/>
              <w:rPr>
                <w:rFonts w:ascii="Arial" w:hAnsi="Arial" w:cs="Arial"/>
                <w:color w:val="000000"/>
                <w:sz w:val="18"/>
                <w:szCs w:val="18"/>
                <w:cs/>
              </w:rPr>
            </w:pPr>
            <w:r w:rsidRPr="00C331E2">
              <w:rPr>
                <w:rFonts w:ascii="Arial" w:hAnsi="Arial" w:cs="Arial"/>
                <w:color w:val="000000"/>
                <w:sz w:val="18"/>
                <w:szCs w:val="18"/>
              </w:rPr>
              <w:t>Changes due to changes in stages</w:t>
            </w:r>
          </w:p>
        </w:tc>
        <w:tc>
          <w:tcPr>
            <w:tcW w:w="1453" w:type="dxa"/>
          </w:tcPr>
          <w:p w14:paraId="7E0F16A7" w14:textId="1FC77863" w:rsidR="00A277BC" w:rsidRPr="00C331E2" w:rsidRDefault="00A277BC"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(583,658)</w:t>
            </w:r>
          </w:p>
        </w:tc>
        <w:tc>
          <w:tcPr>
            <w:tcW w:w="1453" w:type="dxa"/>
          </w:tcPr>
          <w:p w14:paraId="23E5040C" w14:textId="0FB25543" w:rsidR="00A277BC" w:rsidRPr="00C331E2" w:rsidRDefault="00A277BC" w:rsidP="00227712">
            <w:pPr>
              <w:pStyle w:val="a0"/>
              <w:ind w:left="2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66,853 </w:t>
            </w:r>
          </w:p>
        </w:tc>
        <w:tc>
          <w:tcPr>
            <w:tcW w:w="1453" w:type="dxa"/>
          </w:tcPr>
          <w:p w14:paraId="23D9121C" w14:textId="477D9214" w:rsidR="00A277BC" w:rsidRPr="00C331E2" w:rsidRDefault="00A277B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516,805 </w:t>
            </w:r>
          </w:p>
        </w:tc>
        <w:tc>
          <w:tcPr>
            <w:tcW w:w="1453" w:type="dxa"/>
          </w:tcPr>
          <w:p w14:paraId="5998762A" w14:textId="3759DF95" w:rsidR="00A277BC" w:rsidRPr="00C331E2" w:rsidRDefault="00A277BC" w:rsidP="00227712">
            <w:pPr>
              <w:pStyle w:val="a0"/>
              <w:ind w:left="-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   </w:t>
            </w:r>
          </w:p>
        </w:tc>
      </w:tr>
      <w:tr w:rsidR="00A277BC" w:rsidRPr="00C331E2" w14:paraId="2469FEC8" w14:textId="77777777" w:rsidTr="00ED6F4F">
        <w:trPr>
          <w:trHeight w:val="391"/>
        </w:trPr>
        <w:tc>
          <w:tcPr>
            <w:tcW w:w="3658" w:type="dxa"/>
            <w:vAlign w:val="bottom"/>
          </w:tcPr>
          <w:p w14:paraId="43DFBBB8" w14:textId="31439638" w:rsidR="00A277BC" w:rsidRPr="00C331E2" w:rsidRDefault="00A277BC"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Changes due to remeasurement of</w:t>
            </w:r>
          </w:p>
          <w:p w14:paraId="29395456" w14:textId="1FA98CD6" w:rsidR="00A277BC" w:rsidRPr="00C331E2" w:rsidRDefault="00A277BC"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 xml:space="preserve">   allowance for expected credit loss</w:t>
            </w:r>
          </w:p>
        </w:tc>
        <w:tc>
          <w:tcPr>
            <w:tcW w:w="1453" w:type="dxa"/>
          </w:tcPr>
          <w:p w14:paraId="4412F297" w14:textId="77777777" w:rsidR="00892412" w:rsidRPr="00C331E2" w:rsidRDefault="00A277BC"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lang w:val="en-GB"/>
              </w:rPr>
              <w:t xml:space="preserve"> </w:t>
            </w:r>
          </w:p>
          <w:p w14:paraId="1765243D" w14:textId="750AAF74" w:rsidR="00A277BC" w:rsidRPr="00C331E2" w:rsidRDefault="00A277BC"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lang w:val="en-GB"/>
              </w:rPr>
              <w:t>(</w:t>
            </w:r>
            <w:r w:rsidR="00907021" w:rsidRPr="00C331E2">
              <w:rPr>
                <w:rFonts w:ascii="Arial" w:hAnsi="Arial" w:cs="Arial"/>
                <w:color w:val="auto"/>
                <w:sz w:val="18"/>
                <w:szCs w:val="18"/>
                <w:lang w:val="en-GB"/>
              </w:rPr>
              <w:t>603,032</w:t>
            </w:r>
            <w:r w:rsidRPr="00C331E2">
              <w:rPr>
                <w:rFonts w:ascii="Arial" w:hAnsi="Arial" w:cs="Arial"/>
                <w:color w:val="auto"/>
                <w:sz w:val="18"/>
                <w:szCs w:val="18"/>
                <w:lang w:val="en-GB"/>
              </w:rPr>
              <w:t>)</w:t>
            </w:r>
          </w:p>
        </w:tc>
        <w:tc>
          <w:tcPr>
            <w:tcW w:w="1453" w:type="dxa"/>
          </w:tcPr>
          <w:p w14:paraId="3B5FD36D" w14:textId="77777777" w:rsidR="00892412" w:rsidRPr="00C331E2" w:rsidRDefault="00892412" w:rsidP="00227712">
            <w:pPr>
              <w:pStyle w:val="a0"/>
              <w:ind w:left="28" w:right="-72"/>
              <w:jc w:val="right"/>
              <w:rPr>
                <w:rFonts w:ascii="Arial" w:hAnsi="Arial" w:cs="Arial"/>
                <w:color w:val="auto"/>
                <w:sz w:val="18"/>
                <w:szCs w:val="18"/>
                <w:lang w:val="en-GB"/>
              </w:rPr>
            </w:pPr>
          </w:p>
          <w:p w14:paraId="1E2BE618" w14:textId="25F1769B" w:rsidR="00A277BC" w:rsidRPr="00C331E2" w:rsidRDefault="00A277BC"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lang w:val="en-GB"/>
              </w:rPr>
              <w:t xml:space="preserve"> 587,693 </w:t>
            </w:r>
          </w:p>
        </w:tc>
        <w:tc>
          <w:tcPr>
            <w:tcW w:w="1453" w:type="dxa"/>
          </w:tcPr>
          <w:p w14:paraId="1584238A" w14:textId="77777777" w:rsidR="00892412" w:rsidRPr="00C331E2" w:rsidRDefault="00A277BC"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lang w:val="en-GB"/>
              </w:rPr>
              <w:t xml:space="preserve"> </w:t>
            </w:r>
          </w:p>
          <w:p w14:paraId="1526E776" w14:textId="699274A8" w:rsidR="00A277BC" w:rsidRPr="00C331E2" w:rsidRDefault="00A277BC" w:rsidP="00227712">
            <w:pPr>
              <w:pStyle w:val="a0"/>
              <w:ind w:left="28" w:right="-72"/>
              <w:jc w:val="right"/>
              <w:rPr>
                <w:rFonts w:ascii="Arial" w:hAnsi="Arial" w:cs="Arial"/>
                <w:color w:val="auto"/>
                <w:sz w:val="18"/>
                <w:szCs w:val="18"/>
                <w:cs/>
                <w:lang w:val="en-GB"/>
              </w:rPr>
            </w:pPr>
            <w:r w:rsidRPr="00C331E2">
              <w:rPr>
                <w:rFonts w:ascii="Arial" w:hAnsi="Arial" w:cs="Arial"/>
                <w:color w:val="auto"/>
                <w:sz w:val="18"/>
                <w:szCs w:val="18"/>
                <w:lang w:val="en-GB"/>
              </w:rPr>
              <w:t>(</w:t>
            </w:r>
            <w:r w:rsidR="002F703C" w:rsidRPr="00C331E2">
              <w:rPr>
                <w:rFonts w:ascii="Arial" w:hAnsi="Arial" w:cs="Arial"/>
                <w:color w:val="auto"/>
                <w:sz w:val="18"/>
                <w:szCs w:val="18"/>
                <w:lang w:val="en-GB"/>
              </w:rPr>
              <w:t>22,927,457</w:t>
            </w:r>
            <w:r w:rsidRPr="00C331E2">
              <w:rPr>
                <w:rFonts w:ascii="Arial" w:hAnsi="Arial" w:cs="Arial"/>
                <w:color w:val="auto"/>
                <w:sz w:val="18"/>
                <w:szCs w:val="18"/>
                <w:lang w:val="en-GB"/>
              </w:rPr>
              <w:t>)</w:t>
            </w:r>
          </w:p>
        </w:tc>
        <w:tc>
          <w:tcPr>
            <w:tcW w:w="1453" w:type="dxa"/>
          </w:tcPr>
          <w:p w14:paraId="7E3D5C6E" w14:textId="77777777" w:rsidR="00892412" w:rsidRPr="00C331E2" w:rsidRDefault="00A277BC" w:rsidP="00227712">
            <w:pPr>
              <w:pStyle w:val="a0"/>
              <w:ind w:left="-8" w:right="-72"/>
              <w:jc w:val="right"/>
              <w:rPr>
                <w:rFonts w:ascii="Arial" w:hAnsi="Arial" w:cs="Arial"/>
                <w:color w:val="auto"/>
                <w:sz w:val="18"/>
                <w:szCs w:val="18"/>
                <w:lang w:val="en-GB"/>
              </w:rPr>
            </w:pPr>
            <w:r w:rsidRPr="00C331E2">
              <w:rPr>
                <w:rFonts w:ascii="Arial" w:hAnsi="Arial" w:cs="Arial"/>
                <w:color w:val="auto"/>
                <w:sz w:val="18"/>
                <w:szCs w:val="18"/>
                <w:lang w:val="en-GB"/>
              </w:rPr>
              <w:t xml:space="preserve"> </w:t>
            </w:r>
          </w:p>
          <w:p w14:paraId="108A4AF3" w14:textId="30730803" w:rsidR="00A277BC" w:rsidRPr="00C331E2" w:rsidRDefault="00A277BC" w:rsidP="00227712">
            <w:pPr>
              <w:pStyle w:val="a0"/>
              <w:ind w:left="-8" w:right="-72"/>
              <w:jc w:val="right"/>
              <w:rPr>
                <w:rFonts w:ascii="Arial" w:hAnsi="Arial" w:cs="Arial"/>
                <w:color w:val="auto"/>
                <w:sz w:val="18"/>
                <w:szCs w:val="18"/>
                <w:cs/>
                <w:lang w:val="en-GB"/>
              </w:rPr>
            </w:pPr>
            <w:r w:rsidRPr="00C331E2">
              <w:rPr>
                <w:rFonts w:ascii="Arial" w:hAnsi="Arial" w:cs="Arial"/>
                <w:color w:val="auto"/>
                <w:sz w:val="18"/>
                <w:szCs w:val="18"/>
                <w:lang w:val="en-GB"/>
              </w:rPr>
              <w:t>(</w:t>
            </w:r>
            <w:r w:rsidR="002131CA" w:rsidRPr="00C331E2">
              <w:rPr>
                <w:rFonts w:ascii="Arial" w:hAnsi="Arial" w:cs="Arial"/>
                <w:color w:val="auto"/>
                <w:sz w:val="18"/>
                <w:szCs w:val="18"/>
                <w:lang w:val="en-GB"/>
              </w:rPr>
              <w:t>22,942,796</w:t>
            </w:r>
            <w:r w:rsidRPr="00C331E2">
              <w:rPr>
                <w:rFonts w:ascii="Arial" w:hAnsi="Arial" w:cs="Arial"/>
                <w:color w:val="auto"/>
                <w:sz w:val="18"/>
                <w:szCs w:val="18"/>
                <w:lang w:val="en-GB"/>
              </w:rPr>
              <w:t>)</w:t>
            </w:r>
          </w:p>
        </w:tc>
      </w:tr>
      <w:tr w:rsidR="00A277BC" w:rsidRPr="00C331E2" w14:paraId="13F8ED3A" w14:textId="77777777" w:rsidTr="00ED6F4F">
        <w:trPr>
          <w:trHeight w:val="142"/>
        </w:trPr>
        <w:tc>
          <w:tcPr>
            <w:tcW w:w="3658" w:type="dxa"/>
            <w:vAlign w:val="bottom"/>
          </w:tcPr>
          <w:p w14:paraId="3C48972D" w14:textId="0218C17A" w:rsidR="00A277BC" w:rsidRPr="00C331E2" w:rsidRDefault="0034088F" w:rsidP="00227712">
            <w:pPr>
              <w:tabs>
                <w:tab w:val="left" w:pos="165"/>
              </w:tabs>
              <w:ind w:left="165" w:hanging="270"/>
              <w:rPr>
                <w:rFonts w:ascii="Arial" w:hAnsi="Arial" w:cs="Arial"/>
                <w:color w:val="000000"/>
                <w:spacing w:val="-4"/>
                <w:sz w:val="18"/>
                <w:szCs w:val="18"/>
              </w:rPr>
            </w:pPr>
            <w:r w:rsidRPr="00C331E2">
              <w:rPr>
                <w:rFonts w:ascii="Arial" w:eastAsia="Times New Roman" w:hAnsi="Arial" w:cs="Arial"/>
                <w:color w:val="000000"/>
                <w:spacing w:val="-4"/>
                <w:sz w:val="18"/>
                <w:szCs w:val="18"/>
              </w:rPr>
              <w:t>Debt restructuring according to court judgment</w:t>
            </w:r>
          </w:p>
        </w:tc>
        <w:tc>
          <w:tcPr>
            <w:tcW w:w="1453" w:type="dxa"/>
          </w:tcPr>
          <w:p w14:paraId="47DC5DC2" w14:textId="0AC31774" w:rsidR="00A277BC" w:rsidRPr="00C331E2" w:rsidRDefault="00A277BC" w:rsidP="00227712">
            <w:pPr>
              <w:pStyle w:val="a0"/>
              <w:ind w:left="28" w:right="-72"/>
              <w:jc w:val="right"/>
              <w:rPr>
                <w:rFonts w:ascii="Arial" w:hAnsi="Arial" w:cs="Arial"/>
                <w:color w:val="auto"/>
                <w:sz w:val="18"/>
                <w:szCs w:val="18"/>
                <w:cs/>
                <w:lang w:val="en-GB"/>
              </w:rPr>
            </w:pPr>
            <w:r w:rsidRPr="00C331E2">
              <w:rPr>
                <w:rFonts w:ascii="Arial" w:hAnsi="Arial" w:cs="Arial"/>
                <w:color w:val="auto"/>
                <w:sz w:val="18"/>
                <w:szCs w:val="18"/>
                <w:lang w:val="en-GB"/>
              </w:rPr>
              <w:t xml:space="preserve">-   </w:t>
            </w:r>
          </w:p>
        </w:tc>
        <w:tc>
          <w:tcPr>
            <w:tcW w:w="1453" w:type="dxa"/>
          </w:tcPr>
          <w:p w14:paraId="6C05AF18" w14:textId="0F4B542C" w:rsidR="00A277BC" w:rsidRPr="00C331E2" w:rsidRDefault="00A277BC"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lang w:val="en-GB"/>
              </w:rPr>
              <w:t xml:space="preserve">-   </w:t>
            </w:r>
          </w:p>
        </w:tc>
        <w:tc>
          <w:tcPr>
            <w:tcW w:w="1453" w:type="dxa"/>
          </w:tcPr>
          <w:p w14:paraId="311B20D5" w14:textId="04E4510C" w:rsidR="00A277BC" w:rsidRPr="00C331E2" w:rsidRDefault="001C6E4D" w:rsidP="00227712">
            <w:pPr>
              <w:pStyle w:val="a0"/>
              <w:ind w:left="28" w:right="-72"/>
              <w:jc w:val="right"/>
              <w:rPr>
                <w:rFonts w:ascii="Arial" w:hAnsi="Arial" w:cs="Arial"/>
                <w:color w:val="auto"/>
                <w:sz w:val="18"/>
                <w:szCs w:val="18"/>
                <w:cs/>
                <w:lang w:val="en-GB"/>
              </w:rPr>
            </w:pPr>
            <w:r w:rsidRPr="00C331E2">
              <w:rPr>
                <w:rFonts w:ascii="Arial" w:hAnsi="Arial" w:cs="Arial"/>
                <w:color w:val="auto"/>
                <w:sz w:val="18"/>
                <w:szCs w:val="18"/>
                <w:lang w:val="en-GB"/>
              </w:rPr>
              <w:t xml:space="preserve">2,049,708 </w:t>
            </w:r>
            <w:r w:rsidR="00A277BC" w:rsidRPr="00C331E2">
              <w:rPr>
                <w:rFonts w:ascii="Arial" w:hAnsi="Arial" w:cs="Arial"/>
                <w:color w:val="auto"/>
                <w:sz w:val="18"/>
                <w:szCs w:val="18"/>
                <w:lang w:val="en-GB"/>
              </w:rPr>
              <w:t xml:space="preserve"> </w:t>
            </w:r>
          </w:p>
        </w:tc>
        <w:tc>
          <w:tcPr>
            <w:tcW w:w="1453" w:type="dxa"/>
          </w:tcPr>
          <w:p w14:paraId="78C7619E" w14:textId="2C0231CA" w:rsidR="00A277BC" w:rsidRPr="00C331E2" w:rsidRDefault="001C6E4D" w:rsidP="00227712">
            <w:pPr>
              <w:pStyle w:val="a0"/>
              <w:ind w:left="-8" w:right="-72"/>
              <w:jc w:val="right"/>
              <w:rPr>
                <w:rFonts w:ascii="Arial" w:hAnsi="Arial" w:cs="Arial"/>
                <w:color w:val="auto"/>
                <w:sz w:val="18"/>
                <w:szCs w:val="18"/>
                <w:cs/>
                <w:lang w:val="en-GB"/>
              </w:rPr>
            </w:pPr>
            <w:r w:rsidRPr="00C331E2">
              <w:rPr>
                <w:rFonts w:ascii="Arial" w:hAnsi="Arial" w:cs="Arial"/>
                <w:color w:val="auto"/>
                <w:sz w:val="18"/>
                <w:szCs w:val="18"/>
                <w:lang w:val="en-GB"/>
              </w:rPr>
              <w:t xml:space="preserve">2,049,708 </w:t>
            </w:r>
            <w:r w:rsidR="00A277BC" w:rsidRPr="00C331E2">
              <w:rPr>
                <w:rFonts w:ascii="Arial" w:hAnsi="Arial" w:cs="Arial"/>
                <w:color w:val="auto"/>
                <w:sz w:val="18"/>
                <w:szCs w:val="18"/>
                <w:lang w:val="en-GB"/>
              </w:rPr>
              <w:t xml:space="preserve"> </w:t>
            </w:r>
          </w:p>
        </w:tc>
      </w:tr>
      <w:tr w:rsidR="007D1C6E" w:rsidRPr="00C331E2" w14:paraId="5D75805D" w14:textId="77777777" w:rsidTr="00ED6F4F">
        <w:trPr>
          <w:trHeight w:val="142"/>
        </w:trPr>
        <w:tc>
          <w:tcPr>
            <w:tcW w:w="3658" w:type="dxa"/>
            <w:vAlign w:val="bottom"/>
          </w:tcPr>
          <w:p w14:paraId="2B70C209" w14:textId="3C529F2E" w:rsidR="007D1C6E" w:rsidRPr="00C331E2" w:rsidRDefault="007D1C6E"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Derecognitions</w:t>
            </w:r>
          </w:p>
        </w:tc>
        <w:tc>
          <w:tcPr>
            <w:tcW w:w="1453" w:type="dxa"/>
          </w:tcPr>
          <w:p w14:paraId="1FD0A17F" w14:textId="15E698E4" w:rsidR="007D1C6E" w:rsidRPr="00C331E2" w:rsidRDefault="007D1C6E"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rPr>
              <w:t xml:space="preserve"> (23,447)</w:t>
            </w:r>
          </w:p>
        </w:tc>
        <w:tc>
          <w:tcPr>
            <w:tcW w:w="1453" w:type="dxa"/>
          </w:tcPr>
          <w:p w14:paraId="21D050E4" w14:textId="2C2F0474" w:rsidR="007D1C6E" w:rsidRPr="00C331E2" w:rsidRDefault="007D1C6E" w:rsidP="00227712">
            <w:pPr>
              <w:pStyle w:val="a0"/>
              <w:ind w:left="28" w:right="-72"/>
              <w:jc w:val="right"/>
              <w:rPr>
                <w:rFonts w:ascii="Arial" w:hAnsi="Arial" w:cs="Arial"/>
                <w:color w:val="auto"/>
                <w:sz w:val="18"/>
                <w:szCs w:val="18"/>
                <w:cs/>
                <w:lang w:val="en-GB"/>
              </w:rPr>
            </w:pPr>
            <w:r w:rsidRPr="00C331E2">
              <w:rPr>
                <w:rFonts w:ascii="Arial" w:hAnsi="Arial" w:cs="Arial"/>
                <w:color w:val="auto"/>
                <w:sz w:val="18"/>
                <w:szCs w:val="18"/>
              </w:rPr>
              <w:t xml:space="preserve">-   </w:t>
            </w:r>
          </w:p>
        </w:tc>
        <w:tc>
          <w:tcPr>
            <w:tcW w:w="1453" w:type="dxa"/>
          </w:tcPr>
          <w:p w14:paraId="4FBC06CE" w14:textId="5EB9A007" w:rsidR="007D1C6E" w:rsidRPr="00C331E2" w:rsidRDefault="007D1C6E"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rPr>
              <w:t xml:space="preserve"> (1,878,527)</w:t>
            </w:r>
          </w:p>
        </w:tc>
        <w:tc>
          <w:tcPr>
            <w:tcW w:w="1453" w:type="dxa"/>
          </w:tcPr>
          <w:p w14:paraId="7B5DEDB7" w14:textId="49C333EE" w:rsidR="007D1C6E" w:rsidRPr="00C331E2" w:rsidRDefault="007D1C6E" w:rsidP="00227712">
            <w:pPr>
              <w:pStyle w:val="a0"/>
              <w:ind w:left="-8" w:right="-72"/>
              <w:jc w:val="right"/>
              <w:rPr>
                <w:rFonts w:ascii="Arial" w:hAnsi="Arial" w:cs="Arial"/>
                <w:color w:val="auto"/>
                <w:sz w:val="18"/>
                <w:szCs w:val="18"/>
                <w:lang w:val="en-GB"/>
              </w:rPr>
            </w:pPr>
            <w:r w:rsidRPr="00C331E2">
              <w:rPr>
                <w:rFonts w:ascii="Arial" w:hAnsi="Arial" w:cs="Arial"/>
                <w:color w:val="auto"/>
                <w:sz w:val="18"/>
                <w:szCs w:val="18"/>
              </w:rPr>
              <w:t xml:space="preserve"> (1,901,974)</w:t>
            </w:r>
          </w:p>
        </w:tc>
      </w:tr>
      <w:tr w:rsidR="007D1C6E" w:rsidRPr="00C331E2" w14:paraId="10BEB3C0" w14:textId="77777777" w:rsidTr="00ED6F4F">
        <w:trPr>
          <w:trHeight w:val="142"/>
        </w:trPr>
        <w:tc>
          <w:tcPr>
            <w:tcW w:w="3658" w:type="dxa"/>
            <w:vAlign w:val="bottom"/>
          </w:tcPr>
          <w:p w14:paraId="76A6580B" w14:textId="4002224D" w:rsidR="007D1C6E" w:rsidRPr="00C331E2" w:rsidRDefault="007D1C6E" w:rsidP="00227712">
            <w:pPr>
              <w:tabs>
                <w:tab w:val="left" w:pos="165"/>
              </w:tabs>
              <w:ind w:left="165" w:hanging="270"/>
              <w:rPr>
                <w:rFonts w:ascii="Arial" w:hAnsi="Arial" w:cs="Arial"/>
                <w:color w:val="000000"/>
                <w:sz w:val="18"/>
                <w:szCs w:val="18"/>
              </w:rPr>
            </w:pPr>
            <w:r w:rsidRPr="00C331E2">
              <w:rPr>
                <w:rFonts w:ascii="Arial" w:hAnsi="Arial" w:cs="Arial"/>
                <w:color w:val="000000"/>
                <w:sz w:val="18"/>
                <w:szCs w:val="18"/>
              </w:rPr>
              <w:t>Write-off</w:t>
            </w:r>
          </w:p>
        </w:tc>
        <w:tc>
          <w:tcPr>
            <w:tcW w:w="1453" w:type="dxa"/>
            <w:tcBorders>
              <w:bottom w:val="single" w:sz="4" w:space="0" w:color="auto"/>
            </w:tcBorders>
          </w:tcPr>
          <w:p w14:paraId="668C829F" w14:textId="4265A437" w:rsidR="007D1C6E" w:rsidRPr="00C331E2" w:rsidRDefault="007D1C6E"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rPr>
              <w:t xml:space="preserve"> (1,280)</w:t>
            </w:r>
          </w:p>
        </w:tc>
        <w:tc>
          <w:tcPr>
            <w:tcW w:w="1453" w:type="dxa"/>
            <w:tcBorders>
              <w:bottom w:val="single" w:sz="4" w:space="0" w:color="auto"/>
            </w:tcBorders>
          </w:tcPr>
          <w:p w14:paraId="377C0BDE" w14:textId="22CAB3F4" w:rsidR="007D1C6E" w:rsidRPr="00C331E2" w:rsidRDefault="007D1C6E"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rPr>
              <w:t xml:space="preserve">-   </w:t>
            </w:r>
          </w:p>
        </w:tc>
        <w:tc>
          <w:tcPr>
            <w:tcW w:w="1453" w:type="dxa"/>
            <w:tcBorders>
              <w:bottom w:val="single" w:sz="4" w:space="0" w:color="auto"/>
            </w:tcBorders>
          </w:tcPr>
          <w:p w14:paraId="2CE01206" w14:textId="02B5A038" w:rsidR="007D1C6E" w:rsidRPr="00C331E2" w:rsidRDefault="007D1C6E" w:rsidP="00227712">
            <w:pPr>
              <w:pStyle w:val="a0"/>
              <w:ind w:left="28" w:right="-72"/>
              <w:jc w:val="right"/>
              <w:rPr>
                <w:rFonts w:ascii="Arial" w:hAnsi="Arial" w:cs="Arial"/>
                <w:color w:val="auto"/>
                <w:sz w:val="18"/>
                <w:szCs w:val="18"/>
                <w:lang w:val="en-GB"/>
              </w:rPr>
            </w:pPr>
            <w:r w:rsidRPr="00C331E2">
              <w:rPr>
                <w:rFonts w:ascii="Arial" w:hAnsi="Arial" w:cs="Arial"/>
                <w:color w:val="auto"/>
                <w:sz w:val="18"/>
                <w:szCs w:val="18"/>
              </w:rPr>
              <w:t xml:space="preserve"> (25,494,360)</w:t>
            </w:r>
          </w:p>
        </w:tc>
        <w:tc>
          <w:tcPr>
            <w:tcW w:w="1453" w:type="dxa"/>
            <w:tcBorders>
              <w:bottom w:val="single" w:sz="4" w:space="0" w:color="auto"/>
            </w:tcBorders>
          </w:tcPr>
          <w:p w14:paraId="2B2049DF" w14:textId="2881E16B" w:rsidR="007D1C6E" w:rsidRPr="00C331E2" w:rsidRDefault="007D1C6E" w:rsidP="00227712">
            <w:pPr>
              <w:pStyle w:val="a0"/>
              <w:ind w:left="-8" w:right="-72"/>
              <w:jc w:val="right"/>
              <w:rPr>
                <w:rFonts w:ascii="Arial" w:hAnsi="Arial" w:cs="Arial"/>
                <w:color w:val="auto"/>
                <w:sz w:val="18"/>
                <w:szCs w:val="18"/>
                <w:lang w:val="en-GB"/>
              </w:rPr>
            </w:pPr>
            <w:r w:rsidRPr="00C331E2">
              <w:rPr>
                <w:rFonts w:ascii="Arial" w:hAnsi="Arial" w:cs="Arial"/>
                <w:color w:val="auto"/>
                <w:sz w:val="18"/>
                <w:szCs w:val="18"/>
              </w:rPr>
              <w:t xml:space="preserve"> (25,495,640)</w:t>
            </w:r>
          </w:p>
        </w:tc>
      </w:tr>
      <w:tr w:rsidR="00CB6717" w:rsidRPr="00C331E2" w14:paraId="38887C87" w14:textId="77777777" w:rsidTr="00A23922">
        <w:trPr>
          <w:trHeight w:val="142"/>
        </w:trPr>
        <w:tc>
          <w:tcPr>
            <w:tcW w:w="3658" w:type="dxa"/>
            <w:vAlign w:val="bottom"/>
          </w:tcPr>
          <w:p w14:paraId="056543D3" w14:textId="77777777" w:rsidR="00CB6717" w:rsidRPr="00C331E2" w:rsidRDefault="00CB6717" w:rsidP="00227712">
            <w:pPr>
              <w:tabs>
                <w:tab w:val="left" w:pos="165"/>
              </w:tabs>
              <w:ind w:left="165" w:hanging="270"/>
              <w:rPr>
                <w:rFonts w:ascii="Arial" w:hAnsi="Arial" w:cs="Arial"/>
                <w:color w:val="000000"/>
                <w:sz w:val="18"/>
                <w:szCs w:val="18"/>
              </w:rPr>
            </w:pPr>
          </w:p>
        </w:tc>
        <w:tc>
          <w:tcPr>
            <w:tcW w:w="1453" w:type="dxa"/>
            <w:tcBorders>
              <w:top w:val="single" w:sz="4" w:space="0" w:color="auto"/>
            </w:tcBorders>
            <w:vAlign w:val="bottom"/>
          </w:tcPr>
          <w:p w14:paraId="18E7A130" w14:textId="77777777" w:rsidR="00CB6717" w:rsidRPr="00C331E2" w:rsidRDefault="00CB6717" w:rsidP="00227712">
            <w:pPr>
              <w:pStyle w:val="a0"/>
              <w:ind w:left="28" w:right="-72"/>
              <w:jc w:val="right"/>
              <w:rPr>
                <w:rFonts w:ascii="Arial" w:hAnsi="Arial" w:cs="Arial"/>
                <w:color w:val="000000"/>
                <w:sz w:val="18"/>
                <w:szCs w:val="18"/>
                <w:lang w:val="en-GB"/>
              </w:rPr>
            </w:pPr>
          </w:p>
        </w:tc>
        <w:tc>
          <w:tcPr>
            <w:tcW w:w="1453" w:type="dxa"/>
            <w:tcBorders>
              <w:top w:val="single" w:sz="4" w:space="0" w:color="auto"/>
            </w:tcBorders>
            <w:vAlign w:val="bottom"/>
          </w:tcPr>
          <w:p w14:paraId="091F765F" w14:textId="77777777" w:rsidR="00CB6717" w:rsidRPr="00C331E2" w:rsidRDefault="00CB6717" w:rsidP="00227712">
            <w:pPr>
              <w:pStyle w:val="a0"/>
              <w:ind w:left="28" w:right="-72"/>
              <w:jc w:val="right"/>
              <w:rPr>
                <w:rFonts w:ascii="Arial" w:hAnsi="Arial" w:cs="Arial"/>
                <w:color w:val="000000"/>
                <w:sz w:val="18"/>
                <w:szCs w:val="18"/>
                <w:lang w:val="en-GB"/>
              </w:rPr>
            </w:pPr>
          </w:p>
        </w:tc>
        <w:tc>
          <w:tcPr>
            <w:tcW w:w="1453" w:type="dxa"/>
            <w:tcBorders>
              <w:top w:val="single" w:sz="4" w:space="0" w:color="auto"/>
            </w:tcBorders>
            <w:vAlign w:val="bottom"/>
          </w:tcPr>
          <w:p w14:paraId="170CDC60" w14:textId="77777777" w:rsidR="00CB6717" w:rsidRPr="00C331E2" w:rsidRDefault="00CB6717" w:rsidP="00227712">
            <w:pPr>
              <w:pStyle w:val="a0"/>
              <w:ind w:left="28" w:right="-72"/>
              <w:jc w:val="right"/>
              <w:rPr>
                <w:rFonts w:ascii="Arial" w:hAnsi="Arial" w:cs="Arial"/>
                <w:color w:val="000000"/>
                <w:sz w:val="18"/>
                <w:szCs w:val="18"/>
                <w:lang w:val="en-GB"/>
              </w:rPr>
            </w:pPr>
          </w:p>
        </w:tc>
        <w:tc>
          <w:tcPr>
            <w:tcW w:w="1453" w:type="dxa"/>
            <w:tcBorders>
              <w:top w:val="single" w:sz="4" w:space="0" w:color="auto"/>
            </w:tcBorders>
            <w:vAlign w:val="bottom"/>
          </w:tcPr>
          <w:p w14:paraId="636F1BC0" w14:textId="77777777" w:rsidR="00CB6717" w:rsidRPr="00C331E2" w:rsidRDefault="00CB6717" w:rsidP="00227712">
            <w:pPr>
              <w:pStyle w:val="a0"/>
              <w:ind w:left="-8" w:right="-72"/>
              <w:jc w:val="right"/>
              <w:rPr>
                <w:rFonts w:ascii="Arial" w:hAnsi="Arial" w:cs="Arial"/>
                <w:color w:val="000000"/>
                <w:sz w:val="18"/>
                <w:szCs w:val="18"/>
                <w:lang w:val="en-GB"/>
              </w:rPr>
            </w:pPr>
          </w:p>
        </w:tc>
      </w:tr>
      <w:tr w:rsidR="00B361B5" w:rsidRPr="00C331E2" w14:paraId="12FD1E3C" w14:textId="77777777" w:rsidTr="00ED6F4F">
        <w:trPr>
          <w:trHeight w:val="142"/>
        </w:trPr>
        <w:tc>
          <w:tcPr>
            <w:tcW w:w="3658" w:type="dxa"/>
            <w:vAlign w:val="bottom"/>
          </w:tcPr>
          <w:p w14:paraId="1A671CE0" w14:textId="50E8A164" w:rsidR="00B361B5" w:rsidRPr="00C331E2" w:rsidRDefault="00B361B5" w:rsidP="00227712">
            <w:pPr>
              <w:tabs>
                <w:tab w:val="left" w:pos="165"/>
              </w:tabs>
              <w:ind w:left="165" w:hanging="270"/>
              <w:rPr>
                <w:rFonts w:ascii="Arial" w:hAnsi="Arial" w:cs="Arial"/>
                <w:b/>
                <w:bCs/>
                <w:color w:val="000000"/>
                <w:sz w:val="18"/>
                <w:szCs w:val="18"/>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31 December 2025</w:t>
            </w:r>
          </w:p>
        </w:tc>
        <w:tc>
          <w:tcPr>
            <w:tcW w:w="1453" w:type="dxa"/>
            <w:tcBorders>
              <w:bottom w:val="single" w:sz="4" w:space="0" w:color="auto"/>
            </w:tcBorders>
          </w:tcPr>
          <w:p w14:paraId="00CB7AE5" w14:textId="09D6AB64" w:rsidR="00B361B5" w:rsidRPr="00C331E2" w:rsidRDefault="00B361B5"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1,280,40</w:t>
            </w:r>
            <w:r w:rsidR="00C2278B" w:rsidRPr="00C331E2">
              <w:rPr>
                <w:rFonts w:ascii="Arial" w:hAnsi="Arial" w:cs="Arial"/>
                <w:color w:val="000000"/>
                <w:sz w:val="18"/>
                <w:szCs w:val="18"/>
                <w:lang w:val="en-GB"/>
              </w:rPr>
              <w:t>3</w:t>
            </w:r>
            <w:r w:rsidRPr="00C331E2">
              <w:rPr>
                <w:rFonts w:ascii="Arial" w:hAnsi="Arial" w:cs="Arial"/>
                <w:color w:val="000000"/>
                <w:sz w:val="18"/>
                <w:szCs w:val="18"/>
                <w:lang w:val="en-GB"/>
              </w:rPr>
              <w:t xml:space="preserve"> </w:t>
            </w:r>
          </w:p>
        </w:tc>
        <w:tc>
          <w:tcPr>
            <w:tcW w:w="1453" w:type="dxa"/>
            <w:tcBorders>
              <w:bottom w:val="single" w:sz="4" w:space="0" w:color="auto"/>
            </w:tcBorders>
          </w:tcPr>
          <w:p w14:paraId="19365B8A" w14:textId="3DB99BF8" w:rsidR="00B361B5" w:rsidRPr="00C331E2" w:rsidRDefault="00B361B5"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1,100,80</w:t>
            </w:r>
            <w:r w:rsidR="00C37C3F" w:rsidRPr="00C331E2">
              <w:rPr>
                <w:rFonts w:ascii="Arial" w:hAnsi="Arial" w:cs="Arial"/>
                <w:color w:val="000000"/>
                <w:sz w:val="18"/>
                <w:szCs w:val="18"/>
                <w:lang w:val="en-GB"/>
              </w:rPr>
              <w:t>9</w:t>
            </w:r>
            <w:r w:rsidRPr="00C331E2">
              <w:rPr>
                <w:rFonts w:ascii="Arial" w:hAnsi="Arial" w:cs="Arial"/>
                <w:color w:val="000000"/>
                <w:sz w:val="18"/>
                <w:szCs w:val="18"/>
                <w:lang w:val="en-GB"/>
              </w:rPr>
              <w:t xml:space="preserve"> </w:t>
            </w:r>
          </w:p>
        </w:tc>
        <w:tc>
          <w:tcPr>
            <w:tcW w:w="1453" w:type="dxa"/>
            <w:tcBorders>
              <w:bottom w:val="single" w:sz="4" w:space="0" w:color="auto"/>
            </w:tcBorders>
          </w:tcPr>
          <w:p w14:paraId="55628763" w14:textId="14A13FAE" w:rsidR="00B361B5" w:rsidRPr="00C331E2" w:rsidRDefault="00B361B5" w:rsidP="00227712">
            <w:pPr>
              <w:pStyle w:val="a0"/>
              <w:ind w:left="28" w:right="-72"/>
              <w:jc w:val="right"/>
              <w:rPr>
                <w:rFonts w:ascii="Arial" w:hAnsi="Arial" w:cs="Arial"/>
                <w:color w:val="000000"/>
                <w:sz w:val="18"/>
                <w:szCs w:val="18"/>
                <w:cs/>
                <w:lang w:val="en-GB"/>
              </w:rPr>
            </w:pPr>
            <w:r w:rsidRPr="00C331E2">
              <w:rPr>
                <w:rFonts w:ascii="Arial" w:hAnsi="Arial" w:cs="Arial"/>
                <w:color w:val="000000"/>
                <w:sz w:val="18"/>
                <w:szCs w:val="18"/>
                <w:lang w:val="en-GB"/>
              </w:rPr>
              <w:t xml:space="preserve">683,525,282 </w:t>
            </w:r>
          </w:p>
        </w:tc>
        <w:tc>
          <w:tcPr>
            <w:tcW w:w="1453" w:type="dxa"/>
            <w:tcBorders>
              <w:bottom w:val="single" w:sz="4" w:space="0" w:color="auto"/>
            </w:tcBorders>
          </w:tcPr>
          <w:p w14:paraId="3FF0C688" w14:textId="66C38989" w:rsidR="00B361B5" w:rsidRPr="00C331E2" w:rsidRDefault="00B361B5" w:rsidP="00227712">
            <w:pPr>
              <w:pStyle w:val="a0"/>
              <w:ind w:left="-8"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685,906,494 </w:t>
            </w:r>
          </w:p>
        </w:tc>
      </w:tr>
    </w:tbl>
    <w:p w14:paraId="7270A7E6" w14:textId="68C5EB3C" w:rsidR="00013D90" w:rsidRPr="00C331E2" w:rsidRDefault="00013D90" w:rsidP="00227712">
      <w:pPr>
        <w:rPr>
          <w:rFonts w:ascii="Arial" w:hAnsi="Arial" w:cs="Arial"/>
          <w:color w:val="000000"/>
          <w:sz w:val="18"/>
          <w:szCs w:val="18"/>
        </w:rPr>
      </w:pPr>
    </w:p>
    <w:p w14:paraId="0BDE50F0" w14:textId="77777777" w:rsidR="008B760F" w:rsidRPr="00C331E2" w:rsidRDefault="008B760F" w:rsidP="00227712">
      <w:pPr>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3D6C1E" w:rsidRPr="00C331E2" w14:paraId="0F9AE229" w14:textId="77777777" w:rsidTr="00A23922">
        <w:trPr>
          <w:cantSplit/>
          <w:trHeight w:val="389"/>
        </w:trPr>
        <w:tc>
          <w:tcPr>
            <w:tcW w:w="9475" w:type="dxa"/>
            <w:vAlign w:val="center"/>
          </w:tcPr>
          <w:p w14:paraId="34287846" w14:textId="7A733122" w:rsidR="003D6C1E" w:rsidRPr="00C331E2" w:rsidRDefault="00F950BF"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1</w:t>
            </w:r>
            <w:r w:rsidR="009D30BD" w:rsidRPr="00C331E2">
              <w:rPr>
                <w:rFonts w:ascii="Arial" w:eastAsia="Arial Unicode MS" w:hAnsi="Arial" w:cs="Arial"/>
                <w:b/>
                <w:bCs/>
                <w:color w:val="000000"/>
                <w:sz w:val="18"/>
                <w:szCs w:val="18"/>
              </w:rPr>
              <w:t>4</w:t>
            </w:r>
            <w:r w:rsidR="003D6C1E" w:rsidRPr="00C331E2">
              <w:rPr>
                <w:rFonts w:ascii="Arial" w:eastAsia="Arial Unicode MS" w:hAnsi="Arial" w:cs="Arial"/>
                <w:b/>
                <w:bCs/>
                <w:color w:val="000000"/>
                <w:sz w:val="18"/>
                <w:szCs w:val="18"/>
              </w:rPr>
              <w:tab/>
              <w:t>Investments in subsidiaries</w:t>
            </w:r>
          </w:p>
        </w:tc>
      </w:tr>
    </w:tbl>
    <w:p w14:paraId="341FCEE5" w14:textId="3999A1CB" w:rsidR="003D6C1E" w:rsidRPr="00C331E2" w:rsidRDefault="003D6C1E" w:rsidP="00227712">
      <w:pPr>
        <w:rPr>
          <w:rFonts w:ascii="Arial" w:hAnsi="Arial" w:cs="Arial"/>
          <w:color w:val="000000"/>
          <w:sz w:val="18"/>
          <w:szCs w:val="18"/>
        </w:rPr>
      </w:pPr>
    </w:p>
    <w:p w14:paraId="12852568" w14:textId="10C02B89" w:rsidR="003D6C1E" w:rsidRPr="00C331E2" w:rsidRDefault="003D6C1E" w:rsidP="00227712">
      <w:pPr>
        <w:jc w:val="both"/>
        <w:rPr>
          <w:rFonts w:ascii="Arial" w:hAnsi="Arial" w:cs="Arial"/>
          <w:color w:val="000000"/>
          <w:sz w:val="18"/>
          <w:szCs w:val="18"/>
        </w:rPr>
      </w:pPr>
      <w:r w:rsidRPr="00C331E2">
        <w:rPr>
          <w:rFonts w:ascii="Arial" w:hAnsi="Arial" w:cs="Arial"/>
          <w:color w:val="000000"/>
          <w:spacing w:val="-8"/>
          <w:sz w:val="18"/>
          <w:szCs w:val="18"/>
        </w:rPr>
        <w:t xml:space="preserve">As </w:t>
      </w:r>
      <w:proofErr w:type="gramStart"/>
      <w:r w:rsidRPr="00C331E2">
        <w:rPr>
          <w:rFonts w:ascii="Arial" w:hAnsi="Arial" w:cs="Arial"/>
          <w:color w:val="000000"/>
          <w:spacing w:val="-8"/>
          <w:sz w:val="18"/>
          <w:szCs w:val="18"/>
        </w:rPr>
        <w:t>at</w:t>
      </w:r>
      <w:proofErr w:type="gramEnd"/>
      <w:r w:rsidRPr="00C331E2">
        <w:rPr>
          <w:rFonts w:ascii="Arial" w:hAnsi="Arial" w:cs="Arial"/>
          <w:color w:val="000000"/>
          <w:spacing w:val="-8"/>
          <w:sz w:val="18"/>
          <w:szCs w:val="18"/>
        </w:rPr>
        <w:t xml:space="preserve"> </w:t>
      </w:r>
      <w:r w:rsidR="00F950BF" w:rsidRPr="00C331E2">
        <w:rPr>
          <w:rFonts w:ascii="Arial" w:hAnsi="Arial" w:cs="Arial"/>
          <w:color w:val="000000"/>
          <w:spacing w:val="-8"/>
          <w:sz w:val="18"/>
          <w:szCs w:val="18"/>
        </w:rPr>
        <w:t>31</w:t>
      </w:r>
      <w:r w:rsidRPr="00C331E2">
        <w:rPr>
          <w:rFonts w:ascii="Arial" w:hAnsi="Arial" w:cs="Arial"/>
          <w:color w:val="000000"/>
          <w:spacing w:val="-8"/>
          <w:sz w:val="18"/>
          <w:szCs w:val="18"/>
        </w:rPr>
        <w:t xml:space="preserve"> December </w:t>
      </w:r>
      <w:r w:rsidR="00E920AF" w:rsidRPr="00C331E2">
        <w:rPr>
          <w:rFonts w:ascii="Arial" w:hAnsi="Arial" w:cs="Arial"/>
          <w:color w:val="000000"/>
          <w:spacing w:val="-8"/>
          <w:sz w:val="18"/>
          <w:szCs w:val="18"/>
        </w:rPr>
        <w:t>2025</w:t>
      </w:r>
      <w:r w:rsidRPr="00C331E2">
        <w:rPr>
          <w:rFonts w:ascii="Arial" w:hAnsi="Arial" w:cs="Arial"/>
          <w:color w:val="000000"/>
          <w:spacing w:val="-8"/>
          <w:sz w:val="18"/>
          <w:szCs w:val="18"/>
        </w:rPr>
        <w:t xml:space="preserve"> and </w:t>
      </w:r>
      <w:r w:rsidR="00E920AF" w:rsidRPr="00C331E2">
        <w:rPr>
          <w:rFonts w:ascii="Arial" w:hAnsi="Arial" w:cs="Arial"/>
          <w:color w:val="000000"/>
          <w:spacing w:val="-8"/>
          <w:sz w:val="18"/>
          <w:szCs w:val="18"/>
        </w:rPr>
        <w:t>2024</w:t>
      </w:r>
      <w:r w:rsidRPr="00C331E2">
        <w:rPr>
          <w:rFonts w:ascii="Arial" w:hAnsi="Arial" w:cs="Arial"/>
          <w:color w:val="000000"/>
          <w:spacing w:val="-8"/>
          <w:sz w:val="18"/>
          <w:szCs w:val="18"/>
        </w:rPr>
        <w:t xml:space="preserve">, the subsidiaries </w:t>
      </w:r>
      <w:r w:rsidR="000E665D" w:rsidRPr="00C331E2">
        <w:rPr>
          <w:rFonts w:ascii="Arial" w:hAnsi="Arial" w:cs="Arial"/>
          <w:color w:val="000000"/>
          <w:spacing w:val="-8"/>
          <w:sz w:val="18"/>
          <w:szCs w:val="18"/>
        </w:rPr>
        <w:t xml:space="preserve">of the Group </w:t>
      </w:r>
      <w:r w:rsidRPr="00C331E2">
        <w:rPr>
          <w:rFonts w:ascii="Arial" w:hAnsi="Arial" w:cs="Arial"/>
          <w:color w:val="000000"/>
          <w:spacing w:val="-8"/>
          <w:sz w:val="18"/>
          <w:szCs w:val="18"/>
        </w:rPr>
        <w:t>included in consolidated financial statement. The subsidiaries</w:t>
      </w:r>
      <w:r w:rsidRPr="00C331E2">
        <w:rPr>
          <w:rFonts w:ascii="Arial" w:hAnsi="Arial" w:cs="Arial"/>
          <w:color w:val="000000"/>
          <w:sz w:val="18"/>
          <w:szCs w:val="18"/>
        </w:rPr>
        <w:t xml:space="preserve"> have only ordinary shares in which the Group directly holds those shares. The proportion of ownership interests held by the Group is equal to voting rights in subsidiaries held by the Group.</w:t>
      </w:r>
    </w:p>
    <w:p w14:paraId="1795B898" w14:textId="65D75504" w:rsidR="003D6C1E" w:rsidRPr="00C331E2" w:rsidRDefault="003D6C1E" w:rsidP="00227712">
      <w:pPr>
        <w:rPr>
          <w:rFonts w:ascii="Arial" w:hAnsi="Arial" w:cs="Arial"/>
          <w:color w:val="000000"/>
          <w:sz w:val="18"/>
          <w:szCs w:val="18"/>
        </w:rPr>
      </w:pPr>
    </w:p>
    <w:tbl>
      <w:tblPr>
        <w:tblW w:w="9470" w:type="dxa"/>
        <w:tblInd w:w="108" w:type="dxa"/>
        <w:tblLayout w:type="fixed"/>
        <w:tblLook w:val="0000" w:firstRow="0" w:lastRow="0" w:firstColumn="0" w:lastColumn="0" w:noHBand="0" w:noVBand="0"/>
      </w:tblPr>
      <w:tblGrid>
        <w:gridCol w:w="1800"/>
        <w:gridCol w:w="1337"/>
        <w:gridCol w:w="1903"/>
        <w:gridCol w:w="978"/>
        <w:gridCol w:w="900"/>
        <w:gridCol w:w="1276"/>
        <w:gridCol w:w="1276"/>
      </w:tblGrid>
      <w:tr w:rsidR="003D6C1E" w:rsidRPr="00C331E2" w14:paraId="47D4EFE4" w14:textId="77777777" w:rsidTr="00223219">
        <w:trPr>
          <w:cantSplit/>
          <w:trHeight w:val="144"/>
        </w:trPr>
        <w:tc>
          <w:tcPr>
            <w:tcW w:w="1800" w:type="dxa"/>
            <w:vAlign w:val="bottom"/>
          </w:tcPr>
          <w:p w14:paraId="4575B344" w14:textId="77777777" w:rsidR="003D6C1E" w:rsidRPr="00C331E2" w:rsidRDefault="003D6C1E" w:rsidP="00227712">
            <w:pPr>
              <w:ind w:left="-100"/>
              <w:rPr>
                <w:rFonts w:ascii="Arial" w:hAnsi="Arial" w:cs="Arial"/>
                <w:color w:val="000000"/>
                <w:spacing w:val="-2"/>
                <w:sz w:val="16"/>
                <w:szCs w:val="16"/>
              </w:rPr>
            </w:pPr>
          </w:p>
        </w:tc>
        <w:tc>
          <w:tcPr>
            <w:tcW w:w="1337" w:type="dxa"/>
            <w:vAlign w:val="bottom"/>
          </w:tcPr>
          <w:p w14:paraId="4F6B1523" w14:textId="77777777" w:rsidR="003D6C1E" w:rsidRPr="00C331E2" w:rsidRDefault="003D6C1E" w:rsidP="00227712">
            <w:pPr>
              <w:ind w:right="-72"/>
              <w:rPr>
                <w:rFonts w:ascii="Arial" w:hAnsi="Arial" w:cs="Arial"/>
                <w:color w:val="000000"/>
                <w:spacing w:val="-2"/>
                <w:sz w:val="16"/>
                <w:szCs w:val="16"/>
              </w:rPr>
            </w:pPr>
          </w:p>
        </w:tc>
        <w:tc>
          <w:tcPr>
            <w:tcW w:w="1903" w:type="dxa"/>
            <w:vAlign w:val="bottom"/>
          </w:tcPr>
          <w:p w14:paraId="5A16CCF6" w14:textId="77777777" w:rsidR="003D6C1E" w:rsidRPr="00C331E2" w:rsidRDefault="003D6C1E" w:rsidP="00227712">
            <w:pPr>
              <w:ind w:right="-72"/>
              <w:jc w:val="center"/>
              <w:rPr>
                <w:rFonts w:ascii="Arial" w:hAnsi="Arial" w:cs="Arial"/>
                <w:b/>
                <w:bCs/>
                <w:color w:val="000000"/>
                <w:spacing w:val="-2"/>
                <w:sz w:val="16"/>
                <w:szCs w:val="16"/>
              </w:rPr>
            </w:pPr>
          </w:p>
        </w:tc>
        <w:tc>
          <w:tcPr>
            <w:tcW w:w="1878" w:type="dxa"/>
            <w:gridSpan w:val="2"/>
            <w:tcBorders>
              <w:bottom w:val="single" w:sz="4" w:space="0" w:color="auto"/>
            </w:tcBorders>
          </w:tcPr>
          <w:p w14:paraId="37C1CCC3" w14:textId="051D61FE" w:rsidR="003D6C1E" w:rsidRPr="00C331E2" w:rsidRDefault="003D6C1E" w:rsidP="00227712">
            <w:pPr>
              <w:ind w:right="-72"/>
              <w:jc w:val="center"/>
              <w:rPr>
                <w:rFonts w:ascii="Arial" w:hAnsi="Arial" w:cs="Arial"/>
                <w:b/>
                <w:bCs/>
                <w:color w:val="000000"/>
                <w:sz w:val="16"/>
                <w:szCs w:val="16"/>
              </w:rPr>
            </w:pPr>
            <w:r w:rsidRPr="00C331E2">
              <w:rPr>
                <w:rFonts w:ascii="Arial" w:hAnsi="Arial" w:cs="Arial"/>
                <w:b/>
                <w:bCs/>
                <w:color w:val="000000"/>
                <w:sz w:val="16"/>
                <w:szCs w:val="16"/>
              </w:rPr>
              <w:t>Ownership interest</w:t>
            </w:r>
          </w:p>
        </w:tc>
        <w:tc>
          <w:tcPr>
            <w:tcW w:w="2552" w:type="dxa"/>
            <w:gridSpan w:val="2"/>
            <w:tcBorders>
              <w:bottom w:val="single" w:sz="4" w:space="0" w:color="auto"/>
            </w:tcBorders>
            <w:vAlign w:val="bottom"/>
          </w:tcPr>
          <w:p w14:paraId="20D9350D" w14:textId="77777777" w:rsidR="003D6C1E" w:rsidRPr="00C331E2" w:rsidRDefault="003D6C1E" w:rsidP="00227712">
            <w:pPr>
              <w:ind w:right="-72"/>
              <w:jc w:val="center"/>
              <w:rPr>
                <w:rFonts w:ascii="Arial" w:hAnsi="Arial" w:cs="Arial"/>
                <w:b/>
                <w:bCs/>
                <w:color w:val="000000"/>
                <w:sz w:val="16"/>
                <w:szCs w:val="16"/>
              </w:rPr>
            </w:pPr>
            <w:r w:rsidRPr="00C331E2">
              <w:rPr>
                <w:rFonts w:ascii="Arial" w:hAnsi="Arial" w:cs="Arial"/>
                <w:b/>
                <w:bCs/>
                <w:color w:val="000000"/>
                <w:sz w:val="16"/>
                <w:szCs w:val="16"/>
              </w:rPr>
              <w:t>Investment in cost method</w:t>
            </w:r>
          </w:p>
        </w:tc>
      </w:tr>
      <w:tr w:rsidR="003D6C1E" w:rsidRPr="00C331E2" w14:paraId="55D6540C" w14:textId="77777777" w:rsidTr="00A23922">
        <w:trPr>
          <w:cantSplit/>
          <w:trHeight w:val="144"/>
        </w:trPr>
        <w:tc>
          <w:tcPr>
            <w:tcW w:w="1800" w:type="dxa"/>
            <w:vAlign w:val="bottom"/>
          </w:tcPr>
          <w:p w14:paraId="4F03D232" w14:textId="77777777" w:rsidR="003D6C1E" w:rsidRPr="00C331E2" w:rsidRDefault="003D6C1E" w:rsidP="00227712">
            <w:pPr>
              <w:ind w:left="-100"/>
              <w:jc w:val="center"/>
              <w:rPr>
                <w:rFonts w:ascii="Arial" w:hAnsi="Arial" w:cs="Arial"/>
                <w:b/>
                <w:bCs/>
                <w:color w:val="000000"/>
                <w:spacing w:val="-2"/>
                <w:sz w:val="16"/>
                <w:szCs w:val="16"/>
              </w:rPr>
            </w:pPr>
            <w:r w:rsidRPr="00C331E2">
              <w:rPr>
                <w:rFonts w:ascii="Arial" w:hAnsi="Arial" w:cs="Arial"/>
                <w:b/>
                <w:bCs/>
                <w:color w:val="000000"/>
                <w:spacing w:val="-2"/>
                <w:sz w:val="16"/>
                <w:szCs w:val="16"/>
              </w:rPr>
              <w:t>Company</w:t>
            </w:r>
          </w:p>
        </w:tc>
        <w:tc>
          <w:tcPr>
            <w:tcW w:w="1337" w:type="dxa"/>
            <w:vAlign w:val="bottom"/>
          </w:tcPr>
          <w:p w14:paraId="60A3B63B" w14:textId="77777777" w:rsidR="003D6C1E" w:rsidRPr="00C331E2" w:rsidRDefault="003D6C1E" w:rsidP="00227712">
            <w:pPr>
              <w:jc w:val="center"/>
              <w:rPr>
                <w:rFonts w:ascii="Arial" w:hAnsi="Arial" w:cs="Arial"/>
                <w:b/>
                <w:bCs/>
                <w:color w:val="000000"/>
                <w:spacing w:val="-2"/>
                <w:sz w:val="16"/>
                <w:szCs w:val="16"/>
              </w:rPr>
            </w:pPr>
            <w:r w:rsidRPr="00C331E2">
              <w:rPr>
                <w:rFonts w:ascii="Arial" w:hAnsi="Arial" w:cs="Arial"/>
                <w:b/>
                <w:bCs/>
                <w:color w:val="000000"/>
                <w:spacing w:val="-2"/>
                <w:sz w:val="16"/>
                <w:szCs w:val="16"/>
              </w:rPr>
              <w:t>Country of</w:t>
            </w:r>
          </w:p>
        </w:tc>
        <w:tc>
          <w:tcPr>
            <w:tcW w:w="1903" w:type="dxa"/>
            <w:vAlign w:val="bottom"/>
          </w:tcPr>
          <w:p w14:paraId="0392EF1F" w14:textId="77777777" w:rsidR="003D6C1E" w:rsidRPr="00C331E2" w:rsidRDefault="003D6C1E" w:rsidP="00227712">
            <w:pPr>
              <w:ind w:right="-72"/>
              <w:jc w:val="center"/>
              <w:rPr>
                <w:rFonts w:ascii="Arial" w:hAnsi="Arial" w:cs="Arial"/>
                <w:b/>
                <w:bCs/>
                <w:color w:val="000000"/>
                <w:spacing w:val="-2"/>
                <w:sz w:val="16"/>
                <w:szCs w:val="16"/>
                <w:cs/>
              </w:rPr>
            </w:pPr>
          </w:p>
        </w:tc>
        <w:tc>
          <w:tcPr>
            <w:tcW w:w="978" w:type="dxa"/>
            <w:tcBorders>
              <w:top w:val="single" w:sz="4" w:space="0" w:color="auto"/>
            </w:tcBorders>
          </w:tcPr>
          <w:p w14:paraId="36EC2B24" w14:textId="4EDE69C8" w:rsidR="003D6C1E" w:rsidRPr="00C331E2" w:rsidRDefault="00E920AF" w:rsidP="00227712">
            <w:pPr>
              <w:ind w:right="-72"/>
              <w:jc w:val="right"/>
              <w:rPr>
                <w:rFonts w:ascii="Arial" w:hAnsi="Arial" w:cs="Arial"/>
                <w:b/>
                <w:bCs/>
                <w:color w:val="000000"/>
                <w:sz w:val="16"/>
                <w:szCs w:val="16"/>
              </w:rPr>
            </w:pPr>
            <w:r w:rsidRPr="00C331E2">
              <w:rPr>
                <w:rFonts w:ascii="Arial" w:hAnsi="Arial" w:cs="Arial"/>
                <w:b/>
                <w:bCs/>
                <w:color w:val="000000"/>
                <w:sz w:val="16"/>
                <w:szCs w:val="16"/>
              </w:rPr>
              <w:t>2025</w:t>
            </w:r>
          </w:p>
        </w:tc>
        <w:tc>
          <w:tcPr>
            <w:tcW w:w="900" w:type="dxa"/>
            <w:tcBorders>
              <w:top w:val="single" w:sz="4" w:space="0" w:color="auto"/>
            </w:tcBorders>
            <w:vAlign w:val="bottom"/>
          </w:tcPr>
          <w:p w14:paraId="1D3FC45E" w14:textId="033795C8" w:rsidR="003D6C1E" w:rsidRPr="00C331E2" w:rsidRDefault="00E920AF" w:rsidP="00227712">
            <w:pPr>
              <w:ind w:right="-72"/>
              <w:jc w:val="right"/>
              <w:rPr>
                <w:rFonts w:ascii="Arial" w:hAnsi="Arial" w:cs="Arial"/>
                <w:b/>
                <w:bCs/>
                <w:color w:val="000000"/>
                <w:sz w:val="16"/>
                <w:szCs w:val="16"/>
              </w:rPr>
            </w:pPr>
            <w:r w:rsidRPr="00C331E2">
              <w:rPr>
                <w:rFonts w:ascii="Arial" w:hAnsi="Arial" w:cs="Arial"/>
                <w:b/>
                <w:bCs/>
                <w:color w:val="000000"/>
                <w:sz w:val="16"/>
                <w:szCs w:val="16"/>
              </w:rPr>
              <w:t>2024</w:t>
            </w:r>
          </w:p>
        </w:tc>
        <w:tc>
          <w:tcPr>
            <w:tcW w:w="1276" w:type="dxa"/>
            <w:tcBorders>
              <w:top w:val="single" w:sz="4" w:space="0" w:color="auto"/>
            </w:tcBorders>
            <w:vAlign w:val="bottom"/>
          </w:tcPr>
          <w:p w14:paraId="325D1E25" w14:textId="4D446632" w:rsidR="003D6C1E" w:rsidRPr="00C331E2" w:rsidRDefault="00E920AF" w:rsidP="00227712">
            <w:pPr>
              <w:pStyle w:val="Heading1"/>
              <w:ind w:right="-72"/>
              <w:jc w:val="right"/>
              <w:rPr>
                <w:rFonts w:ascii="Arial" w:hAnsi="Arial" w:cs="Arial"/>
                <w:sz w:val="16"/>
                <w:szCs w:val="16"/>
              </w:rPr>
            </w:pPr>
            <w:r w:rsidRPr="00C331E2">
              <w:rPr>
                <w:rFonts w:ascii="Arial" w:hAnsi="Arial" w:cs="Arial"/>
                <w:sz w:val="16"/>
                <w:szCs w:val="16"/>
              </w:rPr>
              <w:t>2025</w:t>
            </w:r>
          </w:p>
        </w:tc>
        <w:tc>
          <w:tcPr>
            <w:tcW w:w="1276" w:type="dxa"/>
            <w:tcBorders>
              <w:top w:val="single" w:sz="4" w:space="0" w:color="auto"/>
            </w:tcBorders>
            <w:vAlign w:val="bottom"/>
          </w:tcPr>
          <w:p w14:paraId="395A3CAC" w14:textId="0C2C4718" w:rsidR="003D6C1E" w:rsidRPr="00C331E2" w:rsidRDefault="00E920AF" w:rsidP="00227712">
            <w:pPr>
              <w:pStyle w:val="Heading1"/>
              <w:ind w:right="-72"/>
              <w:jc w:val="right"/>
              <w:rPr>
                <w:rFonts w:ascii="Arial" w:hAnsi="Arial" w:cs="Arial"/>
                <w:sz w:val="16"/>
                <w:szCs w:val="16"/>
              </w:rPr>
            </w:pPr>
            <w:r w:rsidRPr="00C331E2">
              <w:rPr>
                <w:rFonts w:ascii="Arial" w:hAnsi="Arial" w:cs="Arial"/>
                <w:sz w:val="16"/>
                <w:szCs w:val="16"/>
              </w:rPr>
              <w:t>2024</w:t>
            </w:r>
          </w:p>
        </w:tc>
      </w:tr>
      <w:tr w:rsidR="003D6C1E" w:rsidRPr="00C331E2" w14:paraId="35931621" w14:textId="77777777" w:rsidTr="00A23922">
        <w:trPr>
          <w:cantSplit/>
          <w:trHeight w:val="144"/>
        </w:trPr>
        <w:tc>
          <w:tcPr>
            <w:tcW w:w="1800" w:type="dxa"/>
            <w:tcBorders>
              <w:bottom w:val="single" w:sz="4" w:space="0" w:color="auto"/>
            </w:tcBorders>
            <w:vAlign w:val="bottom"/>
          </w:tcPr>
          <w:p w14:paraId="1A6327BA" w14:textId="77777777" w:rsidR="003D6C1E" w:rsidRPr="00C331E2" w:rsidRDefault="003D6C1E" w:rsidP="00227712">
            <w:pPr>
              <w:ind w:left="-100"/>
              <w:jc w:val="center"/>
              <w:rPr>
                <w:rFonts w:ascii="Arial" w:hAnsi="Arial" w:cs="Arial"/>
                <w:b/>
                <w:bCs/>
                <w:color w:val="000000"/>
                <w:spacing w:val="-2"/>
                <w:sz w:val="16"/>
                <w:szCs w:val="16"/>
              </w:rPr>
            </w:pPr>
            <w:r w:rsidRPr="00C331E2">
              <w:rPr>
                <w:rFonts w:ascii="Arial" w:hAnsi="Arial" w:cs="Arial"/>
                <w:b/>
                <w:bCs/>
                <w:color w:val="000000"/>
                <w:spacing w:val="-2"/>
                <w:sz w:val="16"/>
                <w:szCs w:val="16"/>
              </w:rPr>
              <w:t>Name</w:t>
            </w:r>
          </w:p>
        </w:tc>
        <w:tc>
          <w:tcPr>
            <w:tcW w:w="1337" w:type="dxa"/>
            <w:tcBorders>
              <w:bottom w:val="single" w:sz="4" w:space="0" w:color="auto"/>
            </w:tcBorders>
            <w:vAlign w:val="bottom"/>
          </w:tcPr>
          <w:p w14:paraId="68F7DC77" w14:textId="77777777" w:rsidR="003D6C1E" w:rsidRPr="00C331E2" w:rsidRDefault="003D6C1E" w:rsidP="00227712">
            <w:pPr>
              <w:jc w:val="center"/>
              <w:rPr>
                <w:rFonts w:ascii="Arial" w:hAnsi="Arial" w:cs="Arial"/>
                <w:b/>
                <w:bCs/>
                <w:color w:val="000000"/>
                <w:spacing w:val="-2"/>
                <w:sz w:val="16"/>
                <w:szCs w:val="16"/>
              </w:rPr>
            </w:pPr>
            <w:r w:rsidRPr="00C331E2">
              <w:rPr>
                <w:rFonts w:ascii="Arial" w:hAnsi="Arial" w:cs="Arial"/>
                <w:b/>
                <w:bCs/>
                <w:color w:val="000000"/>
                <w:spacing w:val="-2"/>
                <w:sz w:val="16"/>
                <w:szCs w:val="16"/>
              </w:rPr>
              <w:t>incorporation</w:t>
            </w:r>
          </w:p>
        </w:tc>
        <w:tc>
          <w:tcPr>
            <w:tcW w:w="1903" w:type="dxa"/>
            <w:tcBorders>
              <w:bottom w:val="single" w:sz="4" w:space="0" w:color="auto"/>
            </w:tcBorders>
            <w:vAlign w:val="bottom"/>
          </w:tcPr>
          <w:p w14:paraId="07D1AF87" w14:textId="77777777" w:rsidR="003D6C1E" w:rsidRPr="00C331E2" w:rsidRDefault="003D6C1E" w:rsidP="00227712">
            <w:pPr>
              <w:ind w:right="-72"/>
              <w:jc w:val="center"/>
              <w:rPr>
                <w:rFonts w:ascii="Arial" w:hAnsi="Arial" w:cs="Arial"/>
                <w:b/>
                <w:bCs/>
                <w:color w:val="000000"/>
                <w:spacing w:val="-2"/>
                <w:sz w:val="16"/>
                <w:szCs w:val="16"/>
              </w:rPr>
            </w:pPr>
            <w:r w:rsidRPr="00C331E2">
              <w:rPr>
                <w:rFonts w:ascii="Arial" w:hAnsi="Arial" w:cs="Arial"/>
                <w:b/>
                <w:bCs/>
                <w:color w:val="000000"/>
                <w:spacing w:val="-2"/>
                <w:sz w:val="16"/>
                <w:szCs w:val="16"/>
              </w:rPr>
              <w:t>Business</w:t>
            </w:r>
          </w:p>
        </w:tc>
        <w:tc>
          <w:tcPr>
            <w:tcW w:w="978" w:type="dxa"/>
            <w:tcBorders>
              <w:bottom w:val="single" w:sz="4" w:space="0" w:color="auto"/>
            </w:tcBorders>
          </w:tcPr>
          <w:p w14:paraId="12478FE8" w14:textId="77777777" w:rsidR="003D6C1E" w:rsidRPr="00C331E2" w:rsidRDefault="003D6C1E" w:rsidP="00227712">
            <w:pPr>
              <w:ind w:right="-72"/>
              <w:jc w:val="right"/>
              <w:rPr>
                <w:rFonts w:ascii="Arial" w:hAnsi="Arial" w:cs="Arial"/>
                <w:b/>
                <w:bCs/>
                <w:color w:val="000000"/>
                <w:sz w:val="16"/>
                <w:szCs w:val="16"/>
              </w:rPr>
            </w:pPr>
            <w:r w:rsidRPr="00C331E2">
              <w:rPr>
                <w:rFonts w:ascii="Arial" w:hAnsi="Arial" w:cs="Arial"/>
                <w:b/>
                <w:bCs/>
                <w:color w:val="000000"/>
                <w:sz w:val="16"/>
                <w:szCs w:val="16"/>
              </w:rPr>
              <w:t>%</w:t>
            </w:r>
          </w:p>
        </w:tc>
        <w:tc>
          <w:tcPr>
            <w:tcW w:w="900" w:type="dxa"/>
            <w:tcBorders>
              <w:bottom w:val="single" w:sz="4" w:space="0" w:color="auto"/>
            </w:tcBorders>
            <w:vAlign w:val="bottom"/>
          </w:tcPr>
          <w:p w14:paraId="5E688428" w14:textId="77777777" w:rsidR="003D6C1E" w:rsidRPr="00C331E2" w:rsidRDefault="003D6C1E" w:rsidP="00227712">
            <w:pPr>
              <w:ind w:right="-72"/>
              <w:jc w:val="right"/>
              <w:rPr>
                <w:rFonts w:ascii="Arial" w:hAnsi="Arial" w:cs="Arial"/>
                <w:b/>
                <w:bCs/>
                <w:color w:val="000000"/>
                <w:sz w:val="16"/>
                <w:szCs w:val="16"/>
              </w:rPr>
            </w:pPr>
            <w:r w:rsidRPr="00C331E2">
              <w:rPr>
                <w:rFonts w:ascii="Arial" w:hAnsi="Arial" w:cs="Arial"/>
                <w:b/>
                <w:bCs/>
                <w:color w:val="000000"/>
                <w:sz w:val="16"/>
                <w:szCs w:val="16"/>
              </w:rPr>
              <w:t>%</w:t>
            </w:r>
          </w:p>
        </w:tc>
        <w:tc>
          <w:tcPr>
            <w:tcW w:w="1276" w:type="dxa"/>
            <w:tcBorders>
              <w:bottom w:val="single" w:sz="4" w:space="0" w:color="auto"/>
            </w:tcBorders>
            <w:vAlign w:val="bottom"/>
          </w:tcPr>
          <w:p w14:paraId="6AA2DA4E" w14:textId="77777777" w:rsidR="003D6C1E" w:rsidRPr="00C331E2" w:rsidRDefault="003D6C1E" w:rsidP="00227712">
            <w:pPr>
              <w:ind w:right="-72"/>
              <w:jc w:val="right"/>
              <w:rPr>
                <w:rFonts w:ascii="Arial" w:hAnsi="Arial" w:cs="Arial"/>
                <w:b/>
                <w:bCs/>
                <w:color w:val="000000"/>
                <w:sz w:val="16"/>
                <w:szCs w:val="16"/>
                <w:cs/>
              </w:rPr>
            </w:pPr>
            <w:r w:rsidRPr="00C331E2">
              <w:rPr>
                <w:rFonts w:ascii="Arial" w:hAnsi="Arial" w:cs="Arial"/>
                <w:b/>
                <w:bCs/>
                <w:color w:val="000000"/>
                <w:sz w:val="16"/>
                <w:szCs w:val="16"/>
              </w:rPr>
              <w:t xml:space="preserve">Baht  </w:t>
            </w:r>
          </w:p>
        </w:tc>
        <w:tc>
          <w:tcPr>
            <w:tcW w:w="1276" w:type="dxa"/>
            <w:tcBorders>
              <w:bottom w:val="single" w:sz="4" w:space="0" w:color="auto"/>
            </w:tcBorders>
            <w:vAlign w:val="bottom"/>
          </w:tcPr>
          <w:p w14:paraId="049DD222" w14:textId="77777777" w:rsidR="003D6C1E" w:rsidRPr="00C331E2" w:rsidRDefault="003D6C1E" w:rsidP="00227712">
            <w:pPr>
              <w:ind w:right="-72"/>
              <w:jc w:val="right"/>
              <w:rPr>
                <w:rFonts w:ascii="Arial" w:hAnsi="Arial" w:cs="Arial"/>
                <w:b/>
                <w:bCs/>
                <w:color w:val="000000"/>
                <w:sz w:val="16"/>
                <w:szCs w:val="16"/>
                <w:cs/>
              </w:rPr>
            </w:pPr>
            <w:r w:rsidRPr="00C331E2">
              <w:rPr>
                <w:rFonts w:ascii="Arial" w:hAnsi="Arial" w:cs="Arial"/>
                <w:b/>
                <w:bCs/>
                <w:color w:val="000000"/>
                <w:sz w:val="16"/>
                <w:szCs w:val="16"/>
              </w:rPr>
              <w:t>Baht</w:t>
            </w:r>
          </w:p>
        </w:tc>
      </w:tr>
      <w:tr w:rsidR="003D6C1E" w:rsidRPr="00C331E2" w14:paraId="5E1DF5F1" w14:textId="77777777" w:rsidTr="00A23922">
        <w:trPr>
          <w:cantSplit/>
          <w:trHeight w:val="152"/>
        </w:trPr>
        <w:tc>
          <w:tcPr>
            <w:tcW w:w="1800" w:type="dxa"/>
            <w:tcBorders>
              <w:top w:val="single" w:sz="4" w:space="0" w:color="auto"/>
            </w:tcBorders>
            <w:vAlign w:val="bottom"/>
          </w:tcPr>
          <w:p w14:paraId="66C4B72B" w14:textId="77777777" w:rsidR="003D6C1E" w:rsidRPr="00C331E2" w:rsidRDefault="003D6C1E" w:rsidP="00227712">
            <w:pPr>
              <w:ind w:left="-100" w:right="-72"/>
              <w:rPr>
                <w:rFonts w:ascii="Arial" w:hAnsi="Arial" w:cs="Arial"/>
                <w:color w:val="000000"/>
                <w:spacing w:val="-2"/>
                <w:sz w:val="16"/>
                <w:szCs w:val="16"/>
              </w:rPr>
            </w:pPr>
          </w:p>
        </w:tc>
        <w:tc>
          <w:tcPr>
            <w:tcW w:w="1337" w:type="dxa"/>
            <w:tcBorders>
              <w:top w:val="single" w:sz="4" w:space="0" w:color="auto"/>
            </w:tcBorders>
            <w:vAlign w:val="bottom"/>
          </w:tcPr>
          <w:p w14:paraId="23B3DBE4" w14:textId="77777777" w:rsidR="003D6C1E" w:rsidRPr="00C331E2" w:rsidRDefault="003D6C1E" w:rsidP="00227712">
            <w:pPr>
              <w:ind w:right="-72"/>
              <w:jc w:val="center"/>
              <w:rPr>
                <w:rFonts w:ascii="Arial" w:hAnsi="Arial" w:cs="Arial"/>
                <w:color w:val="000000"/>
                <w:spacing w:val="-2"/>
                <w:sz w:val="16"/>
                <w:szCs w:val="16"/>
                <w:cs/>
              </w:rPr>
            </w:pPr>
          </w:p>
        </w:tc>
        <w:tc>
          <w:tcPr>
            <w:tcW w:w="1903" w:type="dxa"/>
            <w:tcBorders>
              <w:top w:val="single" w:sz="4" w:space="0" w:color="auto"/>
            </w:tcBorders>
            <w:vAlign w:val="bottom"/>
          </w:tcPr>
          <w:p w14:paraId="4607898D" w14:textId="77777777" w:rsidR="003D6C1E" w:rsidRPr="00C331E2" w:rsidRDefault="003D6C1E" w:rsidP="00227712">
            <w:pPr>
              <w:ind w:right="-72"/>
              <w:jc w:val="right"/>
              <w:rPr>
                <w:rFonts w:ascii="Arial" w:hAnsi="Arial" w:cs="Arial"/>
                <w:color w:val="000000"/>
                <w:spacing w:val="-2"/>
                <w:sz w:val="16"/>
                <w:szCs w:val="16"/>
                <w:cs/>
              </w:rPr>
            </w:pPr>
          </w:p>
        </w:tc>
        <w:tc>
          <w:tcPr>
            <w:tcW w:w="978" w:type="dxa"/>
            <w:tcBorders>
              <w:top w:val="single" w:sz="4" w:space="0" w:color="auto"/>
            </w:tcBorders>
          </w:tcPr>
          <w:p w14:paraId="2A34CA41" w14:textId="77777777" w:rsidR="003D6C1E" w:rsidRPr="00C331E2" w:rsidRDefault="003D6C1E" w:rsidP="00227712">
            <w:pPr>
              <w:ind w:right="-72"/>
              <w:jc w:val="right"/>
              <w:rPr>
                <w:rFonts w:ascii="Arial" w:hAnsi="Arial" w:cs="Arial"/>
                <w:color w:val="000000"/>
                <w:sz w:val="16"/>
                <w:szCs w:val="16"/>
              </w:rPr>
            </w:pPr>
          </w:p>
        </w:tc>
        <w:tc>
          <w:tcPr>
            <w:tcW w:w="900" w:type="dxa"/>
            <w:tcBorders>
              <w:top w:val="single" w:sz="4" w:space="0" w:color="auto"/>
            </w:tcBorders>
            <w:vAlign w:val="bottom"/>
          </w:tcPr>
          <w:p w14:paraId="463FE5E5" w14:textId="77777777" w:rsidR="003D6C1E" w:rsidRPr="00C331E2" w:rsidRDefault="003D6C1E" w:rsidP="00227712">
            <w:pPr>
              <w:ind w:right="-72"/>
              <w:jc w:val="right"/>
              <w:rPr>
                <w:rFonts w:ascii="Arial" w:hAnsi="Arial" w:cs="Arial"/>
                <w:color w:val="000000"/>
                <w:sz w:val="16"/>
                <w:szCs w:val="16"/>
              </w:rPr>
            </w:pPr>
          </w:p>
        </w:tc>
        <w:tc>
          <w:tcPr>
            <w:tcW w:w="1276" w:type="dxa"/>
            <w:tcBorders>
              <w:top w:val="single" w:sz="4" w:space="0" w:color="auto"/>
            </w:tcBorders>
            <w:vAlign w:val="bottom"/>
          </w:tcPr>
          <w:p w14:paraId="1C636A92" w14:textId="77777777" w:rsidR="003D6C1E" w:rsidRPr="00C331E2" w:rsidRDefault="003D6C1E" w:rsidP="00227712">
            <w:pPr>
              <w:tabs>
                <w:tab w:val="left" w:pos="910"/>
              </w:tabs>
              <w:ind w:right="-72"/>
              <w:jc w:val="right"/>
              <w:rPr>
                <w:rFonts w:ascii="Arial" w:hAnsi="Arial" w:cs="Arial"/>
                <w:color w:val="000000"/>
                <w:sz w:val="16"/>
                <w:szCs w:val="16"/>
              </w:rPr>
            </w:pPr>
          </w:p>
        </w:tc>
        <w:tc>
          <w:tcPr>
            <w:tcW w:w="1276" w:type="dxa"/>
            <w:tcBorders>
              <w:top w:val="single" w:sz="4" w:space="0" w:color="auto"/>
            </w:tcBorders>
            <w:vAlign w:val="bottom"/>
          </w:tcPr>
          <w:p w14:paraId="2CFC177E" w14:textId="77777777" w:rsidR="003D6C1E" w:rsidRPr="00C331E2" w:rsidRDefault="003D6C1E" w:rsidP="00227712">
            <w:pPr>
              <w:ind w:right="-72"/>
              <w:jc w:val="right"/>
              <w:rPr>
                <w:rFonts w:ascii="Arial" w:hAnsi="Arial" w:cs="Arial"/>
                <w:color w:val="000000"/>
                <w:sz w:val="16"/>
                <w:szCs w:val="16"/>
              </w:rPr>
            </w:pPr>
          </w:p>
        </w:tc>
      </w:tr>
      <w:tr w:rsidR="00B361B5" w:rsidRPr="00C331E2" w14:paraId="53CB3537" w14:textId="77777777" w:rsidTr="00A23922">
        <w:trPr>
          <w:cantSplit/>
          <w:trHeight w:val="340"/>
        </w:trPr>
        <w:tc>
          <w:tcPr>
            <w:tcW w:w="1800" w:type="dxa"/>
          </w:tcPr>
          <w:p w14:paraId="20ED4A7E" w14:textId="77777777"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rPr>
              <w:t xml:space="preserve">CF Asia Asset </w:t>
            </w:r>
          </w:p>
          <w:p w14:paraId="3E710F18" w14:textId="789CDB00"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rPr>
              <w:t xml:space="preserve">   Management Co., Ltd</w:t>
            </w:r>
            <w:r w:rsidRPr="00C331E2">
              <w:rPr>
                <w:rFonts w:ascii="Arial" w:hAnsi="Arial" w:cs="Arial"/>
                <w:color w:val="000000"/>
                <w:spacing w:val="-2"/>
                <w:sz w:val="16"/>
                <w:szCs w:val="16"/>
                <w:cs/>
              </w:rPr>
              <w:t>.</w:t>
            </w:r>
          </w:p>
        </w:tc>
        <w:tc>
          <w:tcPr>
            <w:tcW w:w="1337" w:type="dxa"/>
          </w:tcPr>
          <w:p w14:paraId="125CDED1" w14:textId="72F848D1" w:rsidR="00B361B5" w:rsidRPr="00C331E2" w:rsidRDefault="00B361B5" w:rsidP="00227712">
            <w:pPr>
              <w:ind w:right="-72"/>
              <w:jc w:val="center"/>
              <w:rPr>
                <w:rFonts w:ascii="Arial" w:hAnsi="Arial" w:cs="Arial"/>
                <w:color w:val="000000"/>
                <w:spacing w:val="-2"/>
                <w:sz w:val="16"/>
                <w:szCs w:val="16"/>
                <w:cs/>
              </w:rPr>
            </w:pPr>
            <w:r w:rsidRPr="00C331E2">
              <w:rPr>
                <w:rFonts w:ascii="Arial" w:hAnsi="Arial" w:cs="Arial"/>
                <w:color w:val="000000"/>
                <w:spacing w:val="-2"/>
                <w:sz w:val="16"/>
                <w:szCs w:val="16"/>
              </w:rPr>
              <w:t>Thailand</w:t>
            </w:r>
          </w:p>
        </w:tc>
        <w:tc>
          <w:tcPr>
            <w:tcW w:w="1903" w:type="dxa"/>
          </w:tcPr>
          <w:p w14:paraId="222F22FE" w14:textId="35006E00" w:rsidR="00B361B5" w:rsidRPr="00C331E2" w:rsidRDefault="00B361B5" w:rsidP="00227712">
            <w:pPr>
              <w:ind w:right="-72"/>
              <w:rPr>
                <w:rFonts w:ascii="Arial" w:hAnsi="Arial" w:cs="Arial"/>
                <w:color w:val="000000"/>
                <w:spacing w:val="-2"/>
                <w:sz w:val="16"/>
                <w:szCs w:val="16"/>
                <w:cs/>
              </w:rPr>
            </w:pPr>
            <w:r w:rsidRPr="00C331E2">
              <w:rPr>
                <w:rFonts w:ascii="Arial" w:hAnsi="Arial" w:cs="Arial"/>
                <w:color w:val="000000"/>
                <w:spacing w:val="-2"/>
                <w:sz w:val="16"/>
                <w:szCs w:val="16"/>
              </w:rPr>
              <w:t xml:space="preserve">Management of </w:t>
            </w:r>
            <w:r w:rsidRPr="00C331E2">
              <w:rPr>
                <w:rFonts w:ascii="Arial" w:hAnsi="Arial" w:cs="Arial"/>
                <w:color w:val="000000"/>
                <w:spacing w:val="-2"/>
                <w:sz w:val="16"/>
                <w:szCs w:val="16"/>
                <w:cs/>
              </w:rPr>
              <w:br/>
              <w:t xml:space="preserve">   </w:t>
            </w:r>
            <w:r w:rsidRPr="00C331E2">
              <w:rPr>
                <w:rFonts w:ascii="Arial" w:hAnsi="Arial" w:cs="Arial"/>
                <w:color w:val="000000"/>
                <w:spacing w:val="-2"/>
                <w:sz w:val="16"/>
                <w:szCs w:val="16"/>
              </w:rPr>
              <w:t>non-performing assets</w:t>
            </w:r>
          </w:p>
        </w:tc>
        <w:tc>
          <w:tcPr>
            <w:tcW w:w="978" w:type="dxa"/>
            <w:vAlign w:val="bottom"/>
          </w:tcPr>
          <w:p w14:paraId="055E3D26" w14:textId="3EF79149"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900" w:type="dxa"/>
            <w:vAlign w:val="bottom"/>
          </w:tcPr>
          <w:p w14:paraId="0B5C8A3D" w14:textId="12D7DA36"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1276" w:type="dxa"/>
            <w:vAlign w:val="bottom"/>
          </w:tcPr>
          <w:p w14:paraId="782FF8CF" w14:textId="2DBBE795"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t>203,683,349</w:t>
            </w:r>
          </w:p>
        </w:tc>
        <w:tc>
          <w:tcPr>
            <w:tcW w:w="1276" w:type="dxa"/>
            <w:vAlign w:val="bottom"/>
          </w:tcPr>
          <w:p w14:paraId="002CDA9C" w14:textId="6FEACD54"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t>203,683,349</w:t>
            </w:r>
          </w:p>
        </w:tc>
      </w:tr>
      <w:tr w:rsidR="00B361B5" w:rsidRPr="00C331E2" w14:paraId="04FF913F" w14:textId="77777777" w:rsidTr="00A23922">
        <w:trPr>
          <w:cantSplit/>
          <w:trHeight w:val="20"/>
        </w:trPr>
        <w:tc>
          <w:tcPr>
            <w:tcW w:w="1800" w:type="dxa"/>
          </w:tcPr>
          <w:p w14:paraId="70FA44C4" w14:textId="77777777" w:rsidR="00B361B5" w:rsidRPr="00C331E2" w:rsidRDefault="00B361B5" w:rsidP="00227712">
            <w:pPr>
              <w:ind w:left="-100" w:right="-72"/>
              <w:rPr>
                <w:rFonts w:ascii="Arial" w:hAnsi="Arial" w:cs="Arial"/>
                <w:color w:val="000000"/>
                <w:spacing w:val="-2"/>
                <w:sz w:val="16"/>
                <w:szCs w:val="16"/>
              </w:rPr>
            </w:pPr>
          </w:p>
        </w:tc>
        <w:tc>
          <w:tcPr>
            <w:tcW w:w="1337" w:type="dxa"/>
          </w:tcPr>
          <w:p w14:paraId="4C2D0F0F" w14:textId="77777777" w:rsidR="00B361B5" w:rsidRPr="00C331E2" w:rsidRDefault="00B361B5" w:rsidP="00227712">
            <w:pPr>
              <w:ind w:right="-72"/>
              <w:jc w:val="center"/>
              <w:rPr>
                <w:rFonts w:ascii="Arial" w:hAnsi="Arial" w:cs="Arial"/>
                <w:color w:val="000000"/>
                <w:spacing w:val="-2"/>
                <w:sz w:val="16"/>
                <w:szCs w:val="16"/>
              </w:rPr>
            </w:pPr>
          </w:p>
        </w:tc>
        <w:tc>
          <w:tcPr>
            <w:tcW w:w="1903" w:type="dxa"/>
          </w:tcPr>
          <w:p w14:paraId="77A79607" w14:textId="77777777" w:rsidR="00B361B5" w:rsidRPr="00C331E2" w:rsidRDefault="00B361B5" w:rsidP="00227712">
            <w:pPr>
              <w:ind w:right="-72"/>
              <w:rPr>
                <w:rFonts w:ascii="Arial" w:hAnsi="Arial" w:cs="Arial"/>
                <w:color w:val="000000"/>
                <w:spacing w:val="-2"/>
                <w:sz w:val="16"/>
                <w:szCs w:val="16"/>
              </w:rPr>
            </w:pPr>
          </w:p>
        </w:tc>
        <w:tc>
          <w:tcPr>
            <w:tcW w:w="978" w:type="dxa"/>
            <w:vAlign w:val="bottom"/>
          </w:tcPr>
          <w:p w14:paraId="733373BD" w14:textId="4F98E5DB" w:rsidR="00B361B5" w:rsidRPr="00C331E2" w:rsidRDefault="00B361B5" w:rsidP="00227712">
            <w:pPr>
              <w:ind w:right="-72"/>
              <w:jc w:val="right"/>
              <w:rPr>
                <w:rFonts w:ascii="Arial" w:hAnsi="Arial" w:cs="Arial"/>
                <w:color w:val="000000"/>
                <w:sz w:val="16"/>
                <w:szCs w:val="16"/>
              </w:rPr>
            </w:pPr>
          </w:p>
        </w:tc>
        <w:tc>
          <w:tcPr>
            <w:tcW w:w="900" w:type="dxa"/>
            <w:vAlign w:val="bottom"/>
          </w:tcPr>
          <w:p w14:paraId="17EC1AC4" w14:textId="77777777" w:rsidR="00B361B5" w:rsidRPr="00C331E2" w:rsidRDefault="00B361B5" w:rsidP="00227712">
            <w:pPr>
              <w:ind w:right="-72"/>
              <w:jc w:val="right"/>
              <w:rPr>
                <w:rFonts w:ascii="Arial" w:hAnsi="Arial" w:cs="Arial"/>
                <w:color w:val="000000"/>
                <w:sz w:val="16"/>
                <w:szCs w:val="16"/>
              </w:rPr>
            </w:pPr>
          </w:p>
        </w:tc>
        <w:tc>
          <w:tcPr>
            <w:tcW w:w="1276" w:type="dxa"/>
            <w:vAlign w:val="bottom"/>
          </w:tcPr>
          <w:p w14:paraId="57CB837B" w14:textId="77777777" w:rsidR="00B361B5" w:rsidRPr="00C331E2" w:rsidRDefault="00B361B5" w:rsidP="00227712">
            <w:pPr>
              <w:tabs>
                <w:tab w:val="left" w:pos="924"/>
              </w:tabs>
              <w:ind w:right="-72"/>
              <w:jc w:val="right"/>
              <w:rPr>
                <w:rFonts w:ascii="Arial" w:hAnsi="Arial" w:cs="Arial"/>
                <w:color w:val="000000"/>
                <w:sz w:val="16"/>
                <w:szCs w:val="16"/>
              </w:rPr>
            </w:pPr>
          </w:p>
        </w:tc>
        <w:tc>
          <w:tcPr>
            <w:tcW w:w="1276" w:type="dxa"/>
            <w:vAlign w:val="bottom"/>
          </w:tcPr>
          <w:p w14:paraId="357FDAF4" w14:textId="77777777" w:rsidR="00B361B5" w:rsidRPr="00C331E2" w:rsidRDefault="00B361B5" w:rsidP="00227712">
            <w:pPr>
              <w:tabs>
                <w:tab w:val="left" w:pos="924"/>
              </w:tabs>
              <w:ind w:right="-72"/>
              <w:jc w:val="right"/>
              <w:rPr>
                <w:rFonts w:ascii="Arial" w:eastAsia="Arial Unicode MS" w:hAnsi="Arial" w:cs="Arial"/>
                <w:color w:val="000000"/>
                <w:sz w:val="16"/>
                <w:szCs w:val="16"/>
              </w:rPr>
            </w:pPr>
          </w:p>
        </w:tc>
      </w:tr>
      <w:tr w:rsidR="00B361B5" w:rsidRPr="00C331E2" w14:paraId="6810AB81" w14:textId="77777777" w:rsidTr="00A23922">
        <w:trPr>
          <w:cantSplit/>
          <w:trHeight w:val="144"/>
        </w:trPr>
        <w:tc>
          <w:tcPr>
            <w:tcW w:w="1800" w:type="dxa"/>
          </w:tcPr>
          <w:p w14:paraId="28770F44" w14:textId="77777777"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rPr>
              <w:t xml:space="preserve">Resolution Way </w:t>
            </w:r>
          </w:p>
          <w:p w14:paraId="35C54EB5" w14:textId="4D34AB4F"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cs/>
              </w:rPr>
              <w:t xml:space="preserve">   </w:t>
            </w:r>
            <w:r w:rsidRPr="00C331E2">
              <w:rPr>
                <w:rFonts w:ascii="Arial" w:hAnsi="Arial" w:cs="Arial"/>
                <w:color w:val="000000"/>
                <w:spacing w:val="-2"/>
                <w:sz w:val="16"/>
                <w:szCs w:val="16"/>
              </w:rPr>
              <w:t>Co., Ltd.</w:t>
            </w:r>
          </w:p>
        </w:tc>
        <w:tc>
          <w:tcPr>
            <w:tcW w:w="1337" w:type="dxa"/>
          </w:tcPr>
          <w:p w14:paraId="6D6941CE" w14:textId="6666E68D" w:rsidR="00B361B5" w:rsidRPr="00C331E2" w:rsidRDefault="00B361B5" w:rsidP="00227712">
            <w:pPr>
              <w:ind w:right="-72"/>
              <w:jc w:val="center"/>
              <w:rPr>
                <w:rFonts w:ascii="Arial" w:hAnsi="Arial" w:cs="Arial"/>
                <w:color w:val="000000"/>
                <w:spacing w:val="-2"/>
                <w:sz w:val="16"/>
                <w:szCs w:val="16"/>
                <w:cs/>
              </w:rPr>
            </w:pPr>
            <w:r w:rsidRPr="00C331E2">
              <w:rPr>
                <w:rFonts w:ascii="Arial" w:hAnsi="Arial" w:cs="Arial"/>
                <w:color w:val="000000"/>
                <w:spacing w:val="-2"/>
                <w:sz w:val="16"/>
                <w:szCs w:val="16"/>
              </w:rPr>
              <w:t>Thailand</w:t>
            </w:r>
          </w:p>
        </w:tc>
        <w:tc>
          <w:tcPr>
            <w:tcW w:w="1903" w:type="dxa"/>
          </w:tcPr>
          <w:p w14:paraId="57DF39AC" w14:textId="77777777" w:rsidR="00B361B5" w:rsidRPr="00C331E2" w:rsidRDefault="00B361B5" w:rsidP="00227712">
            <w:pPr>
              <w:ind w:right="-72"/>
              <w:rPr>
                <w:rFonts w:ascii="Arial" w:hAnsi="Arial" w:cs="Arial"/>
                <w:color w:val="000000"/>
                <w:spacing w:val="-2"/>
                <w:sz w:val="16"/>
                <w:szCs w:val="16"/>
              </w:rPr>
            </w:pPr>
            <w:r w:rsidRPr="00C331E2">
              <w:rPr>
                <w:rFonts w:ascii="Arial" w:hAnsi="Arial" w:cs="Arial"/>
                <w:color w:val="000000"/>
                <w:spacing w:val="-2"/>
                <w:sz w:val="16"/>
                <w:szCs w:val="16"/>
              </w:rPr>
              <w:t xml:space="preserve">Management of </w:t>
            </w:r>
          </w:p>
          <w:p w14:paraId="7A0E63AF" w14:textId="12C75703" w:rsidR="00B361B5" w:rsidRPr="00C331E2" w:rsidRDefault="00B361B5" w:rsidP="00227712">
            <w:pPr>
              <w:ind w:right="-72"/>
              <w:rPr>
                <w:rFonts w:ascii="Arial" w:hAnsi="Arial" w:cs="Arial"/>
                <w:color w:val="000000"/>
                <w:spacing w:val="-2"/>
                <w:sz w:val="16"/>
                <w:szCs w:val="16"/>
                <w:cs/>
              </w:rPr>
            </w:pPr>
            <w:r w:rsidRPr="00C331E2">
              <w:rPr>
                <w:rFonts w:ascii="Arial" w:hAnsi="Arial" w:cs="Arial"/>
                <w:color w:val="000000"/>
                <w:spacing w:val="-2"/>
                <w:sz w:val="16"/>
                <w:szCs w:val="16"/>
                <w:cs/>
              </w:rPr>
              <w:t xml:space="preserve">   </w:t>
            </w:r>
            <w:r w:rsidRPr="00C331E2">
              <w:rPr>
                <w:rFonts w:ascii="Arial" w:hAnsi="Arial" w:cs="Arial"/>
                <w:color w:val="000000"/>
                <w:spacing w:val="-2"/>
                <w:sz w:val="16"/>
                <w:szCs w:val="16"/>
              </w:rPr>
              <w:t xml:space="preserve">non-performing assets </w:t>
            </w:r>
            <w:r w:rsidRPr="00C331E2">
              <w:rPr>
                <w:rFonts w:ascii="Arial" w:hAnsi="Arial" w:cs="Arial"/>
                <w:color w:val="000000"/>
                <w:spacing w:val="-2"/>
                <w:sz w:val="16"/>
                <w:szCs w:val="16"/>
                <w:cs/>
              </w:rPr>
              <w:br/>
              <w:t xml:space="preserve">   </w:t>
            </w:r>
            <w:r w:rsidRPr="00C331E2">
              <w:rPr>
                <w:rFonts w:ascii="Arial" w:hAnsi="Arial" w:cs="Arial"/>
                <w:color w:val="000000"/>
                <w:spacing w:val="-2"/>
                <w:sz w:val="16"/>
                <w:szCs w:val="16"/>
              </w:rPr>
              <w:t>and</w:t>
            </w:r>
            <w:r w:rsidRPr="00C331E2">
              <w:rPr>
                <w:rFonts w:ascii="Arial" w:hAnsi="Arial" w:cs="Arial"/>
                <w:color w:val="000000"/>
                <w:spacing w:val="-2"/>
                <w:sz w:val="16"/>
                <w:szCs w:val="16"/>
                <w:cs/>
              </w:rPr>
              <w:t xml:space="preserve"> </w:t>
            </w:r>
            <w:r w:rsidRPr="00C331E2">
              <w:rPr>
                <w:rFonts w:ascii="Arial" w:hAnsi="Arial" w:cs="Arial"/>
                <w:color w:val="000000"/>
                <w:spacing w:val="-2"/>
                <w:sz w:val="16"/>
                <w:szCs w:val="16"/>
              </w:rPr>
              <w:t>lending services</w:t>
            </w:r>
          </w:p>
        </w:tc>
        <w:tc>
          <w:tcPr>
            <w:tcW w:w="978" w:type="dxa"/>
            <w:vAlign w:val="bottom"/>
          </w:tcPr>
          <w:p w14:paraId="1513277D" w14:textId="3A8D66A6"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900" w:type="dxa"/>
            <w:vAlign w:val="bottom"/>
          </w:tcPr>
          <w:p w14:paraId="6A49598C" w14:textId="431F838B"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1276" w:type="dxa"/>
            <w:vAlign w:val="bottom"/>
          </w:tcPr>
          <w:p w14:paraId="1AFD383D" w14:textId="1CB002B7"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t>711,172,845</w:t>
            </w:r>
          </w:p>
        </w:tc>
        <w:tc>
          <w:tcPr>
            <w:tcW w:w="1276" w:type="dxa"/>
            <w:vAlign w:val="bottom"/>
          </w:tcPr>
          <w:p w14:paraId="1B4CB035" w14:textId="68247D5A"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t>711,172,845</w:t>
            </w:r>
          </w:p>
        </w:tc>
      </w:tr>
      <w:tr w:rsidR="00B361B5" w:rsidRPr="00C331E2" w14:paraId="1AEDC0B6" w14:textId="77777777" w:rsidTr="00A23922">
        <w:trPr>
          <w:cantSplit/>
          <w:trHeight w:val="20"/>
        </w:trPr>
        <w:tc>
          <w:tcPr>
            <w:tcW w:w="1800" w:type="dxa"/>
          </w:tcPr>
          <w:p w14:paraId="2B9BD4A9" w14:textId="77777777" w:rsidR="00B361B5" w:rsidRPr="00C331E2" w:rsidRDefault="00B361B5" w:rsidP="00227712">
            <w:pPr>
              <w:ind w:left="-100" w:right="-72"/>
              <w:rPr>
                <w:rFonts w:ascii="Arial" w:hAnsi="Arial" w:cs="Arial"/>
                <w:color w:val="000000"/>
                <w:spacing w:val="-2"/>
                <w:sz w:val="16"/>
                <w:szCs w:val="16"/>
              </w:rPr>
            </w:pPr>
          </w:p>
        </w:tc>
        <w:tc>
          <w:tcPr>
            <w:tcW w:w="1337" w:type="dxa"/>
          </w:tcPr>
          <w:p w14:paraId="143A265F" w14:textId="77777777" w:rsidR="00B361B5" w:rsidRPr="00C331E2" w:rsidRDefault="00B361B5" w:rsidP="00227712">
            <w:pPr>
              <w:ind w:right="-72"/>
              <w:jc w:val="center"/>
              <w:rPr>
                <w:rFonts w:ascii="Arial" w:hAnsi="Arial" w:cs="Arial"/>
                <w:color w:val="000000"/>
                <w:spacing w:val="-2"/>
                <w:sz w:val="16"/>
                <w:szCs w:val="16"/>
              </w:rPr>
            </w:pPr>
          </w:p>
        </w:tc>
        <w:tc>
          <w:tcPr>
            <w:tcW w:w="1903" w:type="dxa"/>
          </w:tcPr>
          <w:p w14:paraId="15DECF39" w14:textId="77777777" w:rsidR="00B361B5" w:rsidRPr="00C331E2" w:rsidRDefault="00B361B5" w:rsidP="00227712">
            <w:pPr>
              <w:ind w:right="-72"/>
              <w:rPr>
                <w:rFonts w:ascii="Arial" w:hAnsi="Arial" w:cs="Arial"/>
                <w:color w:val="000000"/>
                <w:spacing w:val="-2"/>
                <w:sz w:val="16"/>
                <w:szCs w:val="16"/>
              </w:rPr>
            </w:pPr>
          </w:p>
        </w:tc>
        <w:tc>
          <w:tcPr>
            <w:tcW w:w="978" w:type="dxa"/>
            <w:vAlign w:val="bottom"/>
          </w:tcPr>
          <w:p w14:paraId="1FC086D7" w14:textId="77777777" w:rsidR="00B361B5" w:rsidRPr="00C331E2" w:rsidRDefault="00B361B5" w:rsidP="00227712">
            <w:pPr>
              <w:ind w:right="-72"/>
              <w:jc w:val="right"/>
              <w:rPr>
                <w:rFonts w:ascii="Arial" w:hAnsi="Arial" w:cs="Arial"/>
                <w:color w:val="000000"/>
                <w:sz w:val="16"/>
                <w:szCs w:val="16"/>
              </w:rPr>
            </w:pPr>
          </w:p>
        </w:tc>
        <w:tc>
          <w:tcPr>
            <w:tcW w:w="900" w:type="dxa"/>
            <w:vAlign w:val="bottom"/>
          </w:tcPr>
          <w:p w14:paraId="3801A45F" w14:textId="77777777" w:rsidR="00B361B5" w:rsidRPr="00C331E2" w:rsidRDefault="00B361B5" w:rsidP="00227712">
            <w:pPr>
              <w:ind w:right="-72"/>
              <w:jc w:val="right"/>
              <w:rPr>
                <w:rFonts w:ascii="Arial" w:hAnsi="Arial" w:cs="Arial"/>
                <w:color w:val="000000"/>
                <w:sz w:val="16"/>
                <w:szCs w:val="16"/>
              </w:rPr>
            </w:pPr>
          </w:p>
        </w:tc>
        <w:tc>
          <w:tcPr>
            <w:tcW w:w="1276" w:type="dxa"/>
            <w:vAlign w:val="bottom"/>
          </w:tcPr>
          <w:p w14:paraId="320BA82E" w14:textId="77777777" w:rsidR="00B361B5" w:rsidRPr="00C331E2" w:rsidRDefault="00B361B5" w:rsidP="00227712">
            <w:pPr>
              <w:tabs>
                <w:tab w:val="left" w:pos="924"/>
              </w:tabs>
              <w:ind w:right="-72"/>
              <w:jc w:val="right"/>
              <w:rPr>
                <w:rFonts w:ascii="Arial" w:hAnsi="Arial" w:cs="Arial"/>
                <w:color w:val="000000"/>
                <w:sz w:val="16"/>
                <w:szCs w:val="16"/>
              </w:rPr>
            </w:pPr>
          </w:p>
        </w:tc>
        <w:tc>
          <w:tcPr>
            <w:tcW w:w="1276" w:type="dxa"/>
            <w:vAlign w:val="bottom"/>
          </w:tcPr>
          <w:p w14:paraId="043FB41F" w14:textId="77777777" w:rsidR="00B361B5" w:rsidRPr="00C331E2" w:rsidRDefault="00B361B5" w:rsidP="00227712">
            <w:pPr>
              <w:ind w:right="-72"/>
              <w:jc w:val="right"/>
              <w:rPr>
                <w:rFonts w:ascii="Arial" w:eastAsia="Arial Unicode MS" w:hAnsi="Arial" w:cs="Arial"/>
                <w:color w:val="000000"/>
                <w:sz w:val="16"/>
                <w:szCs w:val="16"/>
              </w:rPr>
            </w:pPr>
          </w:p>
        </w:tc>
      </w:tr>
      <w:tr w:rsidR="00B361B5" w:rsidRPr="00C331E2" w14:paraId="54EBCE9B" w14:textId="77777777" w:rsidTr="00A23922">
        <w:trPr>
          <w:cantSplit/>
          <w:trHeight w:val="144"/>
        </w:trPr>
        <w:tc>
          <w:tcPr>
            <w:tcW w:w="1800" w:type="dxa"/>
          </w:tcPr>
          <w:p w14:paraId="35E327BF" w14:textId="77777777"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rPr>
              <w:t xml:space="preserve">Courts Megastore </w:t>
            </w:r>
          </w:p>
          <w:p w14:paraId="6290744A" w14:textId="66279AF6" w:rsidR="00B361B5" w:rsidRPr="00C331E2" w:rsidRDefault="00B361B5" w:rsidP="00227712">
            <w:pPr>
              <w:ind w:left="-100" w:right="-72"/>
              <w:rPr>
                <w:rFonts w:ascii="Arial" w:hAnsi="Arial" w:cs="Arial"/>
                <w:color w:val="000000"/>
                <w:spacing w:val="-2"/>
                <w:sz w:val="16"/>
                <w:szCs w:val="16"/>
              </w:rPr>
            </w:pPr>
            <w:r w:rsidRPr="00C331E2">
              <w:rPr>
                <w:rFonts w:ascii="Arial" w:hAnsi="Arial" w:cs="Arial"/>
                <w:color w:val="000000"/>
                <w:spacing w:val="-2"/>
                <w:sz w:val="16"/>
                <w:szCs w:val="16"/>
              </w:rPr>
              <w:t xml:space="preserve">   (Thailand) Co., Ltd.</w:t>
            </w:r>
          </w:p>
        </w:tc>
        <w:tc>
          <w:tcPr>
            <w:tcW w:w="1337" w:type="dxa"/>
          </w:tcPr>
          <w:p w14:paraId="5ACA2175" w14:textId="25A678F5" w:rsidR="00B361B5" w:rsidRPr="00C331E2" w:rsidRDefault="00B361B5" w:rsidP="00227712">
            <w:pPr>
              <w:ind w:right="-72"/>
              <w:jc w:val="center"/>
              <w:rPr>
                <w:rFonts w:ascii="Arial" w:hAnsi="Arial" w:cs="Arial"/>
                <w:color w:val="000000"/>
                <w:spacing w:val="-2"/>
                <w:sz w:val="16"/>
                <w:szCs w:val="16"/>
              </w:rPr>
            </w:pPr>
            <w:r w:rsidRPr="00C331E2">
              <w:rPr>
                <w:rFonts w:ascii="Arial" w:hAnsi="Arial" w:cs="Arial"/>
                <w:color w:val="000000"/>
                <w:spacing w:val="-2"/>
                <w:sz w:val="16"/>
                <w:szCs w:val="16"/>
              </w:rPr>
              <w:t>Thailand</w:t>
            </w:r>
          </w:p>
        </w:tc>
        <w:tc>
          <w:tcPr>
            <w:tcW w:w="1903" w:type="dxa"/>
          </w:tcPr>
          <w:p w14:paraId="1D94B88B" w14:textId="505197E6" w:rsidR="00B361B5" w:rsidRPr="00C331E2" w:rsidRDefault="00B361B5" w:rsidP="00227712">
            <w:pPr>
              <w:ind w:right="-72"/>
              <w:rPr>
                <w:rFonts w:ascii="Arial" w:hAnsi="Arial" w:cs="Arial"/>
                <w:color w:val="000000"/>
                <w:spacing w:val="-2"/>
                <w:sz w:val="16"/>
                <w:szCs w:val="16"/>
              </w:rPr>
            </w:pPr>
            <w:r w:rsidRPr="00C331E2">
              <w:rPr>
                <w:rFonts w:ascii="Arial" w:hAnsi="Arial" w:cs="Arial"/>
                <w:color w:val="000000"/>
                <w:spacing w:val="-2"/>
                <w:sz w:val="16"/>
                <w:szCs w:val="16"/>
              </w:rPr>
              <w:t>Lending services</w:t>
            </w:r>
          </w:p>
        </w:tc>
        <w:tc>
          <w:tcPr>
            <w:tcW w:w="978" w:type="dxa"/>
            <w:vAlign w:val="bottom"/>
          </w:tcPr>
          <w:p w14:paraId="6D786DAE" w14:textId="5DA7D2EF"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900" w:type="dxa"/>
            <w:vAlign w:val="bottom"/>
          </w:tcPr>
          <w:p w14:paraId="4014AD76" w14:textId="2B123589"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t>99.99</w:t>
            </w:r>
          </w:p>
        </w:tc>
        <w:tc>
          <w:tcPr>
            <w:tcW w:w="1276" w:type="dxa"/>
            <w:tcBorders>
              <w:bottom w:val="single" w:sz="4" w:space="0" w:color="auto"/>
            </w:tcBorders>
            <w:vAlign w:val="bottom"/>
          </w:tcPr>
          <w:p w14:paraId="744F6E71" w14:textId="2764FA2D"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t>184,872,811</w:t>
            </w:r>
          </w:p>
        </w:tc>
        <w:tc>
          <w:tcPr>
            <w:tcW w:w="1276" w:type="dxa"/>
            <w:tcBorders>
              <w:bottom w:val="single" w:sz="4" w:space="0" w:color="auto"/>
            </w:tcBorders>
            <w:vAlign w:val="bottom"/>
          </w:tcPr>
          <w:p w14:paraId="6D183666" w14:textId="577C38E0" w:rsidR="00B361B5" w:rsidRPr="00C331E2" w:rsidRDefault="00B361B5" w:rsidP="00227712">
            <w:pPr>
              <w:ind w:right="-72"/>
              <w:jc w:val="right"/>
              <w:rPr>
                <w:rFonts w:ascii="Arial" w:eastAsia="Arial Unicode MS" w:hAnsi="Arial" w:cs="Arial"/>
                <w:color w:val="000000"/>
                <w:sz w:val="16"/>
                <w:szCs w:val="16"/>
              </w:rPr>
            </w:pPr>
            <w:r w:rsidRPr="00C331E2">
              <w:rPr>
                <w:rFonts w:ascii="Arial" w:hAnsi="Arial" w:cs="Arial"/>
                <w:color w:val="000000"/>
                <w:sz w:val="16"/>
                <w:szCs w:val="16"/>
              </w:rPr>
              <w:t>184,872,811</w:t>
            </w:r>
          </w:p>
        </w:tc>
      </w:tr>
      <w:tr w:rsidR="00B361B5" w:rsidRPr="00C331E2" w14:paraId="5F0E1041" w14:textId="77777777" w:rsidTr="00A23922">
        <w:trPr>
          <w:cantSplit/>
          <w:trHeight w:val="152"/>
        </w:trPr>
        <w:tc>
          <w:tcPr>
            <w:tcW w:w="1800" w:type="dxa"/>
            <w:vAlign w:val="bottom"/>
          </w:tcPr>
          <w:p w14:paraId="5B5CF365" w14:textId="77777777" w:rsidR="00B361B5" w:rsidRPr="00C331E2" w:rsidRDefault="00B361B5" w:rsidP="00227712">
            <w:pPr>
              <w:ind w:left="-100" w:right="-72"/>
              <w:rPr>
                <w:rFonts w:ascii="Arial" w:hAnsi="Arial" w:cs="Arial"/>
                <w:color w:val="000000"/>
                <w:spacing w:val="-2"/>
                <w:sz w:val="16"/>
                <w:szCs w:val="16"/>
              </w:rPr>
            </w:pPr>
          </w:p>
        </w:tc>
        <w:tc>
          <w:tcPr>
            <w:tcW w:w="1337" w:type="dxa"/>
            <w:vAlign w:val="bottom"/>
          </w:tcPr>
          <w:p w14:paraId="17F25AB0" w14:textId="77777777" w:rsidR="00B361B5" w:rsidRPr="00C331E2" w:rsidRDefault="00B361B5" w:rsidP="00227712">
            <w:pPr>
              <w:ind w:right="-72"/>
              <w:jc w:val="center"/>
              <w:rPr>
                <w:rFonts w:ascii="Arial" w:hAnsi="Arial" w:cs="Arial"/>
                <w:color w:val="000000"/>
                <w:spacing w:val="-2"/>
                <w:sz w:val="16"/>
                <w:szCs w:val="16"/>
                <w:cs/>
              </w:rPr>
            </w:pPr>
          </w:p>
        </w:tc>
        <w:tc>
          <w:tcPr>
            <w:tcW w:w="1903" w:type="dxa"/>
            <w:vAlign w:val="bottom"/>
          </w:tcPr>
          <w:p w14:paraId="478DC21E" w14:textId="77777777" w:rsidR="00B361B5" w:rsidRPr="00C331E2" w:rsidRDefault="00B361B5" w:rsidP="00227712">
            <w:pPr>
              <w:ind w:right="-72"/>
              <w:jc w:val="right"/>
              <w:rPr>
                <w:rFonts w:ascii="Arial" w:hAnsi="Arial" w:cs="Arial"/>
                <w:color w:val="000000"/>
                <w:spacing w:val="-2"/>
                <w:sz w:val="16"/>
                <w:szCs w:val="16"/>
                <w:cs/>
              </w:rPr>
            </w:pPr>
          </w:p>
        </w:tc>
        <w:tc>
          <w:tcPr>
            <w:tcW w:w="978" w:type="dxa"/>
          </w:tcPr>
          <w:p w14:paraId="245CCADF" w14:textId="77777777" w:rsidR="00B361B5" w:rsidRPr="00C331E2" w:rsidRDefault="00B361B5" w:rsidP="00227712">
            <w:pPr>
              <w:ind w:right="-72"/>
              <w:jc w:val="right"/>
              <w:rPr>
                <w:rFonts w:ascii="Arial" w:hAnsi="Arial" w:cs="Arial"/>
                <w:color w:val="000000"/>
                <w:sz w:val="16"/>
                <w:szCs w:val="16"/>
              </w:rPr>
            </w:pPr>
          </w:p>
        </w:tc>
        <w:tc>
          <w:tcPr>
            <w:tcW w:w="900" w:type="dxa"/>
            <w:vAlign w:val="bottom"/>
          </w:tcPr>
          <w:p w14:paraId="16DF9BEA" w14:textId="77777777" w:rsidR="00B361B5" w:rsidRPr="00C331E2" w:rsidRDefault="00B361B5" w:rsidP="00227712">
            <w:pPr>
              <w:ind w:right="-72"/>
              <w:jc w:val="right"/>
              <w:rPr>
                <w:rFonts w:ascii="Arial" w:hAnsi="Arial" w:cs="Arial"/>
                <w:color w:val="000000"/>
                <w:sz w:val="16"/>
                <w:szCs w:val="16"/>
              </w:rPr>
            </w:pPr>
          </w:p>
        </w:tc>
        <w:tc>
          <w:tcPr>
            <w:tcW w:w="1276" w:type="dxa"/>
            <w:tcBorders>
              <w:top w:val="single" w:sz="4" w:space="0" w:color="auto"/>
            </w:tcBorders>
            <w:vAlign w:val="bottom"/>
          </w:tcPr>
          <w:p w14:paraId="1B6D1DC0" w14:textId="77777777" w:rsidR="00B361B5" w:rsidRPr="00C331E2" w:rsidRDefault="00B361B5" w:rsidP="00227712">
            <w:pPr>
              <w:tabs>
                <w:tab w:val="left" w:pos="910"/>
              </w:tabs>
              <w:ind w:right="-72"/>
              <w:jc w:val="right"/>
              <w:rPr>
                <w:rFonts w:ascii="Arial" w:hAnsi="Arial" w:cs="Arial"/>
                <w:color w:val="000000"/>
                <w:sz w:val="16"/>
                <w:szCs w:val="16"/>
              </w:rPr>
            </w:pPr>
          </w:p>
        </w:tc>
        <w:tc>
          <w:tcPr>
            <w:tcW w:w="1276" w:type="dxa"/>
            <w:tcBorders>
              <w:top w:val="single" w:sz="4" w:space="0" w:color="auto"/>
            </w:tcBorders>
            <w:vAlign w:val="bottom"/>
          </w:tcPr>
          <w:p w14:paraId="441B1C00" w14:textId="77777777" w:rsidR="00B361B5" w:rsidRPr="00C331E2" w:rsidRDefault="00B361B5" w:rsidP="00227712">
            <w:pPr>
              <w:ind w:right="-72"/>
              <w:jc w:val="right"/>
              <w:rPr>
                <w:rFonts w:ascii="Arial" w:hAnsi="Arial" w:cs="Arial"/>
                <w:color w:val="000000"/>
                <w:sz w:val="16"/>
                <w:szCs w:val="16"/>
              </w:rPr>
            </w:pPr>
          </w:p>
        </w:tc>
      </w:tr>
      <w:tr w:rsidR="00B361B5" w:rsidRPr="00C331E2" w14:paraId="6443DCBD" w14:textId="77777777" w:rsidTr="00ED6F4F">
        <w:trPr>
          <w:cantSplit/>
          <w:trHeight w:val="161"/>
        </w:trPr>
        <w:tc>
          <w:tcPr>
            <w:tcW w:w="1800" w:type="dxa"/>
            <w:vAlign w:val="bottom"/>
          </w:tcPr>
          <w:p w14:paraId="399268CD" w14:textId="77777777" w:rsidR="00B361B5" w:rsidRPr="00C331E2" w:rsidRDefault="00B361B5" w:rsidP="00227712">
            <w:pPr>
              <w:ind w:left="-100" w:right="-72"/>
              <w:rPr>
                <w:rFonts w:ascii="Arial" w:hAnsi="Arial" w:cs="Arial"/>
                <w:color w:val="000000"/>
                <w:spacing w:val="-2"/>
                <w:sz w:val="16"/>
                <w:szCs w:val="16"/>
              </w:rPr>
            </w:pPr>
          </w:p>
        </w:tc>
        <w:tc>
          <w:tcPr>
            <w:tcW w:w="1337" w:type="dxa"/>
            <w:vAlign w:val="bottom"/>
          </w:tcPr>
          <w:p w14:paraId="40CB5C7C" w14:textId="77777777" w:rsidR="00B361B5" w:rsidRPr="00C331E2" w:rsidRDefault="00B361B5" w:rsidP="00227712">
            <w:pPr>
              <w:ind w:right="-72"/>
              <w:jc w:val="center"/>
              <w:rPr>
                <w:rFonts w:ascii="Arial" w:hAnsi="Arial" w:cs="Arial"/>
                <w:color w:val="000000"/>
                <w:spacing w:val="-2"/>
                <w:sz w:val="16"/>
                <w:szCs w:val="16"/>
              </w:rPr>
            </w:pPr>
          </w:p>
        </w:tc>
        <w:tc>
          <w:tcPr>
            <w:tcW w:w="1903" w:type="dxa"/>
            <w:vAlign w:val="bottom"/>
          </w:tcPr>
          <w:p w14:paraId="54A7DCFC" w14:textId="13A41DFA" w:rsidR="00B361B5" w:rsidRPr="00C331E2" w:rsidRDefault="00B361B5" w:rsidP="00227712">
            <w:pPr>
              <w:ind w:right="-72"/>
              <w:jc w:val="right"/>
              <w:rPr>
                <w:rFonts w:ascii="Arial" w:hAnsi="Arial" w:cs="Arial"/>
                <w:color w:val="000000"/>
                <w:spacing w:val="-2"/>
                <w:sz w:val="16"/>
                <w:szCs w:val="16"/>
              </w:rPr>
            </w:pPr>
          </w:p>
        </w:tc>
        <w:tc>
          <w:tcPr>
            <w:tcW w:w="978" w:type="dxa"/>
          </w:tcPr>
          <w:p w14:paraId="46D58484" w14:textId="77777777" w:rsidR="00B361B5" w:rsidRPr="00C331E2" w:rsidRDefault="00B361B5" w:rsidP="00227712">
            <w:pPr>
              <w:ind w:right="-72"/>
              <w:jc w:val="right"/>
              <w:rPr>
                <w:rFonts w:ascii="Arial" w:hAnsi="Arial" w:cs="Arial"/>
                <w:color w:val="000000"/>
                <w:sz w:val="16"/>
                <w:szCs w:val="16"/>
              </w:rPr>
            </w:pPr>
          </w:p>
        </w:tc>
        <w:tc>
          <w:tcPr>
            <w:tcW w:w="900" w:type="dxa"/>
            <w:vAlign w:val="bottom"/>
          </w:tcPr>
          <w:p w14:paraId="0849950C" w14:textId="77777777" w:rsidR="00B361B5" w:rsidRPr="00C331E2" w:rsidRDefault="00B361B5" w:rsidP="00227712">
            <w:pPr>
              <w:ind w:right="-72"/>
              <w:jc w:val="right"/>
              <w:rPr>
                <w:rFonts w:ascii="Arial" w:hAnsi="Arial" w:cs="Arial"/>
                <w:color w:val="000000"/>
                <w:sz w:val="16"/>
                <w:szCs w:val="16"/>
              </w:rPr>
            </w:pPr>
          </w:p>
        </w:tc>
        <w:tc>
          <w:tcPr>
            <w:tcW w:w="1276" w:type="dxa"/>
            <w:tcBorders>
              <w:bottom w:val="single" w:sz="4" w:space="0" w:color="auto"/>
            </w:tcBorders>
          </w:tcPr>
          <w:p w14:paraId="09E79FB7" w14:textId="67DE6610" w:rsidR="00B361B5" w:rsidRPr="00C331E2" w:rsidRDefault="00B361B5" w:rsidP="00227712">
            <w:pPr>
              <w:tabs>
                <w:tab w:val="left" w:pos="924"/>
              </w:tabs>
              <w:ind w:right="-72"/>
              <w:jc w:val="right"/>
              <w:rPr>
                <w:rFonts w:ascii="Arial" w:hAnsi="Arial" w:cs="Arial"/>
                <w:color w:val="000000"/>
                <w:sz w:val="16"/>
                <w:szCs w:val="16"/>
              </w:rPr>
            </w:pPr>
            <w:r w:rsidRPr="00C331E2">
              <w:rPr>
                <w:rFonts w:ascii="Arial" w:hAnsi="Arial" w:cs="Arial"/>
                <w:color w:val="000000"/>
                <w:sz w:val="16"/>
                <w:szCs w:val="16"/>
              </w:rPr>
              <w:fldChar w:fldCharType="begin"/>
            </w:r>
            <w:r w:rsidRPr="00C331E2">
              <w:rPr>
                <w:rFonts w:ascii="Arial" w:hAnsi="Arial" w:cs="Arial"/>
                <w:color w:val="000000"/>
                <w:sz w:val="16"/>
                <w:szCs w:val="16"/>
              </w:rPr>
              <w:instrText xml:space="preserve"> =SUM(ABOVE) </w:instrText>
            </w:r>
            <w:r w:rsidRPr="00C331E2">
              <w:rPr>
                <w:rFonts w:ascii="Arial" w:hAnsi="Arial" w:cs="Arial"/>
                <w:color w:val="000000"/>
                <w:sz w:val="16"/>
                <w:szCs w:val="16"/>
              </w:rPr>
              <w:fldChar w:fldCharType="separate"/>
            </w:r>
            <w:r w:rsidRPr="00C331E2">
              <w:rPr>
                <w:rFonts w:ascii="Arial" w:hAnsi="Arial" w:cs="Arial"/>
                <w:color w:val="000000"/>
                <w:sz w:val="16"/>
                <w:szCs w:val="16"/>
              </w:rPr>
              <w:t>1,099,729,005</w:t>
            </w:r>
            <w:r w:rsidRPr="00C331E2">
              <w:rPr>
                <w:rFonts w:ascii="Arial" w:hAnsi="Arial" w:cs="Arial"/>
                <w:color w:val="000000"/>
                <w:sz w:val="16"/>
                <w:szCs w:val="16"/>
              </w:rPr>
              <w:fldChar w:fldCharType="end"/>
            </w:r>
          </w:p>
        </w:tc>
        <w:tc>
          <w:tcPr>
            <w:tcW w:w="1276" w:type="dxa"/>
            <w:tcBorders>
              <w:bottom w:val="single" w:sz="4" w:space="0" w:color="auto"/>
            </w:tcBorders>
          </w:tcPr>
          <w:p w14:paraId="15E6E55B" w14:textId="0F46290A" w:rsidR="00B361B5" w:rsidRPr="00C331E2" w:rsidRDefault="00B361B5" w:rsidP="00227712">
            <w:pPr>
              <w:ind w:right="-72"/>
              <w:jc w:val="right"/>
              <w:rPr>
                <w:rFonts w:ascii="Arial" w:hAnsi="Arial" w:cs="Arial"/>
                <w:color w:val="000000"/>
                <w:sz w:val="16"/>
                <w:szCs w:val="16"/>
              </w:rPr>
            </w:pPr>
            <w:r w:rsidRPr="00C331E2">
              <w:rPr>
                <w:rFonts w:ascii="Arial" w:hAnsi="Arial" w:cs="Arial"/>
                <w:color w:val="000000"/>
                <w:sz w:val="16"/>
                <w:szCs w:val="16"/>
              </w:rPr>
              <w:fldChar w:fldCharType="begin"/>
            </w:r>
            <w:r w:rsidRPr="00C331E2">
              <w:rPr>
                <w:rFonts w:ascii="Arial" w:hAnsi="Arial" w:cs="Arial"/>
                <w:color w:val="000000"/>
                <w:sz w:val="16"/>
                <w:szCs w:val="16"/>
              </w:rPr>
              <w:instrText xml:space="preserve"> =SUM(ABOVE) </w:instrText>
            </w:r>
            <w:r w:rsidRPr="00C331E2">
              <w:rPr>
                <w:rFonts w:ascii="Arial" w:hAnsi="Arial" w:cs="Arial"/>
                <w:color w:val="000000"/>
                <w:sz w:val="16"/>
                <w:szCs w:val="16"/>
              </w:rPr>
              <w:fldChar w:fldCharType="separate"/>
            </w:r>
            <w:r w:rsidRPr="00C331E2">
              <w:rPr>
                <w:rFonts w:ascii="Arial" w:hAnsi="Arial" w:cs="Arial"/>
                <w:color w:val="000000"/>
                <w:sz w:val="16"/>
                <w:szCs w:val="16"/>
              </w:rPr>
              <w:t>1,099,729,005</w:t>
            </w:r>
            <w:r w:rsidRPr="00C331E2">
              <w:rPr>
                <w:rFonts w:ascii="Arial" w:hAnsi="Arial" w:cs="Arial"/>
                <w:color w:val="000000"/>
                <w:sz w:val="16"/>
                <w:szCs w:val="16"/>
              </w:rPr>
              <w:fldChar w:fldCharType="end"/>
            </w:r>
          </w:p>
        </w:tc>
      </w:tr>
    </w:tbl>
    <w:p w14:paraId="00C92CD1" w14:textId="283B2F34" w:rsidR="00067094" w:rsidRPr="00C331E2" w:rsidRDefault="00067094" w:rsidP="00227712">
      <w:pPr>
        <w:rPr>
          <w:rFonts w:ascii="Arial" w:hAnsi="Arial" w:cs="Arial"/>
          <w:color w:val="000000"/>
          <w:sz w:val="18"/>
          <w:szCs w:val="18"/>
        </w:rPr>
      </w:pPr>
    </w:p>
    <w:p w14:paraId="6E947321" w14:textId="39A5AFFE" w:rsidR="00D838F1" w:rsidRPr="00C331E2" w:rsidRDefault="00D838F1" w:rsidP="00227712">
      <w:pPr>
        <w:jc w:val="thaiDistribute"/>
        <w:rPr>
          <w:rFonts w:ascii="Arial" w:hAnsi="Arial" w:cs="Arial"/>
          <w:color w:val="000000"/>
          <w:sz w:val="18"/>
          <w:szCs w:val="18"/>
        </w:rPr>
      </w:pPr>
      <w:r w:rsidRPr="00C331E2">
        <w:rPr>
          <w:rFonts w:ascii="Arial" w:hAnsi="Arial" w:cs="Arial"/>
          <w:color w:val="000000"/>
          <w:sz w:val="18"/>
          <w:szCs w:val="18"/>
        </w:rPr>
        <w:t>During</w:t>
      </w:r>
      <w:r w:rsidR="00122B30" w:rsidRPr="00C331E2">
        <w:rPr>
          <w:rFonts w:ascii="Arial" w:hAnsi="Arial" w:cs="Arial"/>
          <w:color w:val="000000"/>
          <w:sz w:val="18"/>
          <w:szCs w:val="18"/>
        </w:rPr>
        <w:t xml:space="preserve"> </w:t>
      </w:r>
      <w:r w:rsidR="003C7A20" w:rsidRPr="00C331E2">
        <w:rPr>
          <w:rFonts w:ascii="Arial" w:hAnsi="Arial" w:cs="Arial"/>
          <w:color w:val="000000"/>
          <w:sz w:val="18"/>
          <w:szCs w:val="18"/>
        </w:rPr>
        <w:t xml:space="preserve">the year </w:t>
      </w:r>
      <w:r w:rsidR="00E920AF" w:rsidRPr="00C331E2">
        <w:rPr>
          <w:rFonts w:ascii="Arial" w:hAnsi="Arial" w:cs="Arial"/>
          <w:color w:val="000000"/>
          <w:sz w:val="18"/>
          <w:szCs w:val="18"/>
        </w:rPr>
        <w:t>2025</w:t>
      </w:r>
      <w:r w:rsidR="00122B30" w:rsidRPr="00C331E2">
        <w:rPr>
          <w:rFonts w:ascii="Arial" w:hAnsi="Arial" w:cs="Arial"/>
          <w:color w:val="000000"/>
          <w:sz w:val="18"/>
          <w:szCs w:val="18"/>
        </w:rPr>
        <w:t>, there was no change in the proportion of ownership interest of investments in subsidiaries</w:t>
      </w:r>
      <w:r w:rsidRPr="00C331E2">
        <w:rPr>
          <w:rFonts w:ascii="Arial" w:hAnsi="Arial" w:cs="Arial"/>
          <w:color w:val="000000"/>
          <w:sz w:val="18"/>
          <w:szCs w:val="18"/>
        </w:rPr>
        <w:t>.</w:t>
      </w:r>
    </w:p>
    <w:p w14:paraId="503A1E4F" w14:textId="77777777" w:rsidR="00D838F1" w:rsidRPr="00C331E2" w:rsidRDefault="00D838F1" w:rsidP="00227712">
      <w:pPr>
        <w:rPr>
          <w:rFonts w:ascii="Arial" w:hAnsi="Arial" w:cs="Arial"/>
          <w:color w:val="000000"/>
          <w:sz w:val="18"/>
          <w:szCs w:val="18"/>
        </w:rPr>
      </w:pPr>
    </w:p>
    <w:p w14:paraId="64DA6573" w14:textId="5011A6D5" w:rsidR="003D6C1E" w:rsidRPr="00C331E2" w:rsidRDefault="003D6C1E" w:rsidP="00227712">
      <w:pPr>
        <w:rPr>
          <w:rFonts w:ascii="Arial" w:hAnsi="Arial" w:cs="Arial"/>
          <w:color w:val="000000"/>
          <w:sz w:val="18"/>
          <w:szCs w:val="18"/>
        </w:rPr>
      </w:pPr>
      <w:r w:rsidRPr="00C331E2">
        <w:rPr>
          <w:rFonts w:ascii="Arial" w:hAnsi="Arial" w:cs="Arial"/>
          <w:color w:val="000000"/>
          <w:sz w:val="18"/>
          <w:szCs w:val="18"/>
        </w:rPr>
        <w:t>The Group does not have subsidiaries that have material non-controlling interests</w:t>
      </w:r>
      <w:r w:rsidR="008F419B" w:rsidRPr="00C331E2">
        <w:rPr>
          <w:rFonts w:ascii="Arial" w:hAnsi="Arial" w:cs="Arial"/>
          <w:color w:val="000000"/>
          <w:sz w:val="18"/>
          <w:szCs w:val="18"/>
        </w:rPr>
        <w:t>.</w:t>
      </w:r>
    </w:p>
    <w:p w14:paraId="35AA50CE" w14:textId="77777777" w:rsidR="008500C7" w:rsidRPr="00C331E2" w:rsidRDefault="008500C7" w:rsidP="00227712">
      <w:pPr>
        <w:rPr>
          <w:rFonts w:ascii="Arial" w:hAnsi="Arial" w:cs="Arial"/>
          <w:color w:val="000000"/>
          <w:sz w:val="18"/>
          <w:szCs w:val="18"/>
        </w:rPr>
      </w:pPr>
    </w:p>
    <w:p w14:paraId="12B48421" w14:textId="1B02AD85" w:rsidR="00467EBB" w:rsidRPr="00C331E2" w:rsidRDefault="00467EBB" w:rsidP="00227712">
      <w:pPr>
        <w:rPr>
          <w:rFonts w:ascii="Arial" w:hAnsi="Arial" w:cs="Arial"/>
          <w:color w:val="000000"/>
          <w:sz w:val="18"/>
          <w:szCs w:val="18"/>
        </w:rPr>
        <w:sectPr w:rsidR="00467EBB" w:rsidRPr="00C331E2" w:rsidSect="00FB15C0">
          <w:pgSz w:w="11907" w:h="16840" w:code="9"/>
          <w:pgMar w:top="1440" w:right="720" w:bottom="720" w:left="1729" w:header="709" w:footer="709" w:gutter="0"/>
          <w:cols w:space="720"/>
          <w:docGrid w:linePitch="381"/>
        </w:sectPr>
      </w:pPr>
    </w:p>
    <w:p w14:paraId="4CB3C989" w14:textId="18052BC7" w:rsidR="00FC34ED" w:rsidRPr="00C331E2" w:rsidRDefault="00FC34ED" w:rsidP="00227712">
      <w:pPr>
        <w:pStyle w:val="BodyText"/>
        <w:jc w:val="thaiDistribute"/>
        <w:rPr>
          <w:rFonts w:ascii="Arial" w:hAnsi="Arial" w:cs="Arial"/>
          <w:snapToGrid/>
          <w:sz w:val="18"/>
          <w:szCs w:val="18"/>
          <w:lang w:eastAsia="en-US"/>
        </w:rPr>
      </w:pPr>
    </w:p>
    <w:p w14:paraId="69BAD4C0" w14:textId="0E4B2EE8" w:rsidR="00656170" w:rsidRPr="00C331E2" w:rsidRDefault="00F950BF" w:rsidP="00227712">
      <w:pPr>
        <w:ind w:left="540"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1</w:t>
      </w:r>
      <w:r w:rsidR="009D30BD" w:rsidRPr="00C331E2">
        <w:rPr>
          <w:rFonts w:ascii="Arial" w:eastAsia="Arial Unicode MS" w:hAnsi="Arial" w:cs="Arial"/>
          <w:b/>
          <w:bCs/>
          <w:color w:val="000000"/>
          <w:sz w:val="18"/>
          <w:szCs w:val="18"/>
        </w:rPr>
        <w:t>5</w:t>
      </w:r>
      <w:r w:rsidR="00AA3240" w:rsidRPr="00C331E2">
        <w:rPr>
          <w:rFonts w:ascii="Arial" w:eastAsia="Arial Unicode MS" w:hAnsi="Arial" w:cs="Arial"/>
          <w:b/>
          <w:bCs/>
          <w:color w:val="000000"/>
          <w:sz w:val="18"/>
          <w:szCs w:val="18"/>
        </w:rPr>
        <w:tab/>
      </w:r>
      <w:r w:rsidR="00656170" w:rsidRPr="00C331E2">
        <w:rPr>
          <w:rFonts w:ascii="Arial" w:eastAsia="Arial Unicode MS" w:hAnsi="Arial" w:cs="Arial"/>
          <w:b/>
          <w:bCs/>
          <w:color w:val="000000"/>
          <w:sz w:val="18"/>
          <w:szCs w:val="18"/>
        </w:rPr>
        <w:t>Fixed assets</w:t>
      </w:r>
    </w:p>
    <w:p w14:paraId="6D7C475A" w14:textId="77777777" w:rsidR="00471441" w:rsidRPr="00C331E2" w:rsidRDefault="00471441" w:rsidP="00227712">
      <w:pPr>
        <w:ind w:left="540" w:hanging="547"/>
        <w:jc w:val="both"/>
        <w:rPr>
          <w:rFonts w:ascii="Arial" w:eastAsia="Arial Unicode MS" w:hAnsi="Arial" w:cs="Arial"/>
          <w:b/>
          <w:bCs/>
          <w:color w:val="000000"/>
          <w:sz w:val="18"/>
          <w:szCs w:val="18"/>
        </w:rPr>
      </w:pPr>
    </w:p>
    <w:p w14:paraId="7A2FCAEB" w14:textId="684F98BB" w:rsidR="00E31AC7" w:rsidRPr="00C331E2" w:rsidRDefault="00E31AC7" w:rsidP="00227712">
      <w:pPr>
        <w:ind w:left="540"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15</w:t>
      </w:r>
      <w:r w:rsidRPr="00C331E2">
        <w:rPr>
          <w:rFonts w:ascii="Arial" w:eastAsia="Arial Unicode MS" w:hAnsi="Arial" w:cs="Arial"/>
          <w:b/>
          <w:bCs/>
          <w:color w:val="000000"/>
          <w:sz w:val="18"/>
          <w:szCs w:val="22"/>
        </w:rPr>
        <w:t>.1</w:t>
      </w:r>
      <w:r w:rsidRPr="00C331E2">
        <w:rPr>
          <w:rFonts w:ascii="Arial" w:eastAsia="Arial Unicode MS" w:hAnsi="Arial" w:cs="Arial"/>
          <w:b/>
          <w:bCs/>
          <w:color w:val="000000"/>
          <w:sz w:val="18"/>
          <w:szCs w:val="18"/>
        </w:rPr>
        <w:tab/>
        <w:t>Property, plant and equipment</w:t>
      </w:r>
      <w:r w:rsidRPr="00C331E2">
        <w:rPr>
          <w:rFonts w:ascii="Arial" w:eastAsia="Arial Unicode MS" w:hAnsi="Arial" w:cs="Arial"/>
          <w:b/>
          <w:bCs/>
          <w:color w:val="000000"/>
          <w:sz w:val="18"/>
          <w:szCs w:val="18"/>
          <w:cs/>
        </w:rPr>
        <w:t xml:space="preserve"> </w:t>
      </w:r>
      <w:r w:rsidRPr="00C331E2">
        <w:rPr>
          <w:rFonts w:ascii="Arial" w:eastAsia="Arial Unicode MS" w:hAnsi="Arial" w:cs="Arial"/>
          <w:b/>
          <w:bCs/>
          <w:color w:val="000000"/>
          <w:sz w:val="18"/>
          <w:szCs w:val="18"/>
        </w:rPr>
        <w:t>and right-of-use assets, net</w:t>
      </w:r>
    </w:p>
    <w:p w14:paraId="49B6B3FC" w14:textId="77777777" w:rsidR="00E31AC7" w:rsidRPr="00C331E2" w:rsidRDefault="00E31AC7" w:rsidP="00227712">
      <w:pPr>
        <w:ind w:left="540" w:hanging="547"/>
        <w:jc w:val="both"/>
        <w:rPr>
          <w:rFonts w:ascii="Arial" w:eastAsia="Arial Unicode MS" w:hAnsi="Arial" w:cs="Arial"/>
          <w:b/>
          <w:bCs/>
          <w:color w:val="000000"/>
          <w:sz w:val="18"/>
          <w:szCs w:val="18"/>
        </w:rPr>
      </w:pPr>
    </w:p>
    <w:tbl>
      <w:tblPr>
        <w:tblW w:w="15415" w:type="dxa"/>
        <w:tblInd w:w="108" w:type="dxa"/>
        <w:tblLayout w:type="fixed"/>
        <w:tblLook w:val="0400" w:firstRow="0" w:lastRow="0" w:firstColumn="0" w:lastColumn="0" w:noHBand="0" w:noVBand="1"/>
      </w:tblPr>
      <w:tblGrid>
        <w:gridCol w:w="3366"/>
        <w:gridCol w:w="1506"/>
        <w:gridCol w:w="1506"/>
        <w:gridCol w:w="1506"/>
        <w:gridCol w:w="1506"/>
        <w:gridCol w:w="1506"/>
        <w:gridCol w:w="1506"/>
        <w:gridCol w:w="1506"/>
        <w:gridCol w:w="1507"/>
      </w:tblGrid>
      <w:tr w:rsidR="00CB6717" w:rsidRPr="00C331E2" w14:paraId="167C09D0" w14:textId="77777777" w:rsidTr="004C065D">
        <w:trPr>
          <w:tblHeader/>
        </w:trPr>
        <w:tc>
          <w:tcPr>
            <w:tcW w:w="3366" w:type="dxa"/>
          </w:tcPr>
          <w:p w14:paraId="4BC6C4EB" w14:textId="77777777" w:rsidR="00CB6717" w:rsidRPr="00C331E2" w:rsidRDefault="00CB6717" w:rsidP="00227712">
            <w:pPr>
              <w:ind w:left="-105" w:right="-72"/>
              <w:rPr>
                <w:rFonts w:ascii="Arial" w:hAnsi="Arial" w:cs="Arial"/>
                <w:color w:val="000000"/>
                <w:sz w:val="18"/>
                <w:szCs w:val="18"/>
              </w:rPr>
            </w:pPr>
          </w:p>
        </w:tc>
        <w:tc>
          <w:tcPr>
            <w:tcW w:w="12049" w:type="dxa"/>
            <w:gridSpan w:val="8"/>
            <w:tcBorders>
              <w:bottom w:val="single" w:sz="4" w:space="0" w:color="auto"/>
            </w:tcBorders>
          </w:tcPr>
          <w:p w14:paraId="237D3C39" w14:textId="77777777" w:rsidR="00CB6717" w:rsidRPr="00C331E2" w:rsidRDefault="00CB6717" w:rsidP="00227712">
            <w:pPr>
              <w:jc w:val="center"/>
              <w:rPr>
                <w:rFonts w:ascii="Arial" w:hAnsi="Arial" w:cs="Arial"/>
                <w:b/>
                <w:color w:val="000000"/>
                <w:sz w:val="18"/>
                <w:szCs w:val="18"/>
              </w:rPr>
            </w:pPr>
            <w:r w:rsidRPr="00C331E2">
              <w:rPr>
                <w:rFonts w:ascii="Arial" w:hAnsi="Arial" w:cs="Arial"/>
                <w:b/>
                <w:color w:val="000000"/>
                <w:sz w:val="18"/>
                <w:szCs w:val="18"/>
              </w:rPr>
              <w:t>Consolidated financial statements</w:t>
            </w:r>
          </w:p>
        </w:tc>
      </w:tr>
      <w:tr w:rsidR="002B13AC" w:rsidRPr="00C331E2" w14:paraId="42B19CC1" w14:textId="77777777" w:rsidTr="004C065D">
        <w:trPr>
          <w:trHeight w:val="53"/>
          <w:tblHeader/>
        </w:trPr>
        <w:tc>
          <w:tcPr>
            <w:tcW w:w="3366" w:type="dxa"/>
          </w:tcPr>
          <w:p w14:paraId="42516DDB" w14:textId="77777777" w:rsidR="002B13AC" w:rsidRPr="00C331E2" w:rsidRDefault="002B13AC" w:rsidP="00227712">
            <w:pPr>
              <w:ind w:left="-105" w:right="-72"/>
              <w:rPr>
                <w:rFonts w:ascii="Arial" w:hAnsi="Arial" w:cs="Arial"/>
                <w:color w:val="000000"/>
                <w:sz w:val="18"/>
                <w:szCs w:val="18"/>
              </w:rPr>
            </w:pPr>
          </w:p>
        </w:tc>
        <w:tc>
          <w:tcPr>
            <w:tcW w:w="10542" w:type="dxa"/>
            <w:gridSpan w:val="7"/>
            <w:tcBorders>
              <w:top w:val="single" w:sz="4" w:space="0" w:color="auto"/>
            </w:tcBorders>
            <w:vAlign w:val="center"/>
          </w:tcPr>
          <w:p w14:paraId="7740F944" w14:textId="50FD469E" w:rsidR="002B13AC" w:rsidRPr="00C331E2" w:rsidRDefault="002B13AC" w:rsidP="00227712">
            <w:pPr>
              <w:ind w:left="540" w:hanging="547"/>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Property, plant and equipment</w:t>
            </w:r>
          </w:p>
        </w:tc>
        <w:tc>
          <w:tcPr>
            <w:tcW w:w="1507" w:type="dxa"/>
            <w:tcBorders>
              <w:top w:val="single" w:sz="4" w:space="0" w:color="auto"/>
            </w:tcBorders>
            <w:vAlign w:val="bottom"/>
          </w:tcPr>
          <w:p w14:paraId="12A79952" w14:textId="324DF991" w:rsidR="002B13AC" w:rsidRPr="00C331E2" w:rsidRDefault="002B13AC" w:rsidP="00227712">
            <w:pPr>
              <w:ind w:right="-72"/>
              <w:jc w:val="right"/>
              <w:rPr>
                <w:rFonts w:ascii="Arial" w:hAnsi="Arial" w:cs="Arial"/>
                <w:b/>
                <w:bCs/>
                <w:color w:val="000000"/>
                <w:sz w:val="18"/>
                <w:szCs w:val="18"/>
              </w:rPr>
            </w:pPr>
          </w:p>
        </w:tc>
      </w:tr>
      <w:tr w:rsidR="004C065D" w:rsidRPr="00C331E2" w14:paraId="2F2A183E" w14:textId="77777777" w:rsidTr="004C065D">
        <w:trPr>
          <w:tblHeader/>
        </w:trPr>
        <w:tc>
          <w:tcPr>
            <w:tcW w:w="3366" w:type="dxa"/>
          </w:tcPr>
          <w:p w14:paraId="2F911F65" w14:textId="77777777" w:rsidR="004C065D" w:rsidRPr="00C331E2" w:rsidRDefault="004C065D" w:rsidP="00227712">
            <w:pPr>
              <w:ind w:left="-105" w:right="-72"/>
              <w:rPr>
                <w:rFonts w:ascii="Arial" w:hAnsi="Arial" w:cs="Arial"/>
                <w:color w:val="000000"/>
                <w:sz w:val="18"/>
                <w:szCs w:val="18"/>
              </w:rPr>
            </w:pPr>
          </w:p>
        </w:tc>
        <w:tc>
          <w:tcPr>
            <w:tcW w:w="1506" w:type="dxa"/>
            <w:tcBorders>
              <w:top w:val="single" w:sz="4" w:space="0" w:color="auto"/>
            </w:tcBorders>
            <w:hideMark/>
          </w:tcPr>
          <w:p w14:paraId="6D6E2D52"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tcBorders>
          </w:tcPr>
          <w:p w14:paraId="36CD9581" w14:textId="777777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Building</w:t>
            </w:r>
          </w:p>
        </w:tc>
        <w:tc>
          <w:tcPr>
            <w:tcW w:w="1506" w:type="dxa"/>
            <w:tcBorders>
              <w:top w:val="single" w:sz="4" w:space="0" w:color="auto"/>
            </w:tcBorders>
          </w:tcPr>
          <w:p w14:paraId="07ED534D" w14:textId="77777777" w:rsidR="004C065D" w:rsidRPr="00C331E2" w:rsidRDefault="004C065D" w:rsidP="00227712">
            <w:pPr>
              <w:ind w:right="-72"/>
              <w:jc w:val="right"/>
              <w:rPr>
                <w:rFonts w:ascii="Arial" w:hAnsi="Arial" w:cs="Arial"/>
                <w:b/>
                <w:color w:val="000000"/>
                <w:sz w:val="18"/>
                <w:szCs w:val="18"/>
              </w:rPr>
            </w:pPr>
          </w:p>
        </w:tc>
        <w:tc>
          <w:tcPr>
            <w:tcW w:w="1506" w:type="dxa"/>
            <w:tcBorders>
              <w:top w:val="single" w:sz="4" w:space="0" w:color="auto"/>
            </w:tcBorders>
          </w:tcPr>
          <w:p w14:paraId="36A177DB" w14:textId="77777777" w:rsidR="004C065D" w:rsidRPr="00C331E2" w:rsidRDefault="004C065D" w:rsidP="00227712">
            <w:pPr>
              <w:ind w:right="-72"/>
              <w:jc w:val="right"/>
              <w:rPr>
                <w:rFonts w:ascii="Arial" w:hAnsi="Arial" w:cs="Arial"/>
                <w:b/>
                <w:color w:val="000000"/>
                <w:sz w:val="18"/>
                <w:szCs w:val="18"/>
              </w:rPr>
            </w:pPr>
          </w:p>
        </w:tc>
        <w:tc>
          <w:tcPr>
            <w:tcW w:w="1506" w:type="dxa"/>
            <w:tcBorders>
              <w:top w:val="single" w:sz="4" w:space="0" w:color="auto"/>
            </w:tcBorders>
          </w:tcPr>
          <w:p w14:paraId="6B7FDFF4"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tcBorders>
          </w:tcPr>
          <w:p w14:paraId="23BF73DA"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tcBorders>
          </w:tcPr>
          <w:p w14:paraId="02CC2E5E" w14:textId="77777777" w:rsidR="004C065D" w:rsidRPr="00C331E2" w:rsidRDefault="004C065D" w:rsidP="00227712">
            <w:pPr>
              <w:ind w:right="-72"/>
              <w:jc w:val="right"/>
              <w:rPr>
                <w:rFonts w:ascii="Arial" w:hAnsi="Arial" w:cs="Arial"/>
                <w:color w:val="000000"/>
                <w:sz w:val="18"/>
                <w:szCs w:val="18"/>
              </w:rPr>
            </w:pPr>
          </w:p>
        </w:tc>
        <w:tc>
          <w:tcPr>
            <w:tcW w:w="1507" w:type="dxa"/>
          </w:tcPr>
          <w:p w14:paraId="04DE2D66" w14:textId="77777777" w:rsidR="004C065D" w:rsidRPr="00C331E2" w:rsidRDefault="004C065D" w:rsidP="00227712">
            <w:pPr>
              <w:ind w:right="-72"/>
              <w:jc w:val="right"/>
              <w:rPr>
                <w:rFonts w:ascii="Arial" w:hAnsi="Arial" w:cs="Arial"/>
                <w:b/>
                <w:bCs/>
                <w:color w:val="000000"/>
                <w:sz w:val="18"/>
                <w:szCs w:val="18"/>
              </w:rPr>
            </w:pPr>
          </w:p>
        </w:tc>
      </w:tr>
      <w:tr w:rsidR="004C065D" w:rsidRPr="00C331E2" w14:paraId="54BA4530" w14:textId="77777777" w:rsidTr="004C065D">
        <w:trPr>
          <w:trHeight w:val="63"/>
          <w:tblHeader/>
        </w:trPr>
        <w:tc>
          <w:tcPr>
            <w:tcW w:w="3366" w:type="dxa"/>
          </w:tcPr>
          <w:p w14:paraId="7CF0C67B" w14:textId="77777777" w:rsidR="004C065D" w:rsidRPr="00C331E2" w:rsidRDefault="004C065D" w:rsidP="00227712">
            <w:pPr>
              <w:ind w:left="-105" w:right="-72"/>
              <w:jc w:val="right"/>
              <w:rPr>
                <w:rFonts w:ascii="Arial" w:hAnsi="Arial" w:cs="Arial"/>
                <w:color w:val="000000"/>
                <w:sz w:val="18"/>
                <w:szCs w:val="18"/>
              </w:rPr>
            </w:pPr>
          </w:p>
        </w:tc>
        <w:tc>
          <w:tcPr>
            <w:tcW w:w="1506" w:type="dxa"/>
          </w:tcPr>
          <w:p w14:paraId="3BFB5339" w14:textId="77777777" w:rsidR="004C065D" w:rsidRPr="00C331E2" w:rsidRDefault="004C065D" w:rsidP="00227712">
            <w:pPr>
              <w:ind w:right="-72"/>
              <w:jc w:val="right"/>
              <w:rPr>
                <w:rFonts w:ascii="Arial" w:hAnsi="Arial" w:cs="Arial"/>
                <w:b/>
                <w:color w:val="000000"/>
                <w:sz w:val="18"/>
                <w:szCs w:val="18"/>
              </w:rPr>
            </w:pPr>
          </w:p>
        </w:tc>
        <w:tc>
          <w:tcPr>
            <w:tcW w:w="1506" w:type="dxa"/>
          </w:tcPr>
          <w:p w14:paraId="33B472F8"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and building</w:t>
            </w:r>
          </w:p>
        </w:tc>
        <w:tc>
          <w:tcPr>
            <w:tcW w:w="1506" w:type="dxa"/>
          </w:tcPr>
          <w:p w14:paraId="2CAB75F4"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Office</w:t>
            </w:r>
          </w:p>
        </w:tc>
        <w:tc>
          <w:tcPr>
            <w:tcW w:w="1506" w:type="dxa"/>
          </w:tcPr>
          <w:p w14:paraId="48D8CDA8" w14:textId="6335E275"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Furniture and</w:t>
            </w:r>
          </w:p>
        </w:tc>
        <w:tc>
          <w:tcPr>
            <w:tcW w:w="1506" w:type="dxa"/>
          </w:tcPr>
          <w:p w14:paraId="405692D4" w14:textId="77777777" w:rsidR="004C065D" w:rsidRPr="00C331E2" w:rsidRDefault="004C065D" w:rsidP="00227712">
            <w:pPr>
              <w:ind w:right="-72"/>
              <w:jc w:val="right"/>
              <w:rPr>
                <w:rFonts w:ascii="Arial" w:hAnsi="Arial" w:cs="Arial"/>
                <w:b/>
                <w:color w:val="000000"/>
                <w:sz w:val="18"/>
                <w:szCs w:val="18"/>
              </w:rPr>
            </w:pPr>
          </w:p>
        </w:tc>
        <w:tc>
          <w:tcPr>
            <w:tcW w:w="1506" w:type="dxa"/>
          </w:tcPr>
          <w:p w14:paraId="544B9EF7" w14:textId="77777777" w:rsidR="004C065D" w:rsidRPr="00C331E2" w:rsidRDefault="004C065D" w:rsidP="00227712">
            <w:pPr>
              <w:ind w:right="-72"/>
              <w:jc w:val="right"/>
              <w:rPr>
                <w:rFonts w:ascii="Arial" w:hAnsi="Arial" w:cs="Arial"/>
                <w:b/>
                <w:color w:val="000000"/>
                <w:sz w:val="18"/>
                <w:szCs w:val="18"/>
                <w:cs/>
              </w:rPr>
            </w:pPr>
            <w:r w:rsidRPr="00C331E2">
              <w:rPr>
                <w:rFonts w:ascii="Arial" w:hAnsi="Arial" w:cs="Arial"/>
                <w:b/>
                <w:color w:val="000000"/>
                <w:sz w:val="18"/>
                <w:szCs w:val="18"/>
              </w:rPr>
              <w:t>Assets under</w:t>
            </w:r>
          </w:p>
        </w:tc>
        <w:tc>
          <w:tcPr>
            <w:tcW w:w="1506" w:type="dxa"/>
          </w:tcPr>
          <w:p w14:paraId="741E3C4C" w14:textId="77777777" w:rsidR="004C065D" w:rsidRPr="00C331E2" w:rsidRDefault="004C065D" w:rsidP="00227712">
            <w:pPr>
              <w:ind w:right="-72"/>
              <w:jc w:val="right"/>
              <w:rPr>
                <w:rFonts w:ascii="Arial" w:hAnsi="Arial" w:cs="Arial"/>
                <w:b/>
                <w:color w:val="000000"/>
                <w:sz w:val="18"/>
                <w:szCs w:val="18"/>
              </w:rPr>
            </w:pPr>
          </w:p>
        </w:tc>
        <w:tc>
          <w:tcPr>
            <w:tcW w:w="1507" w:type="dxa"/>
          </w:tcPr>
          <w:p w14:paraId="071942B2" w14:textId="4F14921B"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Right-of-use</w:t>
            </w:r>
          </w:p>
        </w:tc>
      </w:tr>
      <w:tr w:rsidR="004C065D" w:rsidRPr="00C331E2" w14:paraId="322A85C1" w14:textId="77777777" w:rsidTr="004C065D">
        <w:trPr>
          <w:tblHeader/>
        </w:trPr>
        <w:tc>
          <w:tcPr>
            <w:tcW w:w="3366" w:type="dxa"/>
          </w:tcPr>
          <w:p w14:paraId="08FD19A8" w14:textId="77777777" w:rsidR="004C065D" w:rsidRPr="00C331E2" w:rsidRDefault="004C065D" w:rsidP="00227712">
            <w:pPr>
              <w:ind w:left="-105" w:right="-72"/>
              <w:rPr>
                <w:rFonts w:ascii="Arial" w:hAnsi="Arial" w:cs="Arial"/>
                <w:color w:val="000000"/>
                <w:sz w:val="18"/>
                <w:szCs w:val="18"/>
              </w:rPr>
            </w:pPr>
          </w:p>
        </w:tc>
        <w:tc>
          <w:tcPr>
            <w:tcW w:w="1506" w:type="dxa"/>
          </w:tcPr>
          <w:p w14:paraId="70CE05FD"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Land</w:t>
            </w:r>
          </w:p>
        </w:tc>
        <w:tc>
          <w:tcPr>
            <w:tcW w:w="1506" w:type="dxa"/>
          </w:tcPr>
          <w:p w14:paraId="2AC8B173"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improvements</w:t>
            </w:r>
          </w:p>
        </w:tc>
        <w:tc>
          <w:tcPr>
            <w:tcW w:w="1506" w:type="dxa"/>
          </w:tcPr>
          <w:p w14:paraId="704C4A0A"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equipment</w:t>
            </w:r>
          </w:p>
        </w:tc>
        <w:tc>
          <w:tcPr>
            <w:tcW w:w="1506" w:type="dxa"/>
          </w:tcPr>
          <w:p w14:paraId="39C1437D"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fixture</w:t>
            </w:r>
          </w:p>
        </w:tc>
        <w:tc>
          <w:tcPr>
            <w:tcW w:w="1506" w:type="dxa"/>
          </w:tcPr>
          <w:p w14:paraId="4646F4F1"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Vehicles</w:t>
            </w:r>
          </w:p>
        </w:tc>
        <w:tc>
          <w:tcPr>
            <w:tcW w:w="1506" w:type="dxa"/>
          </w:tcPr>
          <w:p w14:paraId="2B2F95EC"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construction</w:t>
            </w:r>
          </w:p>
        </w:tc>
        <w:tc>
          <w:tcPr>
            <w:tcW w:w="1506" w:type="dxa"/>
          </w:tcPr>
          <w:p w14:paraId="5B974670"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Total</w:t>
            </w:r>
          </w:p>
        </w:tc>
        <w:tc>
          <w:tcPr>
            <w:tcW w:w="1507" w:type="dxa"/>
          </w:tcPr>
          <w:p w14:paraId="47E9C058" w14:textId="746C05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assets</w:t>
            </w:r>
          </w:p>
        </w:tc>
      </w:tr>
      <w:tr w:rsidR="004C065D" w:rsidRPr="00C331E2" w14:paraId="32BD5BE8" w14:textId="77777777" w:rsidTr="004C065D">
        <w:trPr>
          <w:tblHeader/>
        </w:trPr>
        <w:tc>
          <w:tcPr>
            <w:tcW w:w="3366" w:type="dxa"/>
          </w:tcPr>
          <w:p w14:paraId="2459FD67" w14:textId="77777777" w:rsidR="004C065D" w:rsidRPr="00C331E2" w:rsidRDefault="004C065D" w:rsidP="00227712">
            <w:pPr>
              <w:ind w:left="-105" w:right="-72"/>
              <w:rPr>
                <w:rFonts w:ascii="Arial" w:hAnsi="Arial" w:cs="Arial"/>
                <w:color w:val="000000"/>
                <w:sz w:val="18"/>
                <w:szCs w:val="18"/>
              </w:rPr>
            </w:pPr>
          </w:p>
        </w:tc>
        <w:tc>
          <w:tcPr>
            <w:tcW w:w="1506" w:type="dxa"/>
            <w:tcBorders>
              <w:top w:val="nil"/>
              <w:left w:val="nil"/>
              <w:bottom w:val="single" w:sz="4" w:space="0" w:color="auto"/>
              <w:right w:val="nil"/>
            </w:tcBorders>
            <w:hideMark/>
          </w:tcPr>
          <w:p w14:paraId="2B5B2C6A"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hideMark/>
          </w:tcPr>
          <w:p w14:paraId="63C3A9B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hideMark/>
          </w:tcPr>
          <w:p w14:paraId="64537938"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tcPr>
          <w:p w14:paraId="715E5712"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hideMark/>
          </w:tcPr>
          <w:p w14:paraId="4B3F45C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tcPr>
          <w:p w14:paraId="5565917A"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06" w:type="dxa"/>
            <w:tcBorders>
              <w:top w:val="nil"/>
              <w:left w:val="nil"/>
              <w:bottom w:val="single" w:sz="4" w:space="0" w:color="auto"/>
              <w:right w:val="nil"/>
            </w:tcBorders>
            <w:hideMark/>
          </w:tcPr>
          <w:p w14:paraId="348AE48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07" w:type="dxa"/>
            <w:tcBorders>
              <w:bottom w:val="single" w:sz="4" w:space="0" w:color="auto"/>
            </w:tcBorders>
          </w:tcPr>
          <w:p w14:paraId="1A4A5B5B" w14:textId="49576C04" w:rsidR="004C065D" w:rsidRPr="00C331E2" w:rsidRDefault="004C065D" w:rsidP="00227712">
            <w:pPr>
              <w:ind w:right="-72"/>
              <w:jc w:val="right"/>
              <w:rPr>
                <w:rFonts w:ascii="Arial" w:hAnsi="Arial" w:cs="Arial"/>
                <w:b/>
                <w:bCs/>
                <w:color w:val="000000"/>
                <w:sz w:val="18"/>
                <w:szCs w:val="18"/>
              </w:rPr>
            </w:pPr>
            <w:r w:rsidRPr="00C331E2">
              <w:rPr>
                <w:rFonts w:ascii="Arial" w:hAnsi="Arial" w:cs="Arial"/>
                <w:b/>
                <w:color w:val="000000"/>
                <w:sz w:val="18"/>
                <w:szCs w:val="18"/>
              </w:rPr>
              <w:t>Baht</w:t>
            </w:r>
          </w:p>
        </w:tc>
      </w:tr>
      <w:tr w:rsidR="004C065D" w:rsidRPr="00C331E2" w14:paraId="567ECE5A" w14:textId="77777777" w:rsidTr="004C065D">
        <w:trPr>
          <w:tblHeader/>
        </w:trPr>
        <w:tc>
          <w:tcPr>
            <w:tcW w:w="3366" w:type="dxa"/>
          </w:tcPr>
          <w:p w14:paraId="257B9931" w14:textId="77777777" w:rsidR="004C065D" w:rsidRPr="00C331E2" w:rsidRDefault="004C065D" w:rsidP="00227712">
            <w:pPr>
              <w:ind w:left="-105" w:right="-72"/>
              <w:rPr>
                <w:rFonts w:ascii="Arial" w:hAnsi="Arial" w:cs="Arial"/>
                <w:b/>
                <w:color w:val="000000"/>
                <w:sz w:val="18"/>
                <w:szCs w:val="18"/>
              </w:rPr>
            </w:pPr>
          </w:p>
        </w:tc>
        <w:tc>
          <w:tcPr>
            <w:tcW w:w="1506" w:type="dxa"/>
            <w:tcBorders>
              <w:top w:val="single" w:sz="4" w:space="0" w:color="auto"/>
              <w:left w:val="nil"/>
              <w:right w:val="nil"/>
            </w:tcBorders>
          </w:tcPr>
          <w:p w14:paraId="11B0B256"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42B6564C"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68197F45"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53455DB"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3CE7997"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131B7731"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1FB84468"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tcPr>
          <w:p w14:paraId="4E42E532" w14:textId="77777777" w:rsidR="004C065D" w:rsidRPr="00C331E2" w:rsidRDefault="004C065D" w:rsidP="00227712">
            <w:pPr>
              <w:ind w:right="-72"/>
              <w:jc w:val="right"/>
              <w:rPr>
                <w:rFonts w:ascii="Arial" w:hAnsi="Arial" w:cs="Arial"/>
                <w:color w:val="000000"/>
                <w:sz w:val="18"/>
                <w:szCs w:val="18"/>
              </w:rPr>
            </w:pPr>
          </w:p>
        </w:tc>
      </w:tr>
      <w:tr w:rsidR="004C065D" w:rsidRPr="00C331E2" w14:paraId="5DC7D291" w14:textId="77777777" w:rsidTr="004C065D">
        <w:tc>
          <w:tcPr>
            <w:tcW w:w="3366" w:type="dxa"/>
            <w:hideMark/>
          </w:tcPr>
          <w:p w14:paraId="59BF3DEB" w14:textId="205505D3" w:rsidR="004C065D" w:rsidRPr="00C331E2" w:rsidRDefault="004C065D" w:rsidP="00227712">
            <w:pPr>
              <w:ind w:left="-105" w:right="-72"/>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1 January 2024</w:t>
            </w:r>
          </w:p>
        </w:tc>
        <w:tc>
          <w:tcPr>
            <w:tcW w:w="1506" w:type="dxa"/>
            <w:tcBorders>
              <w:left w:val="nil"/>
              <w:right w:val="nil"/>
            </w:tcBorders>
          </w:tcPr>
          <w:p w14:paraId="18B73771"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47D6A013"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0FC7D152"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7FB5F726"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02D76E23"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1DA8D59C" w14:textId="77777777" w:rsidR="004C065D" w:rsidRPr="00C331E2" w:rsidRDefault="004C065D" w:rsidP="00227712">
            <w:pPr>
              <w:ind w:right="-72"/>
              <w:jc w:val="right"/>
              <w:rPr>
                <w:rFonts w:ascii="Arial" w:hAnsi="Arial" w:cs="Arial"/>
                <w:color w:val="000000"/>
                <w:sz w:val="18"/>
                <w:szCs w:val="18"/>
              </w:rPr>
            </w:pPr>
          </w:p>
        </w:tc>
        <w:tc>
          <w:tcPr>
            <w:tcW w:w="1506" w:type="dxa"/>
            <w:tcBorders>
              <w:left w:val="nil"/>
              <w:right w:val="nil"/>
            </w:tcBorders>
          </w:tcPr>
          <w:p w14:paraId="7117918C" w14:textId="77777777" w:rsidR="004C065D" w:rsidRPr="00C331E2" w:rsidRDefault="004C065D" w:rsidP="00227712">
            <w:pPr>
              <w:ind w:right="-72"/>
              <w:jc w:val="right"/>
              <w:rPr>
                <w:rFonts w:ascii="Arial" w:hAnsi="Arial" w:cs="Arial"/>
                <w:color w:val="000000"/>
                <w:sz w:val="18"/>
                <w:szCs w:val="18"/>
              </w:rPr>
            </w:pPr>
          </w:p>
        </w:tc>
        <w:tc>
          <w:tcPr>
            <w:tcW w:w="1507" w:type="dxa"/>
          </w:tcPr>
          <w:p w14:paraId="276279AD" w14:textId="77777777" w:rsidR="004C065D" w:rsidRPr="00C331E2" w:rsidRDefault="004C065D" w:rsidP="00227712">
            <w:pPr>
              <w:ind w:right="-72"/>
              <w:jc w:val="right"/>
              <w:rPr>
                <w:rFonts w:ascii="Arial" w:hAnsi="Arial" w:cs="Arial"/>
                <w:color w:val="000000"/>
                <w:sz w:val="18"/>
                <w:szCs w:val="18"/>
              </w:rPr>
            </w:pPr>
          </w:p>
        </w:tc>
      </w:tr>
      <w:tr w:rsidR="004C065D" w:rsidRPr="00C331E2" w14:paraId="1D03A3F4" w14:textId="77777777" w:rsidTr="004C065D">
        <w:tc>
          <w:tcPr>
            <w:tcW w:w="3366" w:type="dxa"/>
            <w:hideMark/>
          </w:tcPr>
          <w:p w14:paraId="55E5EEA0"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Cost</w:t>
            </w:r>
          </w:p>
        </w:tc>
        <w:tc>
          <w:tcPr>
            <w:tcW w:w="1506" w:type="dxa"/>
          </w:tcPr>
          <w:p w14:paraId="710043D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Pr>
          <w:p w14:paraId="3236A502"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247,601,614 </w:t>
            </w:r>
          </w:p>
        </w:tc>
        <w:tc>
          <w:tcPr>
            <w:tcW w:w="1506" w:type="dxa"/>
          </w:tcPr>
          <w:p w14:paraId="75650FC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52,389,182 </w:t>
            </w:r>
          </w:p>
        </w:tc>
        <w:tc>
          <w:tcPr>
            <w:tcW w:w="1506" w:type="dxa"/>
          </w:tcPr>
          <w:p w14:paraId="411AF4C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3,988,701 </w:t>
            </w:r>
          </w:p>
        </w:tc>
        <w:tc>
          <w:tcPr>
            <w:tcW w:w="1506" w:type="dxa"/>
          </w:tcPr>
          <w:p w14:paraId="422E163E"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4,770,095 </w:t>
            </w:r>
          </w:p>
        </w:tc>
        <w:tc>
          <w:tcPr>
            <w:tcW w:w="1506" w:type="dxa"/>
          </w:tcPr>
          <w:p w14:paraId="7D18241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06" w:type="dxa"/>
          </w:tcPr>
          <w:p w14:paraId="222D387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495,008,715 </w:t>
            </w:r>
          </w:p>
        </w:tc>
        <w:tc>
          <w:tcPr>
            <w:tcW w:w="1507" w:type="dxa"/>
          </w:tcPr>
          <w:p w14:paraId="1BA6D5E5" w14:textId="68F16D68"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22,680,309 </w:t>
            </w:r>
          </w:p>
        </w:tc>
      </w:tr>
      <w:tr w:rsidR="004C065D" w:rsidRPr="00C331E2" w14:paraId="3BA4971D" w14:textId="77777777" w:rsidTr="004C065D">
        <w:tc>
          <w:tcPr>
            <w:tcW w:w="3366" w:type="dxa"/>
            <w:hideMark/>
          </w:tcPr>
          <w:p w14:paraId="2FB58B01" w14:textId="77777777" w:rsidR="004C065D" w:rsidRPr="00C331E2" w:rsidRDefault="004C065D" w:rsidP="00227712">
            <w:pPr>
              <w:ind w:left="-105" w:right="-72"/>
              <w:jc w:val="both"/>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06" w:type="dxa"/>
            <w:tcBorders>
              <w:bottom w:val="single" w:sz="4" w:space="0" w:color="000000"/>
            </w:tcBorders>
          </w:tcPr>
          <w:p w14:paraId="62A2642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000000"/>
            </w:tcBorders>
          </w:tcPr>
          <w:p w14:paraId="0AE90E4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(21,765,417)</w:t>
            </w:r>
          </w:p>
        </w:tc>
        <w:tc>
          <w:tcPr>
            <w:tcW w:w="1506" w:type="dxa"/>
            <w:tcBorders>
              <w:bottom w:val="single" w:sz="4" w:space="0" w:color="000000"/>
            </w:tcBorders>
          </w:tcPr>
          <w:p w14:paraId="29D47E2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(22,040,845)</w:t>
            </w:r>
          </w:p>
        </w:tc>
        <w:tc>
          <w:tcPr>
            <w:tcW w:w="1506" w:type="dxa"/>
            <w:tcBorders>
              <w:bottom w:val="single" w:sz="4" w:space="0" w:color="000000"/>
            </w:tcBorders>
          </w:tcPr>
          <w:p w14:paraId="57F93E6A"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(3,013,740)</w:t>
            </w:r>
          </w:p>
        </w:tc>
        <w:tc>
          <w:tcPr>
            <w:tcW w:w="1506" w:type="dxa"/>
            <w:tcBorders>
              <w:bottom w:val="single" w:sz="4" w:space="0" w:color="000000"/>
            </w:tcBorders>
          </w:tcPr>
          <w:p w14:paraId="0FDC5FF2"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(4,768,991)</w:t>
            </w:r>
          </w:p>
        </w:tc>
        <w:tc>
          <w:tcPr>
            <w:tcW w:w="1506" w:type="dxa"/>
            <w:tcBorders>
              <w:bottom w:val="single" w:sz="4" w:space="0" w:color="000000"/>
            </w:tcBorders>
          </w:tcPr>
          <w:p w14:paraId="14598EE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000000"/>
            </w:tcBorders>
          </w:tcPr>
          <w:p w14:paraId="4ACCBC90"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(51,588,993)</w:t>
            </w:r>
          </w:p>
        </w:tc>
        <w:tc>
          <w:tcPr>
            <w:tcW w:w="1507" w:type="dxa"/>
            <w:tcBorders>
              <w:bottom w:val="single" w:sz="4" w:space="0" w:color="auto"/>
            </w:tcBorders>
          </w:tcPr>
          <w:p w14:paraId="437B527F" w14:textId="10FF25D8"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(10,480,240)</w:t>
            </w:r>
          </w:p>
        </w:tc>
      </w:tr>
      <w:tr w:rsidR="004C065D" w:rsidRPr="00C331E2" w14:paraId="03627674" w14:textId="77777777" w:rsidTr="004C065D">
        <w:tc>
          <w:tcPr>
            <w:tcW w:w="3366" w:type="dxa"/>
          </w:tcPr>
          <w:p w14:paraId="3445F972" w14:textId="77777777" w:rsidR="004C065D" w:rsidRPr="00C331E2" w:rsidRDefault="004C065D" w:rsidP="00227712">
            <w:pPr>
              <w:ind w:left="-105" w:right="-72"/>
              <w:jc w:val="both"/>
              <w:rPr>
                <w:rFonts w:ascii="Arial" w:hAnsi="Arial" w:cs="Arial"/>
                <w:color w:val="000000"/>
                <w:sz w:val="18"/>
                <w:szCs w:val="18"/>
              </w:rPr>
            </w:pPr>
          </w:p>
        </w:tc>
        <w:tc>
          <w:tcPr>
            <w:tcW w:w="1506" w:type="dxa"/>
            <w:tcBorders>
              <w:top w:val="single" w:sz="4" w:space="0" w:color="000000"/>
              <w:left w:val="nil"/>
              <w:right w:val="nil"/>
            </w:tcBorders>
          </w:tcPr>
          <w:p w14:paraId="7B7F4FF2"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5E2AE655"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2ED3289E"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75C9F1CA"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5F4DBBA8"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4424FDD0"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5A29EFF9"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tcPr>
          <w:p w14:paraId="6925497D" w14:textId="77777777" w:rsidR="004C065D" w:rsidRPr="00C331E2" w:rsidRDefault="004C065D" w:rsidP="00227712">
            <w:pPr>
              <w:ind w:right="-72"/>
              <w:jc w:val="right"/>
              <w:rPr>
                <w:rFonts w:ascii="Arial" w:hAnsi="Arial" w:cs="Arial"/>
                <w:color w:val="000000"/>
                <w:sz w:val="18"/>
                <w:szCs w:val="18"/>
              </w:rPr>
            </w:pPr>
          </w:p>
        </w:tc>
      </w:tr>
      <w:tr w:rsidR="004C065D" w:rsidRPr="00C331E2" w14:paraId="0365290F" w14:textId="77777777" w:rsidTr="004C065D">
        <w:tc>
          <w:tcPr>
            <w:tcW w:w="3366" w:type="dxa"/>
            <w:hideMark/>
          </w:tcPr>
          <w:p w14:paraId="7366EFDE"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06" w:type="dxa"/>
            <w:tcBorders>
              <w:top w:val="nil"/>
              <w:left w:val="nil"/>
              <w:bottom w:val="single" w:sz="4" w:space="0" w:color="000000"/>
              <w:right w:val="nil"/>
            </w:tcBorders>
          </w:tcPr>
          <w:p w14:paraId="4F0D0C89"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Borders>
              <w:top w:val="nil"/>
              <w:left w:val="nil"/>
              <w:bottom w:val="single" w:sz="4" w:space="0" w:color="000000"/>
              <w:right w:val="nil"/>
            </w:tcBorders>
          </w:tcPr>
          <w:p w14:paraId="42A6CB6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225,836,197 </w:t>
            </w:r>
          </w:p>
        </w:tc>
        <w:tc>
          <w:tcPr>
            <w:tcW w:w="1506" w:type="dxa"/>
            <w:tcBorders>
              <w:top w:val="nil"/>
              <w:left w:val="nil"/>
              <w:bottom w:val="single" w:sz="4" w:space="0" w:color="000000"/>
              <w:right w:val="nil"/>
            </w:tcBorders>
          </w:tcPr>
          <w:p w14:paraId="13D5C38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30,348,337 </w:t>
            </w:r>
          </w:p>
        </w:tc>
        <w:tc>
          <w:tcPr>
            <w:tcW w:w="1506" w:type="dxa"/>
            <w:tcBorders>
              <w:top w:val="nil"/>
              <w:left w:val="nil"/>
              <w:bottom w:val="single" w:sz="4" w:space="0" w:color="000000"/>
              <w:right w:val="nil"/>
            </w:tcBorders>
          </w:tcPr>
          <w:p w14:paraId="0ABBB43E"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974,961 </w:t>
            </w:r>
          </w:p>
        </w:tc>
        <w:tc>
          <w:tcPr>
            <w:tcW w:w="1506" w:type="dxa"/>
            <w:tcBorders>
              <w:top w:val="nil"/>
              <w:left w:val="nil"/>
              <w:bottom w:val="single" w:sz="4" w:space="0" w:color="000000"/>
              <w:right w:val="nil"/>
            </w:tcBorders>
          </w:tcPr>
          <w:p w14:paraId="5DFE74F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tcBorders>
              <w:top w:val="nil"/>
              <w:left w:val="nil"/>
              <w:bottom w:val="single" w:sz="4" w:space="0" w:color="000000"/>
              <w:right w:val="nil"/>
            </w:tcBorders>
          </w:tcPr>
          <w:p w14:paraId="05D9AAF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06" w:type="dxa"/>
            <w:tcBorders>
              <w:top w:val="nil"/>
              <w:left w:val="nil"/>
              <w:bottom w:val="single" w:sz="4" w:space="0" w:color="000000"/>
              <w:right w:val="nil"/>
            </w:tcBorders>
          </w:tcPr>
          <w:p w14:paraId="0A80253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443,419,722 </w:t>
            </w:r>
          </w:p>
        </w:tc>
        <w:tc>
          <w:tcPr>
            <w:tcW w:w="1507" w:type="dxa"/>
            <w:tcBorders>
              <w:bottom w:val="single" w:sz="4" w:space="0" w:color="auto"/>
            </w:tcBorders>
          </w:tcPr>
          <w:p w14:paraId="32405644" w14:textId="275B9B00"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12,200,069 </w:t>
            </w:r>
          </w:p>
        </w:tc>
      </w:tr>
      <w:tr w:rsidR="004C065D" w:rsidRPr="00C331E2" w14:paraId="00193E8D" w14:textId="77777777" w:rsidTr="004C065D">
        <w:tc>
          <w:tcPr>
            <w:tcW w:w="3366" w:type="dxa"/>
          </w:tcPr>
          <w:p w14:paraId="5AE4CE55" w14:textId="77777777" w:rsidR="004C065D" w:rsidRPr="00C331E2" w:rsidRDefault="004C065D" w:rsidP="00227712">
            <w:pPr>
              <w:ind w:left="-105" w:right="-72"/>
              <w:rPr>
                <w:rFonts w:ascii="Arial" w:hAnsi="Arial" w:cs="Arial"/>
                <w:color w:val="000000"/>
                <w:sz w:val="18"/>
                <w:szCs w:val="18"/>
              </w:rPr>
            </w:pPr>
          </w:p>
        </w:tc>
        <w:tc>
          <w:tcPr>
            <w:tcW w:w="1506" w:type="dxa"/>
            <w:tcBorders>
              <w:top w:val="single" w:sz="4" w:space="0" w:color="000000"/>
              <w:left w:val="nil"/>
              <w:right w:val="nil"/>
            </w:tcBorders>
          </w:tcPr>
          <w:p w14:paraId="16CC8153"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3E8A1CF4"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53858146"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43BD42F4"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4EBE7364"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tcPr>
          <w:p w14:paraId="7B5D9A9E"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000000"/>
              <w:left w:val="nil"/>
              <w:right w:val="nil"/>
            </w:tcBorders>
            <w:vAlign w:val="bottom"/>
          </w:tcPr>
          <w:p w14:paraId="510190B0"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vAlign w:val="bottom"/>
          </w:tcPr>
          <w:p w14:paraId="7CB00625" w14:textId="77777777" w:rsidR="004C065D" w:rsidRPr="00C331E2" w:rsidRDefault="004C065D" w:rsidP="00227712">
            <w:pPr>
              <w:ind w:right="-72"/>
              <w:jc w:val="right"/>
              <w:rPr>
                <w:rFonts w:ascii="Arial" w:hAnsi="Arial" w:cs="Arial"/>
                <w:color w:val="000000"/>
                <w:sz w:val="18"/>
                <w:szCs w:val="18"/>
              </w:rPr>
            </w:pPr>
          </w:p>
        </w:tc>
      </w:tr>
      <w:tr w:rsidR="004C065D" w:rsidRPr="00C331E2" w14:paraId="498EEEC5" w14:textId="77777777" w:rsidTr="004C065D">
        <w:tc>
          <w:tcPr>
            <w:tcW w:w="3366" w:type="dxa"/>
            <w:hideMark/>
          </w:tcPr>
          <w:p w14:paraId="63815141" w14:textId="74BD4D22" w:rsidR="004C065D" w:rsidRPr="00C331E2" w:rsidRDefault="004C065D" w:rsidP="00227712">
            <w:pPr>
              <w:ind w:left="-105" w:right="-72"/>
              <w:rPr>
                <w:rFonts w:ascii="Arial" w:hAnsi="Arial" w:cs="Arial"/>
                <w:color w:val="000000"/>
                <w:sz w:val="18"/>
                <w:szCs w:val="18"/>
              </w:rPr>
            </w:pPr>
            <w:r w:rsidRPr="00C331E2">
              <w:rPr>
                <w:rFonts w:ascii="Arial" w:hAnsi="Arial" w:cs="Arial"/>
                <w:b/>
                <w:color w:val="000000"/>
                <w:spacing w:val="-4"/>
                <w:sz w:val="18"/>
                <w:szCs w:val="18"/>
              </w:rPr>
              <w:t>For the year ended 31 December 2024</w:t>
            </w:r>
          </w:p>
        </w:tc>
        <w:tc>
          <w:tcPr>
            <w:tcW w:w="1506" w:type="dxa"/>
          </w:tcPr>
          <w:p w14:paraId="731726FE" w14:textId="77777777" w:rsidR="004C065D" w:rsidRPr="00C331E2" w:rsidRDefault="004C065D" w:rsidP="00227712">
            <w:pPr>
              <w:ind w:right="-72"/>
              <w:jc w:val="right"/>
              <w:rPr>
                <w:rFonts w:ascii="Arial" w:hAnsi="Arial" w:cs="Arial"/>
                <w:color w:val="000000"/>
                <w:sz w:val="18"/>
                <w:szCs w:val="18"/>
              </w:rPr>
            </w:pPr>
          </w:p>
        </w:tc>
        <w:tc>
          <w:tcPr>
            <w:tcW w:w="1506" w:type="dxa"/>
          </w:tcPr>
          <w:p w14:paraId="5A3FD9D4" w14:textId="77777777" w:rsidR="004C065D" w:rsidRPr="00C331E2" w:rsidRDefault="004C065D" w:rsidP="00227712">
            <w:pPr>
              <w:ind w:right="-72"/>
              <w:jc w:val="right"/>
              <w:rPr>
                <w:rFonts w:ascii="Arial" w:hAnsi="Arial" w:cs="Arial"/>
                <w:color w:val="000000"/>
                <w:sz w:val="18"/>
                <w:szCs w:val="18"/>
              </w:rPr>
            </w:pPr>
          </w:p>
        </w:tc>
        <w:tc>
          <w:tcPr>
            <w:tcW w:w="1506" w:type="dxa"/>
          </w:tcPr>
          <w:p w14:paraId="5E948815" w14:textId="77777777" w:rsidR="004C065D" w:rsidRPr="00C331E2" w:rsidRDefault="004C065D" w:rsidP="00227712">
            <w:pPr>
              <w:ind w:right="-72"/>
              <w:jc w:val="right"/>
              <w:rPr>
                <w:rFonts w:ascii="Arial" w:hAnsi="Arial" w:cs="Arial"/>
                <w:color w:val="000000"/>
                <w:sz w:val="18"/>
                <w:szCs w:val="18"/>
              </w:rPr>
            </w:pPr>
          </w:p>
        </w:tc>
        <w:tc>
          <w:tcPr>
            <w:tcW w:w="1506" w:type="dxa"/>
          </w:tcPr>
          <w:p w14:paraId="03358751" w14:textId="77777777" w:rsidR="004C065D" w:rsidRPr="00C331E2" w:rsidRDefault="004C065D" w:rsidP="00227712">
            <w:pPr>
              <w:ind w:right="-72"/>
              <w:jc w:val="right"/>
              <w:rPr>
                <w:rFonts w:ascii="Arial" w:hAnsi="Arial" w:cs="Arial"/>
                <w:color w:val="000000"/>
                <w:sz w:val="18"/>
                <w:szCs w:val="18"/>
              </w:rPr>
            </w:pPr>
          </w:p>
        </w:tc>
        <w:tc>
          <w:tcPr>
            <w:tcW w:w="1506" w:type="dxa"/>
          </w:tcPr>
          <w:p w14:paraId="3794E14E" w14:textId="77777777" w:rsidR="004C065D" w:rsidRPr="00C331E2" w:rsidRDefault="004C065D" w:rsidP="00227712">
            <w:pPr>
              <w:ind w:right="-72"/>
              <w:jc w:val="right"/>
              <w:rPr>
                <w:rFonts w:ascii="Arial" w:hAnsi="Arial" w:cs="Arial"/>
                <w:color w:val="000000"/>
                <w:sz w:val="18"/>
                <w:szCs w:val="18"/>
              </w:rPr>
            </w:pPr>
          </w:p>
        </w:tc>
        <w:tc>
          <w:tcPr>
            <w:tcW w:w="1506" w:type="dxa"/>
          </w:tcPr>
          <w:p w14:paraId="65942DA0" w14:textId="77777777" w:rsidR="004C065D" w:rsidRPr="00C331E2" w:rsidRDefault="004C065D" w:rsidP="00227712">
            <w:pPr>
              <w:ind w:right="-72"/>
              <w:jc w:val="right"/>
              <w:rPr>
                <w:rFonts w:ascii="Arial" w:hAnsi="Arial" w:cs="Arial"/>
                <w:color w:val="000000"/>
                <w:sz w:val="18"/>
                <w:szCs w:val="18"/>
              </w:rPr>
            </w:pPr>
          </w:p>
        </w:tc>
        <w:tc>
          <w:tcPr>
            <w:tcW w:w="1506" w:type="dxa"/>
          </w:tcPr>
          <w:p w14:paraId="00A73E20" w14:textId="77777777" w:rsidR="004C065D" w:rsidRPr="00C331E2" w:rsidRDefault="004C065D" w:rsidP="00227712">
            <w:pPr>
              <w:ind w:right="-72"/>
              <w:jc w:val="right"/>
              <w:rPr>
                <w:rFonts w:ascii="Arial" w:hAnsi="Arial" w:cs="Arial"/>
                <w:color w:val="000000"/>
                <w:sz w:val="18"/>
                <w:szCs w:val="18"/>
              </w:rPr>
            </w:pPr>
          </w:p>
        </w:tc>
        <w:tc>
          <w:tcPr>
            <w:tcW w:w="1507" w:type="dxa"/>
          </w:tcPr>
          <w:p w14:paraId="0809AAF7" w14:textId="77777777" w:rsidR="004C065D" w:rsidRPr="00C331E2" w:rsidRDefault="004C065D" w:rsidP="00227712">
            <w:pPr>
              <w:ind w:right="-72"/>
              <w:jc w:val="right"/>
              <w:rPr>
                <w:rFonts w:ascii="Arial" w:hAnsi="Arial" w:cs="Arial"/>
                <w:color w:val="000000"/>
                <w:sz w:val="18"/>
                <w:szCs w:val="18"/>
              </w:rPr>
            </w:pPr>
          </w:p>
        </w:tc>
      </w:tr>
      <w:tr w:rsidR="004C065D" w:rsidRPr="00C331E2" w14:paraId="1AC46DE9" w14:textId="77777777" w:rsidTr="004C065D">
        <w:tc>
          <w:tcPr>
            <w:tcW w:w="3366" w:type="dxa"/>
            <w:hideMark/>
          </w:tcPr>
          <w:p w14:paraId="0B6ADE5D"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Opening net book amount</w:t>
            </w:r>
          </w:p>
        </w:tc>
        <w:tc>
          <w:tcPr>
            <w:tcW w:w="1506" w:type="dxa"/>
          </w:tcPr>
          <w:p w14:paraId="1DE1490A"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Pr>
          <w:p w14:paraId="66BBC16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225,836,197 </w:t>
            </w:r>
          </w:p>
        </w:tc>
        <w:tc>
          <w:tcPr>
            <w:tcW w:w="1506" w:type="dxa"/>
          </w:tcPr>
          <w:p w14:paraId="4BF74BC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30,348,337 </w:t>
            </w:r>
          </w:p>
        </w:tc>
        <w:tc>
          <w:tcPr>
            <w:tcW w:w="1506" w:type="dxa"/>
          </w:tcPr>
          <w:p w14:paraId="6924114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974,961 </w:t>
            </w:r>
          </w:p>
        </w:tc>
        <w:tc>
          <w:tcPr>
            <w:tcW w:w="1506" w:type="dxa"/>
          </w:tcPr>
          <w:p w14:paraId="27B88D4B"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tcPr>
          <w:p w14:paraId="6E11334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06" w:type="dxa"/>
          </w:tcPr>
          <w:p w14:paraId="24EA5F5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443,419,722 </w:t>
            </w:r>
          </w:p>
        </w:tc>
        <w:tc>
          <w:tcPr>
            <w:tcW w:w="1507" w:type="dxa"/>
          </w:tcPr>
          <w:p w14:paraId="261BCFC8" w14:textId="00560614"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12,200,069 </w:t>
            </w:r>
          </w:p>
        </w:tc>
      </w:tr>
      <w:tr w:rsidR="004C065D" w:rsidRPr="00C331E2" w14:paraId="0C959190" w14:textId="77777777" w:rsidTr="004C065D">
        <w:tc>
          <w:tcPr>
            <w:tcW w:w="3366" w:type="dxa"/>
          </w:tcPr>
          <w:p w14:paraId="7CB950BE"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Additions</w:t>
            </w:r>
          </w:p>
        </w:tc>
        <w:tc>
          <w:tcPr>
            <w:tcW w:w="1506" w:type="dxa"/>
          </w:tcPr>
          <w:p w14:paraId="6C5B85B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0E252DD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921,046 </w:t>
            </w:r>
          </w:p>
        </w:tc>
        <w:tc>
          <w:tcPr>
            <w:tcW w:w="1506" w:type="dxa"/>
          </w:tcPr>
          <w:p w14:paraId="435BACA0"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2,291,869 </w:t>
            </w:r>
          </w:p>
        </w:tc>
        <w:tc>
          <w:tcPr>
            <w:tcW w:w="1506" w:type="dxa"/>
          </w:tcPr>
          <w:p w14:paraId="2EFA601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118,790 </w:t>
            </w:r>
          </w:p>
        </w:tc>
        <w:tc>
          <w:tcPr>
            <w:tcW w:w="1506" w:type="dxa"/>
          </w:tcPr>
          <w:p w14:paraId="56448C99"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1ED29F4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890,977 </w:t>
            </w:r>
          </w:p>
        </w:tc>
        <w:tc>
          <w:tcPr>
            <w:tcW w:w="1506" w:type="dxa"/>
          </w:tcPr>
          <w:p w14:paraId="11361F0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4,222,682 </w:t>
            </w:r>
          </w:p>
        </w:tc>
        <w:tc>
          <w:tcPr>
            <w:tcW w:w="1507" w:type="dxa"/>
          </w:tcPr>
          <w:p w14:paraId="350A9E48" w14:textId="7F33CDC8"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4C065D" w:rsidRPr="00C331E2" w14:paraId="14B199D2" w14:textId="77777777" w:rsidTr="004C065D">
        <w:tc>
          <w:tcPr>
            <w:tcW w:w="3366" w:type="dxa"/>
            <w:hideMark/>
          </w:tcPr>
          <w:p w14:paraId="60FDE893"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 xml:space="preserve">Transfer </w:t>
            </w:r>
          </w:p>
        </w:tc>
        <w:tc>
          <w:tcPr>
            <w:tcW w:w="1506" w:type="dxa"/>
          </w:tcPr>
          <w:p w14:paraId="07D0302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58D3754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2,259,829 </w:t>
            </w:r>
          </w:p>
        </w:tc>
        <w:tc>
          <w:tcPr>
            <w:tcW w:w="1506" w:type="dxa"/>
          </w:tcPr>
          <w:p w14:paraId="4347C27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2,684,733 </w:t>
            </w:r>
          </w:p>
        </w:tc>
        <w:tc>
          <w:tcPr>
            <w:tcW w:w="1506" w:type="dxa"/>
          </w:tcPr>
          <w:p w14:paraId="32FD4C7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9,820,407 </w:t>
            </w:r>
          </w:p>
        </w:tc>
        <w:tc>
          <w:tcPr>
            <w:tcW w:w="1506" w:type="dxa"/>
          </w:tcPr>
          <w:p w14:paraId="3A6B524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423FB6C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(14,764,969)</w:t>
            </w:r>
          </w:p>
        </w:tc>
        <w:tc>
          <w:tcPr>
            <w:tcW w:w="1506" w:type="dxa"/>
          </w:tcPr>
          <w:p w14:paraId="21547D8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7" w:type="dxa"/>
          </w:tcPr>
          <w:p w14:paraId="517BDE61" w14:textId="016A6B6C"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4C065D" w:rsidRPr="00C331E2" w14:paraId="2FB6A7D8" w14:textId="77777777" w:rsidTr="004C065D">
        <w:tc>
          <w:tcPr>
            <w:tcW w:w="3366" w:type="dxa"/>
          </w:tcPr>
          <w:p w14:paraId="7C66C3AF"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Disposal, net</w:t>
            </w:r>
          </w:p>
        </w:tc>
        <w:tc>
          <w:tcPr>
            <w:tcW w:w="1506" w:type="dxa"/>
          </w:tcPr>
          <w:p w14:paraId="0D6E0BD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51C8BC9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1CF7373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(36,172)</w:t>
            </w:r>
          </w:p>
        </w:tc>
        <w:tc>
          <w:tcPr>
            <w:tcW w:w="1506" w:type="dxa"/>
          </w:tcPr>
          <w:p w14:paraId="530DC3FE"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w:t>
            </w:r>
          </w:p>
        </w:tc>
        <w:tc>
          <w:tcPr>
            <w:tcW w:w="1506" w:type="dxa"/>
          </w:tcPr>
          <w:p w14:paraId="5224DC0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6B1938C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41A4146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(36,179)</w:t>
            </w:r>
          </w:p>
        </w:tc>
        <w:tc>
          <w:tcPr>
            <w:tcW w:w="1507" w:type="dxa"/>
          </w:tcPr>
          <w:p w14:paraId="14D90A8F" w14:textId="6AA7B02D"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4C065D" w:rsidRPr="00C331E2" w14:paraId="7A0125A2" w14:textId="77777777" w:rsidTr="004C065D">
        <w:tc>
          <w:tcPr>
            <w:tcW w:w="3366" w:type="dxa"/>
          </w:tcPr>
          <w:p w14:paraId="0D51DC45"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Write-off, net</w:t>
            </w:r>
          </w:p>
        </w:tc>
        <w:tc>
          <w:tcPr>
            <w:tcW w:w="1506" w:type="dxa"/>
          </w:tcPr>
          <w:p w14:paraId="187BEB88"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6507772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6A73F11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(1,735)</w:t>
            </w:r>
          </w:p>
        </w:tc>
        <w:tc>
          <w:tcPr>
            <w:tcW w:w="1506" w:type="dxa"/>
          </w:tcPr>
          <w:p w14:paraId="7CF4968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   </w:t>
            </w:r>
          </w:p>
        </w:tc>
        <w:tc>
          <w:tcPr>
            <w:tcW w:w="1506" w:type="dxa"/>
          </w:tcPr>
          <w:p w14:paraId="4E3ED7E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5BEEDC7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Pr>
          <w:p w14:paraId="758BB51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(1,736)</w:t>
            </w:r>
          </w:p>
        </w:tc>
        <w:tc>
          <w:tcPr>
            <w:tcW w:w="1507" w:type="dxa"/>
          </w:tcPr>
          <w:p w14:paraId="1B479AD6" w14:textId="3E1E930E"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r>
      <w:tr w:rsidR="004C065D" w:rsidRPr="00C331E2" w14:paraId="4185A5F7" w14:textId="77777777" w:rsidTr="004C065D">
        <w:tc>
          <w:tcPr>
            <w:tcW w:w="3366" w:type="dxa"/>
          </w:tcPr>
          <w:p w14:paraId="190DB489"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Lease termination, net</w:t>
            </w:r>
          </w:p>
        </w:tc>
        <w:tc>
          <w:tcPr>
            <w:tcW w:w="1506" w:type="dxa"/>
          </w:tcPr>
          <w:p w14:paraId="3DD3A8D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7C00F500"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4BC40A58"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3ACDA9D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7EFA393B"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6072843E"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tcPr>
          <w:p w14:paraId="2448297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7" w:type="dxa"/>
          </w:tcPr>
          <w:p w14:paraId="50B10C49" w14:textId="35FC43D2"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(878,698)</w:t>
            </w:r>
          </w:p>
        </w:tc>
      </w:tr>
      <w:tr w:rsidR="004C065D" w:rsidRPr="00C331E2" w14:paraId="376824B7" w14:textId="77777777" w:rsidTr="004C065D">
        <w:tc>
          <w:tcPr>
            <w:tcW w:w="3366" w:type="dxa"/>
            <w:hideMark/>
          </w:tcPr>
          <w:p w14:paraId="3F3CCBB9"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Depreciation charge</w:t>
            </w:r>
          </w:p>
        </w:tc>
        <w:tc>
          <w:tcPr>
            <w:tcW w:w="1506" w:type="dxa"/>
            <w:tcBorders>
              <w:bottom w:val="single" w:sz="4" w:space="0" w:color="auto"/>
            </w:tcBorders>
          </w:tcPr>
          <w:p w14:paraId="1A604DA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auto"/>
            </w:tcBorders>
          </w:tcPr>
          <w:p w14:paraId="7B8ECFA8"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(18,256,742)</w:t>
            </w:r>
          </w:p>
        </w:tc>
        <w:tc>
          <w:tcPr>
            <w:tcW w:w="1506" w:type="dxa"/>
            <w:tcBorders>
              <w:bottom w:val="single" w:sz="4" w:space="0" w:color="auto"/>
            </w:tcBorders>
          </w:tcPr>
          <w:p w14:paraId="30C16CB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(8,486,740)</w:t>
            </w:r>
          </w:p>
        </w:tc>
        <w:tc>
          <w:tcPr>
            <w:tcW w:w="1506" w:type="dxa"/>
            <w:tcBorders>
              <w:bottom w:val="single" w:sz="4" w:space="0" w:color="auto"/>
            </w:tcBorders>
          </w:tcPr>
          <w:p w14:paraId="0775BA06" w14:textId="77777777" w:rsidR="004C065D" w:rsidRPr="00C331E2" w:rsidRDefault="004C065D"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(1,984,103)</w:t>
            </w:r>
          </w:p>
        </w:tc>
        <w:tc>
          <w:tcPr>
            <w:tcW w:w="1506" w:type="dxa"/>
            <w:tcBorders>
              <w:bottom w:val="single" w:sz="4" w:space="0" w:color="auto"/>
            </w:tcBorders>
          </w:tcPr>
          <w:p w14:paraId="4A6E3B7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auto"/>
            </w:tcBorders>
          </w:tcPr>
          <w:p w14:paraId="01EC226B"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auto"/>
            </w:tcBorders>
          </w:tcPr>
          <w:p w14:paraId="5AF122B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(28,727,585)</w:t>
            </w:r>
          </w:p>
        </w:tc>
        <w:tc>
          <w:tcPr>
            <w:tcW w:w="1507" w:type="dxa"/>
            <w:tcBorders>
              <w:bottom w:val="single" w:sz="4" w:space="0" w:color="auto"/>
            </w:tcBorders>
          </w:tcPr>
          <w:p w14:paraId="025C8949" w14:textId="29C2B0EC"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(3,271,749)</w:t>
            </w:r>
          </w:p>
        </w:tc>
      </w:tr>
      <w:tr w:rsidR="004C065D" w:rsidRPr="00C331E2" w14:paraId="36DEFE98" w14:textId="77777777" w:rsidTr="004C065D">
        <w:tc>
          <w:tcPr>
            <w:tcW w:w="3366" w:type="dxa"/>
          </w:tcPr>
          <w:p w14:paraId="31555D2B" w14:textId="77777777" w:rsidR="004C065D" w:rsidRPr="00C331E2" w:rsidRDefault="004C065D" w:rsidP="00227712">
            <w:pPr>
              <w:ind w:left="-105" w:right="-72"/>
              <w:jc w:val="both"/>
              <w:rPr>
                <w:rFonts w:ascii="Arial" w:hAnsi="Arial" w:cs="Arial"/>
                <w:color w:val="000000"/>
                <w:sz w:val="18"/>
                <w:szCs w:val="18"/>
              </w:rPr>
            </w:pPr>
          </w:p>
        </w:tc>
        <w:tc>
          <w:tcPr>
            <w:tcW w:w="1506" w:type="dxa"/>
            <w:tcBorders>
              <w:top w:val="single" w:sz="4" w:space="0" w:color="auto"/>
              <w:left w:val="nil"/>
              <w:right w:val="nil"/>
            </w:tcBorders>
          </w:tcPr>
          <w:p w14:paraId="32E4088C"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7128B919"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4251F6E8"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5D7A01D0"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2CA4791B"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CC6D3E8"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2BC2F9E"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tcPr>
          <w:p w14:paraId="5543ED47" w14:textId="77777777" w:rsidR="004C065D" w:rsidRPr="00C331E2" w:rsidRDefault="004C065D" w:rsidP="00227712">
            <w:pPr>
              <w:ind w:right="-72"/>
              <w:jc w:val="right"/>
              <w:rPr>
                <w:rFonts w:ascii="Arial" w:hAnsi="Arial" w:cs="Arial"/>
                <w:color w:val="000000"/>
                <w:sz w:val="18"/>
                <w:szCs w:val="18"/>
              </w:rPr>
            </w:pPr>
          </w:p>
        </w:tc>
      </w:tr>
      <w:tr w:rsidR="004C065D" w:rsidRPr="00C331E2" w14:paraId="5309466F" w14:textId="77777777" w:rsidTr="004C065D">
        <w:tc>
          <w:tcPr>
            <w:tcW w:w="3366" w:type="dxa"/>
            <w:hideMark/>
          </w:tcPr>
          <w:p w14:paraId="23D9E32A" w14:textId="77777777" w:rsidR="004C065D" w:rsidRPr="00C331E2" w:rsidRDefault="004C065D" w:rsidP="00227712">
            <w:pPr>
              <w:ind w:left="-105" w:right="-72"/>
              <w:jc w:val="both"/>
              <w:rPr>
                <w:rFonts w:ascii="Arial" w:hAnsi="Arial" w:cs="Arial"/>
                <w:color w:val="000000"/>
                <w:sz w:val="18"/>
                <w:szCs w:val="18"/>
              </w:rPr>
            </w:pPr>
            <w:r w:rsidRPr="00C331E2">
              <w:rPr>
                <w:rFonts w:ascii="Arial" w:hAnsi="Arial" w:cs="Arial"/>
                <w:color w:val="000000"/>
                <w:sz w:val="18"/>
                <w:szCs w:val="18"/>
              </w:rPr>
              <w:t>Closing net book amount</w:t>
            </w:r>
          </w:p>
        </w:tc>
        <w:tc>
          <w:tcPr>
            <w:tcW w:w="1506" w:type="dxa"/>
            <w:tcBorders>
              <w:bottom w:val="single" w:sz="4" w:space="0" w:color="auto"/>
            </w:tcBorders>
          </w:tcPr>
          <w:p w14:paraId="78EC82D8"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Borders>
              <w:bottom w:val="single" w:sz="4" w:space="0" w:color="auto"/>
            </w:tcBorders>
          </w:tcPr>
          <w:p w14:paraId="24648857"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210,760,330 </w:t>
            </w:r>
          </w:p>
        </w:tc>
        <w:tc>
          <w:tcPr>
            <w:tcW w:w="1506" w:type="dxa"/>
            <w:tcBorders>
              <w:bottom w:val="single" w:sz="4" w:space="0" w:color="auto"/>
            </w:tcBorders>
          </w:tcPr>
          <w:p w14:paraId="3FCF2C6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26,800,292 </w:t>
            </w:r>
          </w:p>
        </w:tc>
        <w:tc>
          <w:tcPr>
            <w:tcW w:w="1506" w:type="dxa"/>
            <w:tcBorders>
              <w:bottom w:val="single" w:sz="4" w:space="0" w:color="auto"/>
            </w:tcBorders>
          </w:tcPr>
          <w:p w14:paraId="09E81BA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8,930,047 </w:t>
            </w:r>
          </w:p>
        </w:tc>
        <w:tc>
          <w:tcPr>
            <w:tcW w:w="1506" w:type="dxa"/>
            <w:tcBorders>
              <w:bottom w:val="single" w:sz="4" w:space="0" w:color="auto"/>
            </w:tcBorders>
          </w:tcPr>
          <w:p w14:paraId="2878B4A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tcBorders>
              <w:bottom w:val="single" w:sz="4" w:space="0" w:color="auto"/>
            </w:tcBorders>
          </w:tcPr>
          <w:p w14:paraId="39B710E2"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tcBorders>
              <w:bottom w:val="single" w:sz="4" w:space="0" w:color="auto"/>
            </w:tcBorders>
          </w:tcPr>
          <w:p w14:paraId="3F0F7A0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418,876,904 </w:t>
            </w:r>
          </w:p>
        </w:tc>
        <w:tc>
          <w:tcPr>
            <w:tcW w:w="1507" w:type="dxa"/>
            <w:tcBorders>
              <w:bottom w:val="single" w:sz="4" w:space="0" w:color="auto"/>
            </w:tcBorders>
          </w:tcPr>
          <w:p w14:paraId="5E46CB75" w14:textId="2D0A1B36"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8,049,622 </w:t>
            </w:r>
          </w:p>
        </w:tc>
      </w:tr>
      <w:tr w:rsidR="004C065D" w:rsidRPr="00C331E2" w14:paraId="1D6AE256" w14:textId="77777777" w:rsidTr="004C065D">
        <w:tc>
          <w:tcPr>
            <w:tcW w:w="3366" w:type="dxa"/>
          </w:tcPr>
          <w:p w14:paraId="25DFE598" w14:textId="77777777" w:rsidR="004C065D" w:rsidRPr="00C331E2" w:rsidRDefault="004C065D" w:rsidP="00227712">
            <w:pPr>
              <w:ind w:left="-105" w:right="-72"/>
              <w:rPr>
                <w:rFonts w:ascii="Arial" w:hAnsi="Arial" w:cs="Arial"/>
                <w:color w:val="000000"/>
                <w:sz w:val="18"/>
                <w:szCs w:val="18"/>
              </w:rPr>
            </w:pPr>
          </w:p>
        </w:tc>
        <w:tc>
          <w:tcPr>
            <w:tcW w:w="1506" w:type="dxa"/>
            <w:tcBorders>
              <w:top w:val="single" w:sz="4" w:space="0" w:color="auto"/>
              <w:left w:val="nil"/>
              <w:right w:val="nil"/>
            </w:tcBorders>
          </w:tcPr>
          <w:p w14:paraId="1977C6D2"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23132E86"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1EC820E"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59460F7A"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6FCCA498"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18D33CEE"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vAlign w:val="bottom"/>
          </w:tcPr>
          <w:p w14:paraId="7AD5248A"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vAlign w:val="bottom"/>
          </w:tcPr>
          <w:p w14:paraId="37631049" w14:textId="77777777" w:rsidR="004C065D" w:rsidRPr="00C331E2" w:rsidRDefault="004C065D" w:rsidP="00227712">
            <w:pPr>
              <w:ind w:right="-72"/>
              <w:jc w:val="right"/>
              <w:rPr>
                <w:rFonts w:ascii="Arial" w:hAnsi="Arial" w:cs="Arial"/>
                <w:color w:val="000000"/>
                <w:sz w:val="18"/>
                <w:szCs w:val="18"/>
              </w:rPr>
            </w:pPr>
          </w:p>
        </w:tc>
      </w:tr>
      <w:tr w:rsidR="004C065D" w:rsidRPr="00C331E2" w14:paraId="6E7E0984" w14:textId="77777777" w:rsidTr="004C065D">
        <w:tc>
          <w:tcPr>
            <w:tcW w:w="3366" w:type="dxa"/>
            <w:hideMark/>
          </w:tcPr>
          <w:p w14:paraId="2879BE6E" w14:textId="7EC7BA6E" w:rsidR="004C065D" w:rsidRPr="00C331E2" w:rsidRDefault="004C065D" w:rsidP="00227712">
            <w:pPr>
              <w:ind w:left="-105" w:right="-72"/>
              <w:rPr>
                <w:rFonts w:ascii="Arial" w:hAnsi="Arial" w:cs="Arial"/>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31 December 2024</w:t>
            </w:r>
          </w:p>
        </w:tc>
        <w:tc>
          <w:tcPr>
            <w:tcW w:w="1506" w:type="dxa"/>
          </w:tcPr>
          <w:p w14:paraId="618B5CD9" w14:textId="77777777" w:rsidR="004C065D" w:rsidRPr="00C331E2" w:rsidRDefault="004C065D" w:rsidP="00227712">
            <w:pPr>
              <w:ind w:right="-72"/>
              <w:jc w:val="right"/>
              <w:rPr>
                <w:rFonts w:ascii="Arial" w:hAnsi="Arial" w:cs="Arial"/>
                <w:color w:val="000000"/>
                <w:sz w:val="18"/>
                <w:szCs w:val="18"/>
              </w:rPr>
            </w:pPr>
          </w:p>
        </w:tc>
        <w:tc>
          <w:tcPr>
            <w:tcW w:w="1506" w:type="dxa"/>
          </w:tcPr>
          <w:p w14:paraId="3A75D756" w14:textId="77777777" w:rsidR="004C065D" w:rsidRPr="00C331E2" w:rsidRDefault="004C065D" w:rsidP="00227712">
            <w:pPr>
              <w:ind w:right="-72"/>
              <w:jc w:val="right"/>
              <w:rPr>
                <w:rFonts w:ascii="Arial" w:hAnsi="Arial" w:cs="Arial"/>
                <w:color w:val="000000"/>
                <w:sz w:val="18"/>
                <w:szCs w:val="18"/>
              </w:rPr>
            </w:pPr>
          </w:p>
        </w:tc>
        <w:tc>
          <w:tcPr>
            <w:tcW w:w="1506" w:type="dxa"/>
          </w:tcPr>
          <w:p w14:paraId="55D2C44D" w14:textId="77777777" w:rsidR="004C065D" w:rsidRPr="00C331E2" w:rsidRDefault="004C065D" w:rsidP="00227712">
            <w:pPr>
              <w:ind w:right="-72"/>
              <w:jc w:val="right"/>
              <w:rPr>
                <w:rFonts w:ascii="Arial" w:hAnsi="Arial" w:cs="Arial"/>
                <w:color w:val="000000"/>
                <w:sz w:val="18"/>
                <w:szCs w:val="18"/>
              </w:rPr>
            </w:pPr>
          </w:p>
        </w:tc>
        <w:tc>
          <w:tcPr>
            <w:tcW w:w="1506" w:type="dxa"/>
          </w:tcPr>
          <w:p w14:paraId="11C19172" w14:textId="77777777" w:rsidR="004C065D" w:rsidRPr="00C331E2" w:rsidRDefault="004C065D" w:rsidP="00227712">
            <w:pPr>
              <w:ind w:right="-72"/>
              <w:jc w:val="right"/>
              <w:rPr>
                <w:rFonts w:ascii="Arial" w:hAnsi="Arial" w:cs="Arial"/>
                <w:color w:val="000000"/>
                <w:sz w:val="18"/>
                <w:szCs w:val="18"/>
              </w:rPr>
            </w:pPr>
          </w:p>
        </w:tc>
        <w:tc>
          <w:tcPr>
            <w:tcW w:w="1506" w:type="dxa"/>
          </w:tcPr>
          <w:p w14:paraId="49F5833A" w14:textId="77777777" w:rsidR="004C065D" w:rsidRPr="00C331E2" w:rsidRDefault="004C065D" w:rsidP="00227712">
            <w:pPr>
              <w:ind w:right="-72"/>
              <w:jc w:val="right"/>
              <w:rPr>
                <w:rFonts w:ascii="Arial" w:hAnsi="Arial" w:cs="Arial"/>
                <w:color w:val="000000"/>
                <w:sz w:val="18"/>
                <w:szCs w:val="18"/>
              </w:rPr>
            </w:pPr>
          </w:p>
        </w:tc>
        <w:tc>
          <w:tcPr>
            <w:tcW w:w="1506" w:type="dxa"/>
          </w:tcPr>
          <w:p w14:paraId="6AB8267A" w14:textId="77777777" w:rsidR="004C065D" w:rsidRPr="00C331E2" w:rsidRDefault="004C065D" w:rsidP="00227712">
            <w:pPr>
              <w:ind w:right="-72"/>
              <w:jc w:val="right"/>
              <w:rPr>
                <w:rFonts w:ascii="Arial" w:hAnsi="Arial" w:cs="Arial"/>
                <w:color w:val="000000"/>
                <w:sz w:val="18"/>
                <w:szCs w:val="18"/>
              </w:rPr>
            </w:pPr>
          </w:p>
        </w:tc>
        <w:tc>
          <w:tcPr>
            <w:tcW w:w="1506" w:type="dxa"/>
          </w:tcPr>
          <w:p w14:paraId="35A9116E" w14:textId="77777777" w:rsidR="004C065D" w:rsidRPr="00C331E2" w:rsidRDefault="004C065D" w:rsidP="00227712">
            <w:pPr>
              <w:ind w:right="-72"/>
              <w:jc w:val="right"/>
              <w:rPr>
                <w:rFonts w:ascii="Arial" w:hAnsi="Arial" w:cs="Arial"/>
                <w:color w:val="000000"/>
                <w:sz w:val="18"/>
                <w:szCs w:val="18"/>
              </w:rPr>
            </w:pPr>
          </w:p>
        </w:tc>
        <w:tc>
          <w:tcPr>
            <w:tcW w:w="1507" w:type="dxa"/>
          </w:tcPr>
          <w:p w14:paraId="0AB168D4" w14:textId="77777777" w:rsidR="004C065D" w:rsidRPr="00C331E2" w:rsidRDefault="004C065D" w:rsidP="00227712">
            <w:pPr>
              <w:ind w:right="-72"/>
              <w:jc w:val="right"/>
              <w:rPr>
                <w:rFonts w:ascii="Arial" w:hAnsi="Arial" w:cs="Arial"/>
                <w:color w:val="000000"/>
                <w:sz w:val="18"/>
                <w:szCs w:val="18"/>
              </w:rPr>
            </w:pPr>
          </w:p>
        </w:tc>
      </w:tr>
      <w:tr w:rsidR="004C065D" w:rsidRPr="00C331E2" w14:paraId="6ADE0BF9" w14:textId="77777777" w:rsidTr="004C065D">
        <w:tc>
          <w:tcPr>
            <w:tcW w:w="3366" w:type="dxa"/>
            <w:hideMark/>
          </w:tcPr>
          <w:p w14:paraId="74400E6D" w14:textId="77777777" w:rsidR="004C065D" w:rsidRPr="00C331E2" w:rsidRDefault="004C065D" w:rsidP="00227712">
            <w:pPr>
              <w:ind w:left="-105" w:right="-72"/>
              <w:rPr>
                <w:rFonts w:ascii="Arial" w:hAnsi="Arial" w:cs="Arial"/>
                <w:color w:val="000000"/>
                <w:sz w:val="18"/>
                <w:szCs w:val="18"/>
              </w:rPr>
            </w:pPr>
            <w:r w:rsidRPr="00C331E2">
              <w:rPr>
                <w:rFonts w:ascii="Arial" w:hAnsi="Arial" w:cs="Arial"/>
                <w:color w:val="000000"/>
                <w:sz w:val="18"/>
                <w:szCs w:val="18"/>
              </w:rPr>
              <w:t>Cost</w:t>
            </w:r>
          </w:p>
        </w:tc>
        <w:tc>
          <w:tcPr>
            <w:tcW w:w="1506" w:type="dxa"/>
          </w:tcPr>
          <w:p w14:paraId="5876670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Pr>
          <w:p w14:paraId="515A717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250,782,489 </w:t>
            </w:r>
          </w:p>
        </w:tc>
        <w:tc>
          <w:tcPr>
            <w:tcW w:w="1506" w:type="dxa"/>
          </w:tcPr>
          <w:p w14:paraId="15C0F0B4"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53,515,159 </w:t>
            </w:r>
          </w:p>
        </w:tc>
        <w:tc>
          <w:tcPr>
            <w:tcW w:w="1506" w:type="dxa"/>
          </w:tcPr>
          <w:p w14:paraId="25DEDB8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13,735,128 </w:t>
            </w:r>
          </w:p>
        </w:tc>
        <w:tc>
          <w:tcPr>
            <w:tcW w:w="1506" w:type="dxa"/>
          </w:tcPr>
          <w:p w14:paraId="719844A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4,770,095 </w:t>
            </w:r>
          </w:p>
        </w:tc>
        <w:tc>
          <w:tcPr>
            <w:tcW w:w="1506" w:type="dxa"/>
          </w:tcPr>
          <w:p w14:paraId="798E6B2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tcPr>
          <w:p w14:paraId="67B1585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495,188,002 </w:t>
            </w:r>
          </w:p>
        </w:tc>
        <w:tc>
          <w:tcPr>
            <w:tcW w:w="1507" w:type="dxa"/>
          </w:tcPr>
          <w:p w14:paraId="0DB955F6" w14:textId="77C2B969"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16,738,269 </w:t>
            </w:r>
          </w:p>
        </w:tc>
      </w:tr>
      <w:tr w:rsidR="004C065D" w:rsidRPr="00C331E2" w14:paraId="47E12EFA" w14:textId="77777777" w:rsidTr="004C065D">
        <w:tc>
          <w:tcPr>
            <w:tcW w:w="3366" w:type="dxa"/>
            <w:hideMark/>
          </w:tcPr>
          <w:p w14:paraId="637E313D" w14:textId="77777777" w:rsidR="004C065D" w:rsidRPr="00C331E2" w:rsidRDefault="004C065D" w:rsidP="00227712">
            <w:pPr>
              <w:ind w:left="-105" w:right="-72"/>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06" w:type="dxa"/>
            <w:tcBorders>
              <w:bottom w:val="single" w:sz="4" w:space="0" w:color="auto"/>
            </w:tcBorders>
          </w:tcPr>
          <w:p w14:paraId="7B33CCA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auto"/>
            </w:tcBorders>
          </w:tcPr>
          <w:p w14:paraId="0D3ECDD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(40,022,159)</w:t>
            </w:r>
          </w:p>
        </w:tc>
        <w:tc>
          <w:tcPr>
            <w:tcW w:w="1506" w:type="dxa"/>
            <w:tcBorders>
              <w:bottom w:val="single" w:sz="4" w:space="0" w:color="auto"/>
            </w:tcBorders>
          </w:tcPr>
          <w:p w14:paraId="3D6B0978"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(26,714,867)</w:t>
            </w:r>
          </w:p>
        </w:tc>
        <w:tc>
          <w:tcPr>
            <w:tcW w:w="1506" w:type="dxa"/>
            <w:tcBorders>
              <w:bottom w:val="single" w:sz="4" w:space="0" w:color="auto"/>
            </w:tcBorders>
          </w:tcPr>
          <w:p w14:paraId="4E57170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(4,805,081)</w:t>
            </w:r>
          </w:p>
        </w:tc>
        <w:tc>
          <w:tcPr>
            <w:tcW w:w="1506" w:type="dxa"/>
            <w:tcBorders>
              <w:bottom w:val="single" w:sz="4" w:space="0" w:color="auto"/>
            </w:tcBorders>
          </w:tcPr>
          <w:p w14:paraId="7E1C8BD0"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(4,768,991)</w:t>
            </w:r>
          </w:p>
        </w:tc>
        <w:tc>
          <w:tcPr>
            <w:tcW w:w="1506" w:type="dxa"/>
            <w:tcBorders>
              <w:bottom w:val="single" w:sz="4" w:space="0" w:color="auto"/>
            </w:tcBorders>
          </w:tcPr>
          <w:p w14:paraId="282CA3F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tcBorders>
              <w:bottom w:val="single" w:sz="4" w:space="0" w:color="auto"/>
            </w:tcBorders>
          </w:tcPr>
          <w:p w14:paraId="539A5EA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(76,311,098)</w:t>
            </w:r>
          </w:p>
        </w:tc>
        <w:tc>
          <w:tcPr>
            <w:tcW w:w="1507" w:type="dxa"/>
            <w:tcBorders>
              <w:bottom w:val="single" w:sz="4" w:space="0" w:color="auto"/>
            </w:tcBorders>
          </w:tcPr>
          <w:p w14:paraId="5FAD5C4A" w14:textId="044FE656"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(8,688,647)</w:t>
            </w:r>
          </w:p>
        </w:tc>
      </w:tr>
      <w:tr w:rsidR="004C065D" w:rsidRPr="00C331E2" w14:paraId="71C3D62C" w14:textId="77777777" w:rsidTr="004C065D">
        <w:tc>
          <w:tcPr>
            <w:tcW w:w="3366" w:type="dxa"/>
          </w:tcPr>
          <w:p w14:paraId="24D40623" w14:textId="77777777" w:rsidR="004C065D" w:rsidRPr="00C331E2" w:rsidRDefault="004C065D" w:rsidP="00227712">
            <w:pPr>
              <w:ind w:left="-105" w:right="-72"/>
              <w:jc w:val="right"/>
              <w:rPr>
                <w:rFonts w:ascii="Arial" w:hAnsi="Arial" w:cs="Arial"/>
                <w:color w:val="000000"/>
                <w:sz w:val="18"/>
                <w:szCs w:val="18"/>
              </w:rPr>
            </w:pPr>
          </w:p>
        </w:tc>
        <w:tc>
          <w:tcPr>
            <w:tcW w:w="1506" w:type="dxa"/>
            <w:tcBorders>
              <w:top w:val="single" w:sz="4" w:space="0" w:color="auto"/>
              <w:left w:val="nil"/>
              <w:right w:val="nil"/>
            </w:tcBorders>
          </w:tcPr>
          <w:p w14:paraId="74FC33F8"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0A62A756"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05BA33A3"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535B99D4"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7C293AE5"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54C55E13" w14:textId="77777777" w:rsidR="004C065D" w:rsidRPr="00C331E2" w:rsidRDefault="004C065D" w:rsidP="00227712">
            <w:pPr>
              <w:ind w:right="-72"/>
              <w:jc w:val="right"/>
              <w:rPr>
                <w:rFonts w:ascii="Arial" w:hAnsi="Arial" w:cs="Arial"/>
                <w:color w:val="000000"/>
                <w:sz w:val="18"/>
                <w:szCs w:val="18"/>
              </w:rPr>
            </w:pPr>
          </w:p>
        </w:tc>
        <w:tc>
          <w:tcPr>
            <w:tcW w:w="1506" w:type="dxa"/>
            <w:tcBorders>
              <w:top w:val="single" w:sz="4" w:space="0" w:color="auto"/>
              <w:left w:val="nil"/>
              <w:right w:val="nil"/>
            </w:tcBorders>
          </w:tcPr>
          <w:p w14:paraId="32B6D48C" w14:textId="77777777" w:rsidR="004C065D" w:rsidRPr="00C331E2" w:rsidRDefault="004C065D" w:rsidP="00227712">
            <w:pPr>
              <w:ind w:right="-72"/>
              <w:jc w:val="right"/>
              <w:rPr>
                <w:rFonts w:ascii="Arial" w:hAnsi="Arial" w:cs="Arial"/>
                <w:color w:val="000000"/>
                <w:sz w:val="18"/>
                <w:szCs w:val="18"/>
              </w:rPr>
            </w:pPr>
          </w:p>
        </w:tc>
        <w:tc>
          <w:tcPr>
            <w:tcW w:w="1507" w:type="dxa"/>
            <w:tcBorders>
              <w:top w:val="single" w:sz="4" w:space="0" w:color="auto"/>
            </w:tcBorders>
          </w:tcPr>
          <w:p w14:paraId="448EC852" w14:textId="77777777" w:rsidR="004C065D" w:rsidRPr="00C331E2" w:rsidRDefault="004C065D" w:rsidP="00227712">
            <w:pPr>
              <w:ind w:right="-72"/>
              <w:jc w:val="right"/>
              <w:rPr>
                <w:rFonts w:ascii="Arial" w:hAnsi="Arial" w:cs="Arial"/>
                <w:color w:val="000000"/>
                <w:sz w:val="18"/>
                <w:szCs w:val="18"/>
              </w:rPr>
            </w:pPr>
          </w:p>
        </w:tc>
      </w:tr>
      <w:tr w:rsidR="004C065D" w:rsidRPr="00C331E2" w14:paraId="58290281" w14:textId="77777777" w:rsidTr="004C065D">
        <w:tc>
          <w:tcPr>
            <w:tcW w:w="3366" w:type="dxa"/>
            <w:hideMark/>
          </w:tcPr>
          <w:p w14:paraId="00FC5BF6" w14:textId="77777777" w:rsidR="004C065D" w:rsidRPr="00C331E2" w:rsidRDefault="004C065D" w:rsidP="00227712">
            <w:pPr>
              <w:ind w:left="-105" w:right="-72"/>
              <w:rPr>
                <w:rFonts w:ascii="Arial" w:hAnsi="Arial" w:cs="Arial"/>
                <w:color w:val="000000"/>
                <w:sz w:val="18"/>
                <w:szCs w:val="18"/>
              </w:rPr>
            </w:pPr>
            <w:r w:rsidRPr="00C331E2">
              <w:rPr>
                <w:rFonts w:ascii="Arial" w:hAnsi="Arial" w:cs="Arial"/>
                <w:color w:val="000000"/>
                <w:sz w:val="18"/>
                <w:szCs w:val="18"/>
              </w:rPr>
              <w:t>Net book amount</w:t>
            </w:r>
          </w:p>
        </w:tc>
        <w:tc>
          <w:tcPr>
            <w:tcW w:w="1506" w:type="dxa"/>
            <w:tcBorders>
              <w:bottom w:val="single" w:sz="4" w:space="0" w:color="auto"/>
            </w:tcBorders>
          </w:tcPr>
          <w:p w14:paraId="6C60972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tcBorders>
              <w:bottom w:val="single" w:sz="4" w:space="0" w:color="auto"/>
            </w:tcBorders>
          </w:tcPr>
          <w:p w14:paraId="50938225"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210,760,330 </w:t>
            </w:r>
          </w:p>
        </w:tc>
        <w:tc>
          <w:tcPr>
            <w:tcW w:w="1506" w:type="dxa"/>
            <w:tcBorders>
              <w:bottom w:val="single" w:sz="4" w:space="0" w:color="auto"/>
            </w:tcBorders>
          </w:tcPr>
          <w:p w14:paraId="45F495B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26,800,292 </w:t>
            </w:r>
          </w:p>
        </w:tc>
        <w:tc>
          <w:tcPr>
            <w:tcW w:w="1506" w:type="dxa"/>
            <w:tcBorders>
              <w:bottom w:val="single" w:sz="4" w:space="0" w:color="auto"/>
            </w:tcBorders>
          </w:tcPr>
          <w:p w14:paraId="531F6F62"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8,930,047 </w:t>
            </w:r>
          </w:p>
        </w:tc>
        <w:tc>
          <w:tcPr>
            <w:tcW w:w="1506" w:type="dxa"/>
            <w:tcBorders>
              <w:bottom w:val="single" w:sz="4" w:space="0" w:color="auto"/>
            </w:tcBorders>
          </w:tcPr>
          <w:p w14:paraId="7800D266"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tcBorders>
              <w:bottom w:val="single" w:sz="4" w:space="0" w:color="auto"/>
            </w:tcBorders>
          </w:tcPr>
          <w:p w14:paraId="52947E0D"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tcBorders>
              <w:bottom w:val="single" w:sz="4" w:space="0" w:color="auto"/>
            </w:tcBorders>
          </w:tcPr>
          <w:p w14:paraId="25B4A140"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418,876,904 </w:t>
            </w:r>
          </w:p>
        </w:tc>
        <w:tc>
          <w:tcPr>
            <w:tcW w:w="1507" w:type="dxa"/>
            <w:tcBorders>
              <w:bottom w:val="single" w:sz="4" w:space="0" w:color="auto"/>
            </w:tcBorders>
          </w:tcPr>
          <w:p w14:paraId="260D5C36" w14:textId="08442805" w:rsidR="004C065D" w:rsidRPr="00C331E2" w:rsidRDefault="004C065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8,049,622 </w:t>
            </w:r>
          </w:p>
        </w:tc>
      </w:tr>
    </w:tbl>
    <w:p w14:paraId="32627379" w14:textId="77777777" w:rsidR="00906B6E" w:rsidRPr="00C331E2" w:rsidRDefault="00906B6E" w:rsidP="00227712">
      <w:pPr>
        <w:rPr>
          <w:rFonts w:ascii="Arial" w:hAnsi="Arial" w:cs="Arial"/>
          <w:color w:val="000000"/>
          <w:sz w:val="18"/>
          <w:szCs w:val="18"/>
        </w:rPr>
      </w:pPr>
    </w:p>
    <w:p w14:paraId="38ADC339" w14:textId="77777777" w:rsidR="004C065D" w:rsidRPr="00C331E2" w:rsidRDefault="004C065D" w:rsidP="00227712">
      <w:pPr>
        <w:rPr>
          <w:rFonts w:ascii="Arial" w:hAnsi="Arial" w:cs="Arial"/>
          <w:color w:val="000000"/>
          <w:sz w:val="18"/>
          <w:szCs w:val="18"/>
        </w:rPr>
      </w:pPr>
      <w:r w:rsidRPr="00C331E2">
        <w:rPr>
          <w:rFonts w:ascii="Arial" w:hAnsi="Arial" w:cs="Arial"/>
          <w:color w:val="000000"/>
          <w:sz w:val="18"/>
          <w:szCs w:val="18"/>
          <w:cs/>
        </w:rPr>
        <w:br w:type="page"/>
      </w:r>
    </w:p>
    <w:tbl>
      <w:tblPr>
        <w:tblW w:w="0" w:type="auto"/>
        <w:tblInd w:w="108" w:type="dxa"/>
        <w:tblLayout w:type="fixed"/>
        <w:tblLook w:val="0400" w:firstRow="0" w:lastRow="0" w:firstColumn="0" w:lastColumn="0" w:noHBand="0" w:noVBand="1"/>
      </w:tblPr>
      <w:tblGrid>
        <w:gridCol w:w="3357"/>
        <w:gridCol w:w="1506"/>
        <w:gridCol w:w="6"/>
        <w:gridCol w:w="1500"/>
        <w:gridCol w:w="12"/>
        <w:gridCol w:w="1494"/>
        <w:gridCol w:w="18"/>
        <w:gridCol w:w="1488"/>
        <w:gridCol w:w="24"/>
        <w:gridCol w:w="1482"/>
        <w:gridCol w:w="30"/>
        <w:gridCol w:w="1476"/>
        <w:gridCol w:w="36"/>
        <w:gridCol w:w="1470"/>
        <w:gridCol w:w="42"/>
        <w:gridCol w:w="1440"/>
        <w:gridCol w:w="27"/>
      </w:tblGrid>
      <w:tr w:rsidR="004C065D" w:rsidRPr="00C331E2" w14:paraId="77708E0F" w14:textId="77777777" w:rsidTr="004C065D">
        <w:trPr>
          <w:gridAfter w:val="1"/>
          <w:wAfter w:w="27" w:type="dxa"/>
          <w:tblHeader/>
        </w:trPr>
        <w:tc>
          <w:tcPr>
            <w:tcW w:w="3357" w:type="dxa"/>
          </w:tcPr>
          <w:p w14:paraId="7D272DC1" w14:textId="77777777" w:rsidR="004C065D" w:rsidRPr="00C331E2" w:rsidRDefault="004C065D" w:rsidP="00227712">
            <w:pPr>
              <w:ind w:left="-105" w:right="-72"/>
              <w:rPr>
                <w:rFonts w:ascii="Arial" w:hAnsi="Arial" w:cs="Arial"/>
                <w:color w:val="000000"/>
                <w:sz w:val="18"/>
                <w:szCs w:val="18"/>
              </w:rPr>
            </w:pPr>
          </w:p>
        </w:tc>
        <w:tc>
          <w:tcPr>
            <w:tcW w:w="12024" w:type="dxa"/>
            <w:gridSpan w:val="15"/>
            <w:tcBorders>
              <w:bottom w:val="single" w:sz="4" w:space="0" w:color="auto"/>
            </w:tcBorders>
          </w:tcPr>
          <w:p w14:paraId="63135353" w14:textId="77777777" w:rsidR="004C065D" w:rsidRPr="00C331E2" w:rsidRDefault="004C065D" w:rsidP="00227712">
            <w:pPr>
              <w:jc w:val="center"/>
              <w:rPr>
                <w:rFonts w:ascii="Arial" w:hAnsi="Arial" w:cs="Arial"/>
                <w:b/>
                <w:color w:val="000000"/>
                <w:sz w:val="18"/>
                <w:szCs w:val="18"/>
              </w:rPr>
            </w:pPr>
            <w:r w:rsidRPr="00C331E2">
              <w:rPr>
                <w:rFonts w:ascii="Arial" w:hAnsi="Arial" w:cs="Arial"/>
                <w:b/>
                <w:color w:val="000000"/>
                <w:sz w:val="18"/>
                <w:szCs w:val="18"/>
              </w:rPr>
              <w:t>Consolidated financial statements</w:t>
            </w:r>
          </w:p>
        </w:tc>
      </w:tr>
      <w:tr w:rsidR="004C065D" w:rsidRPr="00C331E2" w14:paraId="37A9FF04" w14:textId="77777777" w:rsidTr="004C065D">
        <w:trPr>
          <w:trHeight w:val="53"/>
          <w:tblHeader/>
        </w:trPr>
        <w:tc>
          <w:tcPr>
            <w:tcW w:w="3357" w:type="dxa"/>
          </w:tcPr>
          <w:p w14:paraId="3406DFC5" w14:textId="77777777" w:rsidR="004C065D" w:rsidRPr="00C331E2" w:rsidRDefault="004C065D" w:rsidP="00227712">
            <w:pPr>
              <w:ind w:left="-105" w:right="-72"/>
              <w:rPr>
                <w:rFonts w:ascii="Arial" w:hAnsi="Arial" w:cs="Arial"/>
                <w:color w:val="000000"/>
                <w:sz w:val="18"/>
                <w:szCs w:val="18"/>
              </w:rPr>
            </w:pPr>
          </w:p>
        </w:tc>
        <w:tc>
          <w:tcPr>
            <w:tcW w:w="10584" w:type="dxa"/>
            <w:gridSpan w:val="14"/>
            <w:tcBorders>
              <w:top w:val="single" w:sz="4" w:space="0" w:color="auto"/>
            </w:tcBorders>
            <w:vAlign w:val="center"/>
          </w:tcPr>
          <w:p w14:paraId="06C34809" w14:textId="77777777" w:rsidR="004C065D" w:rsidRPr="00C331E2" w:rsidRDefault="004C065D" w:rsidP="00227712">
            <w:pPr>
              <w:ind w:left="540" w:hanging="547"/>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Property, plant and equipment</w:t>
            </w:r>
          </w:p>
        </w:tc>
        <w:tc>
          <w:tcPr>
            <w:tcW w:w="1467" w:type="dxa"/>
            <w:gridSpan w:val="2"/>
            <w:tcBorders>
              <w:top w:val="single" w:sz="4" w:space="0" w:color="auto"/>
            </w:tcBorders>
            <w:vAlign w:val="bottom"/>
          </w:tcPr>
          <w:p w14:paraId="0CAF2EFB" w14:textId="77777777" w:rsidR="004C065D" w:rsidRPr="00C331E2" w:rsidRDefault="004C065D" w:rsidP="00227712">
            <w:pPr>
              <w:ind w:right="-72"/>
              <w:jc w:val="right"/>
              <w:rPr>
                <w:rFonts w:ascii="Arial" w:hAnsi="Arial" w:cs="Arial"/>
                <w:b/>
                <w:bCs/>
                <w:color w:val="000000"/>
                <w:sz w:val="18"/>
                <w:szCs w:val="18"/>
              </w:rPr>
            </w:pPr>
          </w:p>
        </w:tc>
      </w:tr>
      <w:tr w:rsidR="004C065D" w:rsidRPr="00C331E2" w14:paraId="3A94FA87" w14:textId="77777777" w:rsidTr="004C065D">
        <w:trPr>
          <w:tblHeader/>
        </w:trPr>
        <w:tc>
          <w:tcPr>
            <w:tcW w:w="3357" w:type="dxa"/>
          </w:tcPr>
          <w:p w14:paraId="0FA92043" w14:textId="77777777" w:rsidR="004C065D" w:rsidRPr="00C331E2" w:rsidRDefault="004C065D" w:rsidP="00227712">
            <w:pPr>
              <w:ind w:left="-105" w:right="-72"/>
              <w:rPr>
                <w:rFonts w:ascii="Arial" w:hAnsi="Arial" w:cs="Arial"/>
                <w:color w:val="000000"/>
                <w:sz w:val="18"/>
                <w:szCs w:val="18"/>
              </w:rPr>
            </w:pPr>
          </w:p>
        </w:tc>
        <w:tc>
          <w:tcPr>
            <w:tcW w:w="1512" w:type="dxa"/>
            <w:gridSpan w:val="2"/>
            <w:tcBorders>
              <w:top w:val="single" w:sz="4" w:space="0" w:color="auto"/>
            </w:tcBorders>
            <w:hideMark/>
          </w:tcPr>
          <w:p w14:paraId="66475BB7"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tcBorders>
          </w:tcPr>
          <w:p w14:paraId="5A967038" w14:textId="777777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Building</w:t>
            </w:r>
          </w:p>
        </w:tc>
        <w:tc>
          <w:tcPr>
            <w:tcW w:w="1512" w:type="dxa"/>
            <w:gridSpan w:val="2"/>
            <w:tcBorders>
              <w:top w:val="single" w:sz="4" w:space="0" w:color="auto"/>
            </w:tcBorders>
          </w:tcPr>
          <w:p w14:paraId="585BEE08" w14:textId="77777777" w:rsidR="004C065D" w:rsidRPr="00C331E2" w:rsidRDefault="004C065D" w:rsidP="00227712">
            <w:pPr>
              <w:ind w:right="-72"/>
              <w:jc w:val="right"/>
              <w:rPr>
                <w:rFonts w:ascii="Arial" w:hAnsi="Arial" w:cs="Arial"/>
                <w:b/>
                <w:color w:val="000000"/>
                <w:sz w:val="18"/>
                <w:szCs w:val="18"/>
              </w:rPr>
            </w:pPr>
          </w:p>
        </w:tc>
        <w:tc>
          <w:tcPr>
            <w:tcW w:w="1512" w:type="dxa"/>
            <w:gridSpan w:val="2"/>
            <w:tcBorders>
              <w:top w:val="single" w:sz="4" w:space="0" w:color="auto"/>
            </w:tcBorders>
          </w:tcPr>
          <w:p w14:paraId="59C79301" w14:textId="77777777" w:rsidR="004C065D" w:rsidRPr="00C331E2" w:rsidRDefault="004C065D" w:rsidP="00227712">
            <w:pPr>
              <w:ind w:right="-72"/>
              <w:jc w:val="right"/>
              <w:rPr>
                <w:rFonts w:ascii="Arial" w:hAnsi="Arial" w:cs="Arial"/>
                <w:b/>
                <w:color w:val="000000"/>
                <w:sz w:val="18"/>
                <w:szCs w:val="18"/>
              </w:rPr>
            </w:pPr>
          </w:p>
        </w:tc>
        <w:tc>
          <w:tcPr>
            <w:tcW w:w="1512" w:type="dxa"/>
            <w:gridSpan w:val="2"/>
            <w:tcBorders>
              <w:top w:val="single" w:sz="4" w:space="0" w:color="auto"/>
            </w:tcBorders>
          </w:tcPr>
          <w:p w14:paraId="585F6EFE"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tcBorders>
          </w:tcPr>
          <w:p w14:paraId="6031FA1C"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tcBorders>
          </w:tcPr>
          <w:p w14:paraId="7854FD54" w14:textId="77777777" w:rsidR="004C065D" w:rsidRPr="00C331E2" w:rsidRDefault="004C065D" w:rsidP="00227712">
            <w:pPr>
              <w:ind w:right="-72"/>
              <w:jc w:val="right"/>
              <w:rPr>
                <w:rFonts w:ascii="Arial" w:hAnsi="Arial" w:cs="Arial"/>
                <w:color w:val="000000"/>
                <w:sz w:val="18"/>
                <w:szCs w:val="18"/>
              </w:rPr>
            </w:pPr>
          </w:p>
        </w:tc>
        <w:tc>
          <w:tcPr>
            <w:tcW w:w="1467" w:type="dxa"/>
            <w:gridSpan w:val="2"/>
          </w:tcPr>
          <w:p w14:paraId="6F8774B3" w14:textId="77777777" w:rsidR="004C065D" w:rsidRPr="00C331E2" w:rsidRDefault="004C065D" w:rsidP="00227712">
            <w:pPr>
              <w:ind w:right="-72"/>
              <w:jc w:val="right"/>
              <w:rPr>
                <w:rFonts w:ascii="Arial" w:hAnsi="Arial" w:cs="Arial"/>
                <w:b/>
                <w:bCs/>
                <w:color w:val="000000"/>
                <w:sz w:val="18"/>
                <w:szCs w:val="18"/>
              </w:rPr>
            </w:pPr>
          </w:p>
        </w:tc>
      </w:tr>
      <w:tr w:rsidR="004C065D" w:rsidRPr="00C331E2" w14:paraId="794989D8" w14:textId="77777777" w:rsidTr="004C065D">
        <w:trPr>
          <w:trHeight w:val="63"/>
          <w:tblHeader/>
        </w:trPr>
        <w:tc>
          <w:tcPr>
            <w:tcW w:w="3357" w:type="dxa"/>
          </w:tcPr>
          <w:p w14:paraId="005BDE7F" w14:textId="77777777" w:rsidR="004C065D" w:rsidRPr="00C331E2" w:rsidRDefault="004C065D" w:rsidP="00227712">
            <w:pPr>
              <w:ind w:left="-105" w:right="-72"/>
              <w:jc w:val="right"/>
              <w:rPr>
                <w:rFonts w:ascii="Arial" w:hAnsi="Arial" w:cs="Arial"/>
                <w:color w:val="000000"/>
                <w:sz w:val="18"/>
                <w:szCs w:val="18"/>
              </w:rPr>
            </w:pPr>
          </w:p>
        </w:tc>
        <w:tc>
          <w:tcPr>
            <w:tcW w:w="1512" w:type="dxa"/>
            <w:gridSpan w:val="2"/>
          </w:tcPr>
          <w:p w14:paraId="5F734C42" w14:textId="77777777" w:rsidR="004C065D" w:rsidRPr="00C331E2" w:rsidRDefault="004C065D" w:rsidP="00227712">
            <w:pPr>
              <w:ind w:right="-72"/>
              <w:jc w:val="right"/>
              <w:rPr>
                <w:rFonts w:ascii="Arial" w:hAnsi="Arial" w:cs="Arial"/>
                <w:b/>
                <w:color w:val="000000"/>
                <w:sz w:val="18"/>
                <w:szCs w:val="18"/>
              </w:rPr>
            </w:pPr>
          </w:p>
        </w:tc>
        <w:tc>
          <w:tcPr>
            <w:tcW w:w="1512" w:type="dxa"/>
            <w:gridSpan w:val="2"/>
          </w:tcPr>
          <w:p w14:paraId="65415A90"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and building</w:t>
            </w:r>
          </w:p>
        </w:tc>
        <w:tc>
          <w:tcPr>
            <w:tcW w:w="1512" w:type="dxa"/>
            <w:gridSpan w:val="2"/>
          </w:tcPr>
          <w:p w14:paraId="173C45B2"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Office</w:t>
            </w:r>
          </w:p>
        </w:tc>
        <w:tc>
          <w:tcPr>
            <w:tcW w:w="1512" w:type="dxa"/>
            <w:gridSpan w:val="2"/>
          </w:tcPr>
          <w:p w14:paraId="7E4A690B"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Furniture and</w:t>
            </w:r>
          </w:p>
        </w:tc>
        <w:tc>
          <w:tcPr>
            <w:tcW w:w="1512" w:type="dxa"/>
            <w:gridSpan w:val="2"/>
          </w:tcPr>
          <w:p w14:paraId="07ACD1B9" w14:textId="77777777" w:rsidR="004C065D" w:rsidRPr="00C331E2" w:rsidRDefault="004C065D" w:rsidP="00227712">
            <w:pPr>
              <w:ind w:right="-72"/>
              <w:jc w:val="right"/>
              <w:rPr>
                <w:rFonts w:ascii="Arial" w:hAnsi="Arial" w:cs="Arial"/>
                <w:b/>
                <w:color w:val="000000"/>
                <w:sz w:val="18"/>
                <w:szCs w:val="18"/>
              </w:rPr>
            </w:pPr>
          </w:p>
        </w:tc>
        <w:tc>
          <w:tcPr>
            <w:tcW w:w="1512" w:type="dxa"/>
            <w:gridSpan w:val="2"/>
          </w:tcPr>
          <w:p w14:paraId="0BF64A1A" w14:textId="77777777" w:rsidR="004C065D" w:rsidRPr="00C331E2" w:rsidRDefault="004C065D" w:rsidP="00227712">
            <w:pPr>
              <w:ind w:right="-72"/>
              <w:jc w:val="right"/>
              <w:rPr>
                <w:rFonts w:ascii="Arial" w:hAnsi="Arial" w:cs="Arial"/>
                <w:b/>
                <w:color w:val="000000"/>
                <w:sz w:val="18"/>
                <w:szCs w:val="18"/>
                <w:cs/>
              </w:rPr>
            </w:pPr>
            <w:r w:rsidRPr="00C331E2">
              <w:rPr>
                <w:rFonts w:ascii="Arial" w:hAnsi="Arial" w:cs="Arial"/>
                <w:b/>
                <w:color w:val="000000"/>
                <w:sz w:val="18"/>
                <w:szCs w:val="18"/>
              </w:rPr>
              <w:t>Assets under</w:t>
            </w:r>
          </w:p>
        </w:tc>
        <w:tc>
          <w:tcPr>
            <w:tcW w:w="1512" w:type="dxa"/>
            <w:gridSpan w:val="2"/>
          </w:tcPr>
          <w:p w14:paraId="02857B26" w14:textId="77777777" w:rsidR="004C065D" w:rsidRPr="00C331E2" w:rsidRDefault="004C065D" w:rsidP="00227712">
            <w:pPr>
              <w:ind w:right="-72"/>
              <w:jc w:val="right"/>
              <w:rPr>
                <w:rFonts w:ascii="Arial" w:hAnsi="Arial" w:cs="Arial"/>
                <w:b/>
                <w:color w:val="000000"/>
                <w:sz w:val="18"/>
                <w:szCs w:val="18"/>
              </w:rPr>
            </w:pPr>
          </w:p>
        </w:tc>
        <w:tc>
          <w:tcPr>
            <w:tcW w:w="1467" w:type="dxa"/>
            <w:gridSpan w:val="2"/>
          </w:tcPr>
          <w:p w14:paraId="55D22104" w14:textId="777777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Right-of-use</w:t>
            </w:r>
          </w:p>
        </w:tc>
      </w:tr>
      <w:tr w:rsidR="004C065D" w:rsidRPr="00C331E2" w14:paraId="79C09B8C" w14:textId="77777777" w:rsidTr="004C065D">
        <w:trPr>
          <w:tblHeader/>
        </w:trPr>
        <w:tc>
          <w:tcPr>
            <w:tcW w:w="3357" w:type="dxa"/>
          </w:tcPr>
          <w:p w14:paraId="153A09D3" w14:textId="77777777" w:rsidR="004C065D" w:rsidRPr="00C331E2" w:rsidRDefault="004C065D" w:rsidP="00227712">
            <w:pPr>
              <w:ind w:left="-105" w:right="-72"/>
              <w:rPr>
                <w:rFonts w:ascii="Arial" w:hAnsi="Arial" w:cs="Arial"/>
                <w:color w:val="000000"/>
                <w:sz w:val="18"/>
                <w:szCs w:val="18"/>
              </w:rPr>
            </w:pPr>
          </w:p>
        </w:tc>
        <w:tc>
          <w:tcPr>
            <w:tcW w:w="1512" w:type="dxa"/>
            <w:gridSpan w:val="2"/>
          </w:tcPr>
          <w:p w14:paraId="6E979BEC"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Land</w:t>
            </w:r>
          </w:p>
        </w:tc>
        <w:tc>
          <w:tcPr>
            <w:tcW w:w="1512" w:type="dxa"/>
            <w:gridSpan w:val="2"/>
          </w:tcPr>
          <w:p w14:paraId="49459662"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improvements</w:t>
            </w:r>
          </w:p>
        </w:tc>
        <w:tc>
          <w:tcPr>
            <w:tcW w:w="1512" w:type="dxa"/>
            <w:gridSpan w:val="2"/>
          </w:tcPr>
          <w:p w14:paraId="0DA70BF1"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equipment</w:t>
            </w:r>
          </w:p>
        </w:tc>
        <w:tc>
          <w:tcPr>
            <w:tcW w:w="1512" w:type="dxa"/>
            <w:gridSpan w:val="2"/>
          </w:tcPr>
          <w:p w14:paraId="5C81C3F6"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fixture</w:t>
            </w:r>
          </w:p>
        </w:tc>
        <w:tc>
          <w:tcPr>
            <w:tcW w:w="1512" w:type="dxa"/>
            <w:gridSpan w:val="2"/>
          </w:tcPr>
          <w:p w14:paraId="7947A308"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Vehicles</w:t>
            </w:r>
          </w:p>
        </w:tc>
        <w:tc>
          <w:tcPr>
            <w:tcW w:w="1512" w:type="dxa"/>
            <w:gridSpan w:val="2"/>
          </w:tcPr>
          <w:p w14:paraId="4C4674F9"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construction</w:t>
            </w:r>
          </w:p>
        </w:tc>
        <w:tc>
          <w:tcPr>
            <w:tcW w:w="1512" w:type="dxa"/>
            <w:gridSpan w:val="2"/>
          </w:tcPr>
          <w:p w14:paraId="46025317"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Total</w:t>
            </w:r>
          </w:p>
        </w:tc>
        <w:tc>
          <w:tcPr>
            <w:tcW w:w="1467" w:type="dxa"/>
            <w:gridSpan w:val="2"/>
          </w:tcPr>
          <w:p w14:paraId="623A8301" w14:textId="777777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bCs/>
                <w:color w:val="000000"/>
                <w:sz w:val="18"/>
                <w:szCs w:val="18"/>
              </w:rPr>
              <w:t>assets</w:t>
            </w:r>
          </w:p>
        </w:tc>
      </w:tr>
      <w:tr w:rsidR="004C065D" w:rsidRPr="00C331E2" w14:paraId="7F348580" w14:textId="77777777" w:rsidTr="004C065D">
        <w:trPr>
          <w:tblHeader/>
        </w:trPr>
        <w:tc>
          <w:tcPr>
            <w:tcW w:w="3357" w:type="dxa"/>
          </w:tcPr>
          <w:p w14:paraId="6D1C300F" w14:textId="77777777" w:rsidR="004C065D" w:rsidRPr="00C331E2" w:rsidRDefault="004C065D" w:rsidP="00227712">
            <w:pPr>
              <w:ind w:left="-105" w:right="-72"/>
              <w:rPr>
                <w:rFonts w:ascii="Arial" w:hAnsi="Arial" w:cs="Arial"/>
                <w:color w:val="000000"/>
                <w:sz w:val="18"/>
                <w:szCs w:val="18"/>
              </w:rPr>
            </w:pPr>
          </w:p>
        </w:tc>
        <w:tc>
          <w:tcPr>
            <w:tcW w:w="1512" w:type="dxa"/>
            <w:gridSpan w:val="2"/>
            <w:tcBorders>
              <w:top w:val="nil"/>
              <w:left w:val="nil"/>
              <w:bottom w:val="single" w:sz="4" w:space="0" w:color="auto"/>
              <w:right w:val="nil"/>
            </w:tcBorders>
            <w:hideMark/>
          </w:tcPr>
          <w:p w14:paraId="6D6CA65C"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hideMark/>
          </w:tcPr>
          <w:p w14:paraId="7C36FB73"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hideMark/>
          </w:tcPr>
          <w:p w14:paraId="6459577F"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tcPr>
          <w:p w14:paraId="527E928E"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hideMark/>
          </w:tcPr>
          <w:p w14:paraId="5CC92F3F"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tcPr>
          <w:p w14:paraId="2D265FAD" w14:textId="77777777" w:rsidR="004C065D" w:rsidRPr="00C331E2" w:rsidRDefault="004C065D"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gridSpan w:val="2"/>
            <w:tcBorders>
              <w:top w:val="nil"/>
              <w:left w:val="nil"/>
              <w:bottom w:val="single" w:sz="4" w:space="0" w:color="auto"/>
              <w:right w:val="nil"/>
            </w:tcBorders>
            <w:hideMark/>
          </w:tcPr>
          <w:p w14:paraId="343136E1" w14:textId="77777777" w:rsidR="004C065D" w:rsidRPr="00C331E2" w:rsidRDefault="004C065D" w:rsidP="00227712">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467" w:type="dxa"/>
            <w:gridSpan w:val="2"/>
            <w:tcBorders>
              <w:bottom w:val="single" w:sz="4" w:space="0" w:color="auto"/>
            </w:tcBorders>
          </w:tcPr>
          <w:p w14:paraId="5F133712" w14:textId="77777777" w:rsidR="004C065D" w:rsidRPr="00C331E2" w:rsidRDefault="004C065D" w:rsidP="00227712">
            <w:pPr>
              <w:ind w:right="-72"/>
              <w:jc w:val="right"/>
              <w:rPr>
                <w:rFonts w:ascii="Arial" w:hAnsi="Arial" w:cs="Arial"/>
                <w:b/>
                <w:bCs/>
                <w:color w:val="000000"/>
                <w:sz w:val="18"/>
                <w:szCs w:val="18"/>
              </w:rPr>
            </w:pPr>
            <w:r w:rsidRPr="00C331E2">
              <w:rPr>
                <w:rFonts w:ascii="Arial" w:hAnsi="Arial" w:cs="Arial"/>
                <w:b/>
                <w:color w:val="000000"/>
                <w:sz w:val="18"/>
                <w:szCs w:val="18"/>
              </w:rPr>
              <w:t>Baht</w:t>
            </w:r>
          </w:p>
        </w:tc>
      </w:tr>
      <w:tr w:rsidR="004C065D" w:rsidRPr="00C331E2" w14:paraId="62A11944" w14:textId="77777777" w:rsidTr="004C065D">
        <w:trPr>
          <w:tblHeader/>
        </w:trPr>
        <w:tc>
          <w:tcPr>
            <w:tcW w:w="3357" w:type="dxa"/>
          </w:tcPr>
          <w:p w14:paraId="1CF28925" w14:textId="77777777" w:rsidR="004C065D" w:rsidRPr="00C331E2" w:rsidRDefault="004C065D" w:rsidP="00227712">
            <w:pPr>
              <w:ind w:left="-105" w:right="-72"/>
              <w:rPr>
                <w:rFonts w:ascii="Arial" w:hAnsi="Arial" w:cs="Arial"/>
                <w:b/>
                <w:color w:val="000000"/>
                <w:sz w:val="18"/>
                <w:szCs w:val="18"/>
              </w:rPr>
            </w:pPr>
          </w:p>
        </w:tc>
        <w:tc>
          <w:tcPr>
            <w:tcW w:w="1512" w:type="dxa"/>
            <w:gridSpan w:val="2"/>
            <w:tcBorders>
              <w:top w:val="single" w:sz="4" w:space="0" w:color="auto"/>
              <w:left w:val="nil"/>
              <w:right w:val="nil"/>
            </w:tcBorders>
          </w:tcPr>
          <w:p w14:paraId="1F841DD8"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2A79B34C"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19E03D8F"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4AA64D59"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68F22439"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2C649731" w14:textId="77777777" w:rsidR="004C065D" w:rsidRPr="00C331E2" w:rsidRDefault="004C065D" w:rsidP="00227712">
            <w:pPr>
              <w:ind w:right="-72"/>
              <w:jc w:val="right"/>
              <w:rPr>
                <w:rFonts w:ascii="Arial" w:hAnsi="Arial" w:cs="Arial"/>
                <w:color w:val="000000"/>
                <w:sz w:val="18"/>
                <w:szCs w:val="18"/>
              </w:rPr>
            </w:pPr>
          </w:p>
        </w:tc>
        <w:tc>
          <w:tcPr>
            <w:tcW w:w="1512" w:type="dxa"/>
            <w:gridSpan w:val="2"/>
            <w:tcBorders>
              <w:top w:val="single" w:sz="4" w:space="0" w:color="auto"/>
              <w:left w:val="nil"/>
              <w:right w:val="nil"/>
            </w:tcBorders>
          </w:tcPr>
          <w:p w14:paraId="2A090FA3" w14:textId="77777777" w:rsidR="004C065D" w:rsidRPr="00C331E2" w:rsidRDefault="004C065D" w:rsidP="00227712">
            <w:pPr>
              <w:ind w:right="-72"/>
              <w:jc w:val="right"/>
              <w:rPr>
                <w:rFonts w:ascii="Arial" w:hAnsi="Arial" w:cs="Arial"/>
                <w:color w:val="000000"/>
                <w:sz w:val="18"/>
                <w:szCs w:val="18"/>
              </w:rPr>
            </w:pPr>
          </w:p>
        </w:tc>
        <w:tc>
          <w:tcPr>
            <w:tcW w:w="1467" w:type="dxa"/>
            <w:gridSpan w:val="2"/>
            <w:tcBorders>
              <w:top w:val="single" w:sz="4" w:space="0" w:color="auto"/>
            </w:tcBorders>
          </w:tcPr>
          <w:p w14:paraId="38A9BC14" w14:textId="77777777" w:rsidR="004C065D" w:rsidRPr="00C331E2" w:rsidRDefault="004C065D" w:rsidP="00227712">
            <w:pPr>
              <w:ind w:right="-72"/>
              <w:jc w:val="right"/>
              <w:rPr>
                <w:rFonts w:ascii="Arial" w:hAnsi="Arial" w:cs="Arial"/>
                <w:color w:val="000000"/>
                <w:sz w:val="18"/>
                <w:szCs w:val="18"/>
              </w:rPr>
            </w:pPr>
          </w:p>
        </w:tc>
      </w:tr>
      <w:tr w:rsidR="00906B6E" w:rsidRPr="00C331E2" w14:paraId="6DE822F5" w14:textId="77777777" w:rsidTr="004C065D">
        <w:tc>
          <w:tcPr>
            <w:tcW w:w="3357" w:type="dxa"/>
            <w:hideMark/>
          </w:tcPr>
          <w:p w14:paraId="245DA4EE" w14:textId="02E2E3B2" w:rsidR="00906B6E" w:rsidRPr="00C331E2" w:rsidRDefault="00906B6E" w:rsidP="00227712">
            <w:pPr>
              <w:ind w:left="-105" w:right="-72"/>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1 January 2025</w:t>
            </w:r>
          </w:p>
        </w:tc>
        <w:tc>
          <w:tcPr>
            <w:tcW w:w="1506" w:type="dxa"/>
            <w:tcBorders>
              <w:left w:val="nil"/>
              <w:right w:val="nil"/>
            </w:tcBorders>
          </w:tcPr>
          <w:p w14:paraId="378D148E"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3A5A5A1D"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373FCBCC"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257A32F8"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5C02101C"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5630EEF7" w14:textId="77777777" w:rsidR="00906B6E" w:rsidRPr="00C331E2" w:rsidRDefault="00906B6E" w:rsidP="00227712">
            <w:pPr>
              <w:ind w:right="-72"/>
              <w:jc w:val="right"/>
              <w:rPr>
                <w:rFonts w:ascii="Arial" w:hAnsi="Arial" w:cs="Arial"/>
                <w:color w:val="000000"/>
                <w:sz w:val="18"/>
                <w:szCs w:val="18"/>
              </w:rPr>
            </w:pPr>
          </w:p>
        </w:tc>
        <w:tc>
          <w:tcPr>
            <w:tcW w:w="1506" w:type="dxa"/>
            <w:gridSpan w:val="2"/>
            <w:tcBorders>
              <w:left w:val="nil"/>
              <w:right w:val="nil"/>
            </w:tcBorders>
          </w:tcPr>
          <w:p w14:paraId="2E4C700B" w14:textId="77777777" w:rsidR="00906B6E" w:rsidRPr="00C331E2" w:rsidRDefault="00906B6E" w:rsidP="00227712">
            <w:pPr>
              <w:ind w:right="-72"/>
              <w:jc w:val="right"/>
              <w:rPr>
                <w:rFonts w:ascii="Arial" w:hAnsi="Arial" w:cs="Arial"/>
                <w:color w:val="000000"/>
                <w:sz w:val="18"/>
                <w:szCs w:val="18"/>
              </w:rPr>
            </w:pPr>
          </w:p>
        </w:tc>
        <w:tc>
          <w:tcPr>
            <w:tcW w:w="1507" w:type="dxa"/>
            <w:gridSpan w:val="3"/>
          </w:tcPr>
          <w:p w14:paraId="45732891" w14:textId="77777777" w:rsidR="00906B6E" w:rsidRPr="00C331E2" w:rsidRDefault="00906B6E" w:rsidP="00227712">
            <w:pPr>
              <w:ind w:right="-72"/>
              <w:jc w:val="right"/>
              <w:rPr>
                <w:rFonts w:ascii="Arial" w:hAnsi="Arial" w:cs="Arial"/>
                <w:color w:val="000000"/>
                <w:sz w:val="18"/>
                <w:szCs w:val="18"/>
              </w:rPr>
            </w:pPr>
          </w:p>
        </w:tc>
      </w:tr>
      <w:tr w:rsidR="00DB4486" w:rsidRPr="00C331E2" w14:paraId="0497DC6F" w14:textId="77777777" w:rsidTr="004C065D">
        <w:tc>
          <w:tcPr>
            <w:tcW w:w="3357" w:type="dxa"/>
            <w:hideMark/>
          </w:tcPr>
          <w:p w14:paraId="7D91FA80"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Cost</w:t>
            </w:r>
          </w:p>
        </w:tc>
        <w:tc>
          <w:tcPr>
            <w:tcW w:w="1506" w:type="dxa"/>
          </w:tcPr>
          <w:p w14:paraId="6443F71C" w14:textId="2F45427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Pr>
          <w:p w14:paraId="1E6BDBB2" w14:textId="57AFBCD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250,782,489 </w:t>
            </w:r>
          </w:p>
        </w:tc>
        <w:tc>
          <w:tcPr>
            <w:tcW w:w="1506" w:type="dxa"/>
            <w:gridSpan w:val="2"/>
          </w:tcPr>
          <w:p w14:paraId="2AD7EC12" w14:textId="198EBBC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53,515,159 </w:t>
            </w:r>
          </w:p>
        </w:tc>
        <w:tc>
          <w:tcPr>
            <w:tcW w:w="1506" w:type="dxa"/>
            <w:gridSpan w:val="2"/>
          </w:tcPr>
          <w:p w14:paraId="38882F0E" w14:textId="1A83A4F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13,735,128 </w:t>
            </w:r>
          </w:p>
        </w:tc>
        <w:tc>
          <w:tcPr>
            <w:tcW w:w="1506" w:type="dxa"/>
            <w:gridSpan w:val="2"/>
          </w:tcPr>
          <w:p w14:paraId="5B81EE9F" w14:textId="554F0FF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4,770,095 </w:t>
            </w:r>
          </w:p>
        </w:tc>
        <w:tc>
          <w:tcPr>
            <w:tcW w:w="1506" w:type="dxa"/>
            <w:gridSpan w:val="2"/>
          </w:tcPr>
          <w:p w14:paraId="22AC2EFE" w14:textId="49B85B6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gridSpan w:val="2"/>
          </w:tcPr>
          <w:p w14:paraId="429388F6" w14:textId="692CDDB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495,188,002 </w:t>
            </w:r>
          </w:p>
        </w:tc>
        <w:tc>
          <w:tcPr>
            <w:tcW w:w="1507" w:type="dxa"/>
            <w:gridSpan w:val="3"/>
          </w:tcPr>
          <w:p w14:paraId="30FA122C" w14:textId="6142AC0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16,738,2</w:t>
            </w:r>
            <w:r w:rsidR="001E4D11" w:rsidRPr="00C331E2">
              <w:rPr>
                <w:rFonts w:ascii="Arial" w:hAnsi="Arial" w:cs="Arial"/>
                <w:color w:val="000000"/>
                <w:sz w:val="18"/>
                <w:szCs w:val="18"/>
              </w:rPr>
              <w:t>69</w:t>
            </w:r>
            <w:r w:rsidRPr="00C331E2">
              <w:rPr>
                <w:rFonts w:ascii="Arial" w:hAnsi="Arial" w:cs="Arial"/>
                <w:color w:val="000000"/>
                <w:sz w:val="18"/>
                <w:szCs w:val="18"/>
              </w:rPr>
              <w:t xml:space="preserve"> </w:t>
            </w:r>
          </w:p>
        </w:tc>
      </w:tr>
      <w:tr w:rsidR="00DB4486" w:rsidRPr="00C331E2" w14:paraId="3ADE8FF4" w14:textId="77777777" w:rsidTr="004C065D">
        <w:tc>
          <w:tcPr>
            <w:tcW w:w="3357" w:type="dxa"/>
            <w:hideMark/>
          </w:tcPr>
          <w:p w14:paraId="50F03583" w14:textId="77777777" w:rsidR="00DB4486" w:rsidRPr="00C331E2" w:rsidRDefault="00DB4486" w:rsidP="00227712">
            <w:pPr>
              <w:ind w:left="-105" w:right="-72"/>
              <w:jc w:val="both"/>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06" w:type="dxa"/>
            <w:tcBorders>
              <w:bottom w:val="single" w:sz="4" w:space="0" w:color="000000"/>
            </w:tcBorders>
          </w:tcPr>
          <w:p w14:paraId="2A41BC5B" w14:textId="2C4F121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Borders>
              <w:bottom w:val="single" w:sz="4" w:space="0" w:color="000000"/>
            </w:tcBorders>
          </w:tcPr>
          <w:p w14:paraId="36E3B9C3" w14:textId="1F5D765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(40,022,159)</w:t>
            </w:r>
          </w:p>
        </w:tc>
        <w:tc>
          <w:tcPr>
            <w:tcW w:w="1506" w:type="dxa"/>
            <w:gridSpan w:val="2"/>
            <w:tcBorders>
              <w:bottom w:val="single" w:sz="4" w:space="0" w:color="000000"/>
            </w:tcBorders>
          </w:tcPr>
          <w:p w14:paraId="595A4B59" w14:textId="2289FFD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(26,714,867)</w:t>
            </w:r>
          </w:p>
        </w:tc>
        <w:tc>
          <w:tcPr>
            <w:tcW w:w="1506" w:type="dxa"/>
            <w:gridSpan w:val="2"/>
            <w:tcBorders>
              <w:bottom w:val="single" w:sz="4" w:space="0" w:color="000000"/>
            </w:tcBorders>
          </w:tcPr>
          <w:p w14:paraId="7809898B" w14:textId="4A1FBC4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(4,805,081)</w:t>
            </w:r>
          </w:p>
        </w:tc>
        <w:tc>
          <w:tcPr>
            <w:tcW w:w="1506" w:type="dxa"/>
            <w:gridSpan w:val="2"/>
            <w:tcBorders>
              <w:bottom w:val="single" w:sz="4" w:space="0" w:color="000000"/>
            </w:tcBorders>
          </w:tcPr>
          <w:p w14:paraId="20EE8F23" w14:textId="497B160E"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(4,768,991)</w:t>
            </w:r>
          </w:p>
        </w:tc>
        <w:tc>
          <w:tcPr>
            <w:tcW w:w="1506" w:type="dxa"/>
            <w:gridSpan w:val="2"/>
            <w:tcBorders>
              <w:bottom w:val="single" w:sz="4" w:space="0" w:color="000000"/>
            </w:tcBorders>
          </w:tcPr>
          <w:p w14:paraId="7AF5EC15" w14:textId="2307BEC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Borders>
              <w:bottom w:val="single" w:sz="4" w:space="0" w:color="000000"/>
            </w:tcBorders>
          </w:tcPr>
          <w:p w14:paraId="476ECE93" w14:textId="5608032D"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(76,311,098)</w:t>
            </w:r>
          </w:p>
        </w:tc>
        <w:tc>
          <w:tcPr>
            <w:tcW w:w="1507" w:type="dxa"/>
            <w:gridSpan w:val="3"/>
            <w:tcBorders>
              <w:bottom w:val="single" w:sz="4" w:space="0" w:color="auto"/>
            </w:tcBorders>
          </w:tcPr>
          <w:p w14:paraId="00F7BB71" w14:textId="08F7D25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(8,688,64</w:t>
            </w:r>
            <w:r w:rsidR="001E4D11" w:rsidRPr="00C331E2">
              <w:rPr>
                <w:rFonts w:ascii="Arial" w:hAnsi="Arial" w:cs="Arial"/>
                <w:color w:val="000000"/>
                <w:sz w:val="18"/>
                <w:szCs w:val="18"/>
              </w:rPr>
              <w:t>7</w:t>
            </w:r>
            <w:r w:rsidRPr="00C331E2">
              <w:rPr>
                <w:rFonts w:ascii="Arial" w:hAnsi="Arial" w:cs="Arial"/>
                <w:color w:val="000000"/>
                <w:sz w:val="18"/>
                <w:szCs w:val="18"/>
              </w:rPr>
              <w:t>)</w:t>
            </w:r>
          </w:p>
        </w:tc>
      </w:tr>
      <w:tr w:rsidR="00DB4486" w:rsidRPr="00C331E2" w14:paraId="07872A26" w14:textId="77777777" w:rsidTr="004C065D">
        <w:tc>
          <w:tcPr>
            <w:tcW w:w="3357" w:type="dxa"/>
          </w:tcPr>
          <w:p w14:paraId="07455C70" w14:textId="77777777" w:rsidR="00DB4486" w:rsidRPr="00C331E2" w:rsidRDefault="00DB4486" w:rsidP="00227712">
            <w:pPr>
              <w:ind w:left="-105" w:right="-72"/>
              <w:jc w:val="both"/>
              <w:rPr>
                <w:rFonts w:ascii="Arial" w:hAnsi="Arial" w:cs="Arial"/>
                <w:color w:val="000000"/>
                <w:sz w:val="18"/>
                <w:szCs w:val="18"/>
              </w:rPr>
            </w:pPr>
          </w:p>
        </w:tc>
        <w:tc>
          <w:tcPr>
            <w:tcW w:w="1506" w:type="dxa"/>
            <w:tcBorders>
              <w:top w:val="single" w:sz="4" w:space="0" w:color="000000"/>
              <w:left w:val="nil"/>
              <w:right w:val="nil"/>
            </w:tcBorders>
          </w:tcPr>
          <w:p w14:paraId="0AF7D6A2"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60F1C331"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35DA0D70"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094244FA"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4E5CE2A4"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5C6F93C7"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3F853034" w14:textId="77777777" w:rsidR="00DB4486" w:rsidRPr="00C331E2" w:rsidRDefault="00DB4486" w:rsidP="00227712">
            <w:pPr>
              <w:ind w:right="-72"/>
              <w:jc w:val="right"/>
              <w:rPr>
                <w:rFonts w:ascii="Arial" w:hAnsi="Arial" w:cs="Arial"/>
                <w:color w:val="000000"/>
                <w:sz w:val="18"/>
                <w:szCs w:val="18"/>
              </w:rPr>
            </w:pPr>
          </w:p>
        </w:tc>
        <w:tc>
          <w:tcPr>
            <w:tcW w:w="1507" w:type="dxa"/>
            <w:gridSpan w:val="3"/>
            <w:tcBorders>
              <w:top w:val="single" w:sz="4" w:space="0" w:color="auto"/>
            </w:tcBorders>
          </w:tcPr>
          <w:p w14:paraId="73971ED8" w14:textId="77777777" w:rsidR="00DB4486" w:rsidRPr="00C331E2" w:rsidRDefault="00DB4486" w:rsidP="00227712">
            <w:pPr>
              <w:ind w:right="-72"/>
              <w:jc w:val="right"/>
              <w:rPr>
                <w:rFonts w:ascii="Arial" w:hAnsi="Arial" w:cs="Arial"/>
                <w:color w:val="000000"/>
                <w:sz w:val="18"/>
                <w:szCs w:val="18"/>
              </w:rPr>
            </w:pPr>
          </w:p>
        </w:tc>
      </w:tr>
      <w:tr w:rsidR="00DB4486" w:rsidRPr="00C331E2" w14:paraId="024871B0" w14:textId="77777777" w:rsidTr="004C065D">
        <w:tc>
          <w:tcPr>
            <w:tcW w:w="3357" w:type="dxa"/>
            <w:hideMark/>
          </w:tcPr>
          <w:p w14:paraId="6768BA03"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06" w:type="dxa"/>
            <w:tcBorders>
              <w:top w:val="nil"/>
              <w:left w:val="nil"/>
              <w:bottom w:val="single" w:sz="4" w:space="0" w:color="000000"/>
              <w:right w:val="nil"/>
            </w:tcBorders>
          </w:tcPr>
          <w:p w14:paraId="37B4E67F" w14:textId="2D812E1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Borders>
              <w:top w:val="nil"/>
              <w:left w:val="nil"/>
              <w:bottom w:val="single" w:sz="4" w:space="0" w:color="000000"/>
              <w:right w:val="nil"/>
            </w:tcBorders>
          </w:tcPr>
          <w:p w14:paraId="31FB7512" w14:textId="561E57E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210,760,330 </w:t>
            </w:r>
          </w:p>
        </w:tc>
        <w:tc>
          <w:tcPr>
            <w:tcW w:w="1506" w:type="dxa"/>
            <w:gridSpan w:val="2"/>
            <w:tcBorders>
              <w:top w:val="nil"/>
              <w:left w:val="nil"/>
              <w:bottom w:val="single" w:sz="4" w:space="0" w:color="000000"/>
              <w:right w:val="nil"/>
            </w:tcBorders>
          </w:tcPr>
          <w:p w14:paraId="16C712B3" w14:textId="58636D9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26,800,292 </w:t>
            </w:r>
          </w:p>
        </w:tc>
        <w:tc>
          <w:tcPr>
            <w:tcW w:w="1506" w:type="dxa"/>
            <w:gridSpan w:val="2"/>
            <w:tcBorders>
              <w:top w:val="nil"/>
              <w:left w:val="nil"/>
              <w:bottom w:val="single" w:sz="4" w:space="0" w:color="000000"/>
              <w:right w:val="nil"/>
            </w:tcBorders>
          </w:tcPr>
          <w:p w14:paraId="6E252ABA" w14:textId="5208548E"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8,930,047 </w:t>
            </w:r>
          </w:p>
        </w:tc>
        <w:tc>
          <w:tcPr>
            <w:tcW w:w="1506" w:type="dxa"/>
            <w:gridSpan w:val="2"/>
            <w:tcBorders>
              <w:top w:val="nil"/>
              <w:left w:val="nil"/>
              <w:bottom w:val="single" w:sz="4" w:space="0" w:color="000000"/>
              <w:right w:val="nil"/>
            </w:tcBorders>
          </w:tcPr>
          <w:p w14:paraId="22E50946" w14:textId="441EFF7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gridSpan w:val="2"/>
            <w:tcBorders>
              <w:top w:val="nil"/>
              <w:left w:val="nil"/>
              <w:bottom w:val="single" w:sz="4" w:space="0" w:color="000000"/>
              <w:right w:val="nil"/>
            </w:tcBorders>
          </w:tcPr>
          <w:p w14:paraId="47A184E4" w14:textId="7CA0C5A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gridSpan w:val="2"/>
            <w:tcBorders>
              <w:top w:val="nil"/>
              <w:left w:val="nil"/>
              <w:bottom w:val="single" w:sz="4" w:space="0" w:color="000000"/>
              <w:right w:val="nil"/>
            </w:tcBorders>
          </w:tcPr>
          <w:p w14:paraId="1A73FD17" w14:textId="29595507"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418,876,904 </w:t>
            </w:r>
          </w:p>
        </w:tc>
        <w:tc>
          <w:tcPr>
            <w:tcW w:w="1507" w:type="dxa"/>
            <w:gridSpan w:val="3"/>
            <w:tcBorders>
              <w:bottom w:val="single" w:sz="4" w:space="0" w:color="auto"/>
            </w:tcBorders>
          </w:tcPr>
          <w:p w14:paraId="6EC12229" w14:textId="53B27D7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8,049,622 </w:t>
            </w:r>
          </w:p>
        </w:tc>
      </w:tr>
      <w:tr w:rsidR="00DB4486" w:rsidRPr="00C331E2" w14:paraId="0DC42A42" w14:textId="77777777" w:rsidTr="004C065D">
        <w:tc>
          <w:tcPr>
            <w:tcW w:w="3357" w:type="dxa"/>
          </w:tcPr>
          <w:p w14:paraId="303E2AE8" w14:textId="77777777" w:rsidR="00DB4486" w:rsidRPr="00C331E2" w:rsidRDefault="00DB4486" w:rsidP="00227712">
            <w:pPr>
              <w:ind w:left="-105" w:right="-72"/>
              <w:rPr>
                <w:rFonts w:ascii="Arial" w:hAnsi="Arial" w:cs="Arial"/>
                <w:color w:val="000000"/>
                <w:sz w:val="18"/>
                <w:szCs w:val="18"/>
              </w:rPr>
            </w:pPr>
          </w:p>
        </w:tc>
        <w:tc>
          <w:tcPr>
            <w:tcW w:w="1506" w:type="dxa"/>
            <w:tcBorders>
              <w:top w:val="single" w:sz="4" w:space="0" w:color="000000"/>
              <w:left w:val="nil"/>
              <w:right w:val="nil"/>
            </w:tcBorders>
          </w:tcPr>
          <w:p w14:paraId="5C00C213"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242241CC"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5143025B"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12BE2F55"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252A944A"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tcPr>
          <w:p w14:paraId="6D87AE80"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000000"/>
              <w:left w:val="nil"/>
              <w:right w:val="nil"/>
            </w:tcBorders>
            <w:vAlign w:val="bottom"/>
          </w:tcPr>
          <w:p w14:paraId="093E599E" w14:textId="77777777" w:rsidR="00DB4486" w:rsidRPr="00C331E2" w:rsidRDefault="00DB4486" w:rsidP="00227712">
            <w:pPr>
              <w:ind w:right="-72"/>
              <w:jc w:val="right"/>
              <w:rPr>
                <w:rFonts w:ascii="Arial" w:hAnsi="Arial" w:cs="Arial"/>
                <w:color w:val="000000"/>
                <w:sz w:val="18"/>
                <w:szCs w:val="18"/>
              </w:rPr>
            </w:pPr>
          </w:p>
        </w:tc>
        <w:tc>
          <w:tcPr>
            <w:tcW w:w="1507" w:type="dxa"/>
            <w:gridSpan w:val="3"/>
            <w:tcBorders>
              <w:top w:val="single" w:sz="4" w:space="0" w:color="auto"/>
            </w:tcBorders>
            <w:vAlign w:val="bottom"/>
          </w:tcPr>
          <w:p w14:paraId="3800B247" w14:textId="77777777" w:rsidR="00DB4486" w:rsidRPr="00C331E2" w:rsidRDefault="00DB4486" w:rsidP="00227712">
            <w:pPr>
              <w:ind w:right="-72"/>
              <w:jc w:val="right"/>
              <w:rPr>
                <w:rFonts w:ascii="Arial" w:hAnsi="Arial" w:cs="Arial"/>
                <w:color w:val="000000"/>
                <w:sz w:val="18"/>
                <w:szCs w:val="18"/>
              </w:rPr>
            </w:pPr>
          </w:p>
        </w:tc>
      </w:tr>
      <w:tr w:rsidR="00DB4486" w:rsidRPr="00C331E2" w14:paraId="65EB7D7F" w14:textId="77777777" w:rsidTr="004C065D">
        <w:tc>
          <w:tcPr>
            <w:tcW w:w="3357" w:type="dxa"/>
            <w:hideMark/>
          </w:tcPr>
          <w:p w14:paraId="3995DEFF" w14:textId="726F9C5B" w:rsidR="00DB4486" w:rsidRPr="00C331E2" w:rsidRDefault="00DB4486" w:rsidP="00227712">
            <w:pPr>
              <w:ind w:left="-105" w:right="-72"/>
              <w:rPr>
                <w:rFonts w:ascii="Arial" w:hAnsi="Arial" w:cs="Arial"/>
                <w:color w:val="000000"/>
                <w:sz w:val="18"/>
                <w:szCs w:val="18"/>
              </w:rPr>
            </w:pPr>
            <w:r w:rsidRPr="00C331E2">
              <w:rPr>
                <w:rFonts w:ascii="Arial" w:hAnsi="Arial" w:cs="Arial"/>
                <w:b/>
                <w:color w:val="000000"/>
                <w:spacing w:val="-4"/>
                <w:sz w:val="18"/>
                <w:szCs w:val="18"/>
              </w:rPr>
              <w:t>For the year ended 31 December 2025</w:t>
            </w:r>
          </w:p>
        </w:tc>
        <w:tc>
          <w:tcPr>
            <w:tcW w:w="1506" w:type="dxa"/>
          </w:tcPr>
          <w:p w14:paraId="4598BF3E"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0FED88DD"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26A849DF"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2126C3B5"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672ECC78"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09671002"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51DDCC3B" w14:textId="77777777" w:rsidR="00DB4486" w:rsidRPr="00C331E2" w:rsidRDefault="00DB4486" w:rsidP="00227712">
            <w:pPr>
              <w:ind w:right="-72"/>
              <w:jc w:val="right"/>
              <w:rPr>
                <w:rFonts w:ascii="Arial" w:hAnsi="Arial" w:cs="Arial"/>
                <w:color w:val="000000"/>
                <w:sz w:val="18"/>
                <w:szCs w:val="18"/>
              </w:rPr>
            </w:pPr>
          </w:p>
        </w:tc>
        <w:tc>
          <w:tcPr>
            <w:tcW w:w="1507" w:type="dxa"/>
            <w:gridSpan w:val="3"/>
          </w:tcPr>
          <w:p w14:paraId="44F0D36B" w14:textId="77777777" w:rsidR="00DB4486" w:rsidRPr="00C331E2" w:rsidRDefault="00DB4486" w:rsidP="00227712">
            <w:pPr>
              <w:ind w:right="-72"/>
              <w:jc w:val="right"/>
              <w:rPr>
                <w:rFonts w:ascii="Arial" w:hAnsi="Arial" w:cs="Arial"/>
                <w:color w:val="000000"/>
                <w:sz w:val="18"/>
                <w:szCs w:val="18"/>
              </w:rPr>
            </w:pPr>
          </w:p>
        </w:tc>
      </w:tr>
      <w:tr w:rsidR="00DB4486" w:rsidRPr="00C331E2" w14:paraId="2654DC7C" w14:textId="77777777" w:rsidTr="004C065D">
        <w:tc>
          <w:tcPr>
            <w:tcW w:w="3357" w:type="dxa"/>
            <w:hideMark/>
          </w:tcPr>
          <w:p w14:paraId="163A51DF"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Opening net book amount</w:t>
            </w:r>
          </w:p>
        </w:tc>
        <w:tc>
          <w:tcPr>
            <w:tcW w:w="1506" w:type="dxa"/>
          </w:tcPr>
          <w:p w14:paraId="56639E98" w14:textId="50B1058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Pr>
          <w:p w14:paraId="46C80B1B" w14:textId="41AECBA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210,760,330 </w:t>
            </w:r>
          </w:p>
        </w:tc>
        <w:tc>
          <w:tcPr>
            <w:tcW w:w="1506" w:type="dxa"/>
            <w:gridSpan w:val="2"/>
          </w:tcPr>
          <w:p w14:paraId="035ED524" w14:textId="160338F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26,800,292 </w:t>
            </w:r>
          </w:p>
        </w:tc>
        <w:tc>
          <w:tcPr>
            <w:tcW w:w="1506" w:type="dxa"/>
            <w:gridSpan w:val="2"/>
          </w:tcPr>
          <w:p w14:paraId="682380BF" w14:textId="34AA5BC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8,930,047 </w:t>
            </w:r>
          </w:p>
        </w:tc>
        <w:tc>
          <w:tcPr>
            <w:tcW w:w="1506" w:type="dxa"/>
            <w:gridSpan w:val="2"/>
          </w:tcPr>
          <w:p w14:paraId="350F01D8" w14:textId="30D722F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gridSpan w:val="2"/>
          </w:tcPr>
          <w:p w14:paraId="1BC688DF" w14:textId="583229A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gridSpan w:val="2"/>
          </w:tcPr>
          <w:p w14:paraId="2A7D9ED7" w14:textId="6035167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418,876,904 </w:t>
            </w:r>
          </w:p>
        </w:tc>
        <w:tc>
          <w:tcPr>
            <w:tcW w:w="1507" w:type="dxa"/>
            <w:gridSpan w:val="3"/>
          </w:tcPr>
          <w:p w14:paraId="3043710D" w14:textId="24F6816D"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8,049,622 </w:t>
            </w:r>
          </w:p>
        </w:tc>
      </w:tr>
      <w:tr w:rsidR="00DB4486" w:rsidRPr="00C331E2" w14:paraId="514F4552" w14:textId="77777777" w:rsidTr="004C065D">
        <w:tc>
          <w:tcPr>
            <w:tcW w:w="3357" w:type="dxa"/>
          </w:tcPr>
          <w:p w14:paraId="209B55F1"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Additions</w:t>
            </w:r>
          </w:p>
        </w:tc>
        <w:tc>
          <w:tcPr>
            <w:tcW w:w="1506" w:type="dxa"/>
          </w:tcPr>
          <w:p w14:paraId="023CD0AD" w14:textId="0621B3E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721E3351" w14:textId="5D5FD94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66,882 </w:t>
            </w:r>
          </w:p>
        </w:tc>
        <w:tc>
          <w:tcPr>
            <w:tcW w:w="1506" w:type="dxa"/>
            <w:gridSpan w:val="2"/>
          </w:tcPr>
          <w:p w14:paraId="0BA3ACA8" w14:textId="6015513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383,230 </w:t>
            </w:r>
          </w:p>
        </w:tc>
        <w:tc>
          <w:tcPr>
            <w:tcW w:w="1506" w:type="dxa"/>
            <w:gridSpan w:val="2"/>
          </w:tcPr>
          <w:p w14:paraId="212367C0" w14:textId="40B23B3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664FE57F" w14:textId="5E36B51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2224348C" w14:textId="2297BC8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 </w:t>
            </w:r>
          </w:p>
        </w:tc>
        <w:tc>
          <w:tcPr>
            <w:tcW w:w="1506" w:type="dxa"/>
            <w:gridSpan w:val="2"/>
          </w:tcPr>
          <w:p w14:paraId="6200988D" w14:textId="44FC26D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704,112 </w:t>
            </w:r>
          </w:p>
        </w:tc>
        <w:tc>
          <w:tcPr>
            <w:tcW w:w="1507" w:type="dxa"/>
            <w:gridSpan w:val="3"/>
          </w:tcPr>
          <w:p w14:paraId="4BE9542E" w14:textId="42BFC32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367,304 </w:t>
            </w:r>
          </w:p>
        </w:tc>
      </w:tr>
      <w:tr w:rsidR="00DB4486" w:rsidRPr="00C331E2" w14:paraId="6B754AE5" w14:textId="77777777" w:rsidTr="004C065D">
        <w:tc>
          <w:tcPr>
            <w:tcW w:w="3357" w:type="dxa"/>
            <w:hideMark/>
          </w:tcPr>
          <w:p w14:paraId="6923481B"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 xml:space="preserve">Transfer </w:t>
            </w:r>
          </w:p>
        </w:tc>
        <w:tc>
          <w:tcPr>
            <w:tcW w:w="1506" w:type="dxa"/>
          </w:tcPr>
          <w:p w14:paraId="0992348A" w14:textId="5CEE5B8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48F647DB" w14:textId="18A0E7C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w:t>
            </w:r>
          </w:p>
        </w:tc>
        <w:tc>
          <w:tcPr>
            <w:tcW w:w="1506" w:type="dxa"/>
            <w:gridSpan w:val="2"/>
          </w:tcPr>
          <w:p w14:paraId="2B2F7F77" w14:textId="2FBCE7C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5839C914" w14:textId="6EB6372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3BE3DDBB" w14:textId="666BB20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2FBE2421" w14:textId="35AD262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w:t>
            </w:r>
          </w:p>
        </w:tc>
        <w:tc>
          <w:tcPr>
            <w:tcW w:w="1506" w:type="dxa"/>
            <w:gridSpan w:val="2"/>
          </w:tcPr>
          <w:p w14:paraId="2C7CCD9F" w14:textId="21D37A9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7" w:type="dxa"/>
            <w:gridSpan w:val="3"/>
          </w:tcPr>
          <w:p w14:paraId="4AE9191D" w14:textId="66C9B2F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DB4486" w:rsidRPr="00C331E2" w14:paraId="56AE3134" w14:textId="77777777" w:rsidTr="004C065D">
        <w:tc>
          <w:tcPr>
            <w:tcW w:w="3357" w:type="dxa"/>
          </w:tcPr>
          <w:p w14:paraId="0DC71979"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Disposal, net</w:t>
            </w:r>
          </w:p>
        </w:tc>
        <w:tc>
          <w:tcPr>
            <w:tcW w:w="1506" w:type="dxa"/>
          </w:tcPr>
          <w:p w14:paraId="2A28E830" w14:textId="7D0BFDE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7E6039DF" w14:textId="4860563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4C99284E" w14:textId="4D11808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(2,689)</w:t>
            </w:r>
          </w:p>
        </w:tc>
        <w:tc>
          <w:tcPr>
            <w:tcW w:w="1506" w:type="dxa"/>
            <w:gridSpan w:val="2"/>
          </w:tcPr>
          <w:p w14:paraId="2AAC21C3" w14:textId="562D6EC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2897FF1F" w14:textId="0A03626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6A231476" w14:textId="789DE02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5ED4E8A7" w14:textId="26ECAF0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(2,689)</w:t>
            </w:r>
          </w:p>
        </w:tc>
        <w:tc>
          <w:tcPr>
            <w:tcW w:w="1507" w:type="dxa"/>
            <w:gridSpan w:val="3"/>
          </w:tcPr>
          <w:p w14:paraId="28EE3D30" w14:textId="6DAADA1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ab/>
              <w:t xml:space="preserve">           -   </w:t>
            </w:r>
          </w:p>
        </w:tc>
      </w:tr>
      <w:tr w:rsidR="00DB4486" w:rsidRPr="00C331E2" w14:paraId="0815DC25" w14:textId="77777777" w:rsidTr="004C065D">
        <w:tc>
          <w:tcPr>
            <w:tcW w:w="3357" w:type="dxa"/>
          </w:tcPr>
          <w:p w14:paraId="73A27EC4"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Write-off, net</w:t>
            </w:r>
          </w:p>
        </w:tc>
        <w:tc>
          <w:tcPr>
            <w:tcW w:w="1506" w:type="dxa"/>
          </w:tcPr>
          <w:p w14:paraId="3BE60E1A" w14:textId="5495018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03B7E0AD" w14:textId="1A89919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(309,345)   </w:t>
            </w:r>
          </w:p>
        </w:tc>
        <w:tc>
          <w:tcPr>
            <w:tcW w:w="1506" w:type="dxa"/>
            <w:gridSpan w:val="2"/>
          </w:tcPr>
          <w:p w14:paraId="40330F89" w14:textId="62C9136E"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(7,196)</w:t>
            </w:r>
          </w:p>
        </w:tc>
        <w:tc>
          <w:tcPr>
            <w:tcW w:w="1506" w:type="dxa"/>
            <w:gridSpan w:val="2"/>
          </w:tcPr>
          <w:p w14:paraId="01E7C793" w14:textId="0124417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33E00CD9" w14:textId="193EB40D"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3559AE63" w14:textId="0691680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4C83D65E" w14:textId="22376FF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(316,541)</w:t>
            </w:r>
          </w:p>
        </w:tc>
        <w:tc>
          <w:tcPr>
            <w:tcW w:w="1507" w:type="dxa"/>
            <w:gridSpan w:val="3"/>
          </w:tcPr>
          <w:p w14:paraId="78C3BC25" w14:textId="5CF1858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w:t>
            </w:r>
          </w:p>
        </w:tc>
      </w:tr>
      <w:tr w:rsidR="00DB4486" w:rsidRPr="00C331E2" w14:paraId="3A27055B" w14:textId="77777777" w:rsidTr="004C065D">
        <w:tc>
          <w:tcPr>
            <w:tcW w:w="3357" w:type="dxa"/>
          </w:tcPr>
          <w:p w14:paraId="49AB1EEE"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Lease termination, net</w:t>
            </w:r>
          </w:p>
        </w:tc>
        <w:tc>
          <w:tcPr>
            <w:tcW w:w="1506" w:type="dxa"/>
          </w:tcPr>
          <w:p w14:paraId="44CE5FBC" w14:textId="5EE42FF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3C3B8FE1" w14:textId="7E4B6F0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6" w:type="dxa"/>
            <w:gridSpan w:val="2"/>
          </w:tcPr>
          <w:p w14:paraId="540B89BF" w14:textId="08C9BA5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6" w:type="dxa"/>
            <w:gridSpan w:val="2"/>
          </w:tcPr>
          <w:p w14:paraId="59B04A83" w14:textId="516E741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506" w:type="dxa"/>
            <w:gridSpan w:val="2"/>
          </w:tcPr>
          <w:p w14:paraId="5B277388" w14:textId="79D4D4C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1388107C" w14:textId="44A76F7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Pr>
          <w:p w14:paraId="65ED23FC" w14:textId="32DDF0B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7" w:type="dxa"/>
            <w:gridSpan w:val="3"/>
          </w:tcPr>
          <w:p w14:paraId="558A6A90" w14:textId="7B20ACA7"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r>
      <w:tr w:rsidR="00DB4486" w:rsidRPr="00C331E2" w14:paraId="7A81F44F" w14:textId="77777777" w:rsidTr="004C065D">
        <w:tc>
          <w:tcPr>
            <w:tcW w:w="3357" w:type="dxa"/>
            <w:hideMark/>
          </w:tcPr>
          <w:p w14:paraId="0605553F"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Depreciation charge</w:t>
            </w:r>
          </w:p>
        </w:tc>
        <w:tc>
          <w:tcPr>
            <w:tcW w:w="1506" w:type="dxa"/>
            <w:tcBorders>
              <w:bottom w:val="single" w:sz="4" w:space="0" w:color="auto"/>
            </w:tcBorders>
          </w:tcPr>
          <w:p w14:paraId="15A3F58E" w14:textId="3CECF21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6" w:type="dxa"/>
            <w:gridSpan w:val="2"/>
            <w:tcBorders>
              <w:bottom w:val="single" w:sz="4" w:space="0" w:color="auto"/>
            </w:tcBorders>
          </w:tcPr>
          <w:p w14:paraId="4E100DBF" w14:textId="40F8B32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(18,381,342) </w:t>
            </w:r>
          </w:p>
        </w:tc>
        <w:tc>
          <w:tcPr>
            <w:tcW w:w="1506" w:type="dxa"/>
            <w:gridSpan w:val="2"/>
            <w:tcBorders>
              <w:bottom w:val="single" w:sz="4" w:space="0" w:color="auto"/>
            </w:tcBorders>
          </w:tcPr>
          <w:p w14:paraId="58EC24F6" w14:textId="5A21217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(8,318,356) </w:t>
            </w:r>
          </w:p>
        </w:tc>
        <w:tc>
          <w:tcPr>
            <w:tcW w:w="1506" w:type="dxa"/>
            <w:gridSpan w:val="2"/>
            <w:tcBorders>
              <w:bottom w:val="single" w:sz="4" w:space="0" w:color="auto"/>
            </w:tcBorders>
          </w:tcPr>
          <w:p w14:paraId="7652E3A1" w14:textId="4CA2CC16" w:rsidR="00DB4486" w:rsidRPr="00C331E2" w:rsidRDefault="00DB4486"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(2,197,766)</w:t>
            </w:r>
          </w:p>
        </w:tc>
        <w:tc>
          <w:tcPr>
            <w:tcW w:w="1506" w:type="dxa"/>
            <w:gridSpan w:val="2"/>
            <w:tcBorders>
              <w:bottom w:val="single" w:sz="4" w:space="0" w:color="auto"/>
            </w:tcBorders>
          </w:tcPr>
          <w:p w14:paraId="64F397C3" w14:textId="64894A7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6" w:type="dxa"/>
            <w:gridSpan w:val="2"/>
            <w:tcBorders>
              <w:bottom w:val="single" w:sz="4" w:space="0" w:color="auto"/>
            </w:tcBorders>
          </w:tcPr>
          <w:p w14:paraId="701212D7" w14:textId="13BC230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06" w:type="dxa"/>
            <w:gridSpan w:val="2"/>
            <w:tcBorders>
              <w:bottom w:val="single" w:sz="4" w:space="0" w:color="auto"/>
            </w:tcBorders>
          </w:tcPr>
          <w:p w14:paraId="0069BDBE" w14:textId="65C8391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(28,897,464) </w:t>
            </w:r>
          </w:p>
        </w:tc>
        <w:tc>
          <w:tcPr>
            <w:tcW w:w="1507" w:type="dxa"/>
            <w:gridSpan w:val="3"/>
            <w:tcBorders>
              <w:bottom w:val="single" w:sz="4" w:space="0" w:color="auto"/>
            </w:tcBorders>
          </w:tcPr>
          <w:p w14:paraId="73A0CA68" w14:textId="119C821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(3,193,359) </w:t>
            </w:r>
          </w:p>
        </w:tc>
      </w:tr>
      <w:tr w:rsidR="00DB4486" w:rsidRPr="00C331E2" w14:paraId="58586D1F" w14:textId="77777777" w:rsidTr="004C065D">
        <w:tc>
          <w:tcPr>
            <w:tcW w:w="3357" w:type="dxa"/>
          </w:tcPr>
          <w:p w14:paraId="668684F1" w14:textId="77777777" w:rsidR="00DB4486" w:rsidRPr="00C331E2" w:rsidRDefault="00DB4486" w:rsidP="00227712">
            <w:pPr>
              <w:ind w:left="-105" w:right="-72"/>
              <w:jc w:val="both"/>
              <w:rPr>
                <w:rFonts w:ascii="Arial" w:hAnsi="Arial" w:cs="Arial"/>
                <w:color w:val="000000"/>
                <w:sz w:val="18"/>
                <w:szCs w:val="18"/>
              </w:rPr>
            </w:pPr>
          </w:p>
        </w:tc>
        <w:tc>
          <w:tcPr>
            <w:tcW w:w="1506" w:type="dxa"/>
            <w:tcBorders>
              <w:top w:val="single" w:sz="4" w:space="0" w:color="auto"/>
              <w:left w:val="nil"/>
              <w:right w:val="nil"/>
            </w:tcBorders>
          </w:tcPr>
          <w:p w14:paraId="51A6F056"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0C5EE478"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2F6F7F2D"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636EA1EF"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26473DB2"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16169069"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7AAECF34" w14:textId="77777777" w:rsidR="00DB4486" w:rsidRPr="00C331E2" w:rsidRDefault="00DB4486" w:rsidP="00227712">
            <w:pPr>
              <w:ind w:right="-72"/>
              <w:jc w:val="right"/>
              <w:rPr>
                <w:rFonts w:ascii="Arial" w:hAnsi="Arial" w:cs="Arial"/>
                <w:color w:val="000000"/>
                <w:sz w:val="18"/>
                <w:szCs w:val="18"/>
              </w:rPr>
            </w:pPr>
          </w:p>
        </w:tc>
        <w:tc>
          <w:tcPr>
            <w:tcW w:w="1507" w:type="dxa"/>
            <w:gridSpan w:val="3"/>
            <w:tcBorders>
              <w:top w:val="single" w:sz="4" w:space="0" w:color="auto"/>
            </w:tcBorders>
          </w:tcPr>
          <w:p w14:paraId="1F4FED89" w14:textId="77777777" w:rsidR="00DB4486" w:rsidRPr="00C331E2" w:rsidRDefault="00DB4486" w:rsidP="00227712">
            <w:pPr>
              <w:ind w:right="-72"/>
              <w:jc w:val="right"/>
              <w:rPr>
                <w:rFonts w:ascii="Arial" w:hAnsi="Arial" w:cs="Arial"/>
                <w:color w:val="000000"/>
                <w:sz w:val="18"/>
                <w:szCs w:val="18"/>
              </w:rPr>
            </w:pPr>
          </w:p>
        </w:tc>
      </w:tr>
      <w:tr w:rsidR="00DB4486" w:rsidRPr="00C331E2" w14:paraId="2F182783" w14:textId="77777777" w:rsidTr="004C065D">
        <w:tc>
          <w:tcPr>
            <w:tcW w:w="3357" w:type="dxa"/>
            <w:hideMark/>
          </w:tcPr>
          <w:p w14:paraId="535F1B9F" w14:textId="77777777" w:rsidR="00DB4486" w:rsidRPr="00C331E2" w:rsidRDefault="00DB4486" w:rsidP="00227712">
            <w:pPr>
              <w:ind w:left="-105" w:right="-72"/>
              <w:jc w:val="both"/>
              <w:rPr>
                <w:rFonts w:ascii="Arial" w:hAnsi="Arial" w:cs="Arial"/>
                <w:color w:val="000000"/>
                <w:sz w:val="18"/>
                <w:szCs w:val="18"/>
              </w:rPr>
            </w:pPr>
            <w:r w:rsidRPr="00C331E2">
              <w:rPr>
                <w:rFonts w:ascii="Arial" w:hAnsi="Arial" w:cs="Arial"/>
                <w:color w:val="000000"/>
                <w:sz w:val="18"/>
                <w:szCs w:val="18"/>
              </w:rPr>
              <w:t>Closing net book amount</w:t>
            </w:r>
          </w:p>
        </w:tc>
        <w:tc>
          <w:tcPr>
            <w:tcW w:w="1506" w:type="dxa"/>
            <w:tcBorders>
              <w:bottom w:val="single" w:sz="4" w:space="0" w:color="auto"/>
            </w:tcBorders>
          </w:tcPr>
          <w:p w14:paraId="02B3890B" w14:textId="279FC79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Borders>
              <w:bottom w:val="single" w:sz="4" w:space="0" w:color="auto"/>
            </w:tcBorders>
          </w:tcPr>
          <w:p w14:paraId="3C9D1C26" w14:textId="3E472E4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192,390,525 </w:t>
            </w:r>
          </w:p>
        </w:tc>
        <w:tc>
          <w:tcPr>
            <w:tcW w:w="1506" w:type="dxa"/>
            <w:gridSpan w:val="2"/>
            <w:tcBorders>
              <w:bottom w:val="single" w:sz="4" w:space="0" w:color="auto"/>
            </w:tcBorders>
          </w:tcPr>
          <w:p w14:paraId="724DBDA3" w14:textId="1C24334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18,855,281 </w:t>
            </w:r>
          </w:p>
        </w:tc>
        <w:tc>
          <w:tcPr>
            <w:tcW w:w="1506" w:type="dxa"/>
            <w:gridSpan w:val="2"/>
            <w:tcBorders>
              <w:bottom w:val="single" w:sz="4" w:space="0" w:color="auto"/>
            </w:tcBorders>
          </w:tcPr>
          <w:p w14:paraId="2B711346" w14:textId="2061DD7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6,732,281    </w:t>
            </w:r>
          </w:p>
        </w:tc>
        <w:tc>
          <w:tcPr>
            <w:tcW w:w="1506" w:type="dxa"/>
            <w:gridSpan w:val="2"/>
            <w:tcBorders>
              <w:bottom w:val="single" w:sz="4" w:space="0" w:color="auto"/>
            </w:tcBorders>
          </w:tcPr>
          <w:p w14:paraId="2BFD1E0D" w14:textId="1528857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gridSpan w:val="2"/>
            <w:tcBorders>
              <w:bottom w:val="single" w:sz="4" w:space="0" w:color="auto"/>
            </w:tcBorders>
          </w:tcPr>
          <w:p w14:paraId="2876A65A" w14:textId="2EAA47A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3,335,088  </w:t>
            </w:r>
          </w:p>
        </w:tc>
        <w:tc>
          <w:tcPr>
            <w:tcW w:w="1506" w:type="dxa"/>
            <w:gridSpan w:val="2"/>
            <w:tcBorders>
              <w:bottom w:val="single" w:sz="4" w:space="0" w:color="auto"/>
            </w:tcBorders>
          </w:tcPr>
          <w:p w14:paraId="6AD88510" w14:textId="55FDD53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390,364,322  </w:t>
            </w:r>
          </w:p>
        </w:tc>
        <w:tc>
          <w:tcPr>
            <w:tcW w:w="1507" w:type="dxa"/>
            <w:gridSpan w:val="3"/>
            <w:tcBorders>
              <w:bottom w:val="single" w:sz="4" w:space="0" w:color="auto"/>
            </w:tcBorders>
          </w:tcPr>
          <w:p w14:paraId="0F75A3C3" w14:textId="5645F75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5,223,567</w:t>
            </w:r>
          </w:p>
        </w:tc>
      </w:tr>
      <w:tr w:rsidR="00DB4486" w:rsidRPr="00C331E2" w14:paraId="09632268" w14:textId="77777777" w:rsidTr="004C065D">
        <w:tc>
          <w:tcPr>
            <w:tcW w:w="3357" w:type="dxa"/>
          </w:tcPr>
          <w:p w14:paraId="4CB0A4DB" w14:textId="77777777" w:rsidR="00DB4486" w:rsidRPr="00C331E2" w:rsidRDefault="00DB4486" w:rsidP="00227712">
            <w:pPr>
              <w:ind w:left="-105" w:right="-72"/>
              <w:rPr>
                <w:rFonts w:ascii="Arial" w:hAnsi="Arial" w:cs="Arial"/>
                <w:color w:val="000000"/>
                <w:sz w:val="18"/>
                <w:szCs w:val="18"/>
              </w:rPr>
            </w:pPr>
          </w:p>
        </w:tc>
        <w:tc>
          <w:tcPr>
            <w:tcW w:w="1506" w:type="dxa"/>
            <w:tcBorders>
              <w:top w:val="single" w:sz="4" w:space="0" w:color="auto"/>
              <w:left w:val="nil"/>
              <w:right w:val="nil"/>
            </w:tcBorders>
          </w:tcPr>
          <w:p w14:paraId="2FB13E5A"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3DB1BF8A"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670DD77D"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1910C5C2"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337F53CE"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36BEE5BF"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vAlign w:val="bottom"/>
          </w:tcPr>
          <w:p w14:paraId="5480970B" w14:textId="77777777" w:rsidR="00DB4486" w:rsidRPr="00C331E2" w:rsidRDefault="00DB4486" w:rsidP="00227712">
            <w:pPr>
              <w:ind w:right="-72"/>
              <w:jc w:val="right"/>
              <w:rPr>
                <w:rFonts w:ascii="Arial" w:hAnsi="Arial" w:cs="Arial"/>
                <w:color w:val="000000"/>
                <w:sz w:val="18"/>
                <w:szCs w:val="18"/>
              </w:rPr>
            </w:pPr>
          </w:p>
        </w:tc>
        <w:tc>
          <w:tcPr>
            <w:tcW w:w="1507" w:type="dxa"/>
            <w:gridSpan w:val="3"/>
            <w:tcBorders>
              <w:top w:val="single" w:sz="4" w:space="0" w:color="auto"/>
            </w:tcBorders>
            <w:vAlign w:val="bottom"/>
          </w:tcPr>
          <w:p w14:paraId="642F65D9" w14:textId="77777777" w:rsidR="00DB4486" w:rsidRPr="00C331E2" w:rsidRDefault="00DB4486" w:rsidP="00227712">
            <w:pPr>
              <w:ind w:right="-72"/>
              <w:jc w:val="right"/>
              <w:rPr>
                <w:rFonts w:ascii="Arial" w:hAnsi="Arial" w:cs="Arial"/>
                <w:color w:val="000000"/>
                <w:sz w:val="18"/>
                <w:szCs w:val="18"/>
              </w:rPr>
            </w:pPr>
          </w:p>
        </w:tc>
      </w:tr>
      <w:tr w:rsidR="00DB4486" w:rsidRPr="00C331E2" w14:paraId="24F6BBDA" w14:textId="77777777" w:rsidTr="004C065D">
        <w:tc>
          <w:tcPr>
            <w:tcW w:w="3357" w:type="dxa"/>
            <w:hideMark/>
          </w:tcPr>
          <w:p w14:paraId="3B2BAAD3" w14:textId="084B5721" w:rsidR="00DB4486" w:rsidRPr="00C331E2" w:rsidRDefault="00DB4486" w:rsidP="00227712">
            <w:pPr>
              <w:ind w:left="-105" w:right="-72"/>
              <w:rPr>
                <w:rFonts w:ascii="Arial" w:hAnsi="Arial" w:cs="Arial"/>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31 December 2025</w:t>
            </w:r>
          </w:p>
        </w:tc>
        <w:tc>
          <w:tcPr>
            <w:tcW w:w="1506" w:type="dxa"/>
          </w:tcPr>
          <w:p w14:paraId="15453F97"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1CA53CA7"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0A14A05F"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54591DD9"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79DAF6A7"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6035694A" w14:textId="77777777" w:rsidR="00DB4486" w:rsidRPr="00C331E2" w:rsidRDefault="00DB4486" w:rsidP="00227712">
            <w:pPr>
              <w:ind w:right="-72"/>
              <w:jc w:val="right"/>
              <w:rPr>
                <w:rFonts w:ascii="Arial" w:hAnsi="Arial" w:cs="Arial"/>
                <w:color w:val="000000"/>
                <w:sz w:val="18"/>
                <w:szCs w:val="18"/>
              </w:rPr>
            </w:pPr>
          </w:p>
        </w:tc>
        <w:tc>
          <w:tcPr>
            <w:tcW w:w="1506" w:type="dxa"/>
            <w:gridSpan w:val="2"/>
          </w:tcPr>
          <w:p w14:paraId="7C152933" w14:textId="77777777" w:rsidR="00DB4486" w:rsidRPr="00C331E2" w:rsidRDefault="00DB4486" w:rsidP="00227712">
            <w:pPr>
              <w:ind w:right="-72"/>
              <w:jc w:val="right"/>
              <w:rPr>
                <w:rFonts w:ascii="Arial" w:hAnsi="Arial" w:cs="Arial"/>
                <w:color w:val="000000"/>
                <w:sz w:val="18"/>
                <w:szCs w:val="18"/>
              </w:rPr>
            </w:pPr>
          </w:p>
        </w:tc>
        <w:tc>
          <w:tcPr>
            <w:tcW w:w="1507" w:type="dxa"/>
            <w:gridSpan w:val="3"/>
          </w:tcPr>
          <w:p w14:paraId="52DA8A41" w14:textId="77777777" w:rsidR="00DB4486" w:rsidRPr="00C331E2" w:rsidRDefault="00DB4486" w:rsidP="00227712">
            <w:pPr>
              <w:ind w:right="-72"/>
              <w:jc w:val="right"/>
              <w:rPr>
                <w:rFonts w:ascii="Arial" w:hAnsi="Arial" w:cs="Arial"/>
                <w:color w:val="000000"/>
                <w:sz w:val="18"/>
                <w:szCs w:val="18"/>
              </w:rPr>
            </w:pPr>
          </w:p>
        </w:tc>
      </w:tr>
      <w:tr w:rsidR="00DB4486" w:rsidRPr="00C331E2" w14:paraId="2729979D" w14:textId="77777777" w:rsidTr="004C065D">
        <w:tc>
          <w:tcPr>
            <w:tcW w:w="3357" w:type="dxa"/>
            <w:hideMark/>
          </w:tcPr>
          <w:p w14:paraId="289164AD" w14:textId="77777777" w:rsidR="00DB4486" w:rsidRPr="00C331E2" w:rsidRDefault="00DB4486" w:rsidP="00227712">
            <w:pPr>
              <w:ind w:left="-105" w:right="-72"/>
              <w:rPr>
                <w:rFonts w:ascii="Arial" w:hAnsi="Arial" w:cs="Arial"/>
                <w:color w:val="000000"/>
                <w:sz w:val="18"/>
                <w:szCs w:val="18"/>
              </w:rPr>
            </w:pPr>
            <w:r w:rsidRPr="00C331E2">
              <w:rPr>
                <w:rFonts w:ascii="Arial" w:hAnsi="Arial" w:cs="Arial"/>
                <w:color w:val="000000"/>
                <w:sz w:val="18"/>
                <w:szCs w:val="18"/>
              </w:rPr>
              <w:t>Cost</w:t>
            </w:r>
          </w:p>
        </w:tc>
        <w:tc>
          <w:tcPr>
            <w:tcW w:w="1506" w:type="dxa"/>
          </w:tcPr>
          <w:p w14:paraId="6CD00973" w14:textId="0559B92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Pr>
          <w:p w14:paraId="0407815C" w14:textId="18DBCBC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250,754,072 </w:t>
            </w:r>
          </w:p>
        </w:tc>
        <w:tc>
          <w:tcPr>
            <w:tcW w:w="1506" w:type="dxa"/>
            <w:gridSpan w:val="2"/>
          </w:tcPr>
          <w:p w14:paraId="2EFA4E36" w14:textId="22575984"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53,781,415 </w:t>
            </w:r>
          </w:p>
        </w:tc>
        <w:tc>
          <w:tcPr>
            <w:tcW w:w="1506" w:type="dxa"/>
            <w:gridSpan w:val="2"/>
          </w:tcPr>
          <w:p w14:paraId="53973267" w14:textId="22B51AC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13,735,128 </w:t>
            </w:r>
          </w:p>
        </w:tc>
        <w:tc>
          <w:tcPr>
            <w:tcW w:w="1506" w:type="dxa"/>
            <w:gridSpan w:val="2"/>
          </w:tcPr>
          <w:p w14:paraId="6A756984" w14:textId="3895223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4,770,095 </w:t>
            </w:r>
          </w:p>
        </w:tc>
        <w:tc>
          <w:tcPr>
            <w:tcW w:w="1506" w:type="dxa"/>
            <w:gridSpan w:val="2"/>
          </w:tcPr>
          <w:p w14:paraId="355DCD76" w14:textId="707872C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gridSpan w:val="2"/>
          </w:tcPr>
          <w:p w14:paraId="6A9FFFE8" w14:textId="1F1114D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495,425,841 </w:t>
            </w:r>
          </w:p>
        </w:tc>
        <w:tc>
          <w:tcPr>
            <w:tcW w:w="1507" w:type="dxa"/>
            <w:gridSpan w:val="3"/>
          </w:tcPr>
          <w:p w14:paraId="17295188" w14:textId="6EF666B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17,105,573 </w:t>
            </w:r>
          </w:p>
        </w:tc>
      </w:tr>
      <w:tr w:rsidR="00DB4486" w:rsidRPr="00C331E2" w14:paraId="71C98219" w14:textId="77777777" w:rsidTr="004C065D">
        <w:tc>
          <w:tcPr>
            <w:tcW w:w="3357" w:type="dxa"/>
            <w:hideMark/>
          </w:tcPr>
          <w:p w14:paraId="01AA2746" w14:textId="77777777" w:rsidR="00DB4486" w:rsidRPr="00C331E2" w:rsidRDefault="00DB4486" w:rsidP="00227712">
            <w:pPr>
              <w:ind w:left="-105" w:right="-72"/>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06" w:type="dxa"/>
            <w:tcBorders>
              <w:bottom w:val="single" w:sz="4" w:space="0" w:color="auto"/>
            </w:tcBorders>
          </w:tcPr>
          <w:p w14:paraId="77B1559C" w14:textId="35A9718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Borders>
              <w:bottom w:val="single" w:sz="4" w:space="0" w:color="auto"/>
            </w:tcBorders>
          </w:tcPr>
          <w:p w14:paraId="692E2FD1" w14:textId="0097D8CC"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(58,363,547)</w:t>
            </w:r>
          </w:p>
        </w:tc>
        <w:tc>
          <w:tcPr>
            <w:tcW w:w="1506" w:type="dxa"/>
            <w:gridSpan w:val="2"/>
            <w:tcBorders>
              <w:bottom w:val="single" w:sz="4" w:space="0" w:color="auto"/>
            </w:tcBorders>
          </w:tcPr>
          <w:p w14:paraId="2BED4AC1" w14:textId="1E5A05B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(34,926,134)</w:t>
            </w:r>
          </w:p>
        </w:tc>
        <w:tc>
          <w:tcPr>
            <w:tcW w:w="1506" w:type="dxa"/>
            <w:gridSpan w:val="2"/>
            <w:tcBorders>
              <w:bottom w:val="single" w:sz="4" w:space="0" w:color="auto"/>
            </w:tcBorders>
          </w:tcPr>
          <w:p w14:paraId="4959A22F" w14:textId="7E73D1C9"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(7,002,847)</w:t>
            </w:r>
          </w:p>
        </w:tc>
        <w:tc>
          <w:tcPr>
            <w:tcW w:w="1506" w:type="dxa"/>
            <w:gridSpan w:val="2"/>
            <w:tcBorders>
              <w:bottom w:val="single" w:sz="4" w:space="0" w:color="auto"/>
            </w:tcBorders>
          </w:tcPr>
          <w:p w14:paraId="0EAFB746" w14:textId="194AFBD2"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(4,768,991)</w:t>
            </w:r>
          </w:p>
        </w:tc>
        <w:tc>
          <w:tcPr>
            <w:tcW w:w="1506" w:type="dxa"/>
            <w:gridSpan w:val="2"/>
            <w:tcBorders>
              <w:bottom w:val="single" w:sz="4" w:space="0" w:color="auto"/>
            </w:tcBorders>
          </w:tcPr>
          <w:p w14:paraId="0616B5E0" w14:textId="048F4556"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06" w:type="dxa"/>
            <w:gridSpan w:val="2"/>
            <w:tcBorders>
              <w:bottom w:val="single" w:sz="4" w:space="0" w:color="auto"/>
            </w:tcBorders>
          </w:tcPr>
          <w:p w14:paraId="304C03C1" w14:textId="15540D73"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(105,061,519)</w:t>
            </w:r>
          </w:p>
        </w:tc>
        <w:tc>
          <w:tcPr>
            <w:tcW w:w="1507" w:type="dxa"/>
            <w:gridSpan w:val="3"/>
            <w:tcBorders>
              <w:bottom w:val="single" w:sz="4" w:space="0" w:color="auto"/>
            </w:tcBorders>
          </w:tcPr>
          <w:p w14:paraId="6F38D17C" w14:textId="67944570"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(11,882,006)</w:t>
            </w:r>
          </w:p>
        </w:tc>
      </w:tr>
      <w:tr w:rsidR="00DB4486" w:rsidRPr="00C331E2" w14:paraId="560AC78D" w14:textId="77777777" w:rsidTr="004C065D">
        <w:tc>
          <w:tcPr>
            <w:tcW w:w="3357" w:type="dxa"/>
          </w:tcPr>
          <w:p w14:paraId="5A90E341" w14:textId="77777777" w:rsidR="00DB4486" w:rsidRPr="00C331E2" w:rsidRDefault="00DB4486" w:rsidP="00227712">
            <w:pPr>
              <w:ind w:left="-105" w:right="-72"/>
              <w:jc w:val="right"/>
              <w:rPr>
                <w:rFonts w:ascii="Arial" w:hAnsi="Arial" w:cs="Arial"/>
                <w:color w:val="000000"/>
                <w:sz w:val="18"/>
                <w:szCs w:val="18"/>
              </w:rPr>
            </w:pPr>
          </w:p>
        </w:tc>
        <w:tc>
          <w:tcPr>
            <w:tcW w:w="1506" w:type="dxa"/>
            <w:tcBorders>
              <w:top w:val="single" w:sz="4" w:space="0" w:color="auto"/>
              <w:left w:val="nil"/>
              <w:right w:val="nil"/>
            </w:tcBorders>
          </w:tcPr>
          <w:p w14:paraId="036B1D4B"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3F4F7035"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6590704D"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71312C03"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06725A77"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6C0545F1" w14:textId="77777777" w:rsidR="00DB4486" w:rsidRPr="00C331E2" w:rsidRDefault="00DB4486" w:rsidP="00227712">
            <w:pPr>
              <w:ind w:right="-72"/>
              <w:jc w:val="right"/>
              <w:rPr>
                <w:rFonts w:ascii="Arial" w:hAnsi="Arial" w:cs="Arial"/>
                <w:color w:val="000000"/>
                <w:sz w:val="18"/>
                <w:szCs w:val="18"/>
              </w:rPr>
            </w:pPr>
          </w:p>
        </w:tc>
        <w:tc>
          <w:tcPr>
            <w:tcW w:w="1506" w:type="dxa"/>
            <w:gridSpan w:val="2"/>
            <w:tcBorders>
              <w:top w:val="single" w:sz="4" w:space="0" w:color="auto"/>
              <w:left w:val="nil"/>
              <w:right w:val="nil"/>
            </w:tcBorders>
          </w:tcPr>
          <w:p w14:paraId="21593007" w14:textId="77777777" w:rsidR="00DB4486" w:rsidRPr="00C331E2" w:rsidRDefault="00DB4486" w:rsidP="00227712">
            <w:pPr>
              <w:ind w:right="-72"/>
              <w:jc w:val="right"/>
              <w:rPr>
                <w:rFonts w:ascii="Arial" w:hAnsi="Arial" w:cs="Arial"/>
                <w:color w:val="000000"/>
                <w:sz w:val="18"/>
                <w:szCs w:val="18"/>
              </w:rPr>
            </w:pPr>
          </w:p>
        </w:tc>
        <w:tc>
          <w:tcPr>
            <w:tcW w:w="1507" w:type="dxa"/>
            <w:gridSpan w:val="3"/>
            <w:tcBorders>
              <w:top w:val="single" w:sz="4" w:space="0" w:color="auto"/>
            </w:tcBorders>
          </w:tcPr>
          <w:p w14:paraId="75945195" w14:textId="77777777" w:rsidR="00DB4486" w:rsidRPr="00C331E2" w:rsidRDefault="00DB4486" w:rsidP="00227712">
            <w:pPr>
              <w:ind w:right="-72"/>
              <w:jc w:val="right"/>
              <w:rPr>
                <w:rFonts w:ascii="Arial" w:hAnsi="Arial" w:cs="Arial"/>
                <w:color w:val="000000"/>
                <w:sz w:val="18"/>
                <w:szCs w:val="18"/>
              </w:rPr>
            </w:pPr>
          </w:p>
        </w:tc>
      </w:tr>
      <w:tr w:rsidR="00DB4486" w:rsidRPr="00C331E2" w14:paraId="7899D428" w14:textId="77777777" w:rsidTr="004C065D">
        <w:tc>
          <w:tcPr>
            <w:tcW w:w="3357" w:type="dxa"/>
            <w:hideMark/>
          </w:tcPr>
          <w:p w14:paraId="769640F7" w14:textId="77777777" w:rsidR="00DB4486" w:rsidRPr="00C331E2" w:rsidRDefault="00DB4486" w:rsidP="00227712">
            <w:pPr>
              <w:ind w:left="-105" w:right="-72"/>
              <w:rPr>
                <w:rFonts w:ascii="Arial" w:hAnsi="Arial" w:cs="Arial"/>
                <w:color w:val="000000"/>
                <w:sz w:val="18"/>
                <w:szCs w:val="18"/>
              </w:rPr>
            </w:pPr>
            <w:r w:rsidRPr="00C331E2">
              <w:rPr>
                <w:rFonts w:ascii="Arial" w:hAnsi="Arial" w:cs="Arial"/>
                <w:color w:val="000000"/>
                <w:sz w:val="18"/>
                <w:szCs w:val="18"/>
              </w:rPr>
              <w:t>Net book amount</w:t>
            </w:r>
          </w:p>
        </w:tc>
        <w:tc>
          <w:tcPr>
            <w:tcW w:w="1506" w:type="dxa"/>
            <w:tcBorders>
              <w:bottom w:val="single" w:sz="4" w:space="0" w:color="auto"/>
            </w:tcBorders>
          </w:tcPr>
          <w:p w14:paraId="7D472E46" w14:textId="213D88DB"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169,050,043 </w:t>
            </w:r>
          </w:p>
        </w:tc>
        <w:tc>
          <w:tcPr>
            <w:tcW w:w="1506" w:type="dxa"/>
            <w:gridSpan w:val="2"/>
            <w:tcBorders>
              <w:bottom w:val="single" w:sz="4" w:space="0" w:color="auto"/>
            </w:tcBorders>
          </w:tcPr>
          <w:p w14:paraId="2EC73F06" w14:textId="3AD9864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192,390,525 </w:t>
            </w:r>
          </w:p>
        </w:tc>
        <w:tc>
          <w:tcPr>
            <w:tcW w:w="1506" w:type="dxa"/>
            <w:gridSpan w:val="2"/>
            <w:tcBorders>
              <w:bottom w:val="single" w:sz="4" w:space="0" w:color="auto"/>
            </w:tcBorders>
          </w:tcPr>
          <w:p w14:paraId="2CC98BF1" w14:textId="2A014121"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18,855,281 </w:t>
            </w:r>
          </w:p>
        </w:tc>
        <w:tc>
          <w:tcPr>
            <w:tcW w:w="1506" w:type="dxa"/>
            <w:gridSpan w:val="2"/>
            <w:tcBorders>
              <w:bottom w:val="single" w:sz="4" w:space="0" w:color="auto"/>
            </w:tcBorders>
          </w:tcPr>
          <w:p w14:paraId="4B0A7052" w14:textId="77A24E05"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6,732,281 </w:t>
            </w:r>
          </w:p>
        </w:tc>
        <w:tc>
          <w:tcPr>
            <w:tcW w:w="1506" w:type="dxa"/>
            <w:gridSpan w:val="2"/>
            <w:tcBorders>
              <w:bottom w:val="single" w:sz="4" w:space="0" w:color="auto"/>
            </w:tcBorders>
          </w:tcPr>
          <w:p w14:paraId="6A83D679" w14:textId="69923D9A"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1,104 </w:t>
            </w:r>
          </w:p>
        </w:tc>
        <w:tc>
          <w:tcPr>
            <w:tcW w:w="1506" w:type="dxa"/>
            <w:gridSpan w:val="2"/>
            <w:tcBorders>
              <w:bottom w:val="single" w:sz="4" w:space="0" w:color="auto"/>
            </w:tcBorders>
          </w:tcPr>
          <w:p w14:paraId="5EC7D43F" w14:textId="2C9F736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06" w:type="dxa"/>
            <w:gridSpan w:val="2"/>
            <w:tcBorders>
              <w:bottom w:val="single" w:sz="4" w:space="0" w:color="auto"/>
            </w:tcBorders>
          </w:tcPr>
          <w:p w14:paraId="33264B21" w14:textId="3725D04F"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390,364,322 </w:t>
            </w:r>
          </w:p>
        </w:tc>
        <w:tc>
          <w:tcPr>
            <w:tcW w:w="1507" w:type="dxa"/>
            <w:gridSpan w:val="3"/>
            <w:tcBorders>
              <w:bottom w:val="single" w:sz="4" w:space="0" w:color="auto"/>
            </w:tcBorders>
          </w:tcPr>
          <w:p w14:paraId="5F1D0D73" w14:textId="0600AE38" w:rsidR="00DB4486" w:rsidRPr="00C331E2" w:rsidRDefault="00DB448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5,223,567 </w:t>
            </w:r>
          </w:p>
        </w:tc>
      </w:tr>
    </w:tbl>
    <w:p w14:paraId="26072475" w14:textId="46935902" w:rsidR="00906B6E" w:rsidRPr="00C331E2" w:rsidRDefault="00906B6E" w:rsidP="00227712">
      <w:pPr>
        <w:ind w:left="547"/>
        <w:rPr>
          <w:rFonts w:ascii="Arial" w:hAnsi="Arial" w:cs="Arial"/>
          <w:color w:val="000000"/>
          <w:sz w:val="18"/>
          <w:szCs w:val="18"/>
        </w:rPr>
      </w:pPr>
    </w:p>
    <w:p w14:paraId="55ED6209" w14:textId="546FD477" w:rsidR="00433A62" w:rsidRPr="00C331E2" w:rsidRDefault="00433A62" w:rsidP="00227712">
      <w:pPr>
        <w:ind w:left="547"/>
        <w:rPr>
          <w:rFonts w:ascii="Arial" w:hAnsi="Arial" w:cs="Arial"/>
          <w:color w:val="000000"/>
          <w:sz w:val="18"/>
          <w:szCs w:val="18"/>
        </w:rPr>
      </w:pPr>
      <w:r w:rsidRPr="00C331E2">
        <w:rPr>
          <w:rFonts w:ascii="Arial" w:hAnsi="Arial" w:cs="Arial"/>
          <w:spacing w:val="-8"/>
          <w:sz w:val="18"/>
          <w:szCs w:val="18"/>
        </w:rPr>
        <w:t>As</w:t>
      </w:r>
      <w:r w:rsidR="009B6B03" w:rsidRPr="00C331E2">
        <w:rPr>
          <w:rFonts w:ascii="Arial" w:hAnsi="Arial" w:cs="Arial"/>
          <w:spacing w:val="-8"/>
          <w:sz w:val="18"/>
          <w:szCs w:val="18"/>
        </w:rPr>
        <w:t xml:space="preserve"> </w:t>
      </w:r>
      <w:proofErr w:type="gramStart"/>
      <w:r w:rsidR="009B6B03" w:rsidRPr="00C331E2">
        <w:rPr>
          <w:rFonts w:ascii="Arial" w:hAnsi="Arial" w:cs="Arial"/>
          <w:spacing w:val="-8"/>
          <w:sz w:val="18"/>
          <w:szCs w:val="18"/>
        </w:rPr>
        <w:t>at</w:t>
      </w:r>
      <w:proofErr w:type="gramEnd"/>
      <w:r w:rsidRPr="00C331E2">
        <w:rPr>
          <w:rFonts w:ascii="Arial" w:hAnsi="Arial" w:cs="Arial"/>
          <w:spacing w:val="-8"/>
          <w:sz w:val="18"/>
          <w:szCs w:val="18"/>
        </w:rPr>
        <w:t xml:space="preserve"> </w:t>
      </w:r>
      <w:r w:rsidR="00F950BF" w:rsidRPr="00C331E2">
        <w:rPr>
          <w:rFonts w:ascii="Arial" w:hAnsi="Arial" w:cs="Arial"/>
          <w:spacing w:val="-8"/>
          <w:sz w:val="18"/>
          <w:szCs w:val="18"/>
        </w:rPr>
        <w:t>31</w:t>
      </w:r>
      <w:r w:rsidRPr="00C331E2">
        <w:rPr>
          <w:rFonts w:ascii="Arial" w:hAnsi="Arial" w:cs="Arial"/>
          <w:spacing w:val="-8"/>
          <w:sz w:val="18"/>
          <w:szCs w:val="18"/>
        </w:rPr>
        <w:t xml:space="preserve"> December </w:t>
      </w:r>
      <w:r w:rsidR="00E920AF" w:rsidRPr="00C331E2">
        <w:rPr>
          <w:rFonts w:ascii="Arial" w:hAnsi="Arial" w:cs="Arial"/>
          <w:spacing w:val="-8"/>
          <w:sz w:val="18"/>
          <w:szCs w:val="18"/>
        </w:rPr>
        <w:t>2025</w:t>
      </w:r>
      <w:r w:rsidRPr="00C331E2">
        <w:rPr>
          <w:rFonts w:ascii="Arial" w:hAnsi="Arial" w:cs="Arial"/>
          <w:spacing w:val="-8"/>
          <w:sz w:val="18"/>
          <w:szCs w:val="18"/>
        </w:rPr>
        <w:t xml:space="preserve">, </w:t>
      </w:r>
      <w:r w:rsidR="00C275BD" w:rsidRPr="00C331E2">
        <w:rPr>
          <w:rFonts w:ascii="Arial" w:hAnsi="Arial" w:cs="Arial"/>
          <w:spacing w:val="-8"/>
          <w:sz w:val="18"/>
          <w:szCs w:val="18"/>
        </w:rPr>
        <w:t>land and buildings</w:t>
      </w:r>
      <w:r w:rsidR="001936F7" w:rsidRPr="00C331E2">
        <w:rPr>
          <w:rFonts w:ascii="Arial" w:hAnsi="Arial" w:cs="Arial"/>
          <w:spacing w:val="-8"/>
          <w:sz w:val="18"/>
          <w:szCs w:val="18"/>
        </w:rPr>
        <w:t xml:space="preserve"> at</w:t>
      </w:r>
      <w:r w:rsidRPr="00C331E2">
        <w:rPr>
          <w:rFonts w:ascii="Arial" w:hAnsi="Arial" w:cs="Arial"/>
          <w:spacing w:val="-8"/>
          <w:sz w:val="18"/>
          <w:szCs w:val="18"/>
        </w:rPr>
        <w:t xml:space="preserve"> </w:t>
      </w:r>
      <w:r w:rsidR="009B6B03" w:rsidRPr="00C331E2">
        <w:rPr>
          <w:rFonts w:ascii="Arial" w:hAnsi="Arial" w:cs="Arial"/>
          <w:spacing w:val="-8"/>
          <w:sz w:val="18"/>
          <w:szCs w:val="18"/>
        </w:rPr>
        <w:t xml:space="preserve">net </w:t>
      </w:r>
      <w:r w:rsidRPr="00C331E2">
        <w:rPr>
          <w:rFonts w:ascii="Arial" w:hAnsi="Arial" w:cs="Arial"/>
          <w:spacing w:val="-8"/>
          <w:sz w:val="18"/>
          <w:szCs w:val="18"/>
        </w:rPr>
        <w:t xml:space="preserve">book value of </w:t>
      </w:r>
      <w:r w:rsidR="009B6B03" w:rsidRPr="00C331E2">
        <w:rPr>
          <w:rFonts w:ascii="Arial" w:hAnsi="Arial" w:cs="Arial"/>
          <w:spacing w:val="-8"/>
          <w:sz w:val="18"/>
          <w:szCs w:val="18"/>
        </w:rPr>
        <w:t xml:space="preserve">Baht </w:t>
      </w:r>
      <w:r w:rsidR="00705A54" w:rsidRPr="00C331E2">
        <w:rPr>
          <w:rFonts w:ascii="Arial" w:hAnsi="Arial" w:cs="Arial"/>
          <w:spacing w:val="-8"/>
          <w:sz w:val="18"/>
          <w:szCs w:val="18"/>
        </w:rPr>
        <w:t>324.09</w:t>
      </w:r>
      <w:r w:rsidR="0013350C" w:rsidRPr="00C331E2">
        <w:rPr>
          <w:rFonts w:ascii="Arial" w:hAnsi="Arial" w:cs="Arial"/>
          <w:spacing w:val="-8"/>
          <w:sz w:val="18"/>
          <w:szCs w:val="18"/>
        </w:rPr>
        <w:t xml:space="preserve"> </w:t>
      </w:r>
      <w:r w:rsidRPr="00C331E2">
        <w:rPr>
          <w:rFonts w:ascii="Arial" w:hAnsi="Arial" w:cs="Arial"/>
          <w:spacing w:val="-8"/>
          <w:sz w:val="18"/>
          <w:szCs w:val="18"/>
        </w:rPr>
        <w:t>m</w:t>
      </w:r>
      <w:r w:rsidR="009B6B03" w:rsidRPr="00C331E2">
        <w:rPr>
          <w:rFonts w:ascii="Arial" w:hAnsi="Arial" w:cs="Arial"/>
          <w:spacing w:val="-8"/>
          <w:sz w:val="18"/>
          <w:szCs w:val="18"/>
        </w:rPr>
        <w:t>illion</w:t>
      </w:r>
      <w:r w:rsidRPr="00C331E2">
        <w:rPr>
          <w:rFonts w:ascii="Arial" w:hAnsi="Arial" w:cs="Arial"/>
          <w:spacing w:val="-8"/>
          <w:sz w:val="18"/>
          <w:szCs w:val="18"/>
        </w:rPr>
        <w:t xml:space="preserve"> (</w:t>
      </w:r>
      <w:r w:rsidR="00E920AF" w:rsidRPr="00C331E2">
        <w:rPr>
          <w:rFonts w:ascii="Arial" w:hAnsi="Arial" w:cs="Arial"/>
          <w:spacing w:val="-8"/>
          <w:sz w:val="18"/>
          <w:szCs w:val="18"/>
        </w:rPr>
        <w:t>2024</w:t>
      </w:r>
      <w:r w:rsidRPr="00C331E2">
        <w:rPr>
          <w:rFonts w:ascii="Arial" w:hAnsi="Arial" w:cs="Arial"/>
          <w:spacing w:val="-8"/>
          <w:sz w:val="18"/>
          <w:szCs w:val="18"/>
        </w:rPr>
        <w:t xml:space="preserve">: </w:t>
      </w:r>
      <w:r w:rsidR="009B6B03" w:rsidRPr="00C331E2">
        <w:rPr>
          <w:rFonts w:ascii="Arial" w:hAnsi="Arial" w:cs="Arial"/>
          <w:spacing w:val="-8"/>
          <w:sz w:val="18"/>
          <w:szCs w:val="18"/>
        </w:rPr>
        <w:t xml:space="preserve">Baht </w:t>
      </w:r>
      <w:r w:rsidR="00CB6717" w:rsidRPr="00C331E2">
        <w:rPr>
          <w:rFonts w:ascii="Arial" w:hAnsi="Arial" w:cs="Arial"/>
          <w:spacing w:val="-8"/>
          <w:sz w:val="18"/>
          <w:szCs w:val="18"/>
        </w:rPr>
        <w:t>333</w:t>
      </w:r>
      <w:r w:rsidR="00CB6717" w:rsidRPr="00C331E2">
        <w:rPr>
          <w:rFonts w:ascii="Arial" w:hAnsi="Arial" w:cs="Arial"/>
          <w:spacing w:val="-8"/>
          <w:sz w:val="18"/>
          <w:szCs w:val="18"/>
          <w:cs/>
        </w:rPr>
        <w:t>.</w:t>
      </w:r>
      <w:r w:rsidR="00CB6717" w:rsidRPr="00C331E2">
        <w:rPr>
          <w:rFonts w:ascii="Arial" w:hAnsi="Arial" w:cs="Arial"/>
          <w:spacing w:val="-8"/>
          <w:sz w:val="18"/>
          <w:szCs w:val="18"/>
        </w:rPr>
        <w:t>72</w:t>
      </w:r>
      <w:r w:rsidR="00D61370" w:rsidRPr="00C331E2">
        <w:rPr>
          <w:rFonts w:ascii="Arial" w:hAnsi="Arial" w:cs="Arial"/>
          <w:spacing w:val="-8"/>
          <w:sz w:val="18"/>
          <w:szCs w:val="18"/>
        </w:rPr>
        <w:t xml:space="preserve"> </w:t>
      </w:r>
      <w:r w:rsidRPr="00C331E2">
        <w:rPr>
          <w:rFonts w:ascii="Arial" w:hAnsi="Arial" w:cs="Arial"/>
          <w:spacing w:val="-8"/>
          <w:sz w:val="18"/>
          <w:szCs w:val="18"/>
        </w:rPr>
        <w:t>m</w:t>
      </w:r>
      <w:r w:rsidR="009B6B03" w:rsidRPr="00C331E2">
        <w:rPr>
          <w:rFonts w:ascii="Arial" w:hAnsi="Arial" w:cs="Arial"/>
          <w:spacing w:val="-8"/>
          <w:sz w:val="18"/>
          <w:szCs w:val="18"/>
        </w:rPr>
        <w:t>illion</w:t>
      </w:r>
      <w:r w:rsidRPr="00C331E2">
        <w:rPr>
          <w:rFonts w:ascii="Arial" w:hAnsi="Arial" w:cs="Arial"/>
          <w:spacing w:val="-8"/>
          <w:sz w:val="18"/>
          <w:szCs w:val="18"/>
        </w:rPr>
        <w:t xml:space="preserve">) </w:t>
      </w:r>
      <w:r w:rsidR="009B6B03" w:rsidRPr="00C331E2">
        <w:rPr>
          <w:rFonts w:ascii="Arial" w:hAnsi="Arial" w:cs="Arial"/>
          <w:spacing w:val="-8"/>
          <w:sz w:val="18"/>
          <w:szCs w:val="18"/>
        </w:rPr>
        <w:t xml:space="preserve">are </w:t>
      </w:r>
      <w:r w:rsidR="001936F7" w:rsidRPr="00C331E2">
        <w:rPr>
          <w:rFonts w:ascii="Arial" w:hAnsi="Arial" w:cs="Arial"/>
          <w:spacing w:val="-8"/>
          <w:sz w:val="18"/>
          <w:szCs w:val="18"/>
        </w:rPr>
        <w:t>pledged as collateral against</w:t>
      </w:r>
      <w:r w:rsidRPr="00C331E2">
        <w:rPr>
          <w:rFonts w:ascii="Arial" w:hAnsi="Arial" w:cs="Arial"/>
          <w:spacing w:val="-8"/>
          <w:sz w:val="18"/>
          <w:szCs w:val="18"/>
        </w:rPr>
        <w:t xml:space="preserve"> long-term borrowings from financial institutions (Note</w:t>
      </w:r>
      <w:r w:rsidR="00614AC2" w:rsidRPr="00C331E2">
        <w:rPr>
          <w:rFonts w:ascii="Arial" w:hAnsi="Arial" w:cs="Arial"/>
          <w:spacing w:val="-8"/>
          <w:sz w:val="18"/>
          <w:szCs w:val="18"/>
        </w:rPr>
        <w:t xml:space="preserve"> 19</w:t>
      </w:r>
      <w:r w:rsidRPr="00C331E2">
        <w:rPr>
          <w:rFonts w:ascii="Arial" w:hAnsi="Arial" w:cs="Arial"/>
          <w:spacing w:val="-8"/>
          <w:sz w:val="18"/>
          <w:szCs w:val="18"/>
        </w:rPr>
        <w:t>).</w:t>
      </w:r>
    </w:p>
    <w:p w14:paraId="31F87B4A" w14:textId="42846908" w:rsidR="00D538F1" w:rsidRPr="00C331E2" w:rsidRDefault="00D538F1" w:rsidP="00227712">
      <w:pPr>
        <w:pStyle w:val="BodyText"/>
        <w:ind w:left="547"/>
        <w:jc w:val="thaiDistribute"/>
        <w:rPr>
          <w:rFonts w:ascii="Arial" w:hAnsi="Arial" w:cs="Arial"/>
          <w:snapToGrid/>
          <w:spacing w:val="-8"/>
          <w:sz w:val="18"/>
          <w:szCs w:val="18"/>
          <w:lang w:eastAsia="en-US"/>
        </w:rPr>
      </w:pPr>
    </w:p>
    <w:p w14:paraId="11315D69" w14:textId="77777777" w:rsidR="00F31352" w:rsidRPr="00C331E2" w:rsidRDefault="00E16D44" w:rsidP="00227712">
      <w:pPr>
        <w:rPr>
          <w:rFonts w:ascii="Arial" w:hAnsi="Arial" w:cs="Arial"/>
          <w:color w:val="000000"/>
          <w:sz w:val="18"/>
          <w:szCs w:val="18"/>
        </w:rPr>
      </w:pPr>
      <w:r w:rsidRPr="00C331E2">
        <w:rPr>
          <w:rFonts w:ascii="Arial" w:hAnsi="Arial" w:cs="Arial"/>
          <w:color w:val="000000"/>
          <w:sz w:val="18"/>
          <w:szCs w:val="18"/>
        </w:rPr>
        <w:br w:type="page"/>
      </w:r>
    </w:p>
    <w:tbl>
      <w:tblPr>
        <w:tblW w:w="15408" w:type="dxa"/>
        <w:tblInd w:w="108" w:type="dxa"/>
        <w:tblLayout w:type="fixed"/>
        <w:tblLook w:val="0400" w:firstRow="0" w:lastRow="0" w:firstColumn="0" w:lastColumn="0" w:noHBand="0" w:noVBand="1"/>
      </w:tblPr>
      <w:tblGrid>
        <w:gridCol w:w="3310"/>
        <w:gridCol w:w="1512"/>
        <w:gridCol w:w="1512"/>
        <w:gridCol w:w="1512"/>
        <w:gridCol w:w="1512"/>
        <w:gridCol w:w="1512"/>
        <w:gridCol w:w="1512"/>
        <w:gridCol w:w="1512"/>
        <w:gridCol w:w="1514"/>
      </w:tblGrid>
      <w:tr w:rsidR="00CB6717" w:rsidRPr="00C331E2" w14:paraId="307B7737" w14:textId="77777777" w:rsidTr="00C331E2">
        <w:trPr>
          <w:trHeight w:val="20"/>
          <w:tblHeader/>
        </w:trPr>
        <w:tc>
          <w:tcPr>
            <w:tcW w:w="3311" w:type="dxa"/>
            <w:vAlign w:val="bottom"/>
          </w:tcPr>
          <w:p w14:paraId="22099006" w14:textId="77777777" w:rsidR="00CB6717" w:rsidRPr="00C331E2" w:rsidRDefault="00CB6717" w:rsidP="00227712">
            <w:pPr>
              <w:ind w:left="-109" w:right="-72"/>
              <w:rPr>
                <w:rFonts w:ascii="Arial" w:hAnsi="Arial" w:cs="Arial"/>
                <w:color w:val="000000"/>
                <w:sz w:val="18"/>
                <w:szCs w:val="18"/>
              </w:rPr>
            </w:pPr>
          </w:p>
        </w:tc>
        <w:tc>
          <w:tcPr>
            <w:tcW w:w="12097" w:type="dxa"/>
            <w:gridSpan w:val="8"/>
            <w:tcBorders>
              <w:bottom w:val="single" w:sz="4" w:space="0" w:color="auto"/>
            </w:tcBorders>
            <w:vAlign w:val="bottom"/>
          </w:tcPr>
          <w:p w14:paraId="63E7036E" w14:textId="77777777" w:rsidR="00CB6717" w:rsidRPr="00C331E2" w:rsidRDefault="00CB6717" w:rsidP="00227712">
            <w:pPr>
              <w:jc w:val="center"/>
              <w:rPr>
                <w:rFonts w:ascii="Arial" w:hAnsi="Arial" w:cs="Arial"/>
                <w:color w:val="000000"/>
                <w:sz w:val="18"/>
                <w:szCs w:val="18"/>
              </w:rPr>
            </w:pPr>
            <w:r w:rsidRPr="00C331E2">
              <w:rPr>
                <w:rFonts w:ascii="Arial" w:hAnsi="Arial" w:cs="Arial"/>
                <w:b/>
                <w:color w:val="000000"/>
                <w:sz w:val="18"/>
                <w:szCs w:val="18"/>
              </w:rPr>
              <w:t>Separate financial statements</w:t>
            </w:r>
          </w:p>
        </w:tc>
      </w:tr>
      <w:tr w:rsidR="00C331E2" w:rsidRPr="00C331E2" w14:paraId="7840A1B3" w14:textId="77777777" w:rsidTr="00C331E2">
        <w:trPr>
          <w:trHeight w:val="53"/>
          <w:tblHeader/>
        </w:trPr>
        <w:tc>
          <w:tcPr>
            <w:tcW w:w="3311" w:type="dxa"/>
          </w:tcPr>
          <w:p w14:paraId="41E0EB79" w14:textId="77777777" w:rsidR="00C331E2" w:rsidRPr="00C331E2" w:rsidRDefault="00C331E2" w:rsidP="002A46D3">
            <w:pPr>
              <w:ind w:left="-105" w:right="-72"/>
              <w:rPr>
                <w:rFonts w:ascii="Arial" w:hAnsi="Arial" w:cs="Arial"/>
                <w:color w:val="000000"/>
                <w:sz w:val="18"/>
                <w:szCs w:val="18"/>
              </w:rPr>
            </w:pPr>
          </w:p>
        </w:tc>
        <w:tc>
          <w:tcPr>
            <w:tcW w:w="10583" w:type="dxa"/>
            <w:gridSpan w:val="7"/>
            <w:tcBorders>
              <w:top w:val="single" w:sz="4" w:space="0" w:color="auto"/>
            </w:tcBorders>
            <w:vAlign w:val="center"/>
          </w:tcPr>
          <w:p w14:paraId="6CB666C8" w14:textId="77777777" w:rsidR="00C331E2" w:rsidRPr="00C331E2" w:rsidRDefault="00C331E2" w:rsidP="002A46D3">
            <w:pPr>
              <w:ind w:left="540" w:hanging="547"/>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Property, plant and equipment</w:t>
            </w:r>
          </w:p>
        </w:tc>
        <w:tc>
          <w:tcPr>
            <w:tcW w:w="1514" w:type="dxa"/>
            <w:tcBorders>
              <w:top w:val="single" w:sz="4" w:space="0" w:color="auto"/>
            </w:tcBorders>
            <w:vAlign w:val="bottom"/>
          </w:tcPr>
          <w:p w14:paraId="2C920117" w14:textId="77777777" w:rsidR="00C331E2" w:rsidRPr="00C331E2" w:rsidRDefault="00C331E2" w:rsidP="002A46D3">
            <w:pPr>
              <w:ind w:right="-72"/>
              <w:jc w:val="right"/>
              <w:rPr>
                <w:rFonts w:ascii="Arial" w:hAnsi="Arial" w:cs="Arial"/>
                <w:b/>
                <w:bCs/>
                <w:color w:val="000000"/>
                <w:sz w:val="18"/>
                <w:szCs w:val="18"/>
              </w:rPr>
            </w:pPr>
          </w:p>
        </w:tc>
      </w:tr>
      <w:tr w:rsidR="00C331E2" w:rsidRPr="00C331E2" w14:paraId="241E2D54" w14:textId="77777777" w:rsidTr="00C331E2">
        <w:trPr>
          <w:tblHeader/>
        </w:trPr>
        <w:tc>
          <w:tcPr>
            <w:tcW w:w="3311" w:type="dxa"/>
          </w:tcPr>
          <w:p w14:paraId="628841C4" w14:textId="77777777" w:rsidR="00C331E2" w:rsidRPr="00C331E2" w:rsidRDefault="00C331E2" w:rsidP="002A46D3">
            <w:pPr>
              <w:ind w:left="-105" w:right="-72"/>
              <w:rPr>
                <w:rFonts w:ascii="Arial" w:hAnsi="Arial" w:cs="Arial"/>
                <w:color w:val="000000"/>
                <w:sz w:val="18"/>
                <w:szCs w:val="18"/>
              </w:rPr>
            </w:pPr>
          </w:p>
        </w:tc>
        <w:tc>
          <w:tcPr>
            <w:tcW w:w="1512" w:type="dxa"/>
            <w:tcBorders>
              <w:top w:val="single" w:sz="4" w:space="0" w:color="auto"/>
            </w:tcBorders>
            <w:hideMark/>
          </w:tcPr>
          <w:p w14:paraId="204FF238"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360C050B"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Building</w:t>
            </w:r>
          </w:p>
        </w:tc>
        <w:tc>
          <w:tcPr>
            <w:tcW w:w="1512" w:type="dxa"/>
            <w:tcBorders>
              <w:top w:val="single" w:sz="4" w:space="0" w:color="auto"/>
            </w:tcBorders>
          </w:tcPr>
          <w:p w14:paraId="062A4167" w14:textId="77777777" w:rsidR="00C331E2" w:rsidRPr="00C331E2" w:rsidRDefault="00C331E2" w:rsidP="002A46D3">
            <w:pPr>
              <w:ind w:right="-72"/>
              <w:jc w:val="right"/>
              <w:rPr>
                <w:rFonts w:ascii="Arial" w:hAnsi="Arial" w:cs="Arial"/>
                <w:b/>
                <w:color w:val="000000"/>
                <w:sz w:val="18"/>
                <w:szCs w:val="18"/>
              </w:rPr>
            </w:pPr>
          </w:p>
        </w:tc>
        <w:tc>
          <w:tcPr>
            <w:tcW w:w="1512" w:type="dxa"/>
            <w:tcBorders>
              <w:top w:val="single" w:sz="4" w:space="0" w:color="auto"/>
            </w:tcBorders>
          </w:tcPr>
          <w:p w14:paraId="1E1BCE0F" w14:textId="77777777" w:rsidR="00C331E2" w:rsidRPr="00C331E2" w:rsidRDefault="00C331E2" w:rsidP="002A46D3">
            <w:pPr>
              <w:ind w:right="-72"/>
              <w:jc w:val="right"/>
              <w:rPr>
                <w:rFonts w:ascii="Arial" w:hAnsi="Arial" w:cs="Arial"/>
                <w:b/>
                <w:color w:val="000000"/>
                <w:sz w:val="18"/>
                <w:szCs w:val="18"/>
              </w:rPr>
            </w:pPr>
          </w:p>
        </w:tc>
        <w:tc>
          <w:tcPr>
            <w:tcW w:w="1512" w:type="dxa"/>
            <w:tcBorders>
              <w:top w:val="single" w:sz="4" w:space="0" w:color="auto"/>
            </w:tcBorders>
          </w:tcPr>
          <w:p w14:paraId="2BBCCD6C"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05217604"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6FB91965" w14:textId="77777777" w:rsidR="00C331E2" w:rsidRPr="00C331E2" w:rsidRDefault="00C331E2" w:rsidP="002A46D3">
            <w:pPr>
              <w:ind w:right="-72"/>
              <w:jc w:val="right"/>
              <w:rPr>
                <w:rFonts w:ascii="Arial" w:hAnsi="Arial" w:cs="Arial"/>
                <w:color w:val="000000"/>
                <w:sz w:val="18"/>
                <w:szCs w:val="18"/>
              </w:rPr>
            </w:pPr>
          </w:p>
        </w:tc>
        <w:tc>
          <w:tcPr>
            <w:tcW w:w="1512" w:type="dxa"/>
          </w:tcPr>
          <w:p w14:paraId="2B101C66" w14:textId="77777777" w:rsidR="00C331E2" w:rsidRPr="00C331E2" w:rsidRDefault="00C331E2" w:rsidP="002A46D3">
            <w:pPr>
              <w:ind w:right="-72"/>
              <w:jc w:val="right"/>
              <w:rPr>
                <w:rFonts w:ascii="Arial" w:hAnsi="Arial" w:cs="Arial"/>
                <w:b/>
                <w:bCs/>
                <w:color w:val="000000"/>
                <w:sz w:val="18"/>
                <w:szCs w:val="18"/>
              </w:rPr>
            </w:pPr>
          </w:p>
        </w:tc>
      </w:tr>
      <w:tr w:rsidR="00C331E2" w:rsidRPr="00C331E2" w14:paraId="7055D19E" w14:textId="77777777" w:rsidTr="00C331E2">
        <w:trPr>
          <w:trHeight w:val="63"/>
          <w:tblHeader/>
        </w:trPr>
        <w:tc>
          <w:tcPr>
            <w:tcW w:w="3311" w:type="dxa"/>
          </w:tcPr>
          <w:p w14:paraId="34BDB2CD" w14:textId="77777777" w:rsidR="00C331E2" w:rsidRPr="00C331E2" w:rsidRDefault="00C331E2" w:rsidP="002A46D3">
            <w:pPr>
              <w:ind w:left="-105" w:right="-72"/>
              <w:jc w:val="right"/>
              <w:rPr>
                <w:rFonts w:ascii="Arial" w:hAnsi="Arial" w:cs="Arial"/>
                <w:color w:val="000000"/>
                <w:sz w:val="18"/>
                <w:szCs w:val="18"/>
              </w:rPr>
            </w:pPr>
          </w:p>
        </w:tc>
        <w:tc>
          <w:tcPr>
            <w:tcW w:w="1512" w:type="dxa"/>
          </w:tcPr>
          <w:p w14:paraId="6C8140A8" w14:textId="77777777" w:rsidR="00C331E2" w:rsidRPr="00C331E2" w:rsidRDefault="00C331E2" w:rsidP="002A46D3">
            <w:pPr>
              <w:ind w:right="-72"/>
              <w:jc w:val="right"/>
              <w:rPr>
                <w:rFonts w:ascii="Arial" w:hAnsi="Arial" w:cs="Arial"/>
                <w:b/>
                <w:color w:val="000000"/>
                <w:sz w:val="18"/>
                <w:szCs w:val="18"/>
              </w:rPr>
            </w:pPr>
          </w:p>
        </w:tc>
        <w:tc>
          <w:tcPr>
            <w:tcW w:w="1512" w:type="dxa"/>
          </w:tcPr>
          <w:p w14:paraId="359A533C"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and building</w:t>
            </w:r>
          </w:p>
        </w:tc>
        <w:tc>
          <w:tcPr>
            <w:tcW w:w="1512" w:type="dxa"/>
          </w:tcPr>
          <w:p w14:paraId="7C77F557"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Office</w:t>
            </w:r>
          </w:p>
        </w:tc>
        <w:tc>
          <w:tcPr>
            <w:tcW w:w="1512" w:type="dxa"/>
          </w:tcPr>
          <w:p w14:paraId="210C14ED"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Furniture and</w:t>
            </w:r>
          </w:p>
        </w:tc>
        <w:tc>
          <w:tcPr>
            <w:tcW w:w="1512" w:type="dxa"/>
          </w:tcPr>
          <w:p w14:paraId="678B878F" w14:textId="77777777" w:rsidR="00C331E2" w:rsidRPr="00C331E2" w:rsidRDefault="00C331E2" w:rsidP="002A46D3">
            <w:pPr>
              <w:ind w:right="-72"/>
              <w:jc w:val="right"/>
              <w:rPr>
                <w:rFonts w:ascii="Arial" w:hAnsi="Arial" w:cs="Arial"/>
                <w:b/>
                <w:color w:val="000000"/>
                <w:sz w:val="18"/>
                <w:szCs w:val="18"/>
              </w:rPr>
            </w:pPr>
          </w:p>
        </w:tc>
        <w:tc>
          <w:tcPr>
            <w:tcW w:w="1512" w:type="dxa"/>
          </w:tcPr>
          <w:p w14:paraId="6EDC7361" w14:textId="77777777" w:rsidR="00C331E2" w:rsidRPr="00C331E2" w:rsidRDefault="00C331E2" w:rsidP="002A46D3">
            <w:pPr>
              <w:ind w:right="-72"/>
              <w:jc w:val="right"/>
              <w:rPr>
                <w:rFonts w:ascii="Arial" w:hAnsi="Arial" w:cs="Arial"/>
                <w:b/>
                <w:color w:val="000000"/>
                <w:sz w:val="18"/>
                <w:szCs w:val="18"/>
                <w:cs/>
              </w:rPr>
            </w:pPr>
            <w:r w:rsidRPr="00C331E2">
              <w:rPr>
                <w:rFonts w:ascii="Arial" w:hAnsi="Arial" w:cs="Arial"/>
                <w:b/>
                <w:color w:val="000000"/>
                <w:sz w:val="18"/>
                <w:szCs w:val="18"/>
              </w:rPr>
              <w:t>Assets under</w:t>
            </w:r>
          </w:p>
        </w:tc>
        <w:tc>
          <w:tcPr>
            <w:tcW w:w="1512" w:type="dxa"/>
          </w:tcPr>
          <w:p w14:paraId="1A4348CD" w14:textId="77777777" w:rsidR="00C331E2" w:rsidRPr="00C331E2" w:rsidRDefault="00C331E2" w:rsidP="002A46D3">
            <w:pPr>
              <w:ind w:right="-72"/>
              <w:jc w:val="right"/>
              <w:rPr>
                <w:rFonts w:ascii="Arial" w:hAnsi="Arial" w:cs="Arial"/>
                <w:b/>
                <w:color w:val="000000"/>
                <w:sz w:val="18"/>
                <w:szCs w:val="18"/>
              </w:rPr>
            </w:pPr>
          </w:p>
        </w:tc>
        <w:tc>
          <w:tcPr>
            <w:tcW w:w="1512" w:type="dxa"/>
          </w:tcPr>
          <w:p w14:paraId="224C9DFE"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Right-of-use</w:t>
            </w:r>
          </w:p>
        </w:tc>
      </w:tr>
      <w:tr w:rsidR="00C331E2" w:rsidRPr="00C331E2" w14:paraId="414E29EE" w14:textId="77777777" w:rsidTr="00C331E2">
        <w:trPr>
          <w:tblHeader/>
        </w:trPr>
        <w:tc>
          <w:tcPr>
            <w:tcW w:w="3311" w:type="dxa"/>
          </w:tcPr>
          <w:p w14:paraId="27578B04" w14:textId="77777777" w:rsidR="00C331E2" w:rsidRPr="00C331E2" w:rsidRDefault="00C331E2" w:rsidP="002A46D3">
            <w:pPr>
              <w:ind w:left="-105" w:right="-72"/>
              <w:rPr>
                <w:rFonts w:ascii="Arial" w:hAnsi="Arial" w:cs="Arial"/>
                <w:color w:val="000000"/>
                <w:sz w:val="18"/>
                <w:szCs w:val="18"/>
              </w:rPr>
            </w:pPr>
          </w:p>
        </w:tc>
        <w:tc>
          <w:tcPr>
            <w:tcW w:w="1512" w:type="dxa"/>
          </w:tcPr>
          <w:p w14:paraId="647CF297"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Land</w:t>
            </w:r>
          </w:p>
        </w:tc>
        <w:tc>
          <w:tcPr>
            <w:tcW w:w="1512" w:type="dxa"/>
          </w:tcPr>
          <w:p w14:paraId="28737867"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improvements</w:t>
            </w:r>
          </w:p>
        </w:tc>
        <w:tc>
          <w:tcPr>
            <w:tcW w:w="1512" w:type="dxa"/>
          </w:tcPr>
          <w:p w14:paraId="70DED052"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equipment</w:t>
            </w:r>
          </w:p>
        </w:tc>
        <w:tc>
          <w:tcPr>
            <w:tcW w:w="1512" w:type="dxa"/>
          </w:tcPr>
          <w:p w14:paraId="2EEACFE1"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fixture</w:t>
            </w:r>
          </w:p>
        </w:tc>
        <w:tc>
          <w:tcPr>
            <w:tcW w:w="1512" w:type="dxa"/>
          </w:tcPr>
          <w:p w14:paraId="0135A869"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Vehicles</w:t>
            </w:r>
          </w:p>
        </w:tc>
        <w:tc>
          <w:tcPr>
            <w:tcW w:w="1512" w:type="dxa"/>
          </w:tcPr>
          <w:p w14:paraId="028A6411"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construction</w:t>
            </w:r>
          </w:p>
        </w:tc>
        <w:tc>
          <w:tcPr>
            <w:tcW w:w="1512" w:type="dxa"/>
          </w:tcPr>
          <w:p w14:paraId="122DA231"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Total</w:t>
            </w:r>
          </w:p>
        </w:tc>
        <w:tc>
          <w:tcPr>
            <w:tcW w:w="1512" w:type="dxa"/>
          </w:tcPr>
          <w:p w14:paraId="7BB3F1BF"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assets</w:t>
            </w:r>
          </w:p>
        </w:tc>
      </w:tr>
      <w:tr w:rsidR="00C331E2" w:rsidRPr="00C331E2" w14:paraId="26FDF84B" w14:textId="77777777" w:rsidTr="00C331E2">
        <w:trPr>
          <w:tblHeader/>
        </w:trPr>
        <w:tc>
          <w:tcPr>
            <w:tcW w:w="3311" w:type="dxa"/>
          </w:tcPr>
          <w:p w14:paraId="6EAB6327" w14:textId="77777777" w:rsidR="00C331E2" w:rsidRPr="00C331E2" w:rsidRDefault="00C331E2" w:rsidP="002A46D3">
            <w:pPr>
              <w:ind w:left="-105" w:right="-72"/>
              <w:rPr>
                <w:rFonts w:ascii="Arial" w:hAnsi="Arial" w:cs="Arial"/>
                <w:color w:val="000000"/>
                <w:sz w:val="18"/>
                <w:szCs w:val="18"/>
              </w:rPr>
            </w:pPr>
          </w:p>
        </w:tc>
        <w:tc>
          <w:tcPr>
            <w:tcW w:w="1512" w:type="dxa"/>
            <w:tcBorders>
              <w:top w:val="nil"/>
              <w:left w:val="nil"/>
              <w:bottom w:val="single" w:sz="4" w:space="0" w:color="auto"/>
              <w:right w:val="nil"/>
            </w:tcBorders>
            <w:hideMark/>
          </w:tcPr>
          <w:p w14:paraId="4007CB40"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060D284D"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41CFC17A"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tcPr>
          <w:p w14:paraId="5A3E454D"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21F58EF7"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tcPr>
          <w:p w14:paraId="647A5419"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43F93007"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bottom w:val="single" w:sz="4" w:space="0" w:color="auto"/>
            </w:tcBorders>
          </w:tcPr>
          <w:p w14:paraId="49B45A6E"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color w:val="000000"/>
                <w:sz w:val="18"/>
                <w:szCs w:val="18"/>
              </w:rPr>
              <w:t>Baht</w:t>
            </w:r>
          </w:p>
        </w:tc>
      </w:tr>
      <w:tr w:rsidR="00CB6717" w:rsidRPr="00C331E2" w14:paraId="54F87D84" w14:textId="77777777" w:rsidTr="00C331E2">
        <w:trPr>
          <w:trHeight w:val="20"/>
          <w:tblHeader/>
        </w:trPr>
        <w:tc>
          <w:tcPr>
            <w:tcW w:w="3311" w:type="dxa"/>
            <w:vAlign w:val="bottom"/>
          </w:tcPr>
          <w:p w14:paraId="7BC10BE0" w14:textId="77777777" w:rsidR="00CB6717" w:rsidRPr="00C331E2" w:rsidRDefault="00CB6717" w:rsidP="00227712">
            <w:pPr>
              <w:ind w:left="-109" w:right="-72"/>
              <w:rPr>
                <w:rFonts w:ascii="Arial" w:hAnsi="Arial" w:cs="Arial"/>
                <w:b/>
                <w:color w:val="000000"/>
                <w:sz w:val="18"/>
                <w:szCs w:val="18"/>
              </w:rPr>
            </w:pPr>
          </w:p>
        </w:tc>
        <w:tc>
          <w:tcPr>
            <w:tcW w:w="1512" w:type="dxa"/>
            <w:tcBorders>
              <w:top w:val="single" w:sz="4" w:space="0" w:color="auto"/>
              <w:left w:val="nil"/>
              <w:right w:val="nil"/>
            </w:tcBorders>
            <w:vAlign w:val="bottom"/>
          </w:tcPr>
          <w:p w14:paraId="37F182CB"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4733674F"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1A0F1911"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50417312"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79E867D5"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63E43E9A"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46428D43"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vAlign w:val="bottom"/>
          </w:tcPr>
          <w:p w14:paraId="02320BBA" w14:textId="77777777" w:rsidR="00CB6717" w:rsidRPr="00C331E2" w:rsidRDefault="00CB6717" w:rsidP="00227712">
            <w:pPr>
              <w:ind w:right="-72"/>
              <w:jc w:val="right"/>
              <w:rPr>
                <w:rFonts w:ascii="Arial" w:hAnsi="Arial" w:cs="Arial"/>
                <w:color w:val="000000"/>
                <w:sz w:val="18"/>
                <w:szCs w:val="18"/>
              </w:rPr>
            </w:pPr>
          </w:p>
        </w:tc>
      </w:tr>
      <w:tr w:rsidR="00CB6717" w:rsidRPr="00C331E2" w14:paraId="36CAE603" w14:textId="77777777" w:rsidTr="00C331E2">
        <w:trPr>
          <w:trHeight w:val="20"/>
        </w:trPr>
        <w:tc>
          <w:tcPr>
            <w:tcW w:w="3311" w:type="dxa"/>
            <w:vAlign w:val="bottom"/>
            <w:hideMark/>
          </w:tcPr>
          <w:p w14:paraId="5BF40B78" w14:textId="28585B22" w:rsidR="00CB6717" w:rsidRPr="00C331E2" w:rsidRDefault="00CB6717" w:rsidP="00227712">
            <w:pPr>
              <w:ind w:left="-109" w:right="-72"/>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1 January 2024</w:t>
            </w:r>
          </w:p>
        </w:tc>
        <w:tc>
          <w:tcPr>
            <w:tcW w:w="1512" w:type="dxa"/>
            <w:tcBorders>
              <w:left w:val="nil"/>
              <w:right w:val="nil"/>
            </w:tcBorders>
            <w:vAlign w:val="bottom"/>
          </w:tcPr>
          <w:p w14:paraId="3C68D542"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1CCA1693"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0FD0D7D4"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59F48BFF"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15ABA761"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754103BC"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5A3938C8"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604449AA" w14:textId="77777777" w:rsidR="00CB6717" w:rsidRPr="00C331E2" w:rsidRDefault="00CB6717" w:rsidP="00227712">
            <w:pPr>
              <w:ind w:right="-72"/>
              <w:jc w:val="right"/>
              <w:rPr>
                <w:rFonts w:ascii="Arial" w:hAnsi="Arial" w:cs="Arial"/>
                <w:color w:val="000000"/>
                <w:sz w:val="18"/>
                <w:szCs w:val="18"/>
              </w:rPr>
            </w:pPr>
          </w:p>
        </w:tc>
      </w:tr>
      <w:tr w:rsidR="00CB6717" w:rsidRPr="00C331E2" w14:paraId="442E98B1" w14:textId="77777777" w:rsidTr="00C331E2">
        <w:trPr>
          <w:trHeight w:val="20"/>
        </w:trPr>
        <w:tc>
          <w:tcPr>
            <w:tcW w:w="3311" w:type="dxa"/>
            <w:vAlign w:val="bottom"/>
            <w:hideMark/>
          </w:tcPr>
          <w:p w14:paraId="20E6C01B"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Cost</w:t>
            </w:r>
          </w:p>
        </w:tc>
        <w:tc>
          <w:tcPr>
            <w:tcW w:w="1512" w:type="dxa"/>
          </w:tcPr>
          <w:p w14:paraId="4F649C6E"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61D212E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242,731,835 </w:t>
            </w:r>
          </w:p>
        </w:tc>
        <w:tc>
          <w:tcPr>
            <w:tcW w:w="1512" w:type="dxa"/>
          </w:tcPr>
          <w:p w14:paraId="532B49A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51,839,737 </w:t>
            </w:r>
          </w:p>
        </w:tc>
        <w:tc>
          <w:tcPr>
            <w:tcW w:w="1512" w:type="dxa"/>
          </w:tcPr>
          <w:p w14:paraId="3EB59EE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3,488,140 </w:t>
            </w:r>
          </w:p>
        </w:tc>
        <w:tc>
          <w:tcPr>
            <w:tcW w:w="1512" w:type="dxa"/>
          </w:tcPr>
          <w:p w14:paraId="589DDAD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3,373,833 </w:t>
            </w:r>
          </w:p>
        </w:tc>
        <w:tc>
          <w:tcPr>
            <w:tcW w:w="1512" w:type="dxa"/>
          </w:tcPr>
          <w:p w14:paraId="3AE1123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12" w:type="dxa"/>
          </w:tcPr>
          <w:p w14:paraId="6783C27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480,562,447 </w:t>
            </w:r>
          </w:p>
        </w:tc>
        <w:tc>
          <w:tcPr>
            <w:tcW w:w="1512" w:type="dxa"/>
          </w:tcPr>
          <w:p w14:paraId="44C7E87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22,823,869 </w:t>
            </w:r>
          </w:p>
        </w:tc>
      </w:tr>
      <w:tr w:rsidR="00CB6717" w:rsidRPr="00C331E2" w14:paraId="3FA1F34E" w14:textId="77777777" w:rsidTr="00C331E2">
        <w:trPr>
          <w:trHeight w:val="20"/>
        </w:trPr>
        <w:tc>
          <w:tcPr>
            <w:tcW w:w="3311" w:type="dxa"/>
            <w:vAlign w:val="bottom"/>
            <w:hideMark/>
          </w:tcPr>
          <w:p w14:paraId="4AA48841" w14:textId="77777777" w:rsidR="00CB6717" w:rsidRPr="00C331E2" w:rsidRDefault="00CB6717" w:rsidP="00227712">
            <w:pPr>
              <w:ind w:left="-109" w:right="-72"/>
              <w:jc w:val="both"/>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12" w:type="dxa"/>
            <w:tcBorders>
              <w:bottom w:val="single" w:sz="4" w:space="0" w:color="000000"/>
            </w:tcBorders>
          </w:tcPr>
          <w:p w14:paraId="250C0A2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000000"/>
            </w:tcBorders>
          </w:tcPr>
          <w:p w14:paraId="59EEE45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(16,895,639)</w:t>
            </w:r>
          </w:p>
        </w:tc>
        <w:tc>
          <w:tcPr>
            <w:tcW w:w="1512" w:type="dxa"/>
            <w:tcBorders>
              <w:bottom w:val="single" w:sz="4" w:space="0" w:color="000000"/>
            </w:tcBorders>
          </w:tcPr>
          <w:p w14:paraId="3CB9E95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(21,571,701)</w:t>
            </w:r>
          </w:p>
        </w:tc>
        <w:tc>
          <w:tcPr>
            <w:tcW w:w="1512" w:type="dxa"/>
            <w:tcBorders>
              <w:bottom w:val="single" w:sz="4" w:space="0" w:color="000000"/>
            </w:tcBorders>
          </w:tcPr>
          <w:p w14:paraId="4338A5D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(2,529,084)</w:t>
            </w:r>
          </w:p>
        </w:tc>
        <w:tc>
          <w:tcPr>
            <w:tcW w:w="1512" w:type="dxa"/>
            <w:tcBorders>
              <w:bottom w:val="single" w:sz="4" w:space="0" w:color="000000"/>
            </w:tcBorders>
          </w:tcPr>
          <w:p w14:paraId="6F3FD62A"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(3,372,730)</w:t>
            </w:r>
          </w:p>
        </w:tc>
        <w:tc>
          <w:tcPr>
            <w:tcW w:w="1512" w:type="dxa"/>
            <w:tcBorders>
              <w:bottom w:val="single" w:sz="4" w:space="0" w:color="000000"/>
            </w:tcBorders>
          </w:tcPr>
          <w:p w14:paraId="7F080303"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000000"/>
            </w:tcBorders>
          </w:tcPr>
          <w:p w14:paraId="716890B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(44,369,154)</w:t>
            </w:r>
          </w:p>
        </w:tc>
        <w:tc>
          <w:tcPr>
            <w:tcW w:w="1512" w:type="dxa"/>
            <w:tcBorders>
              <w:bottom w:val="single" w:sz="4" w:space="0" w:color="auto"/>
            </w:tcBorders>
          </w:tcPr>
          <w:p w14:paraId="538565DF"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(12,434,213)</w:t>
            </w:r>
          </w:p>
        </w:tc>
      </w:tr>
      <w:tr w:rsidR="00CB6717" w:rsidRPr="00C331E2" w14:paraId="4D101CE9" w14:textId="77777777" w:rsidTr="00C331E2">
        <w:trPr>
          <w:trHeight w:val="20"/>
        </w:trPr>
        <w:tc>
          <w:tcPr>
            <w:tcW w:w="3311" w:type="dxa"/>
            <w:vAlign w:val="bottom"/>
          </w:tcPr>
          <w:p w14:paraId="42FFC244" w14:textId="77777777" w:rsidR="00CB6717" w:rsidRPr="00C331E2" w:rsidRDefault="00CB6717" w:rsidP="00227712">
            <w:pPr>
              <w:ind w:left="-109" w:right="-72"/>
              <w:jc w:val="both"/>
              <w:rPr>
                <w:rFonts w:ascii="Arial" w:hAnsi="Arial" w:cs="Arial"/>
                <w:color w:val="000000"/>
                <w:sz w:val="18"/>
                <w:szCs w:val="18"/>
              </w:rPr>
            </w:pPr>
          </w:p>
        </w:tc>
        <w:tc>
          <w:tcPr>
            <w:tcW w:w="1512" w:type="dxa"/>
            <w:tcBorders>
              <w:top w:val="single" w:sz="4" w:space="0" w:color="000000"/>
              <w:left w:val="nil"/>
              <w:right w:val="nil"/>
            </w:tcBorders>
            <w:vAlign w:val="bottom"/>
          </w:tcPr>
          <w:p w14:paraId="68CC76C1"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06F4B1F8"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745C2120"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0D6FC502"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13E5A549"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6C02A6E7"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3CC9CD66"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vAlign w:val="bottom"/>
          </w:tcPr>
          <w:p w14:paraId="24D9A809" w14:textId="77777777" w:rsidR="00CB6717" w:rsidRPr="00C331E2" w:rsidRDefault="00CB6717" w:rsidP="00227712">
            <w:pPr>
              <w:ind w:right="-72"/>
              <w:jc w:val="right"/>
              <w:rPr>
                <w:rFonts w:ascii="Arial" w:hAnsi="Arial" w:cs="Arial"/>
                <w:color w:val="000000"/>
                <w:sz w:val="18"/>
                <w:szCs w:val="18"/>
              </w:rPr>
            </w:pPr>
          </w:p>
        </w:tc>
      </w:tr>
      <w:tr w:rsidR="00CB6717" w:rsidRPr="00C331E2" w14:paraId="5D5159B1" w14:textId="77777777" w:rsidTr="00C331E2">
        <w:trPr>
          <w:trHeight w:val="20"/>
        </w:trPr>
        <w:tc>
          <w:tcPr>
            <w:tcW w:w="3311" w:type="dxa"/>
            <w:vAlign w:val="bottom"/>
            <w:hideMark/>
          </w:tcPr>
          <w:p w14:paraId="7E3206F5"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12" w:type="dxa"/>
            <w:tcBorders>
              <w:top w:val="nil"/>
              <w:left w:val="nil"/>
              <w:bottom w:val="single" w:sz="4" w:space="0" w:color="000000"/>
              <w:right w:val="nil"/>
            </w:tcBorders>
          </w:tcPr>
          <w:p w14:paraId="6041EFE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top w:val="nil"/>
              <w:left w:val="nil"/>
              <w:bottom w:val="single" w:sz="4" w:space="0" w:color="000000"/>
              <w:right w:val="nil"/>
            </w:tcBorders>
          </w:tcPr>
          <w:p w14:paraId="5C9E019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225,836,196 </w:t>
            </w:r>
          </w:p>
        </w:tc>
        <w:tc>
          <w:tcPr>
            <w:tcW w:w="1512" w:type="dxa"/>
            <w:tcBorders>
              <w:top w:val="nil"/>
              <w:left w:val="nil"/>
              <w:bottom w:val="single" w:sz="4" w:space="0" w:color="000000"/>
              <w:right w:val="nil"/>
            </w:tcBorders>
          </w:tcPr>
          <w:p w14:paraId="34AF8A9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30,268,036 </w:t>
            </w:r>
          </w:p>
        </w:tc>
        <w:tc>
          <w:tcPr>
            <w:tcW w:w="1512" w:type="dxa"/>
            <w:tcBorders>
              <w:top w:val="nil"/>
              <w:left w:val="nil"/>
              <w:bottom w:val="single" w:sz="4" w:space="0" w:color="000000"/>
              <w:right w:val="nil"/>
            </w:tcBorders>
          </w:tcPr>
          <w:p w14:paraId="4D64BE6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959,056 </w:t>
            </w:r>
          </w:p>
        </w:tc>
        <w:tc>
          <w:tcPr>
            <w:tcW w:w="1512" w:type="dxa"/>
            <w:tcBorders>
              <w:top w:val="nil"/>
              <w:left w:val="nil"/>
              <w:bottom w:val="single" w:sz="4" w:space="0" w:color="000000"/>
              <w:right w:val="nil"/>
            </w:tcBorders>
          </w:tcPr>
          <w:p w14:paraId="2CE9B02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top w:val="nil"/>
              <w:left w:val="nil"/>
              <w:bottom w:val="single" w:sz="4" w:space="0" w:color="000000"/>
              <w:right w:val="nil"/>
            </w:tcBorders>
          </w:tcPr>
          <w:p w14:paraId="1C17216F"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12" w:type="dxa"/>
            <w:tcBorders>
              <w:top w:val="nil"/>
              <w:left w:val="nil"/>
              <w:bottom w:val="single" w:sz="4" w:space="0" w:color="000000"/>
              <w:right w:val="nil"/>
            </w:tcBorders>
          </w:tcPr>
          <w:p w14:paraId="3E6A565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436,193,293 </w:t>
            </w:r>
          </w:p>
        </w:tc>
        <w:tc>
          <w:tcPr>
            <w:tcW w:w="1512" w:type="dxa"/>
            <w:tcBorders>
              <w:bottom w:val="single" w:sz="4" w:space="0" w:color="auto"/>
            </w:tcBorders>
          </w:tcPr>
          <w:p w14:paraId="107E6E1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10,389,656 </w:t>
            </w:r>
          </w:p>
        </w:tc>
      </w:tr>
      <w:tr w:rsidR="00CB6717" w:rsidRPr="00C331E2" w14:paraId="0AC8772E" w14:textId="77777777" w:rsidTr="00C331E2">
        <w:trPr>
          <w:trHeight w:val="20"/>
        </w:trPr>
        <w:tc>
          <w:tcPr>
            <w:tcW w:w="3311" w:type="dxa"/>
            <w:vAlign w:val="bottom"/>
          </w:tcPr>
          <w:p w14:paraId="14EABB23" w14:textId="77777777" w:rsidR="00CB6717" w:rsidRPr="00C331E2" w:rsidRDefault="00CB6717" w:rsidP="00227712">
            <w:pPr>
              <w:ind w:left="-109" w:right="-72"/>
              <w:rPr>
                <w:rFonts w:ascii="Arial" w:hAnsi="Arial" w:cs="Arial"/>
                <w:color w:val="000000"/>
                <w:sz w:val="18"/>
                <w:szCs w:val="18"/>
              </w:rPr>
            </w:pPr>
          </w:p>
        </w:tc>
        <w:tc>
          <w:tcPr>
            <w:tcW w:w="1512" w:type="dxa"/>
            <w:tcBorders>
              <w:top w:val="single" w:sz="4" w:space="0" w:color="000000"/>
              <w:left w:val="nil"/>
              <w:right w:val="nil"/>
            </w:tcBorders>
            <w:vAlign w:val="bottom"/>
          </w:tcPr>
          <w:p w14:paraId="0C19ED68"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59B57164"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20CBF587"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4B96FA9C"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7A18FFD8"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2C1C051F"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49FD2F48"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vAlign w:val="bottom"/>
          </w:tcPr>
          <w:p w14:paraId="110BBFC4" w14:textId="77777777" w:rsidR="00CB6717" w:rsidRPr="00C331E2" w:rsidRDefault="00CB6717" w:rsidP="00227712">
            <w:pPr>
              <w:ind w:right="-72"/>
              <w:jc w:val="right"/>
              <w:rPr>
                <w:rFonts w:ascii="Arial" w:hAnsi="Arial" w:cs="Arial"/>
                <w:color w:val="000000"/>
                <w:sz w:val="18"/>
                <w:szCs w:val="18"/>
              </w:rPr>
            </w:pPr>
          </w:p>
        </w:tc>
      </w:tr>
      <w:tr w:rsidR="00CB6717" w:rsidRPr="00C331E2" w14:paraId="7296D45C" w14:textId="77777777" w:rsidTr="00C331E2">
        <w:trPr>
          <w:trHeight w:val="20"/>
        </w:trPr>
        <w:tc>
          <w:tcPr>
            <w:tcW w:w="3311" w:type="dxa"/>
            <w:vAlign w:val="bottom"/>
            <w:hideMark/>
          </w:tcPr>
          <w:p w14:paraId="4790E34C" w14:textId="67728DB6" w:rsidR="00CB6717" w:rsidRPr="00C331E2" w:rsidRDefault="00CB6717" w:rsidP="00227712">
            <w:pPr>
              <w:ind w:left="-109" w:right="-72"/>
              <w:rPr>
                <w:rFonts w:ascii="Arial" w:hAnsi="Arial" w:cs="Arial"/>
                <w:color w:val="000000"/>
                <w:sz w:val="18"/>
                <w:szCs w:val="18"/>
              </w:rPr>
            </w:pPr>
            <w:r w:rsidRPr="00C331E2">
              <w:rPr>
                <w:rFonts w:ascii="Arial" w:hAnsi="Arial" w:cs="Arial"/>
                <w:b/>
                <w:color w:val="000000"/>
                <w:spacing w:val="-4"/>
                <w:sz w:val="18"/>
                <w:szCs w:val="18"/>
              </w:rPr>
              <w:t>For the year ended 31 December 2024</w:t>
            </w:r>
          </w:p>
        </w:tc>
        <w:tc>
          <w:tcPr>
            <w:tcW w:w="1512" w:type="dxa"/>
            <w:vAlign w:val="bottom"/>
          </w:tcPr>
          <w:p w14:paraId="1C6CAE4F"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1067BC0F"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76A63721"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619DE938"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0208E97B"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2AF1C8E2"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18B45E99"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5A9DCB8D" w14:textId="77777777" w:rsidR="00CB6717" w:rsidRPr="00C331E2" w:rsidRDefault="00CB6717" w:rsidP="00227712">
            <w:pPr>
              <w:ind w:right="-72"/>
              <w:jc w:val="right"/>
              <w:rPr>
                <w:rFonts w:ascii="Arial" w:hAnsi="Arial" w:cs="Arial"/>
                <w:color w:val="000000"/>
                <w:sz w:val="18"/>
                <w:szCs w:val="18"/>
              </w:rPr>
            </w:pPr>
          </w:p>
        </w:tc>
      </w:tr>
      <w:tr w:rsidR="00CB6717" w:rsidRPr="00C331E2" w14:paraId="7F5B5D67" w14:textId="77777777" w:rsidTr="00C331E2">
        <w:trPr>
          <w:trHeight w:val="20"/>
        </w:trPr>
        <w:tc>
          <w:tcPr>
            <w:tcW w:w="3311" w:type="dxa"/>
            <w:vAlign w:val="bottom"/>
            <w:hideMark/>
          </w:tcPr>
          <w:p w14:paraId="1F5DBC18"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Opening net book amount</w:t>
            </w:r>
          </w:p>
        </w:tc>
        <w:tc>
          <w:tcPr>
            <w:tcW w:w="1512" w:type="dxa"/>
          </w:tcPr>
          <w:p w14:paraId="6A05A32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755034F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225,836,196 </w:t>
            </w:r>
          </w:p>
        </w:tc>
        <w:tc>
          <w:tcPr>
            <w:tcW w:w="1512" w:type="dxa"/>
          </w:tcPr>
          <w:p w14:paraId="210C5A2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30,268,036 </w:t>
            </w:r>
          </w:p>
        </w:tc>
        <w:tc>
          <w:tcPr>
            <w:tcW w:w="1512" w:type="dxa"/>
          </w:tcPr>
          <w:p w14:paraId="71EC024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959,056 </w:t>
            </w:r>
          </w:p>
        </w:tc>
        <w:tc>
          <w:tcPr>
            <w:tcW w:w="1512" w:type="dxa"/>
          </w:tcPr>
          <w:p w14:paraId="061F614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Pr>
          <w:p w14:paraId="7CE325A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17,209,080 </w:t>
            </w:r>
          </w:p>
        </w:tc>
        <w:tc>
          <w:tcPr>
            <w:tcW w:w="1512" w:type="dxa"/>
          </w:tcPr>
          <w:p w14:paraId="31292BA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436,193,293 </w:t>
            </w:r>
          </w:p>
        </w:tc>
        <w:tc>
          <w:tcPr>
            <w:tcW w:w="1512" w:type="dxa"/>
          </w:tcPr>
          <w:p w14:paraId="137B619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10,389,656 </w:t>
            </w:r>
          </w:p>
        </w:tc>
      </w:tr>
      <w:tr w:rsidR="00CB6717" w:rsidRPr="00C331E2" w14:paraId="29AC7372" w14:textId="77777777" w:rsidTr="00C331E2">
        <w:trPr>
          <w:trHeight w:val="20"/>
        </w:trPr>
        <w:tc>
          <w:tcPr>
            <w:tcW w:w="3311" w:type="dxa"/>
            <w:vAlign w:val="bottom"/>
            <w:hideMark/>
          </w:tcPr>
          <w:p w14:paraId="6F1B352C"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 xml:space="preserve">Additions </w:t>
            </w:r>
          </w:p>
        </w:tc>
        <w:tc>
          <w:tcPr>
            <w:tcW w:w="1512" w:type="dxa"/>
          </w:tcPr>
          <w:p w14:paraId="01D3C376"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33FE3DB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921,046 </w:t>
            </w:r>
          </w:p>
        </w:tc>
        <w:tc>
          <w:tcPr>
            <w:tcW w:w="1512" w:type="dxa"/>
          </w:tcPr>
          <w:p w14:paraId="3B916F2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2,291,869 </w:t>
            </w:r>
          </w:p>
        </w:tc>
        <w:tc>
          <w:tcPr>
            <w:tcW w:w="1512" w:type="dxa"/>
          </w:tcPr>
          <w:p w14:paraId="55619FA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118,790 </w:t>
            </w:r>
          </w:p>
        </w:tc>
        <w:tc>
          <w:tcPr>
            <w:tcW w:w="1512" w:type="dxa"/>
          </w:tcPr>
          <w:p w14:paraId="1D35BE6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31D54F6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890,977 </w:t>
            </w:r>
          </w:p>
        </w:tc>
        <w:tc>
          <w:tcPr>
            <w:tcW w:w="1512" w:type="dxa"/>
          </w:tcPr>
          <w:p w14:paraId="5F53024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4,222,682 </w:t>
            </w:r>
          </w:p>
        </w:tc>
        <w:tc>
          <w:tcPr>
            <w:tcW w:w="1512" w:type="dxa"/>
          </w:tcPr>
          <w:p w14:paraId="0E8BF11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CB6717" w:rsidRPr="00C331E2" w14:paraId="248D83CA" w14:textId="77777777" w:rsidTr="00C331E2">
        <w:trPr>
          <w:trHeight w:val="20"/>
        </w:trPr>
        <w:tc>
          <w:tcPr>
            <w:tcW w:w="3311" w:type="dxa"/>
            <w:vAlign w:val="bottom"/>
          </w:tcPr>
          <w:p w14:paraId="57D59476"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Transfer</w:t>
            </w:r>
          </w:p>
        </w:tc>
        <w:tc>
          <w:tcPr>
            <w:tcW w:w="1512" w:type="dxa"/>
          </w:tcPr>
          <w:p w14:paraId="37AD479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0DA1163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2,259,829 </w:t>
            </w:r>
          </w:p>
        </w:tc>
        <w:tc>
          <w:tcPr>
            <w:tcW w:w="1512" w:type="dxa"/>
          </w:tcPr>
          <w:p w14:paraId="77DE476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2,684,733 </w:t>
            </w:r>
          </w:p>
        </w:tc>
        <w:tc>
          <w:tcPr>
            <w:tcW w:w="1512" w:type="dxa"/>
          </w:tcPr>
          <w:p w14:paraId="2566D55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9,820,407 </w:t>
            </w:r>
          </w:p>
        </w:tc>
        <w:tc>
          <w:tcPr>
            <w:tcW w:w="1512" w:type="dxa"/>
          </w:tcPr>
          <w:p w14:paraId="75138C5F"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09FD1EF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(14,764,969)</w:t>
            </w:r>
          </w:p>
        </w:tc>
        <w:tc>
          <w:tcPr>
            <w:tcW w:w="1512" w:type="dxa"/>
          </w:tcPr>
          <w:p w14:paraId="4E988B9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4D2F243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CB6717" w:rsidRPr="00C331E2" w14:paraId="79F97420" w14:textId="77777777" w:rsidTr="00C331E2">
        <w:trPr>
          <w:trHeight w:val="20"/>
        </w:trPr>
        <w:tc>
          <w:tcPr>
            <w:tcW w:w="3311" w:type="dxa"/>
            <w:vAlign w:val="bottom"/>
          </w:tcPr>
          <w:p w14:paraId="64059121"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Disposal, net</w:t>
            </w:r>
          </w:p>
        </w:tc>
        <w:tc>
          <w:tcPr>
            <w:tcW w:w="1512" w:type="dxa"/>
          </w:tcPr>
          <w:p w14:paraId="449D9A6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6D38F4BF"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3D123E5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(36,172)</w:t>
            </w:r>
          </w:p>
        </w:tc>
        <w:tc>
          <w:tcPr>
            <w:tcW w:w="1512" w:type="dxa"/>
          </w:tcPr>
          <w:p w14:paraId="7FEE92A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w:t>
            </w:r>
          </w:p>
        </w:tc>
        <w:tc>
          <w:tcPr>
            <w:tcW w:w="1512" w:type="dxa"/>
          </w:tcPr>
          <w:p w14:paraId="7E7D04F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1D34014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6F20AA6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(36,179)</w:t>
            </w:r>
          </w:p>
        </w:tc>
        <w:tc>
          <w:tcPr>
            <w:tcW w:w="1512" w:type="dxa"/>
          </w:tcPr>
          <w:p w14:paraId="5336D796"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CB6717" w:rsidRPr="00C331E2" w14:paraId="4EBD1C6D" w14:textId="77777777" w:rsidTr="00C331E2">
        <w:trPr>
          <w:trHeight w:val="20"/>
        </w:trPr>
        <w:tc>
          <w:tcPr>
            <w:tcW w:w="3311" w:type="dxa"/>
            <w:vAlign w:val="bottom"/>
          </w:tcPr>
          <w:p w14:paraId="71E8D945"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Write - off, net</w:t>
            </w:r>
          </w:p>
        </w:tc>
        <w:tc>
          <w:tcPr>
            <w:tcW w:w="1512" w:type="dxa"/>
          </w:tcPr>
          <w:p w14:paraId="0CE430C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292F9D0E"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22A8F15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(1,735)</w:t>
            </w:r>
          </w:p>
        </w:tc>
        <w:tc>
          <w:tcPr>
            <w:tcW w:w="1512" w:type="dxa"/>
          </w:tcPr>
          <w:p w14:paraId="46403701" w14:textId="77777777" w:rsidR="00CB6717" w:rsidRPr="00C331E2" w:rsidRDefault="00CB6717"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   </w:t>
            </w:r>
          </w:p>
        </w:tc>
        <w:tc>
          <w:tcPr>
            <w:tcW w:w="1512" w:type="dxa"/>
          </w:tcPr>
          <w:p w14:paraId="288B006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779A22A3"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6F2FB72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(1,735)</w:t>
            </w:r>
          </w:p>
        </w:tc>
        <w:tc>
          <w:tcPr>
            <w:tcW w:w="1512" w:type="dxa"/>
          </w:tcPr>
          <w:p w14:paraId="149261C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CB6717" w:rsidRPr="00C331E2" w14:paraId="5C4B01BD" w14:textId="77777777" w:rsidTr="00C331E2">
        <w:trPr>
          <w:trHeight w:val="70"/>
        </w:trPr>
        <w:tc>
          <w:tcPr>
            <w:tcW w:w="3311" w:type="dxa"/>
            <w:vAlign w:val="bottom"/>
          </w:tcPr>
          <w:p w14:paraId="47F87057"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Depreciation charge</w:t>
            </w:r>
          </w:p>
        </w:tc>
        <w:tc>
          <w:tcPr>
            <w:tcW w:w="1512" w:type="dxa"/>
            <w:tcBorders>
              <w:bottom w:val="single" w:sz="4" w:space="0" w:color="auto"/>
            </w:tcBorders>
          </w:tcPr>
          <w:p w14:paraId="20FAA54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4AA36F4E"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(18,256,742)</w:t>
            </w:r>
          </w:p>
        </w:tc>
        <w:tc>
          <w:tcPr>
            <w:tcW w:w="1512" w:type="dxa"/>
            <w:tcBorders>
              <w:bottom w:val="single" w:sz="4" w:space="0" w:color="auto"/>
            </w:tcBorders>
          </w:tcPr>
          <w:p w14:paraId="7AF1ED5B"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(8,450,023)</w:t>
            </w:r>
          </w:p>
        </w:tc>
        <w:tc>
          <w:tcPr>
            <w:tcW w:w="1512" w:type="dxa"/>
            <w:tcBorders>
              <w:bottom w:val="single" w:sz="4" w:space="0" w:color="auto"/>
            </w:tcBorders>
          </w:tcPr>
          <w:p w14:paraId="2E2BBD16"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(1,973,564)</w:t>
            </w:r>
          </w:p>
        </w:tc>
        <w:tc>
          <w:tcPr>
            <w:tcW w:w="1512" w:type="dxa"/>
            <w:tcBorders>
              <w:bottom w:val="single" w:sz="4" w:space="0" w:color="auto"/>
            </w:tcBorders>
          </w:tcPr>
          <w:p w14:paraId="5F01C6B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6232210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382986E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(28,680,329)</w:t>
            </w:r>
          </w:p>
        </w:tc>
        <w:tc>
          <w:tcPr>
            <w:tcW w:w="1512" w:type="dxa"/>
            <w:tcBorders>
              <w:bottom w:val="single" w:sz="4" w:space="0" w:color="auto"/>
            </w:tcBorders>
          </w:tcPr>
          <w:p w14:paraId="2C29D7D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(3,829,567)</w:t>
            </w:r>
          </w:p>
        </w:tc>
      </w:tr>
      <w:tr w:rsidR="00CB6717" w:rsidRPr="00C331E2" w14:paraId="325929BE" w14:textId="77777777" w:rsidTr="00C331E2">
        <w:trPr>
          <w:trHeight w:val="20"/>
        </w:trPr>
        <w:tc>
          <w:tcPr>
            <w:tcW w:w="3311" w:type="dxa"/>
            <w:vAlign w:val="bottom"/>
          </w:tcPr>
          <w:p w14:paraId="448EA24D" w14:textId="77777777" w:rsidR="00CB6717" w:rsidRPr="00C331E2" w:rsidRDefault="00CB6717" w:rsidP="00227712">
            <w:pPr>
              <w:ind w:left="-109" w:right="-72"/>
              <w:jc w:val="both"/>
              <w:rPr>
                <w:rFonts w:ascii="Arial" w:hAnsi="Arial" w:cs="Arial"/>
                <w:color w:val="000000"/>
                <w:sz w:val="18"/>
                <w:szCs w:val="18"/>
              </w:rPr>
            </w:pPr>
          </w:p>
        </w:tc>
        <w:tc>
          <w:tcPr>
            <w:tcW w:w="1512" w:type="dxa"/>
            <w:tcBorders>
              <w:top w:val="single" w:sz="4" w:space="0" w:color="auto"/>
            </w:tcBorders>
          </w:tcPr>
          <w:p w14:paraId="2EF53A5E"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10CCEC30"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208D9E38"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73FB8755"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1383C28A"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40CAE8F2"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43576A53"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0B96C6E6" w14:textId="77777777" w:rsidR="00CB6717" w:rsidRPr="00C331E2" w:rsidRDefault="00CB6717" w:rsidP="00227712">
            <w:pPr>
              <w:ind w:right="-72"/>
              <w:jc w:val="right"/>
              <w:rPr>
                <w:rFonts w:ascii="Arial" w:hAnsi="Arial" w:cs="Arial"/>
                <w:color w:val="000000"/>
                <w:sz w:val="18"/>
                <w:szCs w:val="18"/>
              </w:rPr>
            </w:pPr>
          </w:p>
        </w:tc>
      </w:tr>
      <w:tr w:rsidR="00CB6717" w:rsidRPr="00C331E2" w14:paraId="506BAF7D" w14:textId="77777777" w:rsidTr="00C331E2">
        <w:trPr>
          <w:trHeight w:val="20"/>
        </w:trPr>
        <w:tc>
          <w:tcPr>
            <w:tcW w:w="3311" w:type="dxa"/>
            <w:vAlign w:val="bottom"/>
          </w:tcPr>
          <w:p w14:paraId="21A31CBE"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Closing net book amount</w:t>
            </w:r>
          </w:p>
        </w:tc>
        <w:tc>
          <w:tcPr>
            <w:tcW w:w="1512" w:type="dxa"/>
            <w:tcBorders>
              <w:left w:val="nil"/>
              <w:bottom w:val="single" w:sz="4" w:space="0" w:color="auto"/>
              <w:right w:val="nil"/>
            </w:tcBorders>
          </w:tcPr>
          <w:p w14:paraId="099259C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left w:val="nil"/>
              <w:bottom w:val="single" w:sz="4" w:space="0" w:color="auto"/>
              <w:right w:val="nil"/>
            </w:tcBorders>
          </w:tcPr>
          <w:p w14:paraId="4E8AD5F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210,760,329 </w:t>
            </w:r>
          </w:p>
        </w:tc>
        <w:tc>
          <w:tcPr>
            <w:tcW w:w="1512" w:type="dxa"/>
            <w:tcBorders>
              <w:left w:val="nil"/>
              <w:bottom w:val="single" w:sz="4" w:space="0" w:color="auto"/>
              <w:right w:val="nil"/>
            </w:tcBorders>
          </w:tcPr>
          <w:p w14:paraId="3F3F918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26,756,708 </w:t>
            </w:r>
          </w:p>
        </w:tc>
        <w:tc>
          <w:tcPr>
            <w:tcW w:w="1512" w:type="dxa"/>
            <w:tcBorders>
              <w:left w:val="nil"/>
              <w:bottom w:val="single" w:sz="4" w:space="0" w:color="auto"/>
              <w:right w:val="nil"/>
            </w:tcBorders>
          </w:tcPr>
          <w:p w14:paraId="04BE498D" w14:textId="77777777" w:rsidR="00CB6717" w:rsidRPr="00C331E2" w:rsidRDefault="00CB6717"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8,924,682 </w:t>
            </w:r>
          </w:p>
        </w:tc>
        <w:tc>
          <w:tcPr>
            <w:tcW w:w="1512" w:type="dxa"/>
            <w:tcBorders>
              <w:left w:val="nil"/>
              <w:bottom w:val="single" w:sz="4" w:space="0" w:color="auto"/>
              <w:right w:val="nil"/>
            </w:tcBorders>
          </w:tcPr>
          <w:p w14:paraId="13185C7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left w:val="nil"/>
              <w:bottom w:val="single" w:sz="4" w:space="0" w:color="auto"/>
              <w:right w:val="nil"/>
            </w:tcBorders>
          </w:tcPr>
          <w:p w14:paraId="28A054EA"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Borders>
              <w:left w:val="nil"/>
              <w:bottom w:val="single" w:sz="4" w:space="0" w:color="auto"/>
              <w:right w:val="nil"/>
            </w:tcBorders>
          </w:tcPr>
          <w:p w14:paraId="29E66F5F"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411,697,732 </w:t>
            </w:r>
          </w:p>
        </w:tc>
        <w:tc>
          <w:tcPr>
            <w:tcW w:w="1512" w:type="dxa"/>
            <w:tcBorders>
              <w:bottom w:val="single" w:sz="4" w:space="0" w:color="auto"/>
            </w:tcBorders>
          </w:tcPr>
          <w:p w14:paraId="084B6B9A"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6,560,089 </w:t>
            </w:r>
          </w:p>
        </w:tc>
      </w:tr>
      <w:tr w:rsidR="00CB6717" w:rsidRPr="00C331E2" w14:paraId="132822E1" w14:textId="77777777" w:rsidTr="00C331E2">
        <w:trPr>
          <w:trHeight w:val="20"/>
        </w:trPr>
        <w:tc>
          <w:tcPr>
            <w:tcW w:w="3311" w:type="dxa"/>
            <w:vAlign w:val="bottom"/>
          </w:tcPr>
          <w:p w14:paraId="4E381F42" w14:textId="77777777" w:rsidR="00CB6717" w:rsidRPr="00C331E2" w:rsidRDefault="00CB6717" w:rsidP="00227712">
            <w:pPr>
              <w:ind w:left="-109" w:right="-72"/>
              <w:jc w:val="both"/>
              <w:rPr>
                <w:rFonts w:ascii="Arial" w:hAnsi="Arial" w:cs="Arial"/>
                <w:color w:val="000000"/>
                <w:sz w:val="18"/>
                <w:szCs w:val="18"/>
              </w:rPr>
            </w:pPr>
          </w:p>
        </w:tc>
        <w:tc>
          <w:tcPr>
            <w:tcW w:w="1512" w:type="dxa"/>
            <w:tcBorders>
              <w:top w:val="single" w:sz="4" w:space="0" w:color="auto"/>
              <w:left w:val="nil"/>
              <w:right w:val="nil"/>
            </w:tcBorders>
          </w:tcPr>
          <w:p w14:paraId="5A140071"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4C61C43E"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5DB26C84"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20F9F6AC"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3078DB7C"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2788E3F6"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499E2BE2" w14:textId="77777777" w:rsidR="00CB6717" w:rsidRPr="00C331E2" w:rsidRDefault="00CB6717" w:rsidP="00227712">
            <w:pPr>
              <w:ind w:right="-72"/>
              <w:jc w:val="right"/>
              <w:rPr>
                <w:rFonts w:ascii="Arial" w:hAnsi="Arial" w:cs="Arial"/>
                <w:color w:val="000000"/>
                <w:sz w:val="18"/>
                <w:szCs w:val="18"/>
              </w:rPr>
            </w:pPr>
          </w:p>
        </w:tc>
        <w:tc>
          <w:tcPr>
            <w:tcW w:w="1512" w:type="dxa"/>
            <w:tcBorders>
              <w:top w:val="single" w:sz="4" w:space="0" w:color="auto"/>
            </w:tcBorders>
          </w:tcPr>
          <w:p w14:paraId="54065CEF" w14:textId="77777777" w:rsidR="00CB6717" w:rsidRPr="00C331E2" w:rsidRDefault="00CB6717" w:rsidP="00227712">
            <w:pPr>
              <w:ind w:right="-72"/>
              <w:jc w:val="right"/>
              <w:rPr>
                <w:rFonts w:ascii="Arial" w:hAnsi="Arial" w:cs="Arial"/>
                <w:color w:val="000000"/>
                <w:sz w:val="18"/>
                <w:szCs w:val="18"/>
              </w:rPr>
            </w:pPr>
          </w:p>
        </w:tc>
      </w:tr>
      <w:tr w:rsidR="00CB6717" w:rsidRPr="00C331E2" w14:paraId="3639A091" w14:textId="77777777" w:rsidTr="00C331E2">
        <w:trPr>
          <w:trHeight w:val="20"/>
        </w:trPr>
        <w:tc>
          <w:tcPr>
            <w:tcW w:w="3311" w:type="dxa"/>
            <w:vAlign w:val="bottom"/>
            <w:hideMark/>
          </w:tcPr>
          <w:p w14:paraId="05CED45A" w14:textId="712DFE33" w:rsidR="00CB6717" w:rsidRPr="00C331E2" w:rsidRDefault="00CB6717" w:rsidP="00227712">
            <w:pPr>
              <w:ind w:left="-109" w:right="-72"/>
              <w:jc w:val="both"/>
              <w:rPr>
                <w:rFonts w:ascii="Arial" w:hAnsi="Arial" w:cs="Arial"/>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31 December 2024</w:t>
            </w:r>
          </w:p>
        </w:tc>
        <w:tc>
          <w:tcPr>
            <w:tcW w:w="1512" w:type="dxa"/>
            <w:tcBorders>
              <w:left w:val="nil"/>
              <w:right w:val="nil"/>
            </w:tcBorders>
            <w:vAlign w:val="bottom"/>
          </w:tcPr>
          <w:p w14:paraId="6AB54687"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475F8DF9"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7D656A2"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4C66223"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9AFB806"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253399D2"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47A0C662"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7DE7872C" w14:textId="77777777" w:rsidR="00CB6717" w:rsidRPr="00C331E2" w:rsidRDefault="00CB6717" w:rsidP="00227712">
            <w:pPr>
              <w:ind w:right="-72"/>
              <w:jc w:val="right"/>
              <w:rPr>
                <w:rFonts w:ascii="Arial" w:hAnsi="Arial" w:cs="Arial"/>
                <w:color w:val="000000"/>
                <w:sz w:val="18"/>
                <w:szCs w:val="18"/>
              </w:rPr>
            </w:pPr>
          </w:p>
        </w:tc>
      </w:tr>
      <w:tr w:rsidR="00CB6717" w:rsidRPr="00C331E2" w14:paraId="2AD0857B" w14:textId="77777777" w:rsidTr="00C331E2">
        <w:trPr>
          <w:trHeight w:val="20"/>
        </w:trPr>
        <w:tc>
          <w:tcPr>
            <w:tcW w:w="3311" w:type="dxa"/>
            <w:vAlign w:val="bottom"/>
          </w:tcPr>
          <w:p w14:paraId="5BD19EA2" w14:textId="77777777" w:rsidR="00CB6717" w:rsidRPr="00C331E2" w:rsidRDefault="00CB6717" w:rsidP="00227712">
            <w:pPr>
              <w:ind w:left="-109" w:right="-72"/>
              <w:rPr>
                <w:rFonts w:ascii="Arial" w:hAnsi="Arial" w:cs="Arial"/>
                <w:color w:val="000000"/>
                <w:sz w:val="18"/>
                <w:szCs w:val="18"/>
              </w:rPr>
            </w:pPr>
            <w:r w:rsidRPr="00C331E2">
              <w:rPr>
                <w:rFonts w:ascii="Arial" w:hAnsi="Arial" w:cs="Arial"/>
                <w:color w:val="000000"/>
                <w:sz w:val="18"/>
                <w:szCs w:val="18"/>
              </w:rPr>
              <w:t>Cost</w:t>
            </w:r>
          </w:p>
        </w:tc>
        <w:tc>
          <w:tcPr>
            <w:tcW w:w="1512" w:type="dxa"/>
          </w:tcPr>
          <w:p w14:paraId="13BFA36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39EBF47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245,912,710 </w:t>
            </w:r>
          </w:p>
        </w:tc>
        <w:tc>
          <w:tcPr>
            <w:tcW w:w="1512" w:type="dxa"/>
          </w:tcPr>
          <w:p w14:paraId="2C0D66F9"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52,992,613 </w:t>
            </w:r>
          </w:p>
        </w:tc>
        <w:tc>
          <w:tcPr>
            <w:tcW w:w="1512" w:type="dxa"/>
          </w:tcPr>
          <w:p w14:paraId="193422B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13,234,567 </w:t>
            </w:r>
          </w:p>
        </w:tc>
        <w:tc>
          <w:tcPr>
            <w:tcW w:w="1512" w:type="dxa"/>
          </w:tcPr>
          <w:p w14:paraId="0024B28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3,373,833 </w:t>
            </w:r>
          </w:p>
        </w:tc>
        <w:tc>
          <w:tcPr>
            <w:tcW w:w="1512" w:type="dxa"/>
          </w:tcPr>
          <w:p w14:paraId="1AE1BC0A"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Pr>
          <w:p w14:paraId="60F77AB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480,768,633 </w:t>
            </w:r>
          </w:p>
        </w:tc>
        <w:tc>
          <w:tcPr>
            <w:tcW w:w="1512" w:type="dxa"/>
          </w:tcPr>
          <w:p w14:paraId="112A9CD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12,508,857 </w:t>
            </w:r>
          </w:p>
        </w:tc>
      </w:tr>
      <w:tr w:rsidR="00CB6717" w:rsidRPr="00C331E2" w14:paraId="2C03A8DD" w14:textId="77777777" w:rsidTr="00C331E2">
        <w:trPr>
          <w:trHeight w:val="105"/>
        </w:trPr>
        <w:tc>
          <w:tcPr>
            <w:tcW w:w="3311" w:type="dxa"/>
            <w:vAlign w:val="bottom"/>
            <w:hideMark/>
          </w:tcPr>
          <w:p w14:paraId="1C9D8632" w14:textId="77777777" w:rsidR="00CB6717" w:rsidRPr="00C331E2" w:rsidRDefault="00CB6717" w:rsidP="00227712">
            <w:pPr>
              <w:ind w:left="-109" w:right="-72"/>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12" w:type="dxa"/>
            <w:tcBorders>
              <w:bottom w:val="single" w:sz="4" w:space="0" w:color="auto"/>
            </w:tcBorders>
          </w:tcPr>
          <w:p w14:paraId="6231DCB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2DED4D4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(35,152,381)</w:t>
            </w:r>
          </w:p>
        </w:tc>
        <w:tc>
          <w:tcPr>
            <w:tcW w:w="1512" w:type="dxa"/>
            <w:tcBorders>
              <w:bottom w:val="single" w:sz="4" w:space="0" w:color="auto"/>
            </w:tcBorders>
          </w:tcPr>
          <w:p w14:paraId="03BB16E8"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(26,235,905)</w:t>
            </w:r>
          </w:p>
        </w:tc>
        <w:tc>
          <w:tcPr>
            <w:tcW w:w="1512" w:type="dxa"/>
            <w:tcBorders>
              <w:bottom w:val="single" w:sz="4" w:space="0" w:color="auto"/>
            </w:tcBorders>
          </w:tcPr>
          <w:p w14:paraId="3B6A81E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(4,309,885)</w:t>
            </w:r>
          </w:p>
        </w:tc>
        <w:tc>
          <w:tcPr>
            <w:tcW w:w="1512" w:type="dxa"/>
            <w:tcBorders>
              <w:bottom w:val="single" w:sz="4" w:space="0" w:color="auto"/>
            </w:tcBorders>
          </w:tcPr>
          <w:p w14:paraId="0006103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(3,372,730)</w:t>
            </w:r>
          </w:p>
        </w:tc>
        <w:tc>
          <w:tcPr>
            <w:tcW w:w="1512" w:type="dxa"/>
            <w:tcBorders>
              <w:bottom w:val="single" w:sz="4" w:space="0" w:color="auto"/>
            </w:tcBorders>
          </w:tcPr>
          <w:p w14:paraId="03A83E7C"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6871D93D"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(69,070,901)</w:t>
            </w:r>
          </w:p>
        </w:tc>
        <w:tc>
          <w:tcPr>
            <w:tcW w:w="1512" w:type="dxa"/>
            <w:tcBorders>
              <w:bottom w:val="single" w:sz="4" w:space="0" w:color="auto"/>
            </w:tcBorders>
          </w:tcPr>
          <w:p w14:paraId="72A7D783"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(5,948,768)</w:t>
            </w:r>
          </w:p>
        </w:tc>
      </w:tr>
      <w:tr w:rsidR="00CB6717" w:rsidRPr="00C331E2" w14:paraId="1469D2F2" w14:textId="77777777" w:rsidTr="00C331E2">
        <w:trPr>
          <w:trHeight w:val="20"/>
        </w:trPr>
        <w:tc>
          <w:tcPr>
            <w:tcW w:w="3311" w:type="dxa"/>
            <w:vAlign w:val="bottom"/>
            <w:hideMark/>
          </w:tcPr>
          <w:p w14:paraId="2371EBE5" w14:textId="77777777" w:rsidR="00CB6717" w:rsidRPr="00C331E2" w:rsidRDefault="00CB6717" w:rsidP="00227712">
            <w:pPr>
              <w:ind w:left="-109" w:right="-72"/>
              <w:jc w:val="both"/>
              <w:rPr>
                <w:rFonts w:ascii="Arial" w:hAnsi="Arial" w:cs="Arial"/>
                <w:color w:val="000000"/>
                <w:sz w:val="18"/>
                <w:szCs w:val="18"/>
              </w:rPr>
            </w:pPr>
          </w:p>
        </w:tc>
        <w:tc>
          <w:tcPr>
            <w:tcW w:w="1512" w:type="dxa"/>
            <w:tcBorders>
              <w:left w:val="nil"/>
              <w:right w:val="nil"/>
            </w:tcBorders>
            <w:vAlign w:val="bottom"/>
          </w:tcPr>
          <w:p w14:paraId="64738037"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E0A9785"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763A57B"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04D02333"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3FE301E4"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02CC61AC" w14:textId="77777777" w:rsidR="00CB6717" w:rsidRPr="00C331E2" w:rsidRDefault="00CB6717" w:rsidP="00227712">
            <w:pPr>
              <w:ind w:right="-72"/>
              <w:jc w:val="right"/>
              <w:rPr>
                <w:rFonts w:ascii="Arial" w:hAnsi="Arial" w:cs="Arial"/>
                <w:color w:val="000000"/>
                <w:sz w:val="18"/>
                <w:szCs w:val="18"/>
              </w:rPr>
            </w:pPr>
          </w:p>
        </w:tc>
        <w:tc>
          <w:tcPr>
            <w:tcW w:w="1512" w:type="dxa"/>
            <w:tcBorders>
              <w:left w:val="nil"/>
              <w:right w:val="nil"/>
            </w:tcBorders>
            <w:vAlign w:val="bottom"/>
          </w:tcPr>
          <w:p w14:paraId="75CBAECA" w14:textId="77777777" w:rsidR="00CB6717" w:rsidRPr="00C331E2" w:rsidRDefault="00CB6717" w:rsidP="00227712">
            <w:pPr>
              <w:ind w:right="-72"/>
              <w:jc w:val="right"/>
              <w:rPr>
                <w:rFonts w:ascii="Arial" w:hAnsi="Arial" w:cs="Arial"/>
                <w:color w:val="000000"/>
                <w:sz w:val="18"/>
                <w:szCs w:val="18"/>
              </w:rPr>
            </w:pPr>
          </w:p>
        </w:tc>
        <w:tc>
          <w:tcPr>
            <w:tcW w:w="1512" w:type="dxa"/>
            <w:vAlign w:val="bottom"/>
          </w:tcPr>
          <w:p w14:paraId="21FD7B24" w14:textId="77777777" w:rsidR="00CB6717" w:rsidRPr="00C331E2" w:rsidRDefault="00CB6717" w:rsidP="00227712">
            <w:pPr>
              <w:ind w:right="-72"/>
              <w:jc w:val="right"/>
              <w:rPr>
                <w:rFonts w:ascii="Arial" w:hAnsi="Arial" w:cs="Arial"/>
                <w:color w:val="000000"/>
                <w:sz w:val="18"/>
                <w:szCs w:val="18"/>
              </w:rPr>
            </w:pPr>
          </w:p>
        </w:tc>
      </w:tr>
      <w:tr w:rsidR="00CB6717" w:rsidRPr="00C331E2" w14:paraId="31A509EB" w14:textId="77777777" w:rsidTr="00C331E2">
        <w:trPr>
          <w:trHeight w:val="20"/>
        </w:trPr>
        <w:tc>
          <w:tcPr>
            <w:tcW w:w="3311" w:type="dxa"/>
            <w:vAlign w:val="bottom"/>
            <w:hideMark/>
          </w:tcPr>
          <w:p w14:paraId="3ACE509A" w14:textId="77777777" w:rsidR="00CB6717" w:rsidRPr="00C331E2" w:rsidRDefault="00CB6717" w:rsidP="00227712">
            <w:pPr>
              <w:ind w:left="-109"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12" w:type="dxa"/>
            <w:tcBorders>
              <w:bottom w:val="single" w:sz="4" w:space="0" w:color="auto"/>
            </w:tcBorders>
          </w:tcPr>
          <w:p w14:paraId="17F6F0C0"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bottom w:val="single" w:sz="4" w:space="0" w:color="auto"/>
            </w:tcBorders>
          </w:tcPr>
          <w:p w14:paraId="777EB031"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210,760,329 </w:t>
            </w:r>
          </w:p>
        </w:tc>
        <w:tc>
          <w:tcPr>
            <w:tcW w:w="1512" w:type="dxa"/>
            <w:tcBorders>
              <w:bottom w:val="single" w:sz="4" w:space="0" w:color="auto"/>
            </w:tcBorders>
          </w:tcPr>
          <w:p w14:paraId="523A3BB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26,756,708 </w:t>
            </w:r>
          </w:p>
        </w:tc>
        <w:tc>
          <w:tcPr>
            <w:tcW w:w="1512" w:type="dxa"/>
            <w:tcBorders>
              <w:bottom w:val="single" w:sz="4" w:space="0" w:color="auto"/>
            </w:tcBorders>
          </w:tcPr>
          <w:p w14:paraId="1F11B55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8,924,682 </w:t>
            </w:r>
          </w:p>
        </w:tc>
        <w:tc>
          <w:tcPr>
            <w:tcW w:w="1512" w:type="dxa"/>
            <w:tcBorders>
              <w:bottom w:val="single" w:sz="4" w:space="0" w:color="auto"/>
            </w:tcBorders>
          </w:tcPr>
          <w:p w14:paraId="0565DC77"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bottom w:val="single" w:sz="4" w:space="0" w:color="auto"/>
            </w:tcBorders>
          </w:tcPr>
          <w:p w14:paraId="2FC77442"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Borders>
              <w:bottom w:val="single" w:sz="4" w:space="0" w:color="auto"/>
            </w:tcBorders>
          </w:tcPr>
          <w:p w14:paraId="11C3D634"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411,697,732 </w:t>
            </w:r>
          </w:p>
        </w:tc>
        <w:tc>
          <w:tcPr>
            <w:tcW w:w="1512" w:type="dxa"/>
            <w:tcBorders>
              <w:bottom w:val="single" w:sz="4" w:space="0" w:color="auto"/>
            </w:tcBorders>
          </w:tcPr>
          <w:p w14:paraId="20FD54A5" w14:textId="77777777" w:rsidR="00CB6717" w:rsidRPr="00C331E2" w:rsidRDefault="00CB6717"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6,560,089 </w:t>
            </w:r>
          </w:p>
        </w:tc>
      </w:tr>
    </w:tbl>
    <w:p w14:paraId="6B5655AF" w14:textId="5481E911" w:rsidR="00F31352" w:rsidRPr="00C331E2" w:rsidRDefault="00F31352" w:rsidP="00227712">
      <w:pPr>
        <w:rPr>
          <w:rFonts w:ascii="Arial" w:hAnsi="Arial" w:cs="Arial"/>
          <w:color w:val="000000"/>
          <w:sz w:val="18"/>
          <w:szCs w:val="18"/>
        </w:rPr>
      </w:pPr>
      <w:r w:rsidRPr="00C331E2">
        <w:rPr>
          <w:rFonts w:ascii="Arial" w:hAnsi="Arial" w:cs="Arial"/>
          <w:color w:val="000000"/>
          <w:sz w:val="18"/>
          <w:szCs w:val="18"/>
        </w:rPr>
        <w:br w:type="page"/>
      </w:r>
    </w:p>
    <w:tbl>
      <w:tblPr>
        <w:tblW w:w="15410" w:type="dxa"/>
        <w:tblInd w:w="108" w:type="dxa"/>
        <w:tblLayout w:type="fixed"/>
        <w:tblLook w:val="0400" w:firstRow="0" w:lastRow="0" w:firstColumn="0" w:lastColumn="0" w:noHBand="0" w:noVBand="1"/>
      </w:tblPr>
      <w:tblGrid>
        <w:gridCol w:w="3312"/>
        <w:gridCol w:w="1512"/>
        <w:gridCol w:w="1512"/>
        <w:gridCol w:w="1512"/>
        <w:gridCol w:w="1512"/>
        <w:gridCol w:w="1512"/>
        <w:gridCol w:w="1512"/>
        <w:gridCol w:w="1512"/>
        <w:gridCol w:w="1514"/>
      </w:tblGrid>
      <w:tr w:rsidR="00C331E2" w:rsidRPr="00C331E2" w14:paraId="732F831E" w14:textId="77777777" w:rsidTr="00C331E2">
        <w:trPr>
          <w:trHeight w:val="20"/>
          <w:tblHeader/>
        </w:trPr>
        <w:tc>
          <w:tcPr>
            <w:tcW w:w="3312" w:type="dxa"/>
            <w:vAlign w:val="bottom"/>
          </w:tcPr>
          <w:p w14:paraId="562D1785" w14:textId="77777777" w:rsidR="00C331E2" w:rsidRPr="00C331E2" w:rsidRDefault="00C331E2" w:rsidP="002A46D3">
            <w:pPr>
              <w:ind w:left="-109" w:right="-72"/>
              <w:rPr>
                <w:rFonts w:ascii="Arial" w:hAnsi="Arial" w:cs="Arial"/>
                <w:color w:val="000000"/>
                <w:sz w:val="18"/>
                <w:szCs w:val="18"/>
              </w:rPr>
            </w:pPr>
          </w:p>
        </w:tc>
        <w:tc>
          <w:tcPr>
            <w:tcW w:w="12098" w:type="dxa"/>
            <w:gridSpan w:val="8"/>
            <w:tcBorders>
              <w:bottom w:val="single" w:sz="4" w:space="0" w:color="auto"/>
            </w:tcBorders>
            <w:vAlign w:val="bottom"/>
          </w:tcPr>
          <w:p w14:paraId="1AEC3810" w14:textId="77777777" w:rsidR="00C331E2" w:rsidRPr="00C331E2" w:rsidRDefault="00C331E2" w:rsidP="002A46D3">
            <w:pPr>
              <w:jc w:val="center"/>
              <w:rPr>
                <w:rFonts w:ascii="Arial" w:hAnsi="Arial" w:cs="Arial"/>
                <w:color w:val="000000"/>
                <w:sz w:val="18"/>
                <w:szCs w:val="18"/>
              </w:rPr>
            </w:pPr>
            <w:r w:rsidRPr="00C331E2">
              <w:rPr>
                <w:rFonts w:ascii="Arial" w:hAnsi="Arial" w:cs="Arial"/>
                <w:b/>
                <w:color w:val="000000"/>
                <w:sz w:val="18"/>
                <w:szCs w:val="18"/>
              </w:rPr>
              <w:t>Separate financial statements</w:t>
            </w:r>
          </w:p>
        </w:tc>
      </w:tr>
      <w:tr w:rsidR="00C331E2" w:rsidRPr="00C331E2" w14:paraId="286CD766" w14:textId="77777777" w:rsidTr="00C331E2">
        <w:trPr>
          <w:trHeight w:val="53"/>
          <w:tblHeader/>
        </w:trPr>
        <w:tc>
          <w:tcPr>
            <w:tcW w:w="3312" w:type="dxa"/>
          </w:tcPr>
          <w:p w14:paraId="00C616C7" w14:textId="77777777" w:rsidR="00C331E2" w:rsidRPr="00C331E2" w:rsidRDefault="00C331E2" w:rsidP="002A46D3">
            <w:pPr>
              <w:ind w:left="-105" w:right="-72"/>
              <w:rPr>
                <w:rFonts w:ascii="Arial" w:hAnsi="Arial" w:cs="Arial"/>
                <w:color w:val="000000"/>
                <w:sz w:val="18"/>
                <w:szCs w:val="18"/>
              </w:rPr>
            </w:pPr>
          </w:p>
        </w:tc>
        <w:tc>
          <w:tcPr>
            <w:tcW w:w="10584" w:type="dxa"/>
            <w:gridSpan w:val="7"/>
            <w:tcBorders>
              <w:top w:val="single" w:sz="4" w:space="0" w:color="auto"/>
            </w:tcBorders>
            <w:vAlign w:val="center"/>
          </w:tcPr>
          <w:p w14:paraId="4A6493F4" w14:textId="77777777" w:rsidR="00C331E2" w:rsidRPr="00C331E2" w:rsidRDefault="00C331E2" w:rsidP="002A46D3">
            <w:pPr>
              <w:ind w:left="540" w:hanging="547"/>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Property, plant and equipment</w:t>
            </w:r>
          </w:p>
        </w:tc>
        <w:tc>
          <w:tcPr>
            <w:tcW w:w="1514" w:type="dxa"/>
            <w:tcBorders>
              <w:top w:val="single" w:sz="4" w:space="0" w:color="auto"/>
            </w:tcBorders>
            <w:vAlign w:val="bottom"/>
          </w:tcPr>
          <w:p w14:paraId="0F8CD24F" w14:textId="77777777" w:rsidR="00C331E2" w:rsidRPr="00C331E2" w:rsidRDefault="00C331E2" w:rsidP="002A46D3">
            <w:pPr>
              <w:ind w:right="-72"/>
              <w:jc w:val="right"/>
              <w:rPr>
                <w:rFonts w:ascii="Arial" w:hAnsi="Arial" w:cs="Arial"/>
                <w:b/>
                <w:bCs/>
                <w:color w:val="000000"/>
                <w:sz w:val="18"/>
                <w:szCs w:val="18"/>
              </w:rPr>
            </w:pPr>
          </w:p>
        </w:tc>
      </w:tr>
      <w:tr w:rsidR="00C331E2" w:rsidRPr="00C331E2" w14:paraId="3875F7FE" w14:textId="77777777" w:rsidTr="00C331E2">
        <w:trPr>
          <w:tblHeader/>
        </w:trPr>
        <w:tc>
          <w:tcPr>
            <w:tcW w:w="3312" w:type="dxa"/>
          </w:tcPr>
          <w:p w14:paraId="72902E75" w14:textId="77777777" w:rsidR="00C331E2" w:rsidRPr="00C331E2" w:rsidRDefault="00C331E2" w:rsidP="002A46D3">
            <w:pPr>
              <w:ind w:left="-105" w:right="-72"/>
              <w:rPr>
                <w:rFonts w:ascii="Arial" w:hAnsi="Arial" w:cs="Arial"/>
                <w:color w:val="000000"/>
                <w:sz w:val="18"/>
                <w:szCs w:val="18"/>
              </w:rPr>
            </w:pPr>
          </w:p>
        </w:tc>
        <w:tc>
          <w:tcPr>
            <w:tcW w:w="1512" w:type="dxa"/>
            <w:tcBorders>
              <w:top w:val="single" w:sz="4" w:space="0" w:color="auto"/>
            </w:tcBorders>
            <w:hideMark/>
          </w:tcPr>
          <w:p w14:paraId="20532682"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30F90133"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Building</w:t>
            </w:r>
          </w:p>
        </w:tc>
        <w:tc>
          <w:tcPr>
            <w:tcW w:w="1512" w:type="dxa"/>
            <w:tcBorders>
              <w:top w:val="single" w:sz="4" w:space="0" w:color="auto"/>
            </w:tcBorders>
          </w:tcPr>
          <w:p w14:paraId="5BAFCF4D" w14:textId="77777777" w:rsidR="00C331E2" w:rsidRPr="00C331E2" w:rsidRDefault="00C331E2" w:rsidP="002A46D3">
            <w:pPr>
              <w:ind w:right="-72"/>
              <w:jc w:val="right"/>
              <w:rPr>
                <w:rFonts w:ascii="Arial" w:hAnsi="Arial" w:cs="Arial"/>
                <w:b/>
                <w:color w:val="000000"/>
                <w:sz w:val="18"/>
                <w:szCs w:val="18"/>
              </w:rPr>
            </w:pPr>
          </w:p>
        </w:tc>
        <w:tc>
          <w:tcPr>
            <w:tcW w:w="1512" w:type="dxa"/>
            <w:tcBorders>
              <w:top w:val="single" w:sz="4" w:space="0" w:color="auto"/>
            </w:tcBorders>
          </w:tcPr>
          <w:p w14:paraId="02B0ABA5" w14:textId="77777777" w:rsidR="00C331E2" w:rsidRPr="00C331E2" w:rsidRDefault="00C331E2" w:rsidP="002A46D3">
            <w:pPr>
              <w:ind w:right="-72"/>
              <w:jc w:val="right"/>
              <w:rPr>
                <w:rFonts w:ascii="Arial" w:hAnsi="Arial" w:cs="Arial"/>
                <w:b/>
                <w:color w:val="000000"/>
                <w:sz w:val="18"/>
                <w:szCs w:val="18"/>
              </w:rPr>
            </w:pPr>
          </w:p>
        </w:tc>
        <w:tc>
          <w:tcPr>
            <w:tcW w:w="1512" w:type="dxa"/>
            <w:tcBorders>
              <w:top w:val="single" w:sz="4" w:space="0" w:color="auto"/>
            </w:tcBorders>
          </w:tcPr>
          <w:p w14:paraId="4EB59748"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277983CB" w14:textId="77777777" w:rsidR="00C331E2" w:rsidRPr="00C331E2" w:rsidRDefault="00C331E2" w:rsidP="002A46D3">
            <w:pPr>
              <w:ind w:right="-72"/>
              <w:jc w:val="right"/>
              <w:rPr>
                <w:rFonts w:ascii="Arial" w:hAnsi="Arial" w:cs="Arial"/>
                <w:color w:val="000000"/>
                <w:sz w:val="18"/>
                <w:szCs w:val="18"/>
              </w:rPr>
            </w:pPr>
          </w:p>
        </w:tc>
        <w:tc>
          <w:tcPr>
            <w:tcW w:w="1512" w:type="dxa"/>
            <w:tcBorders>
              <w:top w:val="single" w:sz="4" w:space="0" w:color="auto"/>
            </w:tcBorders>
          </w:tcPr>
          <w:p w14:paraId="7BC1DD08" w14:textId="77777777" w:rsidR="00C331E2" w:rsidRPr="00C331E2" w:rsidRDefault="00C331E2" w:rsidP="002A46D3">
            <w:pPr>
              <w:ind w:right="-72"/>
              <w:jc w:val="right"/>
              <w:rPr>
                <w:rFonts w:ascii="Arial" w:hAnsi="Arial" w:cs="Arial"/>
                <w:color w:val="000000"/>
                <w:sz w:val="18"/>
                <w:szCs w:val="18"/>
              </w:rPr>
            </w:pPr>
          </w:p>
        </w:tc>
        <w:tc>
          <w:tcPr>
            <w:tcW w:w="1514" w:type="dxa"/>
          </w:tcPr>
          <w:p w14:paraId="57497763" w14:textId="77777777" w:rsidR="00C331E2" w:rsidRPr="00C331E2" w:rsidRDefault="00C331E2" w:rsidP="002A46D3">
            <w:pPr>
              <w:ind w:right="-72"/>
              <w:jc w:val="right"/>
              <w:rPr>
                <w:rFonts w:ascii="Arial" w:hAnsi="Arial" w:cs="Arial"/>
                <w:b/>
                <w:bCs/>
                <w:color w:val="000000"/>
                <w:sz w:val="18"/>
                <w:szCs w:val="18"/>
              </w:rPr>
            </w:pPr>
          </w:p>
        </w:tc>
      </w:tr>
      <w:tr w:rsidR="00C331E2" w:rsidRPr="00C331E2" w14:paraId="127F546A" w14:textId="77777777" w:rsidTr="00C331E2">
        <w:trPr>
          <w:trHeight w:val="63"/>
          <w:tblHeader/>
        </w:trPr>
        <w:tc>
          <w:tcPr>
            <w:tcW w:w="3312" w:type="dxa"/>
          </w:tcPr>
          <w:p w14:paraId="20B79BC0" w14:textId="77777777" w:rsidR="00C331E2" w:rsidRPr="00C331E2" w:rsidRDefault="00C331E2" w:rsidP="002A46D3">
            <w:pPr>
              <w:ind w:left="-105" w:right="-72"/>
              <w:jc w:val="right"/>
              <w:rPr>
                <w:rFonts w:ascii="Arial" w:hAnsi="Arial" w:cs="Arial"/>
                <w:color w:val="000000"/>
                <w:sz w:val="18"/>
                <w:szCs w:val="18"/>
              </w:rPr>
            </w:pPr>
          </w:p>
        </w:tc>
        <w:tc>
          <w:tcPr>
            <w:tcW w:w="1512" w:type="dxa"/>
          </w:tcPr>
          <w:p w14:paraId="3EDECB60" w14:textId="77777777" w:rsidR="00C331E2" w:rsidRPr="00C331E2" w:rsidRDefault="00C331E2" w:rsidP="002A46D3">
            <w:pPr>
              <w:ind w:right="-72"/>
              <w:jc w:val="right"/>
              <w:rPr>
                <w:rFonts w:ascii="Arial" w:hAnsi="Arial" w:cs="Arial"/>
                <w:b/>
                <w:color w:val="000000"/>
                <w:sz w:val="18"/>
                <w:szCs w:val="18"/>
              </w:rPr>
            </w:pPr>
          </w:p>
        </w:tc>
        <w:tc>
          <w:tcPr>
            <w:tcW w:w="1512" w:type="dxa"/>
          </w:tcPr>
          <w:p w14:paraId="042CE550"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and building</w:t>
            </w:r>
          </w:p>
        </w:tc>
        <w:tc>
          <w:tcPr>
            <w:tcW w:w="1512" w:type="dxa"/>
          </w:tcPr>
          <w:p w14:paraId="4965F3D2"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Office</w:t>
            </w:r>
          </w:p>
        </w:tc>
        <w:tc>
          <w:tcPr>
            <w:tcW w:w="1512" w:type="dxa"/>
          </w:tcPr>
          <w:p w14:paraId="67479D3F"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Furniture and</w:t>
            </w:r>
          </w:p>
        </w:tc>
        <w:tc>
          <w:tcPr>
            <w:tcW w:w="1512" w:type="dxa"/>
          </w:tcPr>
          <w:p w14:paraId="4168718C" w14:textId="77777777" w:rsidR="00C331E2" w:rsidRPr="00C331E2" w:rsidRDefault="00C331E2" w:rsidP="002A46D3">
            <w:pPr>
              <w:ind w:right="-72"/>
              <w:jc w:val="right"/>
              <w:rPr>
                <w:rFonts w:ascii="Arial" w:hAnsi="Arial" w:cs="Arial"/>
                <w:b/>
                <w:color w:val="000000"/>
                <w:sz w:val="18"/>
                <w:szCs w:val="18"/>
              </w:rPr>
            </w:pPr>
          </w:p>
        </w:tc>
        <w:tc>
          <w:tcPr>
            <w:tcW w:w="1512" w:type="dxa"/>
          </w:tcPr>
          <w:p w14:paraId="5ED8E4C5" w14:textId="77777777" w:rsidR="00C331E2" w:rsidRPr="00C331E2" w:rsidRDefault="00C331E2" w:rsidP="002A46D3">
            <w:pPr>
              <w:ind w:right="-72"/>
              <w:jc w:val="right"/>
              <w:rPr>
                <w:rFonts w:ascii="Arial" w:hAnsi="Arial" w:cs="Arial"/>
                <w:b/>
                <w:color w:val="000000"/>
                <w:sz w:val="18"/>
                <w:szCs w:val="18"/>
                <w:cs/>
              </w:rPr>
            </w:pPr>
            <w:r w:rsidRPr="00C331E2">
              <w:rPr>
                <w:rFonts w:ascii="Arial" w:hAnsi="Arial" w:cs="Arial"/>
                <w:b/>
                <w:color w:val="000000"/>
                <w:sz w:val="18"/>
                <w:szCs w:val="18"/>
              </w:rPr>
              <w:t>Assets under</w:t>
            </w:r>
          </w:p>
        </w:tc>
        <w:tc>
          <w:tcPr>
            <w:tcW w:w="1512" w:type="dxa"/>
          </w:tcPr>
          <w:p w14:paraId="41CD3C66" w14:textId="77777777" w:rsidR="00C331E2" w:rsidRPr="00C331E2" w:rsidRDefault="00C331E2" w:rsidP="002A46D3">
            <w:pPr>
              <w:ind w:right="-72"/>
              <w:jc w:val="right"/>
              <w:rPr>
                <w:rFonts w:ascii="Arial" w:hAnsi="Arial" w:cs="Arial"/>
                <w:b/>
                <w:color w:val="000000"/>
                <w:sz w:val="18"/>
                <w:szCs w:val="18"/>
              </w:rPr>
            </w:pPr>
          </w:p>
        </w:tc>
        <w:tc>
          <w:tcPr>
            <w:tcW w:w="1514" w:type="dxa"/>
          </w:tcPr>
          <w:p w14:paraId="7992DEEE"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Right-of-use</w:t>
            </w:r>
          </w:p>
        </w:tc>
      </w:tr>
      <w:tr w:rsidR="00C331E2" w:rsidRPr="00C331E2" w14:paraId="033FED5A" w14:textId="77777777" w:rsidTr="00C331E2">
        <w:trPr>
          <w:tblHeader/>
        </w:trPr>
        <w:tc>
          <w:tcPr>
            <w:tcW w:w="3312" w:type="dxa"/>
          </w:tcPr>
          <w:p w14:paraId="39D6150A" w14:textId="77777777" w:rsidR="00C331E2" w:rsidRPr="00C331E2" w:rsidRDefault="00C331E2" w:rsidP="002A46D3">
            <w:pPr>
              <w:ind w:left="-105" w:right="-72"/>
              <w:rPr>
                <w:rFonts w:ascii="Arial" w:hAnsi="Arial" w:cs="Arial"/>
                <w:color w:val="000000"/>
                <w:sz w:val="18"/>
                <w:szCs w:val="18"/>
              </w:rPr>
            </w:pPr>
          </w:p>
        </w:tc>
        <w:tc>
          <w:tcPr>
            <w:tcW w:w="1512" w:type="dxa"/>
          </w:tcPr>
          <w:p w14:paraId="64F1F2C1"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Land</w:t>
            </w:r>
          </w:p>
        </w:tc>
        <w:tc>
          <w:tcPr>
            <w:tcW w:w="1512" w:type="dxa"/>
          </w:tcPr>
          <w:p w14:paraId="30FAB2F3"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improvements</w:t>
            </w:r>
          </w:p>
        </w:tc>
        <w:tc>
          <w:tcPr>
            <w:tcW w:w="1512" w:type="dxa"/>
          </w:tcPr>
          <w:p w14:paraId="1CAFF024"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equipment</w:t>
            </w:r>
          </w:p>
        </w:tc>
        <w:tc>
          <w:tcPr>
            <w:tcW w:w="1512" w:type="dxa"/>
          </w:tcPr>
          <w:p w14:paraId="249C6315"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fixture</w:t>
            </w:r>
          </w:p>
        </w:tc>
        <w:tc>
          <w:tcPr>
            <w:tcW w:w="1512" w:type="dxa"/>
          </w:tcPr>
          <w:p w14:paraId="1E91D37B"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Vehicles</w:t>
            </w:r>
          </w:p>
        </w:tc>
        <w:tc>
          <w:tcPr>
            <w:tcW w:w="1512" w:type="dxa"/>
          </w:tcPr>
          <w:p w14:paraId="5B6AC7A9"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construction</w:t>
            </w:r>
          </w:p>
        </w:tc>
        <w:tc>
          <w:tcPr>
            <w:tcW w:w="1512" w:type="dxa"/>
          </w:tcPr>
          <w:p w14:paraId="2A7A7E28"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Total</w:t>
            </w:r>
          </w:p>
        </w:tc>
        <w:tc>
          <w:tcPr>
            <w:tcW w:w="1514" w:type="dxa"/>
          </w:tcPr>
          <w:p w14:paraId="38467D41"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bCs/>
                <w:color w:val="000000"/>
                <w:sz w:val="18"/>
                <w:szCs w:val="18"/>
              </w:rPr>
              <w:t>assets</w:t>
            </w:r>
          </w:p>
        </w:tc>
      </w:tr>
      <w:tr w:rsidR="00C331E2" w:rsidRPr="00C331E2" w14:paraId="633E9025" w14:textId="77777777" w:rsidTr="00C331E2">
        <w:trPr>
          <w:tblHeader/>
        </w:trPr>
        <w:tc>
          <w:tcPr>
            <w:tcW w:w="3312" w:type="dxa"/>
          </w:tcPr>
          <w:p w14:paraId="468134CA" w14:textId="77777777" w:rsidR="00C331E2" w:rsidRPr="00C331E2" w:rsidRDefault="00C331E2" w:rsidP="002A46D3">
            <w:pPr>
              <w:ind w:left="-105" w:right="-72"/>
              <w:rPr>
                <w:rFonts w:ascii="Arial" w:hAnsi="Arial" w:cs="Arial"/>
                <w:color w:val="000000"/>
                <w:sz w:val="18"/>
                <w:szCs w:val="18"/>
              </w:rPr>
            </w:pPr>
          </w:p>
        </w:tc>
        <w:tc>
          <w:tcPr>
            <w:tcW w:w="1512" w:type="dxa"/>
            <w:tcBorders>
              <w:top w:val="nil"/>
              <w:left w:val="nil"/>
              <w:bottom w:val="single" w:sz="4" w:space="0" w:color="auto"/>
              <w:right w:val="nil"/>
            </w:tcBorders>
            <w:hideMark/>
          </w:tcPr>
          <w:p w14:paraId="65D311D5"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6D601129"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197F4A9B"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tcPr>
          <w:p w14:paraId="435DE7C3"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0490FA50"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tcPr>
          <w:p w14:paraId="48DF73B4" w14:textId="77777777" w:rsidR="00C331E2" w:rsidRPr="00C331E2" w:rsidRDefault="00C331E2" w:rsidP="002A46D3">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512" w:type="dxa"/>
            <w:tcBorders>
              <w:top w:val="nil"/>
              <w:left w:val="nil"/>
              <w:bottom w:val="single" w:sz="4" w:space="0" w:color="auto"/>
              <w:right w:val="nil"/>
            </w:tcBorders>
            <w:hideMark/>
          </w:tcPr>
          <w:p w14:paraId="3F669369" w14:textId="77777777" w:rsidR="00C331E2" w:rsidRPr="00C331E2" w:rsidRDefault="00C331E2" w:rsidP="002A46D3">
            <w:pPr>
              <w:ind w:right="-72"/>
              <w:jc w:val="right"/>
              <w:rPr>
                <w:rFonts w:ascii="Arial" w:hAnsi="Arial" w:cs="Arial"/>
                <w:color w:val="000000"/>
                <w:sz w:val="18"/>
                <w:szCs w:val="18"/>
              </w:rPr>
            </w:pPr>
            <w:r w:rsidRPr="00C331E2">
              <w:rPr>
                <w:rFonts w:ascii="Arial" w:hAnsi="Arial" w:cs="Arial"/>
                <w:b/>
                <w:color w:val="000000"/>
                <w:sz w:val="18"/>
                <w:szCs w:val="18"/>
              </w:rPr>
              <w:t>Baht</w:t>
            </w:r>
          </w:p>
        </w:tc>
        <w:tc>
          <w:tcPr>
            <w:tcW w:w="1514" w:type="dxa"/>
            <w:tcBorders>
              <w:bottom w:val="single" w:sz="4" w:space="0" w:color="auto"/>
            </w:tcBorders>
          </w:tcPr>
          <w:p w14:paraId="5D3206DF" w14:textId="77777777" w:rsidR="00C331E2" w:rsidRPr="00C331E2" w:rsidRDefault="00C331E2" w:rsidP="002A46D3">
            <w:pPr>
              <w:ind w:right="-72"/>
              <w:jc w:val="right"/>
              <w:rPr>
                <w:rFonts w:ascii="Arial" w:hAnsi="Arial" w:cs="Arial"/>
                <w:b/>
                <w:bCs/>
                <w:color w:val="000000"/>
                <w:sz w:val="18"/>
                <w:szCs w:val="18"/>
              </w:rPr>
            </w:pPr>
            <w:r w:rsidRPr="00C331E2">
              <w:rPr>
                <w:rFonts w:ascii="Arial" w:hAnsi="Arial" w:cs="Arial"/>
                <w:b/>
                <w:color w:val="000000"/>
                <w:sz w:val="18"/>
                <w:szCs w:val="18"/>
              </w:rPr>
              <w:t>Baht</w:t>
            </w:r>
          </w:p>
        </w:tc>
      </w:tr>
      <w:tr w:rsidR="006343A7" w:rsidRPr="00C331E2" w14:paraId="7B24380F" w14:textId="77777777" w:rsidTr="00C331E2">
        <w:trPr>
          <w:trHeight w:val="20"/>
          <w:tblHeader/>
        </w:trPr>
        <w:tc>
          <w:tcPr>
            <w:tcW w:w="3312" w:type="dxa"/>
            <w:vAlign w:val="bottom"/>
          </w:tcPr>
          <w:p w14:paraId="70DCCDA5" w14:textId="77777777" w:rsidR="006343A7" w:rsidRPr="00C331E2" w:rsidRDefault="006343A7" w:rsidP="00227712">
            <w:pPr>
              <w:ind w:left="-109" w:right="-72"/>
              <w:rPr>
                <w:rFonts w:ascii="Arial" w:hAnsi="Arial" w:cs="Arial"/>
                <w:b/>
                <w:color w:val="000000"/>
                <w:sz w:val="18"/>
                <w:szCs w:val="18"/>
              </w:rPr>
            </w:pPr>
          </w:p>
        </w:tc>
        <w:tc>
          <w:tcPr>
            <w:tcW w:w="1512" w:type="dxa"/>
            <w:tcBorders>
              <w:top w:val="single" w:sz="4" w:space="0" w:color="auto"/>
              <w:left w:val="nil"/>
              <w:right w:val="nil"/>
            </w:tcBorders>
            <w:vAlign w:val="bottom"/>
          </w:tcPr>
          <w:p w14:paraId="61CA2C66"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24162FD4"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0235ABA4"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60065AF6"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6EDC8BE6"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1DEFE30E" w14:textId="77777777" w:rsidR="006343A7" w:rsidRPr="00C331E2" w:rsidRDefault="006343A7" w:rsidP="00227712">
            <w:pPr>
              <w:ind w:right="-72"/>
              <w:jc w:val="right"/>
              <w:rPr>
                <w:rFonts w:ascii="Arial" w:hAnsi="Arial" w:cs="Arial"/>
                <w:color w:val="000000"/>
                <w:sz w:val="18"/>
                <w:szCs w:val="18"/>
              </w:rPr>
            </w:pPr>
          </w:p>
        </w:tc>
        <w:tc>
          <w:tcPr>
            <w:tcW w:w="1512" w:type="dxa"/>
            <w:tcBorders>
              <w:top w:val="single" w:sz="4" w:space="0" w:color="auto"/>
              <w:left w:val="nil"/>
              <w:right w:val="nil"/>
            </w:tcBorders>
            <w:vAlign w:val="bottom"/>
          </w:tcPr>
          <w:p w14:paraId="16E6442A" w14:textId="77777777" w:rsidR="006343A7" w:rsidRPr="00C331E2" w:rsidRDefault="006343A7" w:rsidP="00227712">
            <w:pPr>
              <w:ind w:right="-72"/>
              <w:jc w:val="right"/>
              <w:rPr>
                <w:rFonts w:ascii="Arial" w:hAnsi="Arial" w:cs="Arial"/>
                <w:color w:val="000000"/>
                <w:sz w:val="18"/>
                <w:szCs w:val="18"/>
              </w:rPr>
            </w:pPr>
          </w:p>
        </w:tc>
        <w:tc>
          <w:tcPr>
            <w:tcW w:w="1514" w:type="dxa"/>
            <w:tcBorders>
              <w:top w:val="single" w:sz="4" w:space="0" w:color="auto"/>
            </w:tcBorders>
            <w:vAlign w:val="bottom"/>
          </w:tcPr>
          <w:p w14:paraId="1AD1BBF4" w14:textId="77777777" w:rsidR="006343A7" w:rsidRPr="00C331E2" w:rsidRDefault="006343A7" w:rsidP="00227712">
            <w:pPr>
              <w:ind w:right="-72"/>
              <w:jc w:val="right"/>
              <w:rPr>
                <w:rFonts w:ascii="Arial" w:hAnsi="Arial" w:cs="Arial"/>
                <w:color w:val="000000"/>
                <w:sz w:val="18"/>
                <w:szCs w:val="18"/>
              </w:rPr>
            </w:pPr>
          </w:p>
        </w:tc>
      </w:tr>
      <w:tr w:rsidR="006343A7" w:rsidRPr="00C331E2" w14:paraId="255AFEC0" w14:textId="77777777" w:rsidTr="00C331E2">
        <w:trPr>
          <w:trHeight w:val="20"/>
        </w:trPr>
        <w:tc>
          <w:tcPr>
            <w:tcW w:w="3312" w:type="dxa"/>
            <w:vAlign w:val="bottom"/>
            <w:hideMark/>
          </w:tcPr>
          <w:p w14:paraId="37878F09" w14:textId="3E3DDF11" w:rsidR="006343A7" w:rsidRPr="00C331E2" w:rsidRDefault="006343A7" w:rsidP="00227712">
            <w:pPr>
              <w:ind w:left="-109" w:right="-72"/>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w:t>
            </w:r>
            <w:r w:rsidR="00F950BF" w:rsidRPr="00C331E2">
              <w:rPr>
                <w:rFonts w:ascii="Arial" w:hAnsi="Arial" w:cs="Arial"/>
                <w:b/>
                <w:color w:val="000000"/>
                <w:sz w:val="18"/>
                <w:szCs w:val="18"/>
              </w:rPr>
              <w:t>1</w:t>
            </w:r>
            <w:r w:rsidRPr="00C331E2">
              <w:rPr>
                <w:rFonts w:ascii="Arial" w:hAnsi="Arial" w:cs="Arial"/>
                <w:b/>
                <w:color w:val="000000"/>
                <w:sz w:val="18"/>
                <w:szCs w:val="18"/>
              </w:rPr>
              <w:t xml:space="preserve"> January </w:t>
            </w:r>
            <w:r w:rsidR="00E920AF" w:rsidRPr="00C331E2">
              <w:rPr>
                <w:rFonts w:ascii="Arial" w:hAnsi="Arial" w:cs="Arial"/>
                <w:b/>
                <w:color w:val="000000"/>
                <w:sz w:val="18"/>
                <w:szCs w:val="18"/>
              </w:rPr>
              <w:t>2025</w:t>
            </w:r>
          </w:p>
        </w:tc>
        <w:tc>
          <w:tcPr>
            <w:tcW w:w="1512" w:type="dxa"/>
            <w:tcBorders>
              <w:left w:val="nil"/>
              <w:right w:val="nil"/>
            </w:tcBorders>
            <w:vAlign w:val="bottom"/>
          </w:tcPr>
          <w:p w14:paraId="66872236"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69385891"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31AAA28B"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7A2A8F9A"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4DD3F05E"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56B935DE" w14:textId="77777777" w:rsidR="006343A7" w:rsidRPr="00C331E2" w:rsidRDefault="006343A7" w:rsidP="00227712">
            <w:pPr>
              <w:ind w:right="-72"/>
              <w:jc w:val="right"/>
              <w:rPr>
                <w:rFonts w:ascii="Arial" w:hAnsi="Arial" w:cs="Arial"/>
                <w:color w:val="000000"/>
                <w:sz w:val="18"/>
                <w:szCs w:val="18"/>
              </w:rPr>
            </w:pPr>
          </w:p>
        </w:tc>
        <w:tc>
          <w:tcPr>
            <w:tcW w:w="1512" w:type="dxa"/>
            <w:tcBorders>
              <w:left w:val="nil"/>
              <w:right w:val="nil"/>
            </w:tcBorders>
            <w:vAlign w:val="bottom"/>
          </w:tcPr>
          <w:p w14:paraId="1A5458D2" w14:textId="77777777" w:rsidR="006343A7" w:rsidRPr="00C331E2" w:rsidRDefault="006343A7" w:rsidP="00227712">
            <w:pPr>
              <w:ind w:right="-72"/>
              <w:jc w:val="right"/>
              <w:rPr>
                <w:rFonts w:ascii="Arial" w:hAnsi="Arial" w:cs="Arial"/>
                <w:color w:val="000000"/>
                <w:sz w:val="18"/>
                <w:szCs w:val="18"/>
              </w:rPr>
            </w:pPr>
          </w:p>
        </w:tc>
        <w:tc>
          <w:tcPr>
            <w:tcW w:w="1514" w:type="dxa"/>
            <w:vAlign w:val="bottom"/>
          </w:tcPr>
          <w:p w14:paraId="30E03B98" w14:textId="77777777" w:rsidR="006343A7" w:rsidRPr="00C331E2" w:rsidRDefault="006343A7" w:rsidP="00227712">
            <w:pPr>
              <w:ind w:right="-72"/>
              <w:jc w:val="right"/>
              <w:rPr>
                <w:rFonts w:ascii="Arial" w:hAnsi="Arial" w:cs="Arial"/>
                <w:color w:val="000000"/>
                <w:sz w:val="18"/>
                <w:szCs w:val="18"/>
              </w:rPr>
            </w:pPr>
          </w:p>
        </w:tc>
      </w:tr>
      <w:tr w:rsidR="00176616" w:rsidRPr="00C331E2" w14:paraId="01CDCD93" w14:textId="77777777" w:rsidTr="00C331E2">
        <w:trPr>
          <w:trHeight w:val="20"/>
        </w:trPr>
        <w:tc>
          <w:tcPr>
            <w:tcW w:w="3312" w:type="dxa"/>
            <w:vAlign w:val="bottom"/>
            <w:hideMark/>
          </w:tcPr>
          <w:p w14:paraId="2EEBDEFF" w14:textId="77777777" w:rsidR="00176616" w:rsidRPr="00C331E2" w:rsidRDefault="00176616" w:rsidP="00227712">
            <w:pPr>
              <w:ind w:left="-109" w:right="-72"/>
              <w:jc w:val="both"/>
              <w:rPr>
                <w:rFonts w:ascii="Arial" w:hAnsi="Arial" w:cs="Arial"/>
                <w:color w:val="000000"/>
                <w:sz w:val="18"/>
                <w:szCs w:val="18"/>
              </w:rPr>
            </w:pPr>
            <w:r w:rsidRPr="00C331E2">
              <w:rPr>
                <w:rFonts w:ascii="Arial" w:hAnsi="Arial" w:cs="Arial"/>
                <w:color w:val="000000"/>
                <w:sz w:val="18"/>
                <w:szCs w:val="18"/>
              </w:rPr>
              <w:t>Cost</w:t>
            </w:r>
          </w:p>
        </w:tc>
        <w:tc>
          <w:tcPr>
            <w:tcW w:w="1512" w:type="dxa"/>
          </w:tcPr>
          <w:p w14:paraId="29D6AEE9" w14:textId="13D83BC6"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2C00E50E" w14:textId="6979E794"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245,912,710 </w:t>
            </w:r>
          </w:p>
        </w:tc>
        <w:tc>
          <w:tcPr>
            <w:tcW w:w="1512" w:type="dxa"/>
          </w:tcPr>
          <w:p w14:paraId="39601DB5" w14:textId="04B61201"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52,992,613 </w:t>
            </w:r>
          </w:p>
        </w:tc>
        <w:tc>
          <w:tcPr>
            <w:tcW w:w="1512" w:type="dxa"/>
          </w:tcPr>
          <w:p w14:paraId="37607781" w14:textId="57DD5FCB"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13,234,567 </w:t>
            </w:r>
          </w:p>
        </w:tc>
        <w:tc>
          <w:tcPr>
            <w:tcW w:w="1512" w:type="dxa"/>
          </w:tcPr>
          <w:p w14:paraId="0AD56609" w14:textId="62B0C7C2"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3,373,833 </w:t>
            </w:r>
          </w:p>
        </w:tc>
        <w:tc>
          <w:tcPr>
            <w:tcW w:w="1512" w:type="dxa"/>
          </w:tcPr>
          <w:p w14:paraId="37B81666" w14:textId="32EC5596"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Pr>
          <w:p w14:paraId="2C402A90" w14:textId="2F9C3BDA"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480,768,633 </w:t>
            </w:r>
          </w:p>
        </w:tc>
        <w:tc>
          <w:tcPr>
            <w:tcW w:w="1514" w:type="dxa"/>
          </w:tcPr>
          <w:p w14:paraId="34AD922E" w14:textId="17B0E44D"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12,508,857 </w:t>
            </w:r>
          </w:p>
        </w:tc>
      </w:tr>
      <w:tr w:rsidR="00176616" w:rsidRPr="00C331E2" w14:paraId="0DD2DEFD" w14:textId="77777777" w:rsidTr="00C331E2">
        <w:trPr>
          <w:trHeight w:val="20"/>
        </w:trPr>
        <w:tc>
          <w:tcPr>
            <w:tcW w:w="3312" w:type="dxa"/>
            <w:vAlign w:val="bottom"/>
            <w:hideMark/>
          </w:tcPr>
          <w:p w14:paraId="4F54323B" w14:textId="77777777" w:rsidR="00176616" w:rsidRPr="00C331E2" w:rsidRDefault="00176616" w:rsidP="00227712">
            <w:pPr>
              <w:ind w:left="-109" w:right="-72"/>
              <w:jc w:val="both"/>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12" w:type="dxa"/>
            <w:tcBorders>
              <w:bottom w:val="single" w:sz="4" w:space="0" w:color="auto"/>
            </w:tcBorders>
          </w:tcPr>
          <w:p w14:paraId="6C17D341" w14:textId="78332A19"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691062F1" w14:textId="5DE2EFE6"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(35,152,381)</w:t>
            </w:r>
          </w:p>
        </w:tc>
        <w:tc>
          <w:tcPr>
            <w:tcW w:w="1512" w:type="dxa"/>
            <w:tcBorders>
              <w:bottom w:val="single" w:sz="4" w:space="0" w:color="auto"/>
            </w:tcBorders>
          </w:tcPr>
          <w:p w14:paraId="34B09AFB" w14:textId="661A3D45"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(26,235,905)</w:t>
            </w:r>
          </w:p>
        </w:tc>
        <w:tc>
          <w:tcPr>
            <w:tcW w:w="1512" w:type="dxa"/>
            <w:tcBorders>
              <w:bottom w:val="single" w:sz="4" w:space="0" w:color="auto"/>
            </w:tcBorders>
          </w:tcPr>
          <w:p w14:paraId="76366A71" w14:textId="17AD5D6E"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(4,309,885)</w:t>
            </w:r>
          </w:p>
        </w:tc>
        <w:tc>
          <w:tcPr>
            <w:tcW w:w="1512" w:type="dxa"/>
            <w:tcBorders>
              <w:bottom w:val="single" w:sz="4" w:space="0" w:color="auto"/>
            </w:tcBorders>
          </w:tcPr>
          <w:p w14:paraId="209E7A66" w14:textId="70E604DF"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(3,372,730)</w:t>
            </w:r>
          </w:p>
        </w:tc>
        <w:tc>
          <w:tcPr>
            <w:tcW w:w="1512" w:type="dxa"/>
            <w:tcBorders>
              <w:bottom w:val="single" w:sz="4" w:space="0" w:color="auto"/>
            </w:tcBorders>
          </w:tcPr>
          <w:p w14:paraId="7ACA4C94" w14:textId="4355DCE4"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3DE8CC71" w14:textId="5007F6A9"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(69,070,901)</w:t>
            </w:r>
          </w:p>
        </w:tc>
        <w:tc>
          <w:tcPr>
            <w:tcW w:w="1514" w:type="dxa"/>
            <w:tcBorders>
              <w:bottom w:val="single" w:sz="4" w:space="0" w:color="auto"/>
            </w:tcBorders>
          </w:tcPr>
          <w:p w14:paraId="26F7DC80" w14:textId="5C8E9772"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(5,948,768)</w:t>
            </w:r>
          </w:p>
        </w:tc>
      </w:tr>
      <w:tr w:rsidR="00176616" w:rsidRPr="00C331E2" w14:paraId="669600D8" w14:textId="77777777" w:rsidTr="00C331E2">
        <w:trPr>
          <w:trHeight w:val="20"/>
        </w:trPr>
        <w:tc>
          <w:tcPr>
            <w:tcW w:w="3312" w:type="dxa"/>
            <w:vAlign w:val="bottom"/>
          </w:tcPr>
          <w:p w14:paraId="6DC14422" w14:textId="77777777" w:rsidR="00176616" w:rsidRPr="00C331E2" w:rsidRDefault="00176616" w:rsidP="00227712">
            <w:pPr>
              <w:ind w:left="-109" w:right="-72"/>
              <w:jc w:val="both"/>
              <w:rPr>
                <w:rFonts w:ascii="Arial" w:hAnsi="Arial" w:cs="Arial"/>
                <w:color w:val="000000"/>
                <w:sz w:val="18"/>
                <w:szCs w:val="18"/>
              </w:rPr>
            </w:pPr>
          </w:p>
        </w:tc>
        <w:tc>
          <w:tcPr>
            <w:tcW w:w="1512" w:type="dxa"/>
            <w:tcBorders>
              <w:left w:val="nil"/>
              <w:right w:val="nil"/>
            </w:tcBorders>
            <w:vAlign w:val="bottom"/>
          </w:tcPr>
          <w:p w14:paraId="2A5FBD58"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35EFAF83"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472D0690"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25619137"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2B0CA8B9"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1FB18E76" w14:textId="77777777"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79B302C1" w14:textId="77777777" w:rsidR="00176616" w:rsidRPr="00C331E2" w:rsidRDefault="00176616" w:rsidP="00227712">
            <w:pPr>
              <w:ind w:right="-72"/>
              <w:jc w:val="right"/>
              <w:rPr>
                <w:rFonts w:ascii="Arial" w:hAnsi="Arial" w:cs="Arial"/>
                <w:color w:val="000000"/>
                <w:sz w:val="18"/>
                <w:szCs w:val="18"/>
              </w:rPr>
            </w:pPr>
          </w:p>
        </w:tc>
        <w:tc>
          <w:tcPr>
            <w:tcW w:w="1514" w:type="dxa"/>
            <w:vAlign w:val="bottom"/>
          </w:tcPr>
          <w:p w14:paraId="637DA7AA" w14:textId="77777777" w:rsidR="00176616" w:rsidRPr="00C331E2" w:rsidRDefault="00176616" w:rsidP="00227712">
            <w:pPr>
              <w:ind w:right="-72"/>
              <w:jc w:val="right"/>
              <w:rPr>
                <w:rFonts w:ascii="Arial" w:hAnsi="Arial" w:cs="Arial"/>
                <w:color w:val="000000"/>
                <w:sz w:val="18"/>
                <w:szCs w:val="18"/>
              </w:rPr>
            </w:pPr>
          </w:p>
        </w:tc>
      </w:tr>
      <w:tr w:rsidR="00176616" w:rsidRPr="00C331E2" w14:paraId="37E0FB5C" w14:textId="77777777" w:rsidTr="00C331E2">
        <w:trPr>
          <w:trHeight w:val="20"/>
        </w:trPr>
        <w:tc>
          <w:tcPr>
            <w:tcW w:w="3312" w:type="dxa"/>
            <w:vAlign w:val="bottom"/>
            <w:hideMark/>
          </w:tcPr>
          <w:p w14:paraId="23AB4160" w14:textId="77777777" w:rsidR="00176616" w:rsidRPr="00C331E2" w:rsidRDefault="00176616" w:rsidP="00227712">
            <w:pPr>
              <w:ind w:left="-109"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12" w:type="dxa"/>
            <w:tcBorders>
              <w:bottom w:val="single" w:sz="4" w:space="0" w:color="auto"/>
            </w:tcBorders>
          </w:tcPr>
          <w:p w14:paraId="7BF7D0B8" w14:textId="6554D963"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bottom w:val="single" w:sz="4" w:space="0" w:color="auto"/>
            </w:tcBorders>
          </w:tcPr>
          <w:p w14:paraId="6D0F22AB" w14:textId="0324972A"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210,760,329 </w:t>
            </w:r>
          </w:p>
        </w:tc>
        <w:tc>
          <w:tcPr>
            <w:tcW w:w="1512" w:type="dxa"/>
            <w:tcBorders>
              <w:bottom w:val="single" w:sz="4" w:space="0" w:color="auto"/>
            </w:tcBorders>
          </w:tcPr>
          <w:p w14:paraId="78B1F5D3" w14:textId="2DC7E4D3"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26,756,708 </w:t>
            </w:r>
          </w:p>
        </w:tc>
        <w:tc>
          <w:tcPr>
            <w:tcW w:w="1512" w:type="dxa"/>
            <w:tcBorders>
              <w:bottom w:val="single" w:sz="4" w:space="0" w:color="auto"/>
            </w:tcBorders>
          </w:tcPr>
          <w:p w14:paraId="5E309BA8" w14:textId="68A23FD4"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8,924,682 </w:t>
            </w:r>
          </w:p>
        </w:tc>
        <w:tc>
          <w:tcPr>
            <w:tcW w:w="1512" w:type="dxa"/>
            <w:tcBorders>
              <w:bottom w:val="single" w:sz="4" w:space="0" w:color="auto"/>
            </w:tcBorders>
          </w:tcPr>
          <w:p w14:paraId="09D06D8D" w14:textId="33779C4E"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bottom w:val="single" w:sz="4" w:space="0" w:color="auto"/>
            </w:tcBorders>
          </w:tcPr>
          <w:p w14:paraId="1C0774D2" w14:textId="0EB43295"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Borders>
              <w:bottom w:val="single" w:sz="4" w:space="0" w:color="auto"/>
            </w:tcBorders>
          </w:tcPr>
          <w:p w14:paraId="65195169" w14:textId="3205343A"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411,697,732 </w:t>
            </w:r>
          </w:p>
        </w:tc>
        <w:tc>
          <w:tcPr>
            <w:tcW w:w="1514" w:type="dxa"/>
            <w:tcBorders>
              <w:bottom w:val="single" w:sz="4" w:space="0" w:color="auto"/>
            </w:tcBorders>
          </w:tcPr>
          <w:p w14:paraId="17552108" w14:textId="0CB17475"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6,560,089 </w:t>
            </w:r>
          </w:p>
        </w:tc>
      </w:tr>
      <w:tr w:rsidR="00176616" w:rsidRPr="00C331E2" w14:paraId="5015D5FF" w14:textId="77777777" w:rsidTr="00C331E2">
        <w:trPr>
          <w:trHeight w:val="20"/>
        </w:trPr>
        <w:tc>
          <w:tcPr>
            <w:tcW w:w="3312" w:type="dxa"/>
            <w:vAlign w:val="bottom"/>
          </w:tcPr>
          <w:p w14:paraId="4D17CEE3" w14:textId="77777777" w:rsidR="00176616" w:rsidRPr="00C331E2" w:rsidRDefault="00176616" w:rsidP="00227712">
            <w:pPr>
              <w:ind w:left="-109" w:right="-72"/>
              <w:rPr>
                <w:rFonts w:ascii="Arial" w:hAnsi="Arial" w:cs="Arial"/>
                <w:color w:val="000000"/>
                <w:sz w:val="18"/>
                <w:szCs w:val="18"/>
              </w:rPr>
            </w:pPr>
          </w:p>
        </w:tc>
        <w:tc>
          <w:tcPr>
            <w:tcW w:w="1512" w:type="dxa"/>
            <w:tcBorders>
              <w:top w:val="single" w:sz="4" w:space="0" w:color="000000"/>
              <w:left w:val="nil"/>
              <w:right w:val="nil"/>
            </w:tcBorders>
            <w:vAlign w:val="bottom"/>
          </w:tcPr>
          <w:p w14:paraId="2568CBD5"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40607D66"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50B795C9"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2DFA10CB"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6D630E3D"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0C2639D7"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000000"/>
              <w:left w:val="nil"/>
              <w:right w:val="nil"/>
            </w:tcBorders>
            <w:vAlign w:val="bottom"/>
          </w:tcPr>
          <w:p w14:paraId="3185B45D" w14:textId="77777777" w:rsidR="00176616" w:rsidRPr="00C331E2" w:rsidRDefault="00176616" w:rsidP="00227712">
            <w:pPr>
              <w:ind w:right="-72"/>
              <w:jc w:val="right"/>
              <w:rPr>
                <w:rFonts w:ascii="Arial" w:hAnsi="Arial" w:cs="Arial"/>
                <w:color w:val="000000"/>
                <w:sz w:val="18"/>
                <w:szCs w:val="18"/>
              </w:rPr>
            </w:pPr>
          </w:p>
        </w:tc>
        <w:tc>
          <w:tcPr>
            <w:tcW w:w="1514" w:type="dxa"/>
            <w:tcBorders>
              <w:top w:val="single" w:sz="4" w:space="0" w:color="auto"/>
            </w:tcBorders>
            <w:vAlign w:val="bottom"/>
          </w:tcPr>
          <w:p w14:paraId="716523A8" w14:textId="77777777" w:rsidR="00176616" w:rsidRPr="00C331E2" w:rsidRDefault="00176616" w:rsidP="00227712">
            <w:pPr>
              <w:ind w:right="-72"/>
              <w:jc w:val="right"/>
              <w:rPr>
                <w:rFonts w:ascii="Arial" w:hAnsi="Arial" w:cs="Arial"/>
                <w:color w:val="000000"/>
                <w:sz w:val="18"/>
                <w:szCs w:val="18"/>
              </w:rPr>
            </w:pPr>
          </w:p>
        </w:tc>
      </w:tr>
      <w:tr w:rsidR="00176616" w:rsidRPr="00C331E2" w14:paraId="6BB758E8" w14:textId="77777777" w:rsidTr="00C331E2">
        <w:trPr>
          <w:trHeight w:val="20"/>
        </w:trPr>
        <w:tc>
          <w:tcPr>
            <w:tcW w:w="3312" w:type="dxa"/>
            <w:vAlign w:val="bottom"/>
            <w:hideMark/>
          </w:tcPr>
          <w:p w14:paraId="70BF7C1D" w14:textId="24BBBEBE" w:rsidR="00176616" w:rsidRPr="00C331E2" w:rsidRDefault="00176616" w:rsidP="00227712">
            <w:pPr>
              <w:ind w:left="-109" w:right="-72"/>
              <w:rPr>
                <w:rFonts w:ascii="Arial" w:hAnsi="Arial" w:cs="Arial"/>
                <w:color w:val="000000"/>
                <w:sz w:val="18"/>
                <w:szCs w:val="18"/>
              </w:rPr>
            </w:pPr>
            <w:r w:rsidRPr="00C331E2">
              <w:rPr>
                <w:rFonts w:ascii="Arial" w:hAnsi="Arial" w:cs="Arial"/>
                <w:b/>
                <w:color w:val="000000"/>
                <w:spacing w:val="-4"/>
                <w:sz w:val="18"/>
                <w:szCs w:val="18"/>
              </w:rPr>
              <w:t>For the year ended 31 December 2025</w:t>
            </w:r>
          </w:p>
        </w:tc>
        <w:tc>
          <w:tcPr>
            <w:tcW w:w="1512" w:type="dxa"/>
            <w:vAlign w:val="bottom"/>
          </w:tcPr>
          <w:p w14:paraId="7D0954A0"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6A007423"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2E743FDA"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3CC25F91"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07D9218F"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2FE9234C" w14:textId="77777777" w:rsidR="00176616" w:rsidRPr="00C331E2" w:rsidRDefault="00176616" w:rsidP="00227712">
            <w:pPr>
              <w:ind w:right="-72"/>
              <w:jc w:val="right"/>
              <w:rPr>
                <w:rFonts w:ascii="Arial" w:hAnsi="Arial" w:cs="Arial"/>
                <w:color w:val="000000"/>
                <w:sz w:val="18"/>
                <w:szCs w:val="18"/>
              </w:rPr>
            </w:pPr>
          </w:p>
        </w:tc>
        <w:tc>
          <w:tcPr>
            <w:tcW w:w="1512" w:type="dxa"/>
            <w:vAlign w:val="bottom"/>
          </w:tcPr>
          <w:p w14:paraId="1DFBE4DE" w14:textId="77777777" w:rsidR="00176616" w:rsidRPr="00C331E2" w:rsidRDefault="00176616" w:rsidP="00227712">
            <w:pPr>
              <w:ind w:right="-72"/>
              <w:jc w:val="right"/>
              <w:rPr>
                <w:rFonts w:ascii="Arial" w:hAnsi="Arial" w:cs="Arial"/>
                <w:color w:val="000000"/>
                <w:sz w:val="18"/>
                <w:szCs w:val="18"/>
              </w:rPr>
            </w:pPr>
          </w:p>
        </w:tc>
        <w:tc>
          <w:tcPr>
            <w:tcW w:w="1514" w:type="dxa"/>
            <w:vAlign w:val="bottom"/>
          </w:tcPr>
          <w:p w14:paraId="6387CC59" w14:textId="77777777" w:rsidR="00176616" w:rsidRPr="00C331E2" w:rsidRDefault="00176616" w:rsidP="00227712">
            <w:pPr>
              <w:ind w:right="-72"/>
              <w:jc w:val="right"/>
              <w:rPr>
                <w:rFonts w:ascii="Arial" w:hAnsi="Arial" w:cs="Arial"/>
                <w:color w:val="000000"/>
                <w:sz w:val="18"/>
                <w:szCs w:val="18"/>
              </w:rPr>
            </w:pPr>
          </w:p>
        </w:tc>
      </w:tr>
      <w:tr w:rsidR="00176616" w:rsidRPr="00C331E2" w14:paraId="11C0B870" w14:textId="77777777" w:rsidTr="00C331E2">
        <w:trPr>
          <w:trHeight w:val="20"/>
        </w:trPr>
        <w:tc>
          <w:tcPr>
            <w:tcW w:w="3312" w:type="dxa"/>
            <w:vAlign w:val="bottom"/>
            <w:hideMark/>
          </w:tcPr>
          <w:p w14:paraId="73DAAFAB" w14:textId="77777777" w:rsidR="00176616" w:rsidRPr="00C331E2" w:rsidRDefault="00176616" w:rsidP="00227712">
            <w:pPr>
              <w:ind w:left="-109" w:right="-72"/>
              <w:jc w:val="both"/>
              <w:rPr>
                <w:rFonts w:ascii="Arial" w:hAnsi="Arial" w:cs="Arial"/>
                <w:color w:val="000000"/>
                <w:sz w:val="18"/>
                <w:szCs w:val="18"/>
              </w:rPr>
            </w:pPr>
            <w:r w:rsidRPr="00C331E2">
              <w:rPr>
                <w:rFonts w:ascii="Arial" w:hAnsi="Arial" w:cs="Arial"/>
                <w:color w:val="000000"/>
                <w:sz w:val="18"/>
                <w:szCs w:val="18"/>
              </w:rPr>
              <w:t>Opening net book amount</w:t>
            </w:r>
          </w:p>
        </w:tc>
        <w:tc>
          <w:tcPr>
            <w:tcW w:w="1512" w:type="dxa"/>
          </w:tcPr>
          <w:p w14:paraId="279228D6" w14:textId="40D98232"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2D355B02" w14:textId="73648D48"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210,760,329 </w:t>
            </w:r>
          </w:p>
        </w:tc>
        <w:tc>
          <w:tcPr>
            <w:tcW w:w="1512" w:type="dxa"/>
          </w:tcPr>
          <w:p w14:paraId="72F11738" w14:textId="738CEA2E"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26,756,708 </w:t>
            </w:r>
          </w:p>
        </w:tc>
        <w:tc>
          <w:tcPr>
            <w:tcW w:w="1512" w:type="dxa"/>
          </w:tcPr>
          <w:p w14:paraId="2614A1BA" w14:textId="0000DDA0"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8,924,682 </w:t>
            </w:r>
          </w:p>
        </w:tc>
        <w:tc>
          <w:tcPr>
            <w:tcW w:w="1512" w:type="dxa"/>
          </w:tcPr>
          <w:p w14:paraId="008D2315" w14:textId="3C4300CB"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Pr>
          <w:p w14:paraId="41878D2F" w14:textId="71823207"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Pr>
          <w:p w14:paraId="08401287" w14:textId="2AC62CB5"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411,697,732 </w:t>
            </w:r>
          </w:p>
        </w:tc>
        <w:tc>
          <w:tcPr>
            <w:tcW w:w="1514" w:type="dxa"/>
          </w:tcPr>
          <w:p w14:paraId="1D138ACE" w14:textId="0FADE077" w:rsidR="00176616" w:rsidRPr="00C331E2" w:rsidRDefault="00176616"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6,560,089 </w:t>
            </w:r>
          </w:p>
        </w:tc>
      </w:tr>
      <w:tr w:rsidR="0015242B" w:rsidRPr="00C331E2" w14:paraId="3B5D4EFD" w14:textId="77777777" w:rsidTr="00C331E2">
        <w:trPr>
          <w:trHeight w:val="20"/>
        </w:trPr>
        <w:tc>
          <w:tcPr>
            <w:tcW w:w="3312" w:type="dxa"/>
            <w:vAlign w:val="bottom"/>
            <w:hideMark/>
          </w:tcPr>
          <w:p w14:paraId="29704BA0" w14:textId="77777777" w:rsidR="0015242B" w:rsidRPr="00C331E2" w:rsidRDefault="0015242B" w:rsidP="00227712">
            <w:pPr>
              <w:ind w:left="-109" w:right="-72"/>
              <w:jc w:val="both"/>
              <w:rPr>
                <w:rFonts w:ascii="Arial" w:hAnsi="Arial" w:cs="Arial"/>
                <w:color w:val="000000"/>
                <w:sz w:val="18"/>
                <w:szCs w:val="18"/>
              </w:rPr>
            </w:pPr>
            <w:r w:rsidRPr="00C331E2">
              <w:rPr>
                <w:rFonts w:ascii="Arial" w:hAnsi="Arial" w:cs="Arial"/>
                <w:color w:val="000000"/>
                <w:sz w:val="18"/>
                <w:szCs w:val="18"/>
              </w:rPr>
              <w:t xml:space="preserve">Additions </w:t>
            </w:r>
          </w:p>
        </w:tc>
        <w:tc>
          <w:tcPr>
            <w:tcW w:w="1512" w:type="dxa"/>
          </w:tcPr>
          <w:p w14:paraId="5411EFAC" w14:textId="1C39871F"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4F247C50" w14:textId="6601799D"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66,882 </w:t>
            </w:r>
          </w:p>
        </w:tc>
        <w:tc>
          <w:tcPr>
            <w:tcW w:w="1512" w:type="dxa"/>
          </w:tcPr>
          <w:p w14:paraId="45C1F94E" w14:textId="61A37591"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381,222 </w:t>
            </w:r>
          </w:p>
        </w:tc>
        <w:tc>
          <w:tcPr>
            <w:tcW w:w="1512" w:type="dxa"/>
          </w:tcPr>
          <w:p w14:paraId="3D8602EC" w14:textId="56E22D57"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592AEC8D" w14:textId="3DF25180"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5EC1CEBD" w14:textId="142D6EC0"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 </w:t>
            </w:r>
          </w:p>
        </w:tc>
        <w:tc>
          <w:tcPr>
            <w:tcW w:w="1512" w:type="dxa"/>
          </w:tcPr>
          <w:p w14:paraId="4C25099E" w14:textId="2DFE67A9"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702,104 </w:t>
            </w:r>
          </w:p>
        </w:tc>
        <w:tc>
          <w:tcPr>
            <w:tcW w:w="1514" w:type="dxa"/>
          </w:tcPr>
          <w:p w14:paraId="43EECDE3" w14:textId="13DB82CF"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3,344,260 </w:t>
            </w:r>
          </w:p>
        </w:tc>
      </w:tr>
      <w:tr w:rsidR="0015242B" w:rsidRPr="00C331E2" w14:paraId="571DF609" w14:textId="77777777" w:rsidTr="00C331E2">
        <w:trPr>
          <w:trHeight w:val="20"/>
        </w:trPr>
        <w:tc>
          <w:tcPr>
            <w:tcW w:w="3312" w:type="dxa"/>
            <w:vAlign w:val="bottom"/>
          </w:tcPr>
          <w:p w14:paraId="05AC0B5E" w14:textId="77777777" w:rsidR="0015242B" w:rsidRPr="00C331E2" w:rsidRDefault="0015242B" w:rsidP="00227712">
            <w:pPr>
              <w:ind w:left="-109" w:right="-72"/>
              <w:jc w:val="both"/>
              <w:rPr>
                <w:rFonts w:ascii="Arial" w:hAnsi="Arial" w:cs="Arial"/>
                <w:color w:val="000000"/>
                <w:sz w:val="18"/>
                <w:szCs w:val="18"/>
              </w:rPr>
            </w:pPr>
            <w:r w:rsidRPr="00C331E2">
              <w:rPr>
                <w:rFonts w:ascii="Arial" w:hAnsi="Arial" w:cs="Arial"/>
                <w:color w:val="000000"/>
                <w:sz w:val="18"/>
                <w:szCs w:val="18"/>
              </w:rPr>
              <w:t>Transfer</w:t>
            </w:r>
          </w:p>
        </w:tc>
        <w:tc>
          <w:tcPr>
            <w:tcW w:w="1512" w:type="dxa"/>
          </w:tcPr>
          <w:p w14:paraId="343CC541" w14:textId="6735EC74"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1A68199E" w14:textId="1ABD1342"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 </w:t>
            </w:r>
          </w:p>
        </w:tc>
        <w:tc>
          <w:tcPr>
            <w:tcW w:w="1512" w:type="dxa"/>
          </w:tcPr>
          <w:p w14:paraId="26AB956C" w14:textId="62987AC7"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1F900D9A" w14:textId="0EAB2027"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74669DB7" w14:textId="55FD354F"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1FBD6E58" w14:textId="6DF2F9ED"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(254,000)</w:t>
            </w:r>
          </w:p>
        </w:tc>
        <w:tc>
          <w:tcPr>
            <w:tcW w:w="1512" w:type="dxa"/>
          </w:tcPr>
          <w:p w14:paraId="413ED8FF" w14:textId="1D6AFE53"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4" w:type="dxa"/>
          </w:tcPr>
          <w:p w14:paraId="23177CDD" w14:textId="2CAB6822"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15242B" w:rsidRPr="00C331E2" w14:paraId="5410D33F" w14:textId="77777777" w:rsidTr="00C331E2">
        <w:trPr>
          <w:trHeight w:val="20"/>
        </w:trPr>
        <w:tc>
          <w:tcPr>
            <w:tcW w:w="3312" w:type="dxa"/>
            <w:vAlign w:val="bottom"/>
          </w:tcPr>
          <w:p w14:paraId="75764710" w14:textId="663A3FF4" w:rsidR="0015242B" w:rsidRPr="00C331E2" w:rsidRDefault="0015242B" w:rsidP="00227712">
            <w:pPr>
              <w:ind w:left="-109" w:right="-72"/>
              <w:jc w:val="both"/>
              <w:rPr>
                <w:rFonts w:ascii="Arial" w:hAnsi="Arial" w:cs="Arial"/>
                <w:color w:val="000000"/>
                <w:sz w:val="18"/>
                <w:szCs w:val="18"/>
              </w:rPr>
            </w:pPr>
            <w:r w:rsidRPr="00C331E2">
              <w:rPr>
                <w:rFonts w:ascii="Arial" w:hAnsi="Arial" w:cs="Arial"/>
                <w:color w:val="000000"/>
                <w:sz w:val="18"/>
                <w:szCs w:val="18"/>
              </w:rPr>
              <w:t>Disposal, net</w:t>
            </w:r>
          </w:p>
        </w:tc>
        <w:tc>
          <w:tcPr>
            <w:tcW w:w="1512" w:type="dxa"/>
          </w:tcPr>
          <w:p w14:paraId="5591319D" w14:textId="46C699BF"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3E29372A" w14:textId="4C051378"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p>
        </w:tc>
        <w:tc>
          <w:tcPr>
            <w:tcW w:w="1512" w:type="dxa"/>
          </w:tcPr>
          <w:p w14:paraId="4E362C03" w14:textId="79C8CFB0"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(2,688) </w:t>
            </w:r>
          </w:p>
        </w:tc>
        <w:tc>
          <w:tcPr>
            <w:tcW w:w="1512" w:type="dxa"/>
          </w:tcPr>
          <w:p w14:paraId="0F433C32" w14:textId="27D47EC3"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2168FA1F" w14:textId="1E0FC101"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53503454" w14:textId="5D6C05C0"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46F455C7" w14:textId="14256E0B"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(2,688) </w:t>
            </w:r>
          </w:p>
        </w:tc>
        <w:tc>
          <w:tcPr>
            <w:tcW w:w="1514" w:type="dxa"/>
          </w:tcPr>
          <w:p w14:paraId="268B9646" w14:textId="7AFB66EC"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15242B" w:rsidRPr="00C331E2" w14:paraId="678E41C9" w14:textId="77777777" w:rsidTr="00C331E2">
        <w:trPr>
          <w:trHeight w:val="20"/>
        </w:trPr>
        <w:tc>
          <w:tcPr>
            <w:tcW w:w="3312" w:type="dxa"/>
            <w:vAlign w:val="bottom"/>
          </w:tcPr>
          <w:p w14:paraId="3374A99C" w14:textId="1ABC0EF0" w:rsidR="0015242B" w:rsidRPr="00C331E2" w:rsidRDefault="0015242B" w:rsidP="00227712">
            <w:pPr>
              <w:ind w:left="-109" w:right="-72"/>
              <w:jc w:val="both"/>
              <w:rPr>
                <w:rFonts w:ascii="Arial" w:hAnsi="Arial" w:cs="Arial"/>
                <w:color w:val="000000"/>
                <w:sz w:val="18"/>
                <w:szCs w:val="18"/>
              </w:rPr>
            </w:pPr>
            <w:r w:rsidRPr="00C331E2">
              <w:rPr>
                <w:rFonts w:ascii="Arial" w:hAnsi="Arial" w:cs="Arial"/>
                <w:color w:val="000000"/>
                <w:sz w:val="18"/>
                <w:szCs w:val="18"/>
              </w:rPr>
              <w:t>Write - off, net</w:t>
            </w:r>
          </w:p>
        </w:tc>
        <w:tc>
          <w:tcPr>
            <w:tcW w:w="1512" w:type="dxa"/>
          </w:tcPr>
          <w:p w14:paraId="1D9BA68E" w14:textId="19A85E27"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77516A1A" w14:textId="6B30BFBA"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(309,345)    </w:t>
            </w:r>
          </w:p>
        </w:tc>
        <w:tc>
          <w:tcPr>
            <w:tcW w:w="1512" w:type="dxa"/>
          </w:tcPr>
          <w:p w14:paraId="09606375" w14:textId="4838404D"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(7,196) </w:t>
            </w:r>
          </w:p>
        </w:tc>
        <w:tc>
          <w:tcPr>
            <w:tcW w:w="1512" w:type="dxa"/>
          </w:tcPr>
          <w:p w14:paraId="51D4244B" w14:textId="31079C05" w:rsidR="0015242B" w:rsidRPr="00C331E2" w:rsidRDefault="0015242B"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   </w:t>
            </w:r>
          </w:p>
        </w:tc>
        <w:tc>
          <w:tcPr>
            <w:tcW w:w="1512" w:type="dxa"/>
          </w:tcPr>
          <w:p w14:paraId="52813234" w14:textId="0BF941B0"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416FD061" w14:textId="7459B68E"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Pr>
          <w:p w14:paraId="7999EAC2" w14:textId="30BD5994"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(316,541) </w:t>
            </w:r>
          </w:p>
        </w:tc>
        <w:tc>
          <w:tcPr>
            <w:tcW w:w="1514" w:type="dxa"/>
          </w:tcPr>
          <w:p w14:paraId="20D0064B" w14:textId="6B223D22"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w:t>
            </w:r>
          </w:p>
        </w:tc>
      </w:tr>
      <w:tr w:rsidR="0015242B" w:rsidRPr="00C331E2" w14:paraId="63CE3696" w14:textId="77777777" w:rsidTr="00C331E2">
        <w:trPr>
          <w:trHeight w:val="70"/>
        </w:trPr>
        <w:tc>
          <w:tcPr>
            <w:tcW w:w="3312" w:type="dxa"/>
            <w:vAlign w:val="bottom"/>
          </w:tcPr>
          <w:p w14:paraId="577EB45A" w14:textId="7F629982" w:rsidR="0015242B" w:rsidRPr="00C331E2" w:rsidRDefault="0015242B" w:rsidP="00227712">
            <w:pPr>
              <w:ind w:left="-109" w:right="-72"/>
              <w:jc w:val="both"/>
              <w:rPr>
                <w:rFonts w:ascii="Arial" w:hAnsi="Arial" w:cs="Arial"/>
                <w:color w:val="000000"/>
                <w:sz w:val="18"/>
                <w:szCs w:val="18"/>
              </w:rPr>
            </w:pPr>
            <w:r w:rsidRPr="00C331E2">
              <w:rPr>
                <w:rFonts w:ascii="Arial" w:hAnsi="Arial" w:cs="Arial"/>
                <w:color w:val="000000"/>
                <w:sz w:val="18"/>
                <w:szCs w:val="18"/>
              </w:rPr>
              <w:t>Depreciation charge</w:t>
            </w:r>
          </w:p>
        </w:tc>
        <w:tc>
          <w:tcPr>
            <w:tcW w:w="1512" w:type="dxa"/>
            <w:tcBorders>
              <w:bottom w:val="single" w:sz="4" w:space="0" w:color="auto"/>
            </w:tcBorders>
          </w:tcPr>
          <w:p w14:paraId="32D9D5F6" w14:textId="1B902E4D"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69F1FC1B" w14:textId="054CF7A6"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(18,381,342)</w:t>
            </w:r>
          </w:p>
        </w:tc>
        <w:tc>
          <w:tcPr>
            <w:tcW w:w="1512" w:type="dxa"/>
            <w:tcBorders>
              <w:bottom w:val="single" w:sz="4" w:space="0" w:color="auto"/>
            </w:tcBorders>
          </w:tcPr>
          <w:p w14:paraId="03618B6D" w14:textId="74C54D34"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(8,290,785)</w:t>
            </w:r>
          </w:p>
        </w:tc>
        <w:tc>
          <w:tcPr>
            <w:tcW w:w="1512" w:type="dxa"/>
            <w:tcBorders>
              <w:bottom w:val="single" w:sz="4" w:space="0" w:color="auto"/>
            </w:tcBorders>
          </w:tcPr>
          <w:p w14:paraId="502E927D" w14:textId="502FC30B"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(2,193,187)</w:t>
            </w:r>
          </w:p>
        </w:tc>
        <w:tc>
          <w:tcPr>
            <w:tcW w:w="1512" w:type="dxa"/>
            <w:tcBorders>
              <w:bottom w:val="single" w:sz="4" w:space="0" w:color="auto"/>
            </w:tcBorders>
          </w:tcPr>
          <w:p w14:paraId="25B6A09A" w14:textId="535A6046"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6A3BE997" w14:textId="4D2C511E"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177D4829" w14:textId="3830D71F"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(28,865,314)</w:t>
            </w:r>
          </w:p>
        </w:tc>
        <w:tc>
          <w:tcPr>
            <w:tcW w:w="1514" w:type="dxa"/>
            <w:tcBorders>
              <w:bottom w:val="single" w:sz="4" w:space="0" w:color="auto"/>
            </w:tcBorders>
          </w:tcPr>
          <w:p w14:paraId="3C45FB80" w14:textId="44B99754" w:rsidR="0015242B" w:rsidRPr="00C331E2" w:rsidRDefault="0015242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(3,937,070)</w:t>
            </w:r>
          </w:p>
        </w:tc>
      </w:tr>
      <w:tr w:rsidR="00176616" w:rsidRPr="00C331E2" w14:paraId="1FB5346F" w14:textId="77777777" w:rsidTr="00C331E2">
        <w:trPr>
          <w:trHeight w:val="20"/>
        </w:trPr>
        <w:tc>
          <w:tcPr>
            <w:tcW w:w="3312" w:type="dxa"/>
            <w:vAlign w:val="bottom"/>
          </w:tcPr>
          <w:p w14:paraId="66DE9076" w14:textId="77777777" w:rsidR="00176616" w:rsidRPr="00C331E2" w:rsidRDefault="00176616" w:rsidP="00227712">
            <w:pPr>
              <w:ind w:left="-109" w:right="-72"/>
              <w:jc w:val="both"/>
              <w:rPr>
                <w:rFonts w:ascii="Arial" w:hAnsi="Arial" w:cs="Arial"/>
                <w:color w:val="000000"/>
                <w:sz w:val="18"/>
                <w:szCs w:val="18"/>
              </w:rPr>
            </w:pPr>
          </w:p>
        </w:tc>
        <w:tc>
          <w:tcPr>
            <w:tcW w:w="1512" w:type="dxa"/>
            <w:tcBorders>
              <w:top w:val="single" w:sz="4" w:space="0" w:color="auto"/>
            </w:tcBorders>
          </w:tcPr>
          <w:p w14:paraId="0358DE7B"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035BBF79"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71CD2D91"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6759FEBF"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028ED4F6"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3C8C803D" w14:textId="77777777"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tcBorders>
          </w:tcPr>
          <w:p w14:paraId="752077B4" w14:textId="77777777" w:rsidR="00176616" w:rsidRPr="00C331E2" w:rsidRDefault="00176616" w:rsidP="00227712">
            <w:pPr>
              <w:ind w:right="-72"/>
              <w:jc w:val="right"/>
              <w:rPr>
                <w:rFonts w:ascii="Arial" w:hAnsi="Arial" w:cs="Arial"/>
                <w:color w:val="000000"/>
                <w:sz w:val="18"/>
                <w:szCs w:val="18"/>
              </w:rPr>
            </w:pPr>
          </w:p>
        </w:tc>
        <w:tc>
          <w:tcPr>
            <w:tcW w:w="1514" w:type="dxa"/>
            <w:tcBorders>
              <w:top w:val="single" w:sz="4" w:space="0" w:color="auto"/>
            </w:tcBorders>
          </w:tcPr>
          <w:p w14:paraId="799D3989" w14:textId="77777777" w:rsidR="00176616" w:rsidRPr="00C331E2" w:rsidRDefault="00176616" w:rsidP="00227712">
            <w:pPr>
              <w:ind w:right="-72"/>
              <w:jc w:val="right"/>
              <w:rPr>
                <w:rFonts w:ascii="Arial" w:hAnsi="Arial" w:cs="Arial"/>
                <w:color w:val="000000"/>
                <w:sz w:val="18"/>
                <w:szCs w:val="18"/>
              </w:rPr>
            </w:pPr>
          </w:p>
        </w:tc>
      </w:tr>
      <w:tr w:rsidR="00CF57F2" w:rsidRPr="00C331E2" w14:paraId="29B347A1" w14:textId="77777777" w:rsidTr="00C331E2">
        <w:trPr>
          <w:trHeight w:val="20"/>
        </w:trPr>
        <w:tc>
          <w:tcPr>
            <w:tcW w:w="3312" w:type="dxa"/>
            <w:vAlign w:val="bottom"/>
          </w:tcPr>
          <w:p w14:paraId="79111791" w14:textId="5E7F1E58" w:rsidR="00CF57F2" w:rsidRPr="00C331E2" w:rsidRDefault="00CF57F2" w:rsidP="00227712">
            <w:pPr>
              <w:ind w:left="-109" w:right="-72"/>
              <w:jc w:val="both"/>
              <w:rPr>
                <w:rFonts w:ascii="Arial" w:hAnsi="Arial" w:cs="Arial"/>
                <w:color w:val="000000"/>
                <w:sz w:val="18"/>
                <w:szCs w:val="18"/>
              </w:rPr>
            </w:pPr>
            <w:r w:rsidRPr="00C331E2">
              <w:rPr>
                <w:rFonts w:ascii="Arial" w:hAnsi="Arial" w:cs="Arial"/>
                <w:color w:val="000000"/>
                <w:sz w:val="18"/>
                <w:szCs w:val="18"/>
              </w:rPr>
              <w:t>Closing net book amount</w:t>
            </w:r>
          </w:p>
        </w:tc>
        <w:tc>
          <w:tcPr>
            <w:tcW w:w="1512" w:type="dxa"/>
            <w:tcBorders>
              <w:left w:val="nil"/>
              <w:bottom w:val="single" w:sz="4" w:space="0" w:color="auto"/>
              <w:right w:val="nil"/>
            </w:tcBorders>
          </w:tcPr>
          <w:p w14:paraId="1FC21847" w14:textId="3FD9E27D"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left w:val="nil"/>
              <w:bottom w:val="single" w:sz="4" w:space="0" w:color="auto"/>
              <w:right w:val="nil"/>
            </w:tcBorders>
          </w:tcPr>
          <w:p w14:paraId="742A2658" w14:textId="24D2A164"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192,390,524 </w:t>
            </w:r>
          </w:p>
        </w:tc>
        <w:tc>
          <w:tcPr>
            <w:tcW w:w="1512" w:type="dxa"/>
            <w:tcBorders>
              <w:left w:val="nil"/>
              <w:bottom w:val="single" w:sz="4" w:space="0" w:color="auto"/>
              <w:right w:val="nil"/>
            </w:tcBorders>
          </w:tcPr>
          <w:p w14:paraId="100DF3E9" w14:textId="3F8633D9"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18,837,261 </w:t>
            </w:r>
          </w:p>
        </w:tc>
        <w:tc>
          <w:tcPr>
            <w:tcW w:w="1512" w:type="dxa"/>
            <w:tcBorders>
              <w:left w:val="nil"/>
              <w:bottom w:val="single" w:sz="4" w:space="0" w:color="auto"/>
              <w:right w:val="nil"/>
            </w:tcBorders>
          </w:tcPr>
          <w:p w14:paraId="0252E187" w14:textId="1A7FE05B" w:rsidR="00CF57F2" w:rsidRPr="00C331E2" w:rsidRDefault="00CF57F2"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6,731,495 </w:t>
            </w:r>
          </w:p>
        </w:tc>
        <w:tc>
          <w:tcPr>
            <w:tcW w:w="1512" w:type="dxa"/>
            <w:tcBorders>
              <w:left w:val="nil"/>
              <w:bottom w:val="single" w:sz="4" w:space="0" w:color="auto"/>
              <w:right w:val="nil"/>
            </w:tcBorders>
          </w:tcPr>
          <w:p w14:paraId="40A2AE24" w14:textId="36CEB257"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left w:val="nil"/>
              <w:bottom w:val="single" w:sz="4" w:space="0" w:color="auto"/>
              <w:right w:val="nil"/>
            </w:tcBorders>
          </w:tcPr>
          <w:p w14:paraId="3BFF7A77" w14:textId="329C7EAF"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Borders>
              <w:left w:val="nil"/>
              <w:bottom w:val="single" w:sz="4" w:space="0" w:color="auto"/>
              <w:right w:val="nil"/>
            </w:tcBorders>
          </w:tcPr>
          <w:p w14:paraId="5309FA7A" w14:textId="38B4D990"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383,215,293 </w:t>
            </w:r>
          </w:p>
        </w:tc>
        <w:tc>
          <w:tcPr>
            <w:tcW w:w="1514" w:type="dxa"/>
            <w:tcBorders>
              <w:bottom w:val="single" w:sz="4" w:space="0" w:color="auto"/>
            </w:tcBorders>
          </w:tcPr>
          <w:p w14:paraId="40DAEC98" w14:textId="0D0B48ED" w:rsidR="00CF57F2" w:rsidRPr="00C331E2" w:rsidRDefault="00CF57F2"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5,967,279 </w:t>
            </w:r>
          </w:p>
        </w:tc>
      </w:tr>
      <w:tr w:rsidR="00176616" w:rsidRPr="00C331E2" w14:paraId="361B5D82" w14:textId="77777777" w:rsidTr="00C331E2">
        <w:trPr>
          <w:trHeight w:val="20"/>
        </w:trPr>
        <w:tc>
          <w:tcPr>
            <w:tcW w:w="3312" w:type="dxa"/>
            <w:vAlign w:val="bottom"/>
          </w:tcPr>
          <w:p w14:paraId="5DCFBF1B" w14:textId="4DBBFECB" w:rsidR="00176616" w:rsidRPr="00C331E2" w:rsidRDefault="00176616" w:rsidP="00227712">
            <w:pPr>
              <w:ind w:left="-109" w:right="-72"/>
              <w:jc w:val="both"/>
              <w:rPr>
                <w:rFonts w:ascii="Arial" w:hAnsi="Arial" w:cs="Arial"/>
                <w:color w:val="000000"/>
                <w:sz w:val="18"/>
                <w:szCs w:val="18"/>
              </w:rPr>
            </w:pPr>
          </w:p>
        </w:tc>
        <w:tc>
          <w:tcPr>
            <w:tcW w:w="1512" w:type="dxa"/>
            <w:tcBorders>
              <w:top w:val="single" w:sz="4" w:space="0" w:color="auto"/>
              <w:left w:val="nil"/>
              <w:right w:val="nil"/>
            </w:tcBorders>
          </w:tcPr>
          <w:p w14:paraId="05E363ED" w14:textId="31DBB7E5"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7F7D2AE6" w14:textId="4153406F"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7FE3B568" w14:textId="000E5804"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5DB360B9" w14:textId="580CD9DA"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4592827B" w14:textId="2014C66C"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20A48A64" w14:textId="4CBD9548" w:rsidR="00176616" w:rsidRPr="00C331E2" w:rsidRDefault="00176616" w:rsidP="00227712">
            <w:pPr>
              <w:ind w:right="-72"/>
              <w:jc w:val="right"/>
              <w:rPr>
                <w:rFonts w:ascii="Arial" w:hAnsi="Arial" w:cs="Arial"/>
                <w:color w:val="000000"/>
                <w:sz w:val="18"/>
                <w:szCs w:val="18"/>
              </w:rPr>
            </w:pPr>
          </w:p>
        </w:tc>
        <w:tc>
          <w:tcPr>
            <w:tcW w:w="1512" w:type="dxa"/>
            <w:tcBorders>
              <w:top w:val="single" w:sz="4" w:space="0" w:color="auto"/>
              <w:left w:val="nil"/>
              <w:right w:val="nil"/>
            </w:tcBorders>
          </w:tcPr>
          <w:p w14:paraId="635DF2C5" w14:textId="163D67A3" w:rsidR="00176616" w:rsidRPr="00C331E2" w:rsidRDefault="00176616" w:rsidP="00227712">
            <w:pPr>
              <w:ind w:right="-72"/>
              <w:jc w:val="right"/>
              <w:rPr>
                <w:rFonts w:ascii="Arial" w:hAnsi="Arial" w:cs="Arial"/>
                <w:color w:val="000000"/>
                <w:sz w:val="18"/>
                <w:szCs w:val="18"/>
              </w:rPr>
            </w:pPr>
          </w:p>
        </w:tc>
        <w:tc>
          <w:tcPr>
            <w:tcW w:w="1514" w:type="dxa"/>
            <w:tcBorders>
              <w:top w:val="single" w:sz="4" w:space="0" w:color="auto"/>
            </w:tcBorders>
          </w:tcPr>
          <w:p w14:paraId="2637649B" w14:textId="4E1EFF85" w:rsidR="00176616" w:rsidRPr="00C331E2" w:rsidRDefault="00176616" w:rsidP="00227712">
            <w:pPr>
              <w:ind w:right="-72"/>
              <w:jc w:val="right"/>
              <w:rPr>
                <w:rFonts w:ascii="Arial" w:hAnsi="Arial" w:cs="Arial"/>
                <w:color w:val="000000"/>
                <w:sz w:val="18"/>
                <w:szCs w:val="18"/>
              </w:rPr>
            </w:pPr>
          </w:p>
        </w:tc>
      </w:tr>
      <w:tr w:rsidR="00176616" w:rsidRPr="00C331E2" w14:paraId="53D1B58D" w14:textId="77777777" w:rsidTr="00C331E2">
        <w:trPr>
          <w:trHeight w:val="20"/>
        </w:trPr>
        <w:tc>
          <w:tcPr>
            <w:tcW w:w="3312" w:type="dxa"/>
            <w:vAlign w:val="bottom"/>
            <w:hideMark/>
          </w:tcPr>
          <w:p w14:paraId="52DF1DD7" w14:textId="4B0601C4" w:rsidR="00176616" w:rsidRPr="00C331E2" w:rsidRDefault="00176616" w:rsidP="00227712">
            <w:pPr>
              <w:ind w:left="-109" w:right="-72"/>
              <w:jc w:val="both"/>
              <w:rPr>
                <w:rFonts w:ascii="Arial" w:hAnsi="Arial" w:cs="Arial"/>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31 December 2025</w:t>
            </w:r>
          </w:p>
        </w:tc>
        <w:tc>
          <w:tcPr>
            <w:tcW w:w="1512" w:type="dxa"/>
            <w:tcBorders>
              <w:left w:val="nil"/>
              <w:right w:val="nil"/>
            </w:tcBorders>
            <w:vAlign w:val="bottom"/>
          </w:tcPr>
          <w:p w14:paraId="5488A43C" w14:textId="22ABFD2C"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1911778D" w14:textId="3B1C483E"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4E242953" w14:textId="470C4266"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5C522B78" w14:textId="3C5C0EA8"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575A7E06" w14:textId="32AB2770"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45A18771" w14:textId="6B14B672"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60D5DD08" w14:textId="14A82D8D" w:rsidR="00176616" w:rsidRPr="00C331E2" w:rsidRDefault="00176616" w:rsidP="00227712">
            <w:pPr>
              <w:ind w:right="-72"/>
              <w:jc w:val="right"/>
              <w:rPr>
                <w:rFonts w:ascii="Arial" w:hAnsi="Arial" w:cs="Arial"/>
                <w:color w:val="000000"/>
                <w:sz w:val="18"/>
                <w:szCs w:val="18"/>
              </w:rPr>
            </w:pPr>
          </w:p>
        </w:tc>
        <w:tc>
          <w:tcPr>
            <w:tcW w:w="1514" w:type="dxa"/>
            <w:vAlign w:val="bottom"/>
          </w:tcPr>
          <w:p w14:paraId="078D53BA" w14:textId="12E830B3" w:rsidR="00176616" w:rsidRPr="00C331E2" w:rsidRDefault="00176616" w:rsidP="00227712">
            <w:pPr>
              <w:ind w:right="-72"/>
              <w:jc w:val="right"/>
              <w:rPr>
                <w:rFonts w:ascii="Arial" w:hAnsi="Arial" w:cs="Arial"/>
                <w:color w:val="000000"/>
                <w:sz w:val="18"/>
                <w:szCs w:val="18"/>
              </w:rPr>
            </w:pPr>
          </w:p>
        </w:tc>
      </w:tr>
      <w:tr w:rsidR="002613A0" w:rsidRPr="00C331E2" w14:paraId="74BF644B" w14:textId="77777777" w:rsidTr="00C331E2">
        <w:trPr>
          <w:trHeight w:val="20"/>
        </w:trPr>
        <w:tc>
          <w:tcPr>
            <w:tcW w:w="3312" w:type="dxa"/>
            <w:vAlign w:val="bottom"/>
          </w:tcPr>
          <w:p w14:paraId="2F2EB7CB" w14:textId="6A6B210B" w:rsidR="002613A0" w:rsidRPr="00C331E2" w:rsidRDefault="002613A0" w:rsidP="00227712">
            <w:pPr>
              <w:ind w:left="-109" w:right="-72"/>
              <w:rPr>
                <w:rFonts w:ascii="Arial" w:hAnsi="Arial" w:cs="Arial"/>
                <w:color w:val="000000"/>
                <w:sz w:val="18"/>
                <w:szCs w:val="18"/>
              </w:rPr>
            </w:pPr>
            <w:r w:rsidRPr="00C331E2">
              <w:rPr>
                <w:rFonts w:ascii="Arial" w:hAnsi="Arial" w:cs="Arial"/>
                <w:color w:val="000000"/>
                <w:sz w:val="18"/>
                <w:szCs w:val="18"/>
              </w:rPr>
              <w:t>Cost</w:t>
            </w:r>
          </w:p>
        </w:tc>
        <w:tc>
          <w:tcPr>
            <w:tcW w:w="1512" w:type="dxa"/>
          </w:tcPr>
          <w:p w14:paraId="2E4DAADB" w14:textId="5B499EC9"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Pr>
          <w:p w14:paraId="74A071AA" w14:textId="325D6A2D"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245,884,294 </w:t>
            </w:r>
          </w:p>
        </w:tc>
        <w:tc>
          <w:tcPr>
            <w:tcW w:w="1512" w:type="dxa"/>
          </w:tcPr>
          <w:p w14:paraId="4A358C5B" w14:textId="44BEFC11"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53,256,862 </w:t>
            </w:r>
          </w:p>
        </w:tc>
        <w:tc>
          <w:tcPr>
            <w:tcW w:w="1512" w:type="dxa"/>
          </w:tcPr>
          <w:p w14:paraId="035653CE" w14:textId="6DD8E919"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13,234,567 </w:t>
            </w:r>
          </w:p>
        </w:tc>
        <w:tc>
          <w:tcPr>
            <w:tcW w:w="1512" w:type="dxa"/>
          </w:tcPr>
          <w:p w14:paraId="21D9CA06" w14:textId="35734484"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3,373,833 </w:t>
            </w:r>
          </w:p>
        </w:tc>
        <w:tc>
          <w:tcPr>
            <w:tcW w:w="1512" w:type="dxa"/>
          </w:tcPr>
          <w:p w14:paraId="3B2806E5" w14:textId="22184D1A"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Pr>
          <w:p w14:paraId="099D5A4F" w14:textId="1952AD6C"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481,004,466 </w:t>
            </w:r>
          </w:p>
        </w:tc>
        <w:tc>
          <w:tcPr>
            <w:tcW w:w="1514" w:type="dxa"/>
          </w:tcPr>
          <w:p w14:paraId="749E3760" w14:textId="13D3CCF2"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15,853,117 </w:t>
            </w:r>
          </w:p>
        </w:tc>
      </w:tr>
      <w:tr w:rsidR="002613A0" w:rsidRPr="00C331E2" w14:paraId="6E17E438" w14:textId="77777777" w:rsidTr="00C331E2">
        <w:trPr>
          <w:trHeight w:val="105"/>
        </w:trPr>
        <w:tc>
          <w:tcPr>
            <w:tcW w:w="3312" w:type="dxa"/>
            <w:vAlign w:val="bottom"/>
            <w:hideMark/>
          </w:tcPr>
          <w:p w14:paraId="6D778C5A" w14:textId="6493D6C7" w:rsidR="002613A0" w:rsidRPr="00C331E2" w:rsidRDefault="002613A0" w:rsidP="00227712">
            <w:pPr>
              <w:ind w:left="-109" w:right="-72"/>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depreciation</w:t>
            </w:r>
          </w:p>
        </w:tc>
        <w:tc>
          <w:tcPr>
            <w:tcW w:w="1512" w:type="dxa"/>
            <w:tcBorders>
              <w:bottom w:val="single" w:sz="4" w:space="0" w:color="auto"/>
            </w:tcBorders>
          </w:tcPr>
          <w:p w14:paraId="1E504352" w14:textId="3F6A290B"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0833668D" w14:textId="66B56F9F"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(53,493,770)</w:t>
            </w:r>
          </w:p>
        </w:tc>
        <w:tc>
          <w:tcPr>
            <w:tcW w:w="1512" w:type="dxa"/>
            <w:tcBorders>
              <w:bottom w:val="single" w:sz="4" w:space="0" w:color="auto"/>
            </w:tcBorders>
          </w:tcPr>
          <w:p w14:paraId="36F1E6D2" w14:textId="598824CA"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(34,419,601)</w:t>
            </w:r>
          </w:p>
        </w:tc>
        <w:tc>
          <w:tcPr>
            <w:tcW w:w="1512" w:type="dxa"/>
            <w:tcBorders>
              <w:bottom w:val="single" w:sz="4" w:space="0" w:color="auto"/>
            </w:tcBorders>
          </w:tcPr>
          <w:p w14:paraId="7930D795" w14:textId="56F84727"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(6,503,072)</w:t>
            </w:r>
          </w:p>
        </w:tc>
        <w:tc>
          <w:tcPr>
            <w:tcW w:w="1512" w:type="dxa"/>
            <w:tcBorders>
              <w:bottom w:val="single" w:sz="4" w:space="0" w:color="auto"/>
            </w:tcBorders>
          </w:tcPr>
          <w:p w14:paraId="61CB7267" w14:textId="0DCE80FB"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(3,372,730)</w:t>
            </w:r>
          </w:p>
        </w:tc>
        <w:tc>
          <w:tcPr>
            <w:tcW w:w="1512" w:type="dxa"/>
            <w:tcBorders>
              <w:bottom w:val="single" w:sz="4" w:space="0" w:color="auto"/>
            </w:tcBorders>
          </w:tcPr>
          <w:p w14:paraId="54F0BC3F" w14:textId="4636E08B"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512" w:type="dxa"/>
            <w:tcBorders>
              <w:bottom w:val="single" w:sz="4" w:space="0" w:color="auto"/>
            </w:tcBorders>
          </w:tcPr>
          <w:p w14:paraId="3272AD21" w14:textId="425119A6"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(97,789,173)</w:t>
            </w:r>
          </w:p>
        </w:tc>
        <w:tc>
          <w:tcPr>
            <w:tcW w:w="1514" w:type="dxa"/>
            <w:tcBorders>
              <w:bottom w:val="single" w:sz="4" w:space="0" w:color="auto"/>
            </w:tcBorders>
          </w:tcPr>
          <w:p w14:paraId="7468A892" w14:textId="3C51D763" w:rsidR="002613A0" w:rsidRPr="00C331E2" w:rsidRDefault="002613A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(9,885,838)</w:t>
            </w:r>
          </w:p>
        </w:tc>
      </w:tr>
      <w:tr w:rsidR="00176616" w:rsidRPr="00C331E2" w14:paraId="23FAAC90" w14:textId="77777777" w:rsidTr="00C331E2">
        <w:trPr>
          <w:trHeight w:val="20"/>
        </w:trPr>
        <w:tc>
          <w:tcPr>
            <w:tcW w:w="3312" w:type="dxa"/>
            <w:vAlign w:val="bottom"/>
            <w:hideMark/>
          </w:tcPr>
          <w:p w14:paraId="259B29DD" w14:textId="0A6A099D" w:rsidR="00176616" w:rsidRPr="00C331E2" w:rsidRDefault="00176616" w:rsidP="00227712">
            <w:pPr>
              <w:ind w:left="-109" w:right="-72"/>
              <w:jc w:val="both"/>
              <w:rPr>
                <w:rFonts w:ascii="Arial" w:hAnsi="Arial" w:cs="Arial"/>
                <w:color w:val="000000"/>
                <w:sz w:val="18"/>
                <w:szCs w:val="18"/>
              </w:rPr>
            </w:pPr>
          </w:p>
        </w:tc>
        <w:tc>
          <w:tcPr>
            <w:tcW w:w="1512" w:type="dxa"/>
            <w:tcBorders>
              <w:left w:val="nil"/>
              <w:right w:val="nil"/>
            </w:tcBorders>
            <w:vAlign w:val="bottom"/>
          </w:tcPr>
          <w:p w14:paraId="4CA1BDF4" w14:textId="20FF777F"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74011C18" w14:textId="0398041B"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699FB87B" w14:textId="79E21F6D"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2F7538F3" w14:textId="72DC8B76"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3F169C31" w14:textId="11DF193E"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6172DC70" w14:textId="36D81E3D" w:rsidR="00176616" w:rsidRPr="00C331E2" w:rsidRDefault="00176616" w:rsidP="00227712">
            <w:pPr>
              <w:ind w:right="-72"/>
              <w:jc w:val="right"/>
              <w:rPr>
                <w:rFonts w:ascii="Arial" w:hAnsi="Arial" w:cs="Arial"/>
                <w:color w:val="000000"/>
                <w:sz w:val="18"/>
                <w:szCs w:val="18"/>
              </w:rPr>
            </w:pPr>
          </w:p>
        </w:tc>
        <w:tc>
          <w:tcPr>
            <w:tcW w:w="1512" w:type="dxa"/>
            <w:tcBorders>
              <w:left w:val="nil"/>
              <w:right w:val="nil"/>
            </w:tcBorders>
            <w:vAlign w:val="bottom"/>
          </w:tcPr>
          <w:p w14:paraId="0E7FB053" w14:textId="1C0CE547" w:rsidR="00176616" w:rsidRPr="00C331E2" w:rsidRDefault="00176616" w:rsidP="00227712">
            <w:pPr>
              <w:ind w:right="-72"/>
              <w:jc w:val="right"/>
              <w:rPr>
                <w:rFonts w:ascii="Arial" w:hAnsi="Arial" w:cs="Arial"/>
                <w:color w:val="000000"/>
                <w:sz w:val="18"/>
                <w:szCs w:val="18"/>
              </w:rPr>
            </w:pPr>
          </w:p>
        </w:tc>
        <w:tc>
          <w:tcPr>
            <w:tcW w:w="1514" w:type="dxa"/>
            <w:vAlign w:val="bottom"/>
          </w:tcPr>
          <w:p w14:paraId="539C0863" w14:textId="35C48379" w:rsidR="00176616" w:rsidRPr="00C331E2" w:rsidRDefault="00176616" w:rsidP="00227712">
            <w:pPr>
              <w:ind w:right="-72"/>
              <w:jc w:val="right"/>
              <w:rPr>
                <w:rFonts w:ascii="Arial" w:hAnsi="Arial" w:cs="Arial"/>
                <w:color w:val="000000"/>
                <w:sz w:val="18"/>
                <w:szCs w:val="18"/>
              </w:rPr>
            </w:pPr>
          </w:p>
        </w:tc>
      </w:tr>
      <w:tr w:rsidR="00127F1E" w:rsidRPr="00C331E2" w14:paraId="39A9D0EC" w14:textId="77777777" w:rsidTr="00C331E2">
        <w:trPr>
          <w:trHeight w:val="20"/>
        </w:trPr>
        <w:tc>
          <w:tcPr>
            <w:tcW w:w="3312" w:type="dxa"/>
            <w:vAlign w:val="bottom"/>
            <w:hideMark/>
          </w:tcPr>
          <w:p w14:paraId="62BAC7AF" w14:textId="4EF49904" w:rsidR="00127F1E" w:rsidRPr="00C331E2" w:rsidRDefault="00127F1E" w:rsidP="00227712">
            <w:pPr>
              <w:ind w:left="-109" w:right="-72"/>
              <w:jc w:val="both"/>
              <w:rPr>
                <w:rFonts w:ascii="Arial" w:hAnsi="Arial" w:cs="Arial"/>
                <w:color w:val="000000"/>
                <w:sz w:val="18"/>
                <w:szCs w:val="18"/>
              </w:rPr>
            </w:pPr>
            <w:r w:rsidRPr="00C331E2">
              <w:rPr>
                <w:rFonts w:ascii="Arial" w:hAnsi="Arial" w:cs="Arial"/>
                <w:color w:val="000000"/>
                <w:sz w:val="18"/>
                <w:szCs w:val="18"/>
              </w:rPr>
              <w:t>Net book amount</w:t>
            </w:r>
          </w:p>
        </w:tc>
        <w:tc>
          <w:tcPr>
            <w:tcW w:w="1512" w:type="dxa"/>
            <w:tcBorders>
              <w:bottom w:val="single" w:sz="4" w:space="0" w:color="auto"/>
            </w:tcBorders>
          </w:tcPr>
          <w:p w14:paraId="328B6755" w14:textId="7C99BD83"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161,919,822 </w:t>
            </w:r>
          </w:p>
        </w:tc>
        <w:tc>
          <w:tcPr>
            <w:tcW w:w="1512" w:type="dxa"/>
            <w:tcBorders>
              <w:bottom w:val="single" w:sz="4" w:space="0" w:color="auto"/>
            </w:tcBorders>
          </w:tcPr>
          <w:p w14:paraId="2907EACB" w14:textId="310852F6"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192,390,524 </w:t>
            </w:r>
          </w:p>
        </w:tc>
        <w:tc>
          <w:tcPr>
            <w:tcW w:w="1512" w:type="dxa"/>
            <w:tcBorders>
              <w:bottom w:val="single" w:sz="4" w:space="0" w:color="auto"/>
            </w:tcBorders>
          </w:tcPr>
          <w:p w14:paraId="2FC72917" w14:textId="27637153"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18,837,261 </w:t>
            </w:r>
          </w:p>
        </w:tc>
        <w:tc>
          <w:tcPr>
            <w:tcW w:w="1512" w:type="dxa"/>
            <w:tcBorders>
              <w:bottom w:val="single" w:sz="4" w:space="0" w:color="auto"/>
            </w:tcBorders>
          </w:tcPr>
          <w:p w14:paraId="06802BCE" w14:textId="2CFF3B58"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6,731,495 </w:t>
            </w:r>
          </w:p>
        </w:tc>
        <w:tc>
          <w:tcPr>
            <w:tcW w:w="1512" w:type="dxa"/>
            <w:tcBorders>
              <w:bottom w:val="single" w:sz="4" w:space="0" w:color="auto"/>
            </w:tcBorders>
          </w:tcPr>
          <w:p w14:paraId="7E1D2625" w14:textId="56946FAA"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1,103 </w:t>
            </w:r>
          </w:p>
        </w:tc>
        <w:tc>
          <w:tcPr>
            <w:tcW w:w="1512" w:type="dxa"/>
            <w:tcBorders>
              <w:bottom w:val="single" w:sz="4" w:space="0" w:color="auto"/>
            </w:tcBorders>
          </w:tcPr>
          <w:p w14:paraId="3F4D4F01" w14:textId="178CBEA7"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3,335,088 </w:t>
            </w:r>
          </w:p>
        </w:tc>
        <w:tc>
          <w:tcPr>
            <w:tcW w:w="1512" w:type="dxa"/>
            <w:tcBorders>
              <w:bottom w:val="single" w:sz="4" w:space="0" w:color="auto"/>
            </w:tcBorders>
          </w:tcPr>
          <w:p w14:paraId="13DCB30E" w14:textId="0D7AC3BE"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383,215,293 </w:t>
            </w:r>
          </w:p>
        </w:tc>
        <w:tc>
          <w:tcPr>
            <w:tcW w:w="1514" w:type="dxa"/>
            <w:tcBorders>
              <w:bottom w:val="single" w:sz="4" w:space="0" w:color="auto"/>
            </w:tcBorders>
          </w:tcPr>
          <w:p w14:paraId="14CDE3D3" w14:textId="39B416E8" w:rsidR="00127F1E" w:rsidRPr="00C331E2" w:rsidRDefault="00127F1E"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5,967,279 </w:t>
            </w:r>
          </w:p>
        </w:tc>
      </w:tr>
    </w:tbl>
    <w:p w14:paraId="1251F647" w14:textId="77777777" w:rsidR="00E16D44" w:rsidRPr="00C331E2" w:rsidRDefault="00E16D44" w:rsidP="00227712">
      <w:pPr>
        <w:ind w:left="547"/>
        <w:jc w:val="both"/>
        <w:rPr>
          <w:rFonts w:ascii="Arial" w:hAnsi="Arial" w:cs="Arial"/>
          <w:color w:val="000000"/>
          <w:sz w:val="18"/>
          <w:szCs w:val="18"/>
        </w:rPr>
      </w:pPr>
    </w:p>
    <w:p w14:paraId="6C08FB60" w14:textId="14A46606" w:rsidR="00255BFA" w:rsidRDefault="00C91028" w:rsidP="00227712">
      <w:pPr>
        <w:pStyle w:val="BodyText"/>
        <w:ind w:left="547"/>
        <w:jc w:val="thaiDistribute"/>
        <w:rPr>
          <w:rFonts w:ascii="Arial" w:hAnsi="Arial"/>
          <w:snapToGrid/>
          <w:spacing w:val="-8"/>
          <w:sz w:val="18"/>
          <w:szCs w:val="18"/>
          <w:lang w:eastAsia="en-US"/>
        </w:rPr>
      </w:pPr>
      <w:r w:rsidRPr="00C331E2">
        <w:rPr>
          <w:rFonts w:ascii="Arial" w:hAnsi="Arial" w:cs="Arial"/>
          <w:snapToGrid/>
          <w:spacing w:val="-8"/>
          <w:sz w:val="18"/>
          <w:szCs w:val="18"/>
          <w:lang w:eastAsia="en-US"/>
        </w:rPr>
        <w:t xml:space="preserve">As </w:t>
      </w:r>
      <w:proofErr w:type="gramStart"/>
      <w:r w:rsidRPr="00C331E2">
        <w:rPr>
          <w:rFonts w:ascii="Arial" w:hAnsi="Arial" w:cs="Arial"/>
          <w:snapToGrid/>
          <w:spacing w:val="-8"/>
          <w:sz w:val="18"/>
          <w:szCs w:val="18"/>
          <w:lang w:eastAsia="en-US"/>
        </w:rPr>
        <w:t>at</w:t>
      </w:r>
      <w:proofErr w:type="gramEnd"/>
      <w:r w:rsidRPr="00C331E2">
        <w:rPr>
          <w:rFonts w:ascii="Arial" w:hAnsi="Arial" w:cs="Arial"/>
          <w:snapToGrid/>
          <w:spacing w:val="-8"/>
          <w:sz w:val="18"/>
          <w:szCs w:val="18"/>
          <w:lang w:eastAsia="en-US"/>
        </w:rPr>
        <w:t xml:space="preserve"> </w:t>
      </w:r>
      <w:r w:rsidR="00F950BF" w:rsidRPr="00C331E2">
        <w:rPr>
          <w:rFonts w:ascii="Arial" w:hAnsi="Arial" w:cs="Arial"/>
          <w:snapToGrid/>
          <w:spacing w:val="-8"/>
          <w:sz w:val="18"/>
          <w:szCs w:val="18"/>
          <w:lang w:eastAsia="en-US"/>
        </w:rPr>
        <w:t>31</w:t>
      </w:r>
      <w:r w:rsidRPr="00C331E2">
        <w:rPr>
          <w:rFonts w:ascii="Arial" w:hAnsi="Arial" w:cs="Arial"/>
          <w:snapToGrid/>
          <w:spacing w:val="-8"/>
          <w:sz w:val="18"/>
          <w:szCs w:val="18"/>
          <w:lang w:eastAsia="en-US"/>
        </w:rPr>
        <w:t xml:space="preserve"> December </w:t>
      </w:r>
      <w:r w:rsidR="00E920AF" w:rsidRPr="00C331E2">
        <w:rPr>
          <w:rFonts w:ascii="Arial" w:hAnsi="Arial" w:cs="Arial"/>
          <w:snapToGrid/>
          <w:spacing w:val="-8"/>
          <w:sz w:val="18"/>
          <w:szCs w:val="18"/>
          <w:lang w:eastAsia="en-US"/>
        </w:rPr>
        <w:t>2025</w:t>
      </w:r>
      <w:r w:rsidRPr="00C331E2">
        <w:rPr>
          <w:rFonts w:ascii="Arial" w:hAnsi="Arial" w:cs="Arial"/>
          <w:snapToGrid/>
          <w:spacing w:val="-8"/>
          <w:sz w:val="18"/>
          <w:szCs w:val="18"/>
          <w:lang w:eastAsia="en-US"/>
        </w:rPr>
        <w:t xml:space="preserve">, </w:t>
      </w:r>
      <w:r w:rsidR="00C275BD" w:rsidRPr="00C331E2">
        <w:rPr>
          <w:rFonts w:ascii="Arial" w:hAnsi="Arial" w:cs="Arial"/>
          <w:snapToGrid/>
          <w:spacing w:val="-8"/>
          <w:sz w:val="18"/>
          <w:szCs w:val="18"/>
          <w:lang w:eastAsia="en-US"/>
        </w:rPr>
        <w:t>land and buildings</w:t>
      </w:r>
      <w:r w:rsidRPr="00C331E2">
        <w:rPr>
          <w:rFonts w:ascii="Arial" w:hAnsi="Arial" w:cs="Arial"/>
          <w:snapToGrid/>
          <w:spacing w:val="-8"/>
          <w:sz w:val="18"/>
          <w:szCs w:val="18"/>
          <w:lang w:eastAsia="en-US"/>
        </w:rPr>
        <w:t xml:space="preserve"> </w:t>
      </w:r>
      <w:r w:rsidR="007F0BCD" w:rsidRPr="00C331E2">
        <w:rPr>
          <w:rFonts w:ascii="Arial" w:hAnsi="Arial" w:cs="Arial"/>
          <w:snapToGrid/>
          <w:spacing w:val="-8"/>
          <w:sz w:val="18"/>
          <w:szCs w:val="18"/>
          <w:lang w:eastAsia="en-US"/>
        </w:rPr>
        <w:t>at</w:t>
      </w:r>
      <w:r w:rsidRPr="00C331E2">
        <w:rPr>
          <w:rFonts w:ascii="Arial" w:hAnsi="Arial" w:cs="Arial"/>
          <w:snapToGrid/>
          <w:spacing w:val="-8"/>
          <w:sz w:val="18"/>
          <w:szCs w:val="18"/>
          <w:lang w:eastAsia="en-US"/>
        </w:rPr>
        <w:t xml:space="preserve"> net book value of Baht </w:t>
      </w:r>
      <w:r w:rsidR="00127F1E" w:rsidRPr="00C331E2">
        <w:rPr>
          <w:rFonts w:ascii="Arial" w:hAnsi="Arial" w:cs="Arial"/>
          <w:snapToGrid/>
          <w:spacing w:val="-8"/>
          <w:sz w:val="18"/>
          <w:szCs w:val="18"/>
          <w:lang w:eastAsia="en-US"/>
        </w:rPr>
        <w:t>316.96</w:t>
      </w:r>
      <w:r w:rsidRPr="00C331E2">
        <w:rPr>
          <w:rFonts w:ascii="Arial" w:hAnsi="Arial" w:cs="Arial"/>
          <w:snapToGrid/>
          <w:spacing w:val="-8"/>
          <w:sz w:val="18"/>
          <w:szCs w:val="18"/>
          <w:lang w:eastAsia="en-US"/>
        </w:rPr>
        <w:t xml:space="preserve"> million (</w:t>
      </w:r>
      <w:r w:rsidR="00E920AF" w:rsidRPr="00C331E2">
        <w:rPr>
          <w:rFonts w:ascii="Arial" w:hAnsi="Arial" w:cs="Arial"/>
          <w:snapToGrid/>
          <w:spacing w:val="-8"/>
          <w:sz w:val="18"/>
          <w:szCs w:val="18"/>
          <w:lang w:eastAsia="en-US"/>
        </w:rPr>
        <w:t>2024</w:t>
      </w:r>
      <w:r w:rsidRPr="00C331E2">
        <w:rPr>
          <w:rFonts w:ascii="Arial" w:hAnsi="Arial" w:cs="Arial"/>
          <w:snapToGrid/>
          <w:spacing w:val="-8"/>
          <w:sz w:val="18"/>
          <w:szCs w:val="18"/>
          <w:lang w:eastAsia="en-US"/>
        </w:rPr>
        <w:t xml:space="preserve">: Baht </w:t>
      </w:r>
      <w:r w:rsidR="00EA6645" w:rsidRPr="00C331E2">
        <w:rPr>
          <w:rFonts w:ascii="Arial" w:hAnsi="Arial" w:cs="Arial"/>
          <w:snapToGrid/>
          <w:spacing w:val="-8"/>
          <w:sz w:val="18"/>
          <w:szCs w:val="18"/>
          <w:lang w:eastAsia="en-US"/>
        </w:rPr>
        <w:t>326.59</w:t>
      </w:r>
      <w:r w:rsidRPr="00C331E2">
        <w:rPr>
          <w:rFonts w:ascii="Arial" w:hAnsi="Arial" w:cs="Arial"/>
          <w:snapToGrid/>
          <w:spacing w:val="-8"/>
          <w:sz w:val="18"/>
          <w:szCs w:val="18"/>
          <w:lang w:eastAsia="en-US"/>
        </w:rPr>
        <w:t xml:space="preserve"> million) are </w:t>
      </w:r>
      <w:r w:rsidR="007F0BCD" w:rsidRPr="00C331E2">
        <w:rPr>
          <w:rFonts w:ascii="Arial" w:hAnsi="Arial" w:cs="Arial"/>
          <w:snapToGrid/>
          <w:spacing w:val="-8"/>
          <w:sz w:val="18"/>
          <w:szCs w:val="18"/>
          <w:lang w:eastAsia="en-US"/>
        </w:rPr>
        <w:t>pledged</w:t>
      </w:r>
      <w:r w:rsidRPr="00C331E2">
        <w:rPr>
          <w:rFonts w:ascii="Arial" w:hAnsi="Arial" w:cs="Arial"/>
          <w:snapToGrid/>
          <w:spacing w:val="-8"/>
          <w:sz w:val="18"/>
          <w:szCs w:val="18"/>
          <w:lang w:eastAsia="en-US"/>
        </w:rPr>
        <w:t xml:space="preserve"> </w:t>
      </w:r>
      <w:r w:rsidR="007F0BCD" w:rsidRPr="00C331E2">
        <w:rPr>
          <w:rFonts w:ascii="Arial" w:hAnsi="Arial" w:cs="Arial"/>
          <w:snapToGrid/>
          <w:spacing w:val="-8"/>
          <w:sz w:val="18"/>
          <w:szCs w:val="18"/>
          <w:lang w:eastAsia="en-US"/>
        </w:rPr>
        <w:t xml:space="preserve">as collateral against </w:t>
      </w:r>
      <w:r w:rsidRPr="00C331E2">
        <w:rPr>
          <w:rFonts w:ascii="Arial" w:hAnsi="Arial" w:cs="Arial"/>
          <w:snapToGrid/>
          <w:spacing w:val="-8"/>
          <w:sz w:val="18"/>
          <w:szCs w:val="18"/>
          <w:lang w:eastAsia="en-US"/>
        </w:rPr>
        <w:t>long-term borrowings from financial institutions (Note</w:t>
      </w:r>
      <w:r w:rsidR="001A195C" w:rsidRPr="00C331E2">
        <w:rPr>
          <w:rFonts w:ascii="Arial" w:hAnsi="Arial" w:cs="Arial"/>
          <w:snapToGrid/>
          <w:spacing w:val="-8"/>
          <w:sz w:val="18"/>
          <w:szCs w:val="18"/>
          <w:lang w:eastAsia="en-US"/>
        </w:rPr>
        <w:t xml:space="preserve"> </w:t>
      </w:r>
      <w:r w:rsidR="00BA3E64" w:rsidRPr="00C331E2">
        <w:rPr>
          <w:rFonts w:ascii="Arial" w:hAnsi="Arial" w:cs="Arial"/>
          <w:snapToGrid/>
          <w:spacing w:val="-8"/>
          <w:sz w:val="18"/>
          <w:szCs w:val="18"/>
          <w:lang w:eastAsia="en-US"/>
        </w:rPr>
        <w:t>19</w:t>
      </w:r>
      <w:r w:rsidRPr="00C331E2">
        <w:rPr>
          <w:rFonts w:ascii="Arial" w:hAnsi="Arial" w:cs="Arial"/>
          <w:snapToGrid/>
          <w:spacing w:val="-8"/>
          <w:sz w:val="18"/>
          <w:szCs w:val="18"/>
          <w:lang w:eastAsia="en-US"/>
        </w:rPr>
        <w:t>).</w:t>
      </w:r>
      <w:bookmarkStart w:id="19" w:name="_Hlk45044333"/>
    </w:p>
    <w:p w14:paraId="5C8D0CB5" w14:textId="77777777" w:rsidR="005B597C" w:rsidRDefault="005B597C" w:rsidP="00227712">
      <w:pPr>
        <w:pStyle w:val="BodyText"/>
        <w:ind w:left="547"/>
        <w:jc w:val="thaiDistribute"/>
        <w:rPr>
          <w:rFonts w:ascii="Arial" w:hAnsi="Arial"/>
          <w:snapToGrid/>
          <w:spacing w:val="-8"/>
          <w:sz w:val="18"/>
          <w:szCs w:val="18"/>
          <w:lang w:eastAsia="en-US"/>
        </w:rPr>
      </w:pPr>
    </w:p>
    <w:p w14:paraId="01D0AE1E" w14:textId="77777777" w:rsidR="005B597C" w:rsidRPr="00C331E2" w:rsidRDefault="005B597C" w:rsidP="005B597C">
      <w:pPr>
        <w:ind w:left="540"/>
        <w:jc w:val="both"/>
        <w:rPr>
          <w:rFonts w:ascii="Arial" w:hAnsi="Arial" w:cs="Arial"/>
          <w:color w:val="000000"/>
          <w:spacing w:val="-8"/>
          <w:sz w:val="18"/>
          <w:szCs w:val="18"/>
        </w:rPr>
      </w:pPr>
      <w:r w:rsidRPr="00C331E2">
        <w:rPr>
          <w:rFonts w:ascii="Arial" w:hAnsi="Arial" w:cs="Arial"/>
          <w:color w:val="000000"/>
          <w:spacing w:val="-4"/>
          <w:sz w:val="18"/>
          <w:szCs w:val="18"/>
        </w:rPr>
        <w:t>For the year ended 31 December 2025 and 2024, the Group did not capitalise borrowing costs into cost of assets</w:t>
      </w:r>
      <w:r w:rsidRPr="00C331E2">
        <w:rPr>
          <w:rFonts w:ascii="Arial" w:hAnsi="Arial" w:cs="Arial"/>
          <w:color w:val="000000"/>
          <w:sz w:val="18"/>
          <w:szCs w:val="18"/>
        </w:rPr>
        <w:t xml:space="preserve"> in the consolidated</w:t>
      </w:r>
      <w:r w:rsidRPr="00C331E2">
        <w:rPr>
          <w:rFonts w:ascii="Arial" w:hAnsi="Arial" w:cs="Arial"/>
          <w:color w:val="000000"/>
          <w:spacing w:val="-8"/>
          <w:sz w:val="18"/>
          <w:szCs w:val="18"/>
        </w:rPr>
        <w:t xml:space="preserve"> and separate financial statements.</w:t>
      </w:r>
    </w:p>
    <w:p w14:paraId="3B06F270" w14:textId="77777777" w:rsidR="001A195C" w:rsidRPr="00C331E2" w:rsidRDefault="001A195C" w:rsidP="00227712">
      <w:pPr>
        <w:pStyle w:val="BodyText"/>
        <w:jc w:val="thaiDistribute"/>
        <w:rPr>
          <w:rFonts w:ascii="Arial" w:eastAsia="Arial Unicode MS" w:hAnsi="Arial" w:cs="Arial"/>
          <w:sz w:val="18"/>
          <w:szCs w:val="18"/>
          <w:lang w:eastAsia="en-GB"/>
        </w:rPr>
      </w:pPr>
    </w:p>
    <w:p w14:paraId="0E274703" w14:textId="2FF09167" w:rsidR="00672371" w:rsidRPr="00C331E2" w:rsidRDefault="00672371" w:rsidP="00227712">
      <w:pPr>
        <w:pStyle w:val="BodyText"/>
        <w:jc w:val="thaiDistribute"/>
        <w:rPr>
          <w:rFonts w:ascii="Arial" w:eastAsia="Arial Unicode MS" w:hAnsi="Arial" w:cs="Angsana New"/>
          <w:sz w:val="18"/>
          <w:szCs w:val="18"/>
          <w:cs/>
          <w:lang w:eastAsia="en-GB"/>
        </w:rPr>
        <w:sectPr w:rsidR="00672371" w:rsidRPr="00C331E2" w:rsidSect="00672371">
          <w:pgSz w:w="16840" w:h="11907" w:orient="landscape" w:code="9"/>
          <w:pgMar w:top="1440" w:right="720" w:bottom="720" w:left="720" w:header="706" w:footer="576" w:gutter="0"/>
          <w:cols w:space="720"/>
          <w:docGrid w:linePitch="381"/>
        </w:sectPr>
      </w:pPr>
    </w:p>
    <w:p w14:paraId="6D990F0D" w14:textId="77777777" w:rsidR="007E1BB4" w:rsidRPr="00C331E2" w:rsidRDefault="007E1BB4" w:rsidP="00227712">
      <w:pPr>
        <w:ind w:left="540"/>
        <w:jc w:val="both"/>
        <w:rPr>
          <w:rFonts w:ascii="Arial" w:eastAsia="Arial Unicode MS" w:hAnsi="Arial" w:cs="Arial"/>
          <w:color w:val="000000"/>
          <w:sz w:val="18"/>
          <w:szCs w:val="18"/>
        </w:rPr>
      </w:pPr>
    </w:p>
    <w:p w14:paraId="2D45E889" w14:textId="0E7B29BA" w:rsidR="00656170" w:rsidRPr="00C331E2" w:rsidRDefault="008E1ED5" w:rsidP="00227712">
      <w:pPr>
        <w:ind w:left="547" w:hanging="547"/>
        <w:jc w:val="both"/>
        <w:rPr>
          <w:rFonts w:ascii="Arial" w:eastAsia="Arial Unicode MS" w:hAnsi="Arial" w:cs="Arial"/>
          <w:color w:val="000000"/>
          <w:sz w:val="18"/>
          <w:szCs w:val="18"/>
        </w:rPr>
      </w:pPr>
      <w:r w:rsidRPr="00C331E2">
        <w:rPr>
          <w:rFonts w:ascii="Arial" w:eastAsia="Arial Unicode MS" w:hAnsi="Arial" w:cs="Arial"/>
          <w:b/>
          <w:bCs/>
          <w:color w:val="000000"/>
          <w:sz w:val="18"/>
          <w:szCs w:val="18"/>
        </w:rPr>
        <w:t>15.2</w:t>
      </w:r>
      <w:r w:rsidRPr="00C331E2">
        <w:rPr>
          <w:rFonts w:ascii="Arial" w:eastAsia="Arial Unicode MS" w:hAnsi="Arial" w:cs="Arial"/>
          <w:b/>
          <w:bCs/>
          <w:color w:val="000000"/>
          <w:sz w:val="18"/>
          <w:szCs w:val="18"/>
        </w:rPr>
        <w:tab/>
        <w:t>Right-of-use assets, net</w:t>
      </w:r>
    </w:p>
    <w:p w14:paraId="2909AC0A" w14:textId="77777777" w:rsidR="00656170" w:rsidRPr="00C331E2" w:rsidRDefault="00656170" w:rsidP="00227712">
      <w:pPr>
        <w:ind w:left="547"/>
        <w:jc w:val="both"/>
        <w:rPr>
          <w:rFonts w:ascii="Arial" w:eastAsia="Arial Unicode MS" w:hAnsi="Arial" w:cs="Arial"/>
          <w:color w:val="000000"/>
          <w:sz w:val="18"/>
          <w:szCs w:val="18"/>
        </w:rPr>
      </w:pPr>
    </w:p>
    <w:p w14:paraId="1CF4BA7A" w14:textId="75E3BA93" w:rsidR="00A50B52" w:rsidRPr="00C331E2" w:rsidRDefault="00A50B52" w:rsidP="00227712">
      <w:pPr>
        <w:ind w:left="547"/>
        <w:jc w:val="both"/>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As </w:t>
      </w:r>
      <w:proofErr w:type="gramStart"/>
      <w:r w:rsidRPr="00C331E2">
        <w:rPr>
          <w:rFonts w:ascii="Arial" w:eastAsia="Arial Unicode MS" w:hAnsi="Arial" w:cs="Arial"/>
          <w:color w:val="000000"/>
          <w:sz w:val="18"/>
          <w:szCs w:val="18"/>
        </w:rPr>
        <w:t>at</w:t>
      </w:r>
      <w:proofErr w:type="gramEnd"/>
      <w:r w:rsidRPr="00C331E2">
        <w:rPr>
          <w:rFonts w:ascii="Arial" w:eastAsia="Arial Unicode MS" w:hAnsi="Arial" w:cs="Arial"/>
          <w:color w:val="000000"/>
          <w:sz w:val="18"/>
          <w:szCs w:val="18"/>
        </w:rPr>
        <w:t xml:space="preserve"> </w:t>
      </w:r>
      <w:r w:rsidR="00F950BF" w:rsidRPr="00C331E2">
        <w:rPr>
          <w:rFonts w:ascii="Arial" w:eastAsia="Arial Unicode MS" w:hAnsi="Arial" w:cs="Arial"/>
          <w:color w:val="000000"/>
          <w:sz w:val="18"/>
          <w:szCs w:val="18"/>
        </w:rPr>
        <w:t>31</w:t>
      </w:r>
      <w:r w:rsidRPr="00C331E2">
        <w:rPr>
          <w:rFonts w:ascii="Arial" w:eastAsia="Arial Unicode MS" w:hAnsi="Arial" w:cs="Arial"/>
          <w:color w:val="000000"/>
          <w:sz w:val="18"/>
          <w:szCs w:val="18"/>
        </w:rPr>
        <w:t xml:space="preserve"> December</w:t>
      </w:r>
      <w:r w:rsidR="0072308C" w:rsidRPr="00C331E2">
        <w:rPr>
          <w:rFonts w:ascii="Arial" w:eastAsia="Arial Unicode MS" w:hAnsi="Arial" w:cs="Arial"/>
          <w:color w:val="000000"/>
          <w:sz w:val="18"/>
          <w:szCs w:val="18"/>
        </w:rPr>
        <w:t xml:space="preserve"> </w:t>
      </w:r>
      <w:r w:rsidR="00E920AF" w:rsidRPr="00C331E2">
        <w:rPr>
          <w:rFonts w:ascii="Arial" w:eastAsia="Arial Unicode MS" w:hAnsi="Arial" w:cs="Arial"/>
          <w:color w:val="000000"/>
          <w:sz w:val="18"/>
          <w:szCs w:val="18"/>
        </w:rPr>
        <w:t>2025</w:t>
      </w:r>
      <w:r w:rsidR="0072308C" w:rsidRPr="00C331E2">
        <w:rPr>
          <w:rFonts w:ascii="Arial" w:eastAsia="Arial Unicode MS" w:hAnsi="Arial" w:cs="Arial"/>
          <w:color w:val="000000"/>
          <w:sz w:val="18"/>
          <w:szCs w:val="18"/>
        </w:rPr>
        <w:t xml:space="preserve"> and </w:t>
      </w:r>
      <w:r w:rsidR="00E920AF" w:rsidRPr="00C331E2">
        <w:rPr>
          <w:rFonts w:ascii="Arial" w:eastAsia="Arial Unicode MS" w:hAnsi="Arial" w:cs="Arial"/>
          <w:color w:val="000000"/>
          <w:sz w:val="18"/>
          <w:szCs w:val="18"/>
        </w:rPr>
        <w:t>2024</w:t>
      </w:r>
      <w:r w:rsidRPr="00C331E2">
        <w:rPr>
          <w:rFonts w:ascii="Arial" w:eastAsia="Arial Unicode MS" w:hAnsi="Arial" w:cs="Arial"/>
          <w:color w:val="000000"/>
          <w:sz w:val="18"/>
          <w:szCs w:val="18"/>
        </w:rPr>
        <w:t xml:space="preserve">, </w:t>
      </w:r>
      <w:r w:rsidR="0054657D" w:rsidRPr="00C331E2">
        <w:rPr>
          <w:rFonts w:ascii="Arial" w:eastAsia="Arial Unicode MS" w:hAnsi="Arial" w:cs="Arial"/>
          <w:color w:val="000000"/>
          <w:sz w:val="18"/>
          <w:szCs w:val="18"/>
        </w:rPr>
        <w:t xml:space="preserve">the </w:t>
      </w:r>
      <w:r w:rsidR="006E48A0" w:rsidRPr="00C331E2">
        <w:rPr>
          <w:rFonts w:ascii="Arial" w:eastAsia="Arial Unicode MS" w:hAnsi="Arial" w:cs="Arial"/>
          <w:color w:val="000000"/>
          <w:sz w:val="18"/>
          <w:szCs w:val="18"/>
        </w:rPr>
        <w:t xml:space="preserve">net book value of </w:t>
      </w:r>
      <w:r w:rsidRPr="00C331E2">
        <w:rPr>
          <w:rFonts w:ascii="Arial" w:eastAsia="Arial Unicode MS" w:hAnsi="Arial" w:cs="Arial"/>
          <w:color w:val="000000"/>
          <w:sz w:val="18"/>
          <w:szCs w:val="18"/>
        </w:rPr>
        <w:t>right-of-use asset</w:t>
      </w:r>
      <w:r w:rsidR="006E48A0" w:rsidRPr="00C331E2">
        <w:rPr>
          <w:rFonts w:ascii="Arial" w:eastAsia="Arial Unicode MS" w:hAnsi="Arial" w:cs="Arial"/>
          <w:color w:val="000000"/>
          <w:sz w:val="18"/>
          <w:szCs w:val="18"/>
        </w:rPr>
        <w:t>s</w:t>
      </w:r>
      <w:r w:rsidRPr="00C331E2">
        <w:rPr>
          <w:rFonts w:ascii="Arial" w:eastAsia="Arial Unicode MS" w:hAnsi="Arial" w:cs="Arial"/>
          <w:color w:val="000000"/>
          <w:sz w:val="18"/>
          <w:szCs w:val="18"/>
        </w:rPr>
        <w:t xml:space="preserve"> </w:t>
      </w:r>
      <w:r w:rsidR="007F0BCD" w:rsidRPr="00C331E2">
        <w:rPr>
          <w:rFonts w:ascii="Arial" w:eastAsia="Arial Unicode MS" w:hAnsi="Arial" w:cs="Arial"/>
          <w:color w:val="000000"/>
          <w:sz w:val="18"/>
          <w:szCs w:val="18"/>
        </w:rPr>
        <w:t>is</w:t>
      </w:r>
      <w:r w:rsidRPr="00C331E2">
        <w:rPr>
          <w:rFonts w:ascii="Arial" w:eastAsia="Arial Unicode MS" w:hAnsi="Arial" w:cs="Arial"/>
          <w:color w:val="000000"/>
          <w:sz w:val="18"/>
          <w:szCs w:val="18"/>
        </w:rPr>
        <w:t xml:space="preserve"> as follows:</w:t>
      </w:r>
    </w:p>
    <w:bookmarkEnd w:id="19"/>
    <w:p w14:paraId="73A2991B" w14:textId="77777777" w:rsidR="00A50B52" w:rsidRPr="00C331E2" w:rsidRDefault="00A50B52" w:rsidP="00227712">
      <w:pPr>
        <w:ind w:left="547"/>
        <w:jc w:val="both"/>
        <w:rPr>
          <w:rFonts w:ascii="Arial" w:eastAsia="Arial Unicode MS" w:hAnsi="Arial" w:cs="Arial"/>
          <w:color w:val="000000"/>
          <w:sz w:val="18"/>
          <w:szCs w:val="18"/>
        </w:rPr>
      </w:pPr>
    </w:p>
    <w:tbl>
      <w:tblPr>
        <w:tblW w:w="94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1296"/>
        <w:gridCol w:w="1296"/>
        <w:gridCol w:w="1296"/>
        <w:gridCol w:w="1296"/>
      </w:tblGrid>
      <w:tr w:rsidR="00A50B52" w:rsidRPr="00C331E2" w14:paraId="05BC98DC" w14:textId="77777777" w:rsidTr="00C331E2">
        <w:trPr>
          <w:trHeight w:val="205"/>
        </w:trPr>
        <w:tc>
          <w:tcPr>
            <w:tcW w:w="4257" w:type="dxa"/>
            <w:tcBorders>
              <w:top w:val="nil"/>
              <w:left w:val="nil"/>
              <w:bottom w:val="nil"/>
              <w:right w:val="nil"/>
            </w:tcBorders>
          </w:tcPr>
          <w:p w14:paraId="3FD8A941" w14:textId="77777777" w:rsidR="00A50B52" w:rsidRPr="00C331E2" w:rsidRDefault="00A50B52" w:rsidP="00227712">
            <w:pPr>
              <w:ind w:left="433"/>
              <w:jc w:val="both"/>
              <w:rPr>
                <w:rFonts w:ascii="Arial" w:hAnsi="Arial" w:cs="Arial"/>
                <w:color w:val="000000"/>
                <w:sz w:val="18"/>
                <w:szCs w:val="18"/>
              </w:rPr>
            </w:pPr>
          </w:p>
        </w:tc>
        <w:tc>
          <w:tcPr>
            <w:tcW w:w="2592" w:type="dxa"/>
            <w:gridSpan w:val="2"/>
            <w:tcBorders>
              <w:top w:val="nil"/>
              <w:left w:val="nil"/>
              <w:bottom w:val="single" w:sz="4" w:space="0" w:color="auto"/>
              <w:right w:val="nil"/>
            </w:tcBorders>
            <w:vAlign w:val="bottom"/>
            <w:hideMark/>
          </w:tcPr>
          <w:p w14:paraId="3C88FCCC" w14:textId="77777777" w:rsidR="0072308C"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75E1F39C" w14:textId="3C810426" w:rsidR="00A50B52"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c>
          <w:tcPr>
            <w:tcW w:w="2592" w:type="dxa"/>
            <w:gridSpan w:val="2"/>
            <w:tcBorders>
              <w:top w:val="nil"/>
              <w:left w:val="nil"/>
              <w:bottom w:val="single" w:sz="4" w:space="0" w:color="auto"/>
              <w:right w:val="nil"/>
            </w:tcBorders>
            <w:vAlign w:val="bottom"/>
            <w:hideMark/>
          </w:tcPr>
          <w:p w14:paraId="59C382E2" w14:textId="77777777" w:rsidR="0072308C"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784B8F12" w14:textId="32148F20" w:rsidR="00A50B52"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r>
      <w:tr w:rsidR="00A50B52" w:rsidRPr="00C331E2" w14:paraId="3F72B74D" w14:textId="77777777" w:rsidTr="00C331E2">
        <w:trPr>
          <w:trHeight w:val="205"/>
        </w:trPr>
        <w:tc>
          <w:tcPr>
            <w:tcW w:w="4257" w:type="dxa"/>
            <w:tcBorders>
              <w:top w:val="nil"/>
              <w:left w:val="nil"/>
              <w:bottom w:val="nil"/>
              <w:right w:val="nil"/>
            </w:tcBorders>
          </w:tcPr>
          <w:p w14:paraId="631BF985" w14:textId="77777777" w:rsidR="00A50B52" w:rsidRPr="00C331E2" w:rsidRDefault="00A50B52" w:rsidP="00227712">
            <w:pPr>
              <w:ind w:left="433"/>
              <w:jc w:val="both"/>
              <w:rPr>
                <w:rFonts w:ascii="Arial" w:hAnsi="Arial" w:cs="Arial"/>
                <w:color w:val="000000"/>
                <w:sz w:val="18"/>
                <w:szCs w:val="18"/>
              </w:rPr>
            </w:pPr>
          </w:p>
        </w:tc>
        <w:tc>
          <w:tcPr>
            <w:tcW w:w="1296" w:type="dxa"/>
            <w:tcBorders>
              <w:top w:val="nil"/>
              <w:left w:val="nil"/>
              <w:bottom w:val="nil"/>
              <w:right w:val="nil"/>
            </w:tcBorders>
            <w:hideMark/>
          </w:tcPr>
          <w:p w14:paraId="4340585B" w14:textId="5E4EE813"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hideMark/>
          </w:tcPr>
          <w:p w14:paraId="168A6A43" w14:textId="1FF561D5"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c>
          <w:tcPr>
            <w:tcW w:w="1296" w:type="dxa"/>
            <w:tcBorders>
              <w:top w:val="nil"/>
              <w:left w:val="nil"/>
              <w:bottom w:val="nil"/>
              <w:right w:val="nil"/>
            </w:tcBorders>
            <w:hideMark/>
          </w:tcPr>
          <w:p w14:paraId="571B3F97" w14:textId="2E536558"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hideMark/>
          </w:tcPr>
          <w:p w14:paraId="4B6366FC" w14:textId="3DCBDC4D"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r>
      <w:tr w:rsidR="00A50B52" w:rsidRPr="00C331E2" w14:paraId="69988D78" w14:textId="77777777" w:rsidTr="00C331E2">
        <w:trPr>
          <w:trHeight w:val="205"/>
        </w:trPr>
        <w:tc>
          <w:tcPr>
            <w:tcW w:w="4257" w:type="dxa"/>
            <w:tcBorders>
              <w:top w:val="nil"/>
              <w:left w:val="nil"/>
              <w:bottom w:val="nil"/>
              <w:right w:val="nil"/>
            </w:tcBorders>
          </w:tcPr>
          <w:p w14:paraId="2EEED213" w14:textId="77777777" w:rsidR="00A50B52" w:rsidRPr="00C331E2" w:rsidRDefault="00A50B52" w:rsidP="00227712">
            <w:pPr>
              <w:ind w:left="433"/>
              <w:jc w:val="both"/>
              <w:rPr>
                <w:rFonts w:ascii="Arial" w:hAnsi="Arial" w:cs="Arial"/>
                <w:color w:val="000000"/>
                <w:sz w:val="18"/>
                <w:szCs w:val="18"/>
              </w:rPr>
            </w:pPr>
          </w:p>
        </w:tc>
        <w:tc>
          <w:tcPr>
            <w:tcW w:w="1296" w:type="dxa"/>
            <w:tcBorders>
              <w:top w:val="nil"/>
              <w:left w:val="nil"/>
              <w:bottom w:val="single" w:sz="4" w:space="0" w:color="auto"/>
              <w:right w:val="nil"/>
            </w:tcBorders>
            <w:hideMark/>
          </w:tcPr>
          <w:p w14:paraId="1AFDF939"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hideMark/>
          </w:tcPr>
          <w:p w14:paraId="1C4EBCC7"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hideMark/>
          </w:tcPr>
          <w:p w14:paraId="13ACD332"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 xml:space="preserve">Baht </w:t>
            </w:r>
          </w:p>
        </w:tc>
        <w:tc>
          <w:tcPr>
            <w:tcW w:w="1296" w:type="dxa"/>
            <w:tcBorders>
              <w:top w:val="nil"/>
              <w:left w:val="nil"/>
              <w:bottom w:val="single" w:sz="4" w:space="0" w:color="auto"/>
              <w:right w:val="nil"/>
            </w:tcBorders>
            <w:hideMark/>
          </w:tcPr>
          <w:p w14:paraId="682EE1C7"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r>
      <w:tr w:rsidR="0052059A" w:rsidRPr="00C331E2" w14:paraId="73D25B2F" w14:textId="77777777" w:rsidTr="00C331E2">
        <w:trPr>
          <w:trHeight w:val="140"/>
        </w:trPr>
        <w:tc>
          <w:tcPr>
            <w:tcW w:w="4257" w:type="dxa"/>
            <w:tcBorders>
              <w:top w:val="nil"/>
              <w:left w:val="nil"/>
              <w:bottom w:val="nil"/>
              <w:right w:val="nil"/>
            </w:tcBorders>
          </w:tcPr>
          <w:p w14:paraId="6DA7D099" w14:textId="77777777" w:rsidR="0052059A" w:rsidRPr="00C331E2" w:rsidRDefault="0052059A" w:rsidP="00227712">
            <w:pPr>
              <w:ind w:left="433"/>
              <w:rPr>
                <w:rFonts w:ascii="Arial" w:hAnsi="Arial" w:cs="Arial"/>
                <w:color w:val="000000"/>
                <w:sz w:val="18"/>
                <w:szCs w:val="18"/>
              </w:rPr>
            </w:pPr>
          </w:p>
        </w:tc>
        <w:tc>
          <w:tcPr>
            <w:tcW w:w="1296" w:type="dxa"/>
            <w:tcBorders>
              <w:top w:val="single" w:sz="4" w:space="0" w:color="auto"/>
              <w:left w:val="nil"/>
              <w:bottom w:val="nil"/>
              <w:right w:val="nil"/>
            </w:tcBorders>
          </w:tcPr>
          <w:p w14:paraId="59FA6582" w14:textId="77777777" w:rsidR="0052059A" w:rsidRPr="00C331E2" w:rsidRDefault="0052059A" w:rsidP="00227712">
            <w:pPr>
              <w:ind w:left="-43" w:right="-72"/>
              <w:jc w:val="right"/>
              <w:rPr>
                <w:rFonts w:ascii="Arial" w:hAnsi="Arial" w:cs="Arial"/>
                <w:color w:val="000000"/>
                <w:sz w:val="18"/>
                <w:szCs w:val="18"/>
              </w:rPr>
            </w:pPr>
          </w:p>
        </w:tc>
        <w:tc>
          <w:tcPr>
            <w:tcW w:w="1296" w:type="dxa"/>
            <w:tcBorders>
              <w:top w:val="single" w:sz="4" w:space="0" w:color="auto"/>
              <w:left w:val="nil"/>
              <w:bottom w:val="nil"/>
              <w:right w:val="nil"/>
            </w:tcBorders>
          </w:tcPr>
          <w:p w14:paraId="761503AA" w14:textId="77777777" w:rsidR="0052059A" w:rsidRPr="00C331E2" w:rsidRDefault="0052059A" w:rsidP="00227712">
            <w:pPr>
              <w:ind w:left="-43" w:right="-72"/>
              <w:jc w:val="right"/>
              <w:rPr>
                <w:rFonts w:ascii="Arial" w:hAnsi="Arial" w:cs="Arial"/>
                <w:color w:val="000000"/>
                <w:sz w:val="18"/>
                <w:szCs w:val="18"/>
              </w:rPr>
            </w:pPr>
          </w:p>
        </w:tc>
        <w:tc>
          <w:tcPr>
            <w:tcW w:w="1296" w:type="dxa"/>
            <w:tcBorders>
              <w:top w:val="single" w:sz="4" w:space="0" w:color="auto"/>
              <w:left w:val="nil"/>
              <w:bottom w:val="nil"/>
              <w:right w:val="nil"/>
            </w:tcBorders>
          </w:tcPr>
          <w:p w14:paraId="1F3A8FFD" w14:textId="77777777" w:rsidR="0052059A" w:rsidRPr="00C331E2" w:rsidRDefault="0052059A" w:rsidP="00227712">
            <w:pPr>
              <w:ind w:left="-43" w:right="-72"/>
              <w:jc w:val="right"/>
              <w:rPr>
                <w:rFonts w:ascii="Arial" w:hAnsi="Arial" w:cs="Arial"/>
                <w:color w:val="000000"/>
                <w:sz w:val="18"/>
                <w:szCs w:val="18"/>
              </w:rPr>
            </w:pPr>
          </w:p>
        </w:tc>
        <w:tc>
          <w:tcPr>
            <w:tcW w:w="1296" w:type="dxa"/>
            <w:tcBorders>
              <w:top w:val="single" w:sz="4" w:space="0" w:color="auto"/>
              <w:left w:val="nil"/>
              <w:bottom w:val="nil"/>
              <w:right w:val="nil"/>
            </w:tcBorders>
          </w:tcPr>
          <w:p w14:paraId="24B2A0DF" w14:textId="77777777" w:rsidR="0052059A" w:rsidRPr="00C331E2" w:rsidRDefault="0052059A" w:rsidP="00227712">
            <w:pPr>
              <w:ind w:left="-43" w:right="-72"/>
              <w:jc w:val="right"/>
              <w:rPr>
                <w:rFonts w:ascii="Arial" w:hAnsi="Arial" w:cs="Arial"/>
                <w:color w:val="000000"/>
                <w:sz w:val="18"/>
                <w:szCs w:val="18"/>
              </w:rPr>
            </w:pPr>
          </w:p>
        </w:tc>
      </w:tr>
      <w:tr w:rsidR="00FA2CA1" w:rsidRPr="00C331E2" w14:paraId="361AF77A" w14:textId="77777777" w:rsidTr="00C331E2">
        <w:trPr>
          <w:trHeight w:val="140"/>
        </w:trPr>
        <w:tc>
          <w:tcPr>
            <w:tcW w:w="4257" w:type="dxa"/>
            <w:tcBorders>
              <w:top w:val="nil"/>
              <w:left w:val="nil"/>
              <w:bottom w:val="nil"/>
              <w:right w:val="nil"/>
            </w:tcBorders>
          </w:tcPr>
          <w:p w14:paraId="1C78304E" w14:textId="043A4217" w:rsidR="00FA2CA1" w:rsidRPr="00C331E2" w:rsidRDefault="00FA2CA1" w:rsidP="00227712">
            <w:pPr>
              <w:ind w:left="433"/>
              <w:rPr>
                <w:rFonts w:ascii="Arial" w:hAnsi="Arial" w:cs="Arial"/>
                <w:color w:val="000000"/>
                <w:sz w:val="18"/>
                <w:szCs w:val="18"/>
              </w:rPr>
            </w:pPr>
            <w:r w:rsidRPr="00C331E2">
              <w:rPr>
                <w:rFonts w:ascii="Arial" w:hAnsi="Arial" w:cs="Arial"/>
                <w:color w:val="000000"/>
                <w:sz w:val="18"/>
                <w:szCs w:val="18"/>
              </w:rPr>
              <w:t>Building</w:t>
            </w:r>
          </w:p>
        </w:tc>
        <w:tc>
          <w:tcPr>
            <w:tcW w:w="1296" w:type="dxa"/>
            <w:tcBorders>
              <w:top w:val="nil"/>
              <w:left w:val="nil"/>
              <w:bottom w:val="nil"/>
              <w:right w:val="nil"/>
            </w:tcBorders>
          </w:tcPr>
          <w:p w14:paraId="49E1CF8A" w14:textId="0EE1D994"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w:t>
            </w:r>
            <w:r w:rsidR="00547BBE" w:rsidRPr="00C331E2">
              <w:rPr>
                <w:rFonts w:ascii="Arial" w:eastAsia="Arial Unicode MS" w:hAnsi="Arial" w:cs="Arial"/>
                <w:color w:val="000000"/>
                <w:sz w:val="18"/>
                <w:szCs w:val="18"/>
              </w:rPr>
              <w:t>2,175,740</w:t>
            </w:r>
            <w:r w:rsidRPr="00C331E2">
              <w:rPr>
                <w:rFonts w:ascii="Arial" w:eastAsia="Arial Unicode MS" w:hAnsi="Arial" w:cs="Arial"/>
                <w:color w:val="000000"/>
                <w:sz w:val="18"/>
                <w:szCs w:val="18"/>
              </w:rPr>
              <w:t xml:space="preserve"> </w:t>
            </w:r>
          </w:p>
        </w:tc>
        <w:tc>
          <w:tcPr>
            <w:tcW w:w="1296" w:type="dxa"/>
            <w:tcBorders>
              <w:top w:val="nil"/>
              <w:left w:val="nil"/>
              <w:bottom w:val="nil"/>
              <w:right w:val="nil"/>
            </w:tcBorders>
          </w:tcPr>
          <w:p w14:paraId="76E3CB9A" w14:textId="54A8D8D9"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4,351,480 </w:t>
            </w:r>
          </w:p>
        </w:tc>
        <w:tc>
          <w:tcPr>
            <w:tcW w:w="1296" w:type="dxa"/>
            <w:tcBorders>
              <w:top w:val="nil"/>
              <w:left w:val="nil"/>
              <w:bottom w:val="nil"/>
              <w:right w:val="nil"/>
            </w:tcBorders>
          </w:tcPr>
          <w:p w14:paraId="1C06D76C" w14:textId="47928DB9"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w:t>
            </w:r>
            <w:r w:rsidR="00A722E5" w:rsidRPr="00C331E2">
              <w:rPr>
                <w:rFonts w:ascii="Arial" w:eastAsia="Arial Unicode MS" w:hAnsi="Arial" w:cs="Arial"/>
                <w:color w:val="000000"/>
                <w:sz w:val="18"/>
                <w:szCs w:val="18"/>
              </w:rPr>
              <w:t>2,919,452</w:t>
            </w:r>
            <w:r w:rsidRPr="00C331E2">
              <w:rPr>
                <w:rFonts w:ascii="Arial" w:eastAsia="Arial Unicode MS" w:hAnsi="Arial" w:cs="Arial"/>
                <w:color w:val="000000"/>
                <w:sz w:val="18"/>
                <w:szCs w:val="18"/>
              </w:rPr>
              <w:t xml:space="preserve"> </w:t>
            </w:r>
          </w:p>
        </w:tc>
        <w:tc>
          <w:tcPr>
            <w:tcW w:w="1296" w:type="dxa"/>
            <w:tcBorders>
              <w:top w:val="nil"/>
              <w:left w:val="nil"/>
              <w:bottom w:val="nil"/>
              <w:right w:val="nil"/>
            </w:tcBorders>
          </w:tcPr>
          <w:p w14:paraId="4D83031B" w14:textId="10EB926E"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2,861,947 </w:t>
            </w:r>
          </w:p>
        </w:tc>
      </w:tr>
      <w:tr w:rsidR="00FA2CA1" w:rsidRPr="00C331E2" w14:paraId="2B382583" w14:textId="77777777" w:rsidTr="00C331E2">
        <w:trPr>
          <w:trHeight w:val="205"/>
        </w:trPr>
        <w:tc>
          <w:tcPr>
            <w:tcW w:w="4257" w:type="dxa"/>
            <w:tcBorders>
              <w:top w:val="nil"/>
              <w:left w:val="nil"/>
              <w:bottom w:val="nil"/>
              <w:right w:val="nil"/>
            </w:tcBorders>
            <w:hideMark/>
          </w:tcPr>
          <w:p w14:paraId="4932A9FD" w14:textId="4A913E88" w:rsidR="00FA2CA1" w:rsidRPr="00C331E2" w:rsidRDefault="00FA2CA1" w:rsidP="00227712">
            <w:pPr>
              <w:ind w:left="433"/>
              <w:rPr>
                <w:rFonts w:ascii="Arial" w:hAnsi="Arial" w:cs="Arial"/>
                <w:color w:val="000000"/>
                <w:sz w:val="18"/>
                <w:szCs w:val="18"/>
              </w:rPr>
            </w:pPr>
            <w:r w:rsidRPr="00C331E2">
              <w:rPr>
                <w:rFonts w:ascii="Arial" w:hAnsi="Arial" w:cs="Arial"/>
                <w:color w:val="000000"/>
                <w:sz w:val="18"/>
                <w:szCs w:val="18"/>
              </w:rPr>
              <w:t>Equipment</w:t>
            </w:r>
          </w:p>
        </w:tc>
        <w:tc>
          <w:tcPr>
            <w:tcW w:w="1296" w:type="dxa"/>
            <w:tcBorders>
              <w:top w:val="nil"/>
              <w:left w:val="nil"/>
              <w:bottom w:val="single" w:sz="4" w:space="0" w:color="auto"/>
              <w:right w:val="nil"/>
            </w:tcBorders>
          </w:tcPr>
          <w:p w14:paraId="37B0296D" w14:textId="212CE4E3"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w:t>
            </w:r>
            <w:r w:rsidR="00A722E5" w:rsidRPr="00C331E2">
              <w:rPr>
                <w:rFonts w:ascii="Arial" w:eastAsia="Arial Unicode MS" w:hAnsi="Arial" w:cs="Arial"/>
                <w:color w:val="000000"/>
                <w:sz w:val="18"/>
                <w:szCs w:val="18"/>
              </w:rPr>
              <w:t>3,047,827</w:t>
            </w:r>
            <w:r w:rsidRPr="00C331E2">
              <w:rPr>
                <w:rFonts w:ascii="Arial" w:eastAsia="Arial Unicode MS" w:hAnsi="Arial" w:cs="Arial"/>
                <w:color w:val="000000"/>
                <w:sz w:val="18"/>
                <w:szCs w:val="18"/>
              </w:rPr>
              <w:t xml:space="preserve">   </w:t>
            </w:r>
          </w:p>
        </w:tc>
        <w:tc>
          <w:tcPr>
            <w:tcW w:w="1296" w:type="dxa"/>
            <w:tcBorders>
              <w:top w:val="nil"/>
              <w:left w:val="nil"/>
              <w:bottom w:val="single" w:sz="4" w:space="0" w:color="auto"/>
              <w:right w:val="nil"/>
            </w:tcBorders>
          </w:tcPr>
          <w:p w14:paraId="7C31FE41" w14:textId="7E155C5C"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3,698,142 </w:t>
            </w:r>
          </w:p>
        </w:tc>
        <w:tc>
          <w:tcPr>
            <w:tcW w:w="1296" w:type="dxa"/>
            <w:tcBorders>
              <w:top w:val="nil"/>
              <w:left w:val="nil"/>
              <w:bottom w:val="single" w:sz="4" w:space="0" w:color="auto"/>
              <w:right w:val="nil"/>
            </w:tcBorders>
          </w:tcPr>
          <w:p w14:paraId="24F404A4" w14:textId="76D7B6EA"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w:t>
            </w:r>
            <w:r w:rsidR="00A722E5" w:rsidRPr="00C331E2">
              <w:rPr>
                <w:rFonts w:ascii="Arial" w:eastAsia="Arial Unicode MS" w:hAnsi="Arial" w:cs="Arial"/>
                <w:color w:val="000000"/>
                <w:sz w:val="18"/>
                <w:szCs w:val="18"/>
              </w:rPr>
              <w:t>3,047,827</w:t>
            </w:r>
          </w:p>
        </w:tc>
        <w:tc>
          <w:tcPr>
            <w:tcW w:w="1296" w:type="dxa"/>
            <w:tcBorders>
              <w:top w:val="nil"/>
              <w:left w:val="nil"/>
              <w:bottom w:val="single" w:sz="4" w:space="0" w:color="auto"/>
              <w:right w:val="nil"/>
            </w:tcBorders>
          </w:tcPr>
          <w:p w14:paraId="4062D953" w14:textId="6A8E3993" w:rsidR="00FA2CA1" w:rsidRPr="00C331E2" w:rsidRDefault="00FA2CA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3,698,142 </w:t>
            </w:r>
          </w:p>
        </w:tc>
      </w:tr>
      <w:tr w:rsidR="00066149" w:rsidRPr="00C331E2" w14:paraId="2821FB1D" w14:textId="77777777" w:rsidTr="00C331E2">
        <w:trPr>
          <w:trHeight w:val="205"/>
        </w:trPr>
        <w:tc>
          <w:tcPr>
            <w:tcW w:w="4257" w:type="dxa"/>
            <w:tcBorders>
              <w:top w:val="nil"/>
              <w:left w:val="nil"/>
              <w:bottom w:val="nil"/>
              <w:right w:val="nil"/>
            </w:tcBorders>
          </w:tcPr>
          <w:p w14:paraId="36251340" w14:textId="77777777" w:rsidR="00066149" w:rsidRPr="00C331E2" w:rsidRDefault="000661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tcPr>
          <w:p w14:paraId="47603D6A" w14:textId="18E0A561"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5220EA11" w14:textId="77777777"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53C070DB" w14:textId="7F2DCE25"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18B663DE" w14:textId="77777777" w:rsidR="00066149" w:rsidRPr="00C331E2" w:rsidRDefault="00066149" w:rsidP="00227712">
            <w:pPr>
              <w:ind w:left="-40" w:right="-72"/>
              <w:jc w:val="right"/>
              <w:rPr>
                <w:rFonts w:ascii="Arial" w:eastAsia="Arial Unicode MS" w:hAnsi="Arial" w:cs="Arial"/>
                <w:color w:val="000000"/>
                <w:sz w:val="18"/>
                <w:szCs w:val="18"/>
              </w:rPr>
            </w:pPr>
          </w:p>
        </w:tc>
      </w:tr>
      <w:tr w:rsidR="00066149" w:rsidRPr="00C331E2" w14:paraId="149C37FF" w14:textId="77777777" w:rsidTr="00C331E2">
        <w:trPr>
          <w:trHeight w:val="205"/>
        </w:trPr>
        <w:tc>
          <w:tcPr>
            <w:tcW w:w="4257" w:type="dxa"/>
            <w:tcBorders>
              <w:top w:val="nil"/>
              <w:left w:val="nil"/>
              <w:bottom w:val="nil"/>
              <w:right w:val="nil"/>
            </w:tcBorders>
            <w:hideMark/>
          </w:tcPr>
          <w:p w14:paraId="345618C0" w14:textId="77777777" w:rsidR="00066149" w:rsidRPr="00C331E2" w:rsidRDefault="00066149" w:rsidP="00227712">
            <w:pPr>
              <w:ind w:left="433"/>
              <w:rPr>
                <w:rFonts w:ascii="Arial" w:hAnsi="Arial" w:cs="Arial"/>
                <w:color w:val="000000"/>
                <w:sz w:val="18"/>
                <w:szCs w:val="18"/>
              </w:rPr>
            </w:pPr>
            <w:r w:rsidRPr="00C331E2">
              <w:rPr>
                <w:rFonts w:ascii="Arial" w:hAnsi="Arial" w:cs="Arial"/>
                <w:color w:val="000000"/>
                <w:sz w:val="18"/>
                <w:szCs w:val="18"/>
              </w:rPr>
              <w:t>Total</w:t>
            </w:r>
          </w:p>
        </w:tc>
        <w:tc>
          <w:tcPr>
            <w:tcW w:w="1296" w:type="dxa"/>
            <w:tcBorders>
              <w:top w:val="nil"/>
              <w:left w:val="nil"/>
              <w:bottom w:val="single" w:sz="4" w:space="0" w:color="auto"/>
              <w:right w:val="nil"/>
            </w:tcBorders>
          </w:tcPr>
          <w:p w14:paraId="66004C6C" w14:textId="47EC772B" w:rsidR="00066149" w:rsidRPr="00C331E2" w:rsidRDefault="00A722E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5,223,567</w:t>
            </w:r>
          </w:p>
        </w:tc>
        <w:tc>
          <w:tcPr>
            <w:tcW w:w="1296" w:type="dxa"/>
            <w:tcBorders>
              <w:top w:val="nil"/>
              <w:left w:val="nil"/>
              <w:bottom w:val="single" w:sz="4" w:space="0" w:color="auto"/>
              <w:right w:val="nil"/>
            </w:tcBorders>
          </w:tcPr>
          <w:p w14:paraId="3480C0CC" w14:textId="5641830B"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8,049,622 </w:t>
            </w:r>
          </w:p>
        </w:tc>
        <w:tc>
          <w:tcPr>
            <w:tcW w:w="1296" w:type="dxa"/>
            <w:tcBorders>
              <w:top w:val="nil"/>
              <w:left w:val="nil"/>
              <w:bottom w:val="single" w:sz="4" w:space="0" w:color="auto"/>
              <w:right w:val="nil"/>
            </w:tcBorders>
          </w:tcPr>
          <w:p w14:paraId="4A712BB9" w14:textId="6218F401" w:rsidR="00066149" w:rsidRPr="00C331E2" w:rsidRDefault="00A722E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5,967,279</w:t>
            </w:r>
          </w:p>
        </w:tc>
        <w:tc>
          <w:tcPr>
            <w:tcW w:w="1296" w:type="dxa"/>
            <w:tcBorders>
              <w:top w:val="nil"/>
              <w:left w:val="nil"/>
              <w:bottom w:val="single" w:sz="4" w:space="0" w:color="auto"/>
              <w:right w:val="nil"/>
            </w:tcBorders>
          </w:tcPr>
          <w:p w14:paraId="72A73B56" w14:textId="57A21AC5"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6,560,089 </w:t>
            </w:r>
          </w:p>
        </w:tc>
      </w:tr>
    </w:tbl>
    <w:p w14:paraId="0237BEDB" w14:textId="5E231DD1" w:rsidR="00536834" w:rsidRPr="00C331E2" w:rsidRDefault="00536834" w:rsidP="00227712">
      <w:pPr>
        <w:ind w:left="540"/>
        <w:jc w:val="both"/>
        <w:rPr>
          <w:rFonts w:ascii="Arial" w:eastAsia="Arial Unicode MS" w:hAnsi="Arial" w:cs="Arial"/>
          <w:color w:val="000000"/>
          <w:sz w:val="18"/>
          <w:szCs w:val="18"/>
        </w:rPr>
      </w:pPr>
    </w:p>
    <w:p w14:paraId="79EC2407" w14:textId="3E31C455" w:rsidR="00A50B52" w:rsidRPr="00C331E2" w:rsidRDefault="00A50B52" w:rsidP="00227712">
      <w:pPr>
        <w:ind w:left="540"/>
        <w:jc w:val="both"/>
        <w:rPr>
          <w:rFonts w:ascii="Arial" w:eastAsia="Arial Unicode MS" w:hAnsi="Arial" w:cs="Arial"/>
          <w:color w:val="000000"/>
          <w:spacing w:val="-6"/>
          <w:sz w:val="18"/>
          <w:szCs w:val="18"/>
        </w:rPr>
      </w:pPr>
      <w:r w:rsidRPr="00C331E2">
        <w:rPr>
          <w:rFonts w:ascii="Arial" w:eastAsia="Arial Unicode MS" w:hAnsi="Arial" w:cs="Arial"/>
          <w:color w:val="000000"/>
          <w:spacing w:val="-6"/>
          <w:sz w:val="18"/>
          <w:szCs w:val="18"/>
        </w:rPr>
        <w:t>For the year</w:t>
      </w:r>
      <w:r w:rsidR="00703481" w:rsidRPr="00C331E2">
        <w:rPr>
          <w:rFonts w:ascii="Arial" w:eastAsia="Arial Unicode MS" w:hAnsi="Arial" w:cs="Arial"/>
          <w:color w:val="000000"/>
          <w:spacing w:val="-6"/>
          <w:sz w:val="18"/>
          <w:szCs w:val="18"/>
        </w:rPr>
        <w:t>s</w:t>
      </w:r>
      <w:r w:rsidRPr="00C331E2">
        <w:rPr>
          <w:rFonts w:ascii="Arial" w:eastAsia="Arial Unicode MS" w:hAnsi="Arial" w:cs="Arial"/>
          <w:color w:val="000000"/>
          <w:spacing w:val="-6"/>
          <w:sz w:val="18"/>
          <w:szCs w:val="18"/>
        </w:rPr>
        <w:t xml:space="preserve"> ended </w:t>
      </w:r>
      <w:r w:rsidR="00F950BF" w:rsidRPr="00C331E2">
        <w:rPr>
          <w:rFonts w:ascii="Arial" w:eastAsia="Arial Unicode MS" w:hAnsi="Arial" w:cs="Arial"/>
          <w:color w:val="000000"/>
          <w:spacing w:val="-6"/>
          <w:sz w:val="18"/>
          <w:szCs w:val="18"/>
        </w:rPr>
        <w:t>31</w:t>
      </w:r>
      <w:r w:rsidRPr="00C331E2">
        <w:rPr>
          <w:rFonts w:ascii="Arial" w:eastAsia="Arial Unicode MS" w:hAnsi="Arial" w:cs="Arial"/>
          <w:color w:val="000000"/>
          <w:spacing w:val="-6"/>
          <w:sz w:val="18"/>
          <w:szCs w:val="18"/>
        </w:rPr>
        <w:t xml:space="preserve"> December, amounts </w:t>
      </w:r>
      <w:r w:rsidR="006E48A0" w:rsidRPr="00C331E2">
        <w:rPr>
          <w:rFonts w:ascii="Arial" w:eastAsia="Arial Unicode MS" w:hAnsi="Arial" w:cs="Arial"/>
          <w:color w:val="000000"/>
          <w:spacing w:val="-6"/>
          <w:sz w:val="18"/>
          <w:szCs w:val="18"/>
        </w:rPr>
        <w:t>recognised</w:t>
      </w:r>
      <w:r w:rsidRPr="00C331E2">
        <w:rPr>
          <w:rFonts w:ascii="Arial" w:eastAsia="Arial Unicode MS" w:hAnsi="Arial" w:cs="Arial"/>
          <w:color w:val="000000"/>
          <w:spacing w:val="-6"/>
          <w:sz w:val="18"/>
          <w:szCs w:val="18"/>
        </w:rPr>
        <w:t xml:space="preserve"> </w:t>
      </w:r>
      <w:r w:rsidR="006E48A0" w:rsidRPr="00C331E2">
        <w:rPr>
          <w:rFonts w:ascii="Arial" w:eastAsia="Arial Unicode MS" w:hAnsi="Arial" w:cs="Arial"/>
          <w:color w:val="000000"/>
          <w:spacing w:val="-6"/>
          <w:sz w:val="18"/>
          <w:szCs w:val="18"/>
        </w:rPr>
        <w:t>in</w:t>
      </w:r>
      <w:r w:rsidRPr="00C331E2">
        <w:rPr>
          <w:rFonts w:ascii="Arial" w:eastAsia="Arial Unicode MS" w:hAnsi="Arial" w:cs="Arial"/>
          <w:color w:val="000000"/>
          <w:spacing w:val="-6"/>
          <w:sz w:val="18"/>
          <w:szCs w:val="18"/>
        </w:rPr>
        <w:t xml:space="preserve"> profit or loss</w:t>
      </w:r>
      <w:r w:rsidRPr="00C331E2">
        <w:rPr>
          <w:rFonts w:ascii="Arial" w:eastAsia="Arial Unicode MS" w:hAnsi="Arial" w:cs="Arial"/>
          <w:color w:val="000000"/>
          <w:spacing w:val="-6"/>
          <w:sz w:val="18"/>
          <w:szCs w:val="18"/>
          <w:cs/>
        </w:rPr>
        <w:t xml:space="preserve"> </w:t>
      </w:r>
      <w:r w:rsidRPr="00C331E2">
        <w:rPr>
          <w:rFonts w:ascii="Arial" w:eastAsia="Arial Unicode MS" w:hAnsi="Arial" w:cs="Arial"/>
          <w:color w:val="000000"/>
          <w:spacing w:val="-6"/>
          <w:sz w:val="18"/>
          <w:szCs w:val="18"/>
        </w:rPr>
        <w:t>and cash flows relating to leases are as follows:</w:t>
      </w:r>
    </w:p>
    <w:p w14:paraId="732F22EA" w14:textId="77777777" w:rsidR="00A50B52" w:rsidRPr="00C331E2" w:rsidRDefault="00A50B52" w:rsidP="00227712">
      <w:pPr>
        <w:ind w:left="540"/>
        <w:jc w:val="both"/>
        <w:rPr>
          <w:rFonts w:ascii="Arial" w:eastAsia="Arial Unicode MS" w:hAnsi="Arial" w:cs="Arial"/>
          <w:color w:val="000000"/>
          <w:sz w:val="18"/>
          <w:szCs w:val="18"/>
        </w:rPr>
      </w:pP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5"/>
        <w:gridCol w:w="1296"/>
        <w:gridCol w:w="1296"/>
        <w:gridCol w:w="1296"/>
        <w:gridCol w:w="1296"/>
      </w:tblGrid>
      <w:tr w:rsidR="00A50B52" w:rsidRPr="00C331E2" w14:paraId="2DDC9318" w14:textId="77777777" w:rsidTr="00C331E2">
        <w:trPr>
          <w:trHeight w:val="205"/>
        </w:trPr>
        <w:tc>
          <w:tcPr>
            <w:tcW w:w="4275" w:type="dxa"/>
            <w:tcBorders>
              <w:top w:val="nil"/>
              <w:left w:val="nil"/>
              <w:bottom w:val="nil"/>
              <w:right w:val="nil"/>
            </w:tcBorders>
            <w:vAlign w:val="bottom"/>
          </w:tcPr>
          <w:p w14:paraId="725B6D4E" w14:textId="77777777" w:rsidR="00A50B52" w:rsidRPr="00C331E2" w:rsidRDefault="00A50B52" w:rsidP="00227712">
            <w:pPr>
              <w:ind w:left="433"/>
              <w:jc w:val="both"/>
              <w:rPr>
                <w:rFonts w:ascii="Arial" w:hAnsi="Arial" w:cs="Arial"/>
                <w:color w:val="000000"/>
                <w:sz w:val="18"/>
                <w:szCs w:val="18"/>
              </w:rPr>
            </w:pPr>
          </w:p>
        </w:tc>
        <w:tc>
          <w:tcPr>
            <w:tcW w:w="2592" w:type="dxa"/>
            <w:gridSpan w:val="2"/>
            <w:tcBorders>
              <w:top w:val="nil"/>
              <w:left w:val="nil"/>
              <w:bottom w:val="single" w:sz="4" w:space="0" w:color="auto"/>
              <w:right w:val="nil"/>
            </w:tcBorders>
            <w:vAlign w:val="bottom"/>
            <w:hideMark/>
          </w:tcPr>
          <w:p w14:paraId="5B7D3B7A" w14:textId="77777777" w:rsidR="0072308C"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387D44BE" w14:textId="481B5448" w:rsidR="00A50B52"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c>
          <w:tcPr>
            <w:tcW w:w="2592" w:type="dxa"/>
            <w:gridSpan w:val="2"/>
            <w:tcBorders>
              <w:top w:val="nil"/>
              <w:left w:val="nil"/>
              <w:bottom w:val="single" w:sz="4" w:space="0" w:color="auto"/>
              <w:right w:val="nil"/>
            </w:tcBorders>
            <w:vAlign w:val="bottom"/>
            <w:hideMark/>
          </w:tcPr>
          <w:p w14:paraId="6364C2A9" w14:textId="77777777" w:rsidR="0072308C"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38C30D28" w14:textId="6E5F91AE" w:rsidR="00A50B52" w:rsidRPr="00C331E2" w:rsidRDefault="00A50B52"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r>
      <w:tr w:rsidR="00A50B52" w:rsidRPr="00C331E2" w14:paraId="44D7653F" w14:textId="77777777" w:rsidTr="00C331E2">
        <w:trPr>
          <w:trHeight w:val="205"/>
        </w:trPr>
        <w:tc>
          <w:tcPr>
            <w:tcW w:w="4275" w:type="dxa"/>
            <w:tcBorders>
              <w:top w:val="nil"/>
              <w:left w:val="nil"/>
              <w:bottom w:val="nil"/>
              <w:right w:val="nil"/>
            </w:tcBorders>
            <w:vAlign w:val="bottom"/>
          </w:tcPr>
          <w:p w14:paraId="475122AE" w14:textId="77777777" w:rsidR="00A50B52" w:rsidRPr="00C331E2" w:rsidRDefault="00A50B52" w:rsidP="00227712">
            <w:pPr>
              <w:ind w:left="433"/>
              <w:jc w:val="both"/>
              <w:rPr>
                <w:rFonts w:ascii="Arial" w:hAnsi="Arial" w:cs="Arial"/>
                <w:color w:val="000000"/>
                <w:sz w:val="18"/>
                <w:szCs w:val="18"/>
              </w:rPr>
            </w:pPr>
          </w:p>
        </w:tc>
        <w:tc>
          <w:tcPr>
            <w:tcW w:w="1296" w:type="dxa"/>
            <w:tcBorders>
              <w:top w:val="nil"/>
              <w:left w:val="nil"/>
              <w:bottom w:val="nil"/>
              <w:right w:val="nil"/>
            </w:tcBorders>
            <w:vAlign w:val="bottom"/>
            <w:hideMark/>
          </w:tcPr>
          <w:p w14:paraId="0EAC44CE" w14:textId="12787ADD"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vAlign w:val="bottom"/>
            <w:hideMark/>
          </w:tcPr>
          <w:p w14:paraId="01D85347" w14:textId="2F874EBD"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c>
          <w:tcPr>
            <w:tcW w:w="1296" w:type="dxa"/>
            <w:tcBorders>
              <w:top w:val="nil"/>
              <w:left w:val="nil"/>
              <w:bottom w:val="nil"/>
              <w:right w:val="nil"/>
            </w:tcBorders>
            <w:vAlign w:val="bottom"/>
            <w:hideMark/>
          </w:tcPr>
          <w:p w14:paraId="62FF865C" w14:textId="40F77C15"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vAlign w:val="bottom"/>
            <w:hideMark/>
          </w:tcPr>
          <w:p w14:paraId="7FD260C5" w14:textId="7AD1784D" w:rsidR="00A50B52" w:rsidRPr="00C331E2" w:rsidRDefault="00E920AF"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r>
      <w:tr w:rsidR="00A50B52" w:rsidRPr="00C331E2" w14:paraId="6553C767" w14:textId="77777777" w:rsidTr="00C331E2">
        <w:trPr>
          <w:trHeight w:val="205"/>
        </w:trPr>
        <w:tc>
          <w:tcPr>
            <w:tcW w:w="4275" w:type="dxa"/>
            <w:tcBorders>
              <w:top w:val="nil"/>
              <w:left w:val="nil"/>
              <w:bottom w:val="nil"/>
              <w:right w:val="nil"/>
            </w:tcBorders>
            <w:vAlign w:val="bottom"/>
          </w:tcPr>
          <w:p w14:paraId="1653E925" w14:textId="77777777" w:rsidR="00A50B52" w:rsidRPr="00C331E2" w:rsidRDefault="00A50B52" w:rsidP="00227712">
            <w:pPr>
              <w:ind w:left="433"/>
              <w:jc w:val="both"/>
              <w:rPr>
                <w:rFonts w:ascii="Arial" w:hAnsi="Arial" w:cs="Arial"/>
                <w:color w:val="000000"/>
                <w:sz w:val="18"/>
                <w:szCs w:val="18"/>
              </w:rPr>
            </w:pPr>
          </w:p>
        </w:tc>
        <w:tc>
          <w:tcPr>
            <w:tcW w:w="1296" w:type="dxa"/>
            <w:tcBorders>
              <w:top w:val="nil"/>
              <w:left w:val="nil"/>
              <w:bottom w:val="single" w:sz="4" w:space="0" w:color="auto"/>
              <w:right w:val="nil"/>
            </w:tcBorders>
            <w:vAlign w:val="bottom"/>
            <w:hideMark/>
          </w:tcPr>
          <w:p w14:paraId="2C240051"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vAlign w:val="bottom"/>
            <w:hideMark/>
          </w:tcPr>
          <w:p w14:paraId="7C2CEF06"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vAlign w:val="bottom"/>
            <w:hideMark/>
          </w:tcPr>
          <w:p w14:paraId="62DAC3F2"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 xml:space="preserve">Baht </w:t>
            </w:r>
          </w:p>
        </w:tc>
        <w:tc>
          <w:tcPr>
            <w:tcW w:w="1296" w:type="dxa"/>
            <w:tcBorders>
              <w:top w:val="nil"/>
              <w:left w:val="nil"/>
              <w:bottom w:val="single" w:sz="4" w:space="0" w:color="auto"/>
              <w:right w:val="nil"/>
            </w:tcBorders>
            <w:vAlign w:val="bottom"/>
            <w:hideMark/>
          </w:tcPr>
          <w:p w14:paraId="7D9C0409" w14:textId="77777777" w:rsidR="00A50B52" w:rsidRPr="00C331E2" w:rsidRDefault="00A50B52"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r>
      <w:tr w:rsidR="00536834" w:rsidRPr="00C331E2" w14:paraId="04ADF21C" w14:textId="77777777" w:rsidTr="00C331E2">
        <w:trPr>
          <w:trHeight w:val="140"/>
        </w:trPr>
        <w:tc>
          <w:tcPr>
            <w:tcW w:w="4275" w:type="dxa"/>
            <w:tcBorders>
              <w:top w:val="nil"/>
              <w:left w:val="nil"/>
              <w:bottom w:val="nil"/>
              <w:right w:val="nil"/>
            </w:tcBorders>
            <w:vAlign w:val="bottom"/>
          </w:tcPr>
          <w:p w14:paraId="0797E7C4" w14:textId="77777777" w:rsidR="00536834" w:rsidRPr="00C331E2" w:rsidRDefault="00536834"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69A3029F" w14:textId="77777777" w:rsidR="00536834" w:rsidRPr="00C331E2" w:rsidRDefault="00536834"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2DA88559" w14:textId="77777777" w:rsidR="00536834" w:rsidRPr="00C331E2" w:rsidRDefault="00536834"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35107D47" w14:textId="77777777" w:rsidR="00536834" w:rsidRPr="00C331E2" w:rsidRDefault="00536834"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54A2CD61" w14:textId="77777777" w:rsidR="00536834" w:rsidRPr="00C331E2" w:rsidRDefault="00536834" w:rsidP="00227712">
            <w:pPr>
              <w:ind w:left="-40" w:right="-72"/>
              <w:jc w:val="right"/>
              <w:rPr>
                <w:rFonts w:ascii="Arial" w:eastAsia="Arial Unicode MS" w:hAnsi="Arial" w:cs="Arial"/>
                <w:color w:val="000000"/>
                <w:sz w:val="18"/>
                <w:szCs w:val="18"/>
              </w:rPr>
            </w:pPr>
          </w:p>
        </w:tc>
      </w:tr>
      <w:tr w:rsidR="00A50B52" w:rsidRPr="00C331E2" w14:paraId="730D225C" w14:textId="77777777" w:rsidTr="00C331E2">
        <w:trPr>
          <w:trHeight w:val="140"/>
        </w:trPr>
        <w:tc>
          <w:tcPr>
            <w:tcW w:w="4275" w:type="dxa"/>
            <w:tcBorders>
              <w:top w:val="nil"/>
              <w:left w:val="nil"/>
              <w:bottom w:val="nil"/>
              <w:right w:val="nil"/>
            </w:tcBorders>
            <w:vAlign w:val="bottom"/>
            <w:hideMark/>
          </w:tcPr>
          <w:p w14:paraId="5A159741" w14:textId="77777777" w:rsidR="00A50B52" w:rsidRPr="00C331E2" w:rsidRDefault="00A50B52" w:rsidP="00227712">
            <w:pPr>
              <w:ind w:left="433"/>
              <w:rPr>
                <w:rFonts w:ascii="Arial" w:hAnsi="Arial" w:cs="Arial"/>
                <w:color w:val="000000"/>
                <w:sz w:val="18"/>
                <w:szCs w:val="18"/>
              </w:rPr>
            </w:pPr>
            <w:r w:rsidRPr="00C331E2">
              <w:rPr>
                <w:rFonts w:ascii="Arial" w:hAnsi="Arial" w:cs="Arial"/>
                <w:color w:val="000000"/>
                <w:sz w:val="18"/>
                <w:szCs w:val="18"/>
              </w:rPr>
              <w:t>Depreciation charge of right-of-use assets:</w:t>
            </w:r>
          </w:p>
        </w:tc>
        <w:tc>
          <w:tcPr>
            <w:tcW w:w="1296" w:type="dxa"/>
            <w:tcBorders>
              <w:top w:val="nil"/>
              <w:left w:val="nil"/>
              <w:bottom w:val="nil"/>
              <w:right w:val="nil"/>
            </w:tcBorders>
            <w:vAlign w:val="bottom"/>
          </w:tcPr>
          <w:p w14:paraId="0958747B" w14:textId="77777777" w:rsidR="00A50B52" w:rsidRPr="00C331E2" w:rsidRDefault="00A50B5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hideMark/>
          </w:tcPr>
          <w:p w14:paraId="21793A53" w14:textId="77777777" w:rsidR="00A50B52" w:rsidRPr="00C331E2" w:rsidRDefault="00A50B5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tcPr>
          <w:p w14:paraId="42BF3900" w14:textId="77777777" w:rsidR="00A50B52" w:rsidRPr="00C331E2" w:rsidRDefault="00A50B5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tcPr>
          <w:p w14:paraId="3CFA8D57" w14:textId="77777777" w:rsidR="00A50B52" w:rsidRPr="00C331E2" w:rsidRDefault="00A50B52" w:rsidP="00227712">
            <w:pPr>
              <w:ind w:left="-40" w:right="-72"/>
              <w:jc w:val="right"/>
              <w:rPr>
                <w:rFonts w:ascii="Arial" w:eastAsia="Arial Unicode MS" w:hAnsi="Arial" w:cs="Arial"/>
                <w:color w:val="000000"/>
                <w:sz w:val="18"/>
                <w:szCs w:val="18"/>
              </w:rPr>
            </w:pPr>
          </w:p>
        </w:tc>
      </w:tr>
      <w:tr w:rsidR="00EA3A7E" w:rsidRPr="00C331E2" w14:paraId="6923AA80" w14:textId="77777777" w:rsidTr="00C331E2">
        <w:trPr>
          <w:trHeight w:val="140"/>
        </w:trPr>
        <w:tc>
          <w:tcPr>
            <w:tcW w:w="4275" w:type="dxa"/>
            <w:tcBorders>
              <w:top w:val="nil"/>
              <w:left w:val="nil"/>
              <w:bottom w:val="nil"/>
              <w:right w:val="nil"/>
            </w:tcBorders>
            <w:vAlign w:val="bottom"/>
          </w:tcPr>
          <w:p w14:paraId="16BCFF6A" w14:textId="2BFBFF68" w:rsidR="00EA3A7E" w:rsidRPr="00C331E2" w:rsidRDefault="00EA3A7E" w:rsidP="00227712">
            <w:pPr>
              <w:ind w:left="433"/>
              <w:rPr>
                <w:rFonts w:ascii="Arial" w:hAnsi="Arial" w:cs="Arial"/>
                <w:color w:val="000000"/>
                <w:sz w:val="18"/>
                <w:szCs w:val="18"/>
              </w:rPr>
            </w:pPr>
            <w:r w:rsidRPr="00C331E2">
              <w:rPr>
                <w:rFonts w:ascii="Arial" w:hAnsi="Arial" w:cs="Arial"/>
                <w:color w:val="000000"/>
                <w:sz w:val="18"/>
                <w:szCs w:val="18"/>
              </w:rPr>
              <w:t>Building</w:t>
            </w:r>
          </w:p>
        </w:tc>
        <w:tc>
          <w:tcPr>
            <w:tcW w:w="1296" w:type="dxa"/>
            <w:tcBorders>
              <w:top w:val="nil"/>
              <w:left w:val="nil"/>
              <w:bottom w:val="nil"/>
              <w:right w:val="nil"/>
            </w:tcBorders>
          </w:tcPr>
          <w:p w14:paraId="6B9F3562" w14:textId="03CCD38B"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2,175,740 </w:t>
            </w:r>
          </w:p>
        </w:tc>
        <w:tc>
          <w:tcPr>
            <w:tcW w:w="1296" w:type="dxa"/>
            <w:tcBorders>
              <w:top w:val="nil"/>
              <w:left w:val="nil"/>
              <w:bottom w:val="nil"/>
              <w:right w:val="nil"/>
            </w:tcBorders>
          </w:tcPr>
          <w:p w14:paraId="55CFF36D" w14:textId="1B6DCBAA"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2,285,578 </w:t>
            </w:r>
          </w:p>
        </w:tc>
        <w:tc>
          <w:tcPr>
            <w:tcW w:w="1296" w:type="dxa"/>
            <w:tcBorders>
              <w:top w:val="nil"/>
              <w:left w:val="nil"/>
              <w:bottom w:val="nil"/>
              <w:right w:val="nil"/>
            </w:tcBorders>
          </w:tcPr>
          <w:p w14:paraId="25BA7C22" w14:textId="17237DB2"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2,919,451 </w:t>
            </w:r>
          </w:p>
        </w:tc>
        <w:tc>
          <w:tcPr>
            <w:tcW w:w="1296" w:type="dxa"/>
            <w:tcBorders>
              <w:top w:val="nil"/>
              <w:left w:val="nil"/>
              <w:bottom w:val="nil"/>
              <w:right w:val="nil"/>
            </w:tcBorders>
          </w:tcPr>
          <w:p w14:paraId="7E38EE87" w14:textId="305C2B38"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2,843,396 </w:t>
            </w:r>
          </w:p>
        </w:tc>
      </w:tr>
      <w:tr w:rsidR="00EA3A7E" w:rsidRPr="00C331E2" w14:paraId="5487807C" w14:textId="77777777" w:rsidTr="00C331E2">
        <w:trPr>
          <w:trHeight w:val="205"/>
        </w:trPr>
        <w:tc>
          <w:tcPr>
            <w:tcW w:w="4275" w:type="dxa"/>
            <w:tcBorders>
              <w:top w:val="nil"/>
              <w:left w:val="nil"/>
              <w:bottom w:val="nil"/>
              <w:right w:val="nil"/>
            </w:tcBorders>
            <w:vAlign w:val="bottom"/>
            <w:hideMark/>
          </w:tcPr>
          <w:p w14:paraId="708B3829" w14:textId="773D11DB" w:rsidR="00EA3A7E" w:rsidRPr="00C331E2" w:rsidRDefault="00EA3A7E" w:rsidP="00227712">
            <w:pPr>
              <w:ind w:left="433"/>
              <w:rPr>
                <w:rFonts w:ascii="Arial" w:hAnsi="Arial" w:cs="Arial"/>
                <w:color w:val="000000"/>
                <w:sz w:val="18"/>
                <w:szCs w:val="18"/>
              </w:rPr>
            </w:pPr>
            <w:r w:rsidRPr="00C331E2">
              <w:rPr>
                <w:rFonts w:ascii="Arial" w:hAnsi="Arial" w:cs="Arial"/>
                <w:color w:val="000000"/>
                <w:sz w:val="18"/>
                <w:szCs w:val="18"/>
              </w:rPr>
              <w:t>Equipment</w:t>
            </w:r>
          </w:p>
        </w:tc>
        <w:tc>
          <w:tcPr>
            <w:tcW w:w="1296" w:type="dxa"/>
            <w:tcBorders>
              <w:top w:val="nil"/>
              <w:left w:val="nil"/>
              <w:bottom w:val="single" w:sz="4" w:space="0" w:color="auto"/>
              <w:right w:val="nil"/>
            </w:tcBorders>
          </w:tcPr>
          <w:p w14:paraId="27F67289" w14:textId="63DC31D1"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1,017,619 </w:t>
            </w:r>
          </w:p>
        </w:tc>
        <w:tc>
          <w:tcPr>
            <w:tcW w:w="1296" w:type="dxa"/>
            <w:tcBorders>
              <w:top w:val="nil"/>
              <w:left w:val="nil"/>
              <w:bottom w:val="single" w:sz="4" w:space="0" w:color="auto"/>
              <w:right w:val="nil"/>
            </w:tcBorders>
          </w:tcPr>
          <w:p w14:paraId="3494AC24" w14:textId="31B81452"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986,171 </w:t>
            </w:r>
          </w:p>
        </w:tc>
        <w:tc>
          <w:tcPr>
            <w:tcW w:w="1296" w:type="dxa"/>
            <w:tcBorders>
              <w:top w:val="nil"/>
              <w:left w:val="nil"/>
              <w:bottom w:val="single" w:sz="4" w:space="0" w:color="auto"/>
              <w:right w:val="nil"/>
            </w:tcBorders>
          </w:tcPr>
          <w:p w14:paraId="469CA7A9" w14:textId="4799C0BF"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1,017,619 </w:t>
            </w:r>
          </w:p>
        </w:tc>
        <w:tc>
          <w:tcPr>
            <w:tcW w:w="1296" w:type="dxa"/>
            <w:tcBorders>
              <w:top w:val="nil"/>
              <w:left w:val="nil"/>
              <w:bottom w:val="single" w:sz="4" w:space="0" w:color="auto"/>
              <w:right w:val="nil"/>
            </w:tcBorders>
          </w:tcPr>
          <w:p w14:paraId="02D8DC49" w14:textId="2EC0AC6A" w:rsidR="00EA3A7E" w:rsidRPr="00C331E2" w:rsidRDefault="00EA3A7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986,171 </w:t>
            </w:r>
          </w:p>
        </w:tc>
      </w:tr>
      <w:tr w:rsidR="00066149" w:rsidRPr="00C331E2" w14:paraId="5895AB00" w14:textId="77777777" w:rsidTr="00C331E2">
        <w:trPr>
          <w:trHeight w:val="140"/>
        </w:trPr>
        <w:tc>
          <w:tcPr>
            <w:tcW w:w="4275" w:type="dxa"/>
            <w:tcBorders>
              <w:top w:val="nil"/>
              <w:left w:val="nil"/>
              <w:bottom w:val="nil"/>
              <w:right w:val="nil"/>
            </w:tcBorders>
            <w:vAlign w:val="bottom"/>
          </w:tcPr>
          <w:p w14:paraId="1C97CEC3" w14:textId="77777777" w:rsidR="00066149" w:rsidRPr="00C331E2" w:rsidRDefault="000661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06E3C7DD" w14:textId="7F7C9146"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6B772586" w14:textId="13C5A9D2"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54E78761" w14:textId="2C10BB49"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51417E43" w14:textId="189E80F3" w:rsidR="00066149" w:rsidRPr="00C331E2" w:rsidRDefault="00066149" w:rsidP="00227712">
            <w:pPr>
              <w:ind w:left="-40" w:right="-72"/>
              <w:jc w:val="right"/>
              <w:rPr>
                <w:rFonts w:ascii="Arial" w:eastAsia="Arial Unicode MS" w:hAnsi="Arial" w:cs="Arial"/>
                <w:color w:val="000000"/>
                <w:sz w:val="18"/>
                <w:szCs w:val="18"/>
              </w:rPr>
            </w:pPr>
          </w:p>
        </w:tc>
      </w:tr>
      <w:tr w:rsidR="00066149" w:rsidRPr="00C331E2" w14:paraId="0D22657E" w14:textId="77777777" w:rsidTr="00C331E2">
        <w:trPr>
          <w:trHeight w:val="205"/>
        </w:trPr>
        <w:tc>
          <w:tcPr>
            <w:tcW w:w="4275" w:type="dxa"/>
            <w:tcBorders>
              <w:top w:val="nil"/>
              <w:left w:val="nil"/>
              <w:bottom w:val="nil"/>
              <w:right w:val="nil"/>
            </w:tcBorders>
            <w:vAlign w:val="bottom"/>
            <w:hideMark/>
          </w:tcPr>
          <w:p w14:paraId="00CE16F7" w14:textId="77777777" w:rsidR="00066149" w:rsidRPr="00C331E2" w:rsidRDefault="00066149" w:rsidP="00227712">
            <w:pPr>
              <w:ind w:left="433"/>
              <w:rPr>
                <w:rFonts w:ascii="Arial" w:hAnsi="Arial" w:cs="Arial"/>
                <w:color w:val="000000"/>
                <w:sz w:val="18"/>
                <w:szCs w:val="18"/>
              </w:rPr>
            </w:pPr>
            <w:r w:rsidRPr="00C331E2">
              <w:rPr>
                <w:rFonts w:ascii="Arial" w:hAnsi="Arial" w:cs="Arial"/>
                <w:color w:val="000000"/>
                <w:sz w:val="18"/>
                <w:szCs w:val="18"/>
              </w:rPr>
              <w:t>Total</w:t>
            </w:r>
          </w:p>
        </w:tc>
        <w:tc>
          <w:tcPr>
            <w:tcW w:w="1296" w:type="dxa"/>
            <w:tcBorders>
              <w:top w:val="nil"/>
              <w:left w:val="nil"/>
              <w:bottom w:val="single" w:sz="4" w:space="0" w:color="auto"/>
              <w:right w:val="nil"/>
            </w:tcBorders>
          </w:tcPr>
          <w:p w14:paraId="7D53ADC9" w14:textId="25CBBD5A" w:rsidR="00066149" w:rsidRPr="00C331E2" w:rsidRDefault="0089655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3,193,359</w:t>
            </w:r>
          </w:p>
        </w:tc>
        <w:tc>
          <w:tcPr>
            <w:tcW w:w="1296" w:type="dxa"/>
            <w:tcBorders>
              <w:top w:val="nil"/>
              <w:left w:val="nil"/>
              <w:bottom w:val="single" w:sz="4" w:space="0" w:color="auto"/>
              <w:right w:val="nil"/>
            </w:tcBorders>
          </w:tcPr>
          <w:p w14:paraId="0E3EF0BC" w14:textId="0962CD12"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3,271,749 </w:t>
            </w:r>
          </w:p>
        </w:tc>
        <w:tc>
          <w:tcPr>
            <w:tcW w:w="1296" w:type="dxa"/>
            <w:tcBorders>
              <w:top w:val="nil"/>
              <w:left w:val="nil"/>
              <w:bottom w:val="single" w:sz="4" w:space="0" w:color="auto"/>
              <w:right w:val="nil"/>
            </w:tcBorders>
          </w:tcPr>
          <w:p w14:paraId="1FA60CED" w14:textId="2C8D6C55" w:rsidR="00066149" w:rsidRPr="00C331E2" w:rsidRDefault="00A8750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3,937,070</w:t>
            </w:r>
          </w:p>
        </w:tc>
        <w:tc>
          <w:tcPr>
            <w:tcW w:w="1296" w:type="dxa"/>
            <w:tcBorders>
              <w:top w:val="nil"/>
              <w:left w:val="nil"/>
              <w:bottom w:val="single" w:sz="4" w:space="0" w:color="auto"/>
              <w:right w:val="nil"/>
            </w:tcBorders>
          </w:tcPr>
          <w:p w14:paraId="404AB584" w14:textId="015398E5"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3,829,567 </w:t>
            </w:r>
          </w:p>
        </w:tc>
      </w:tr>
      <w:tr w:rsidR="00066149" w:rsidRPr="00C331E2" w14:paraId="53178593" w14:textId="77777777" w:rsidTr="00C331E2">
        <w:trPr>
          <w:trHeight w:val="205"/>
        </w:trPr>
        <w:tc>
          <w:tcPr>
            <w:tcW w:w="4275" w:type="dxa"/>
            <w:tcBorders>
              <w:top w:val="nil"/>
              <w:left w:val="nil"/>
              <w:bottom w:val="nil"/>
              <w:right w:val="nil"/>
            </w:tcBorders>
            <w:vAlign w:val="bottom"/>
          </w:tcPr>
          <w:p w14:paraId="40872D0C" w14:textId="77777777" w:rsidR="00066149" w:rsidRPr="00C331E2" w:rsidRDefault="000661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1CD7FC34" w14:textId="4FB81ED2"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24F31E60" w14:textId="77777777"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1DE1074B" w14:textId="2A974C3B" w:rsidR="00066149" w:rsidRPr="00C331E2" w:rsidRDefault="000661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5CE1877C" w14:textId="77777777" w:rsidR="00066149" w:rsidRPr="00C331E2" w:rsidRDefault="00066149" w:rsidP="00227712">
            <w:pPr>
              <w:ind w:left="-40" w:right="-72"/>
              <w:jc w:val="right"/>
              <w:rPr>
                <w:rFonts w:ascii="Arial" w:eastAsia="Arial Unicode MS" w:hAnsi="Arial" w:cs="Arial"/>
                <w:color w:val="000000"/>
                <w:sz w:val="18"/>
                <w:szCs w:val="18"/>
              </w:rPr>
            </w:pPr>
          </w:p>
        </w:tc>
      </w:tr>
      <w:tr w:rsidR="00F022ED" w:rsidRPr="00C331E2" w14:paraId="13BA7783" w14:textId="77777777" w:rsidTr="00C331E2">
        <w:trPr>
          <w:trHeight w:val="205"/>
        </w:trPr>
        <w:tc>
          <w:tcPr>
            <w:tcW w:w="4275" w:type="dxa"/>
            <w:tcBorders>
              <w:top w:val="nil"/>
              <w:left w:val="nil"/>
              <w:bottom w:val="nil"/>
              <w:right w:val="nil"/>
            </w:tcBorders>
            <w:vAlign w:val="bottom"/>
            <w:hideMark/>
          </w:tcPr>
          <w:p w14:paraId="486C36F6" w14:textId="77777777" w:rsidR="00F022ED" w:rsidRPr="00C331E2" w:rsidRDefault="00F022ED" w:rsidP="00227712">
            <w:pPr>
              <w:ind w:left="433"/>
              <w:rPr>
                <w:rFonts w:ascii="Arial" w:hAnsi="Arial" w:cs="Arial"/>
                <w:color w:val="000000"/>
                <w:sz w:val="18"/>
                <w:szCs w:val="18"/>
              </w:rPr>
            </w:pPr>
            <w:r w:rsidRPr="00C331E2">
              <w:rPr>
                <w:rFonts w:ascii="Arial" w:hAnsi="Arial" w:cs="Arial"/>
                <w:color w:val="000000"/>
                <w:sz w:val="18"/>
                <w:szCs w:val="18"/>
              </w:rPr>
              <w:t>Total cash outflow for leases</w:t>
            </w:r>
          </w:p>
        </w:tc>
        <w:tc>
          <w:tcPr>
            <w:tcW w:w="1296" w:type="dxa"/>
            <w:tcBorders>
              <w:top w:val="nil"/>
              <w:left w:val="nil"/>
              <w:bottom w:val="single" w:sz="4" w:space="0" w:color="auto"/>
              <w:right w:val="nil"/>
            </w:tcBorders>
          </w:tcPr>
          <w:p w14:paraId="7A855E0B" w14:textId="449C5E4F" w:rsidR="00F022ED" w:rsidRPr="00C331E2" w:rsidRDefault="00F022E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3,636,830</w:t>
            </w:r>
          </w:p>
        </w:tc>
        <w:tc>
          <w:tcPr>
            <w:tcW w:w="1296" w:type="dxa"/>
            <w:tcBorders>
              <w:top w:val="nil"/>
              <w:left w:val="nil"/>
              <w:bottom w:val="single" w:sz="4" w:space="0" w:color="auto"/>
              <w:right w:val="nil"/>
            </w:tcBorders>
          </w:tcPr>
          <w:p w14:paraId="6975D4AA" w14:textId="7CE060AC" w:rsidR="00F022ED" w:rsidRPr="00C331E2" w:rsidRDefault="00F022E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3,732,525 </w:t>
            </w:r>
          </w:p>
        </w:tc>
        <w:tc>
          <w:tcPr>
            <w:tcW w:w="1296" w:type="dxa"/>
            <w:tcBorders>
              <w:top w:val="nil"/>
              <w:left w:val="nil"/>
              <w:bottom w:val="single" w:sz="4" w:space="0" w:color="auto"/>
              <w:right w:val="nil"/>
            </w:tcBorders>
          </w:tcPr>
          <w:p w14:paraId="686C6395" w14:textId="45CC46B7" w:rsidR="00F022ED" w:rsidRPr="00C331E2" w:rsidRDefault="00F022E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4,320,830 </w:t>
            </w:r>
          </w:p>
        </w:tc>
        <w:tc>
          <w:tcPr>
            <w:tcW w:w="1296" w:type="dxa"/>
            <w:tcBorders>
              <w:top w:val="nil"/>
              <w:left w:val="nil"/>
              <w:bottom w:val="single" w:sz="4" w:space="0" w:color="auto"/>
              <w:right w:val="nil"/>
            </w:tcBorders>
          </w:tcPr>
          <w:p w14:paraId="21354590" w14:textId="2023187E" w:rsidR="00F022ED" w:rsidRPr="00C331E2" w:rsidRDefault="00F022E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4,288,525 </w:t>
            </w:r>
          </w:p>
        </w:tc>
      </w:tr>
      <w:tr w:rsidR="00F022ED" w:rsidRPr="00C331E2" w14:paraId="3CA3E381" w14:textId="77777777" w:rsidTr="00C331E2">
        <w:trPr>
          <w:trHeight w:val="205"/>
        </w:trPr>
        <w:tc>
          <w:tcPr>
            <w:tcW w:w="4275" w:type="dxa"/>
            <w:tcBorders>
              <w:top w:val="nil"/>
              <w:left w:val="nil"/>
              <w:bottom w:val="nil"/>
              <w:right w:val="nil"/>
            </w:tcBorders>
            <w:vAlign w:val="bottom"/>
          </w:tcPr>
          <w:p w14:paraId="73879A07" w14:textId="77777777" w:rsidR="00F022ED" w:rsidRPr="00C331E2" w:rsidRDefault="00F022ED"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342CFCA6" w14:textId="66F11DAE" w:rsidR="00F022ED" w:rsidRPr="00C331E2" w:rsidRDefault="00F022ED"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3CE53AC1" w14:textId="77777777" w:rsidR="00F022ED" w:rsidRPr="00C331E2" w:rsidRDefault="00F022ED"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410BDEC5" w14:textId="63463DC1" w:rsidR="00F022ED" w:rsidRPr="00C331E2" w:rsidRDefault="00F022ED"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7F6E118A" w14:textId="77777777" w:rsidR="00F022ED" w:rsidRPr="00C331E2" w:rsidRDefault="00F022ED" w:rsidP="00227712">
            <w:pPr>
              <w:ind w:left="-40" w:right="-72"/>
              <w:jc w:val="right"/>
              <w:rPr>
                <w:rFonts w:ascii="Arial" w:eastAsia="Arial Unicode MS" w:hAnsi="Arial" w:cs="Arial"/>
                <w:color w:val="000000"/>
                <w:sz w:val="18"/>
                <w:szCs w:val="18"/>
              </w:rPr>
            </w:pPr>
          </w:p>
        </w:tc>
      </w:tr>
      <w:tr w:rsidR="009F0698" w:rsidRPr="00C331E2" w14:paraId="32695989" w14:textId="77777777" w:rsidTr="00C331E2">
        <w:trPr>
          <w:trHeight w:val="205"/>
        </w:trPr>
        <w:tc>
          <w:tcPr>
            <w:tcW w:w="4275" w:type="dxa"/>
            <w:tcBorders>
              <w:top w:val="nil"/>
              <w:left w:val="nil"/>
              <w:bottom w:val="nil"/>
              <w:right w:val="nil"/>
            </w:tcBorders>
            <w:vAlign w:val="bottom"/>
          </w:tcPr>
          <w:p w14:paraId="33A62DFA" w14:textId="28A7E243" w:rsidR="009F0698" w:rsidRPr="00C331E2" w:rsidRDefault="009F0698" w:rsidP="00227712">
            <w:pPr>
              <w:ind w:left="433"/>
              <w:rPr>
                <w:rFonts w:ascii="Arial" w:hAnsi="Arial" w:cs="Arial"/>
                <w:color w:val="000000"/>
                <w:sz w:val="18"/>
                <w:szCs w:val="18"/>
              </w:rPr>
            </w:pPr>
            <w:r w:rsidRPr="00C331E2">
              <w:rPr>
                <w:rFonts w:ascii="Arial" w:hAnsi="Arial" w:cs="Arial"/>
                <w:color w:val="000000"/>
                <w:sz w:val="18"/>
                <w:szCs w:val="18"/>
              </w:rPr>
              <w:t>Interest expense (included in finance cost)</w:t>
            </w:r>
          </w:p>
        </w:tc>
        <w:tc>
          <w:tcPr>
            <w:tcW w:w="1296" w:type="dxa"/>
            <w:tcBorders>
              <w:top w:val="nil"/>
              <w:left w:val="nil"/>
              <w:bottom w:val="nil"/>
              <w:right w:val="nil"/>
            </w:tcBorders>
          </w:tcPr>
          <w:p w14:paraId="093E90DD" w14:textId="67BF1C1A"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282,517 </w:t>
            </w:r>
          </w:p>
        </w:tc>
        <w:tc>
          <w:tcPr>
            <w:tcW w:w="1296" w:type="dxa"/>
            <w:tcBorders>
              <w:top w:val="nil"/>
              <w:left w:val="nil"/>
              <w:bottom w:val="nil"/>
              <w:right w:val="nil"/>
            </w:tcBorders>
          </w:tcPr>
          <w:p w14:paraId="404814E0" w14:textId="0B9E4BD8"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439,606</w:t>
            </w:r>
          </w:p>
        </w:tc>
        <w:tc>
          <w:tcPr>
            <w:tcW w:w="1296" w:type="dxa"/>
            <w:tcBorders>
              <w:top w:val="nil"/>
              <w:left w:val="nil"/>
              <w:bottom w:val="nil"/>
              <w:right w:val="nil"/>
            </w:tcBorders>
          </w:tcPr>
          <w:p w14:paraId="28559DC2" w14:textId="4BF54184"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325,123 </w:t>
            </w:r>
          </w:p>
        </w:tc>
        <w:tc>
          <w:tcPr>
            <w:tcW w:w="1296" w:type="dxa"/>
            <w:tcBorders>
              <w:top w:val="nil"/>
              <w:left w:val="nil"/>
              <w:bottom w:val="nil"/>
              <w:right w:val="nil"/>
            </w:tcBorders>
          </w:tcPr>
          <w:p w14:paraId="7791E0C8" w14:textId="370C6735"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356,771</w:t>
            </w:r>
          </w:p>
        </w:tc>
      </w:tr>
      <w:tr w:rsidR="009F0698" w:rsidRPr="00C331E2" w14:paraId="6B548DF2" w14:textId="77777777" w:rsidTr="00C331E2">
        <w:trPr>
          <w:trHeight w:val="63"/>
        </w:trPr>
        <w:tc>
          <w:tcPr>
            <w:tcW w:w="4275" w:type="dxa"/>
            <w:tcBorders>
              <w:top w:val="nil"/>
              <w:left w:val="nil"/>
              <w:bottom w:val="nil"/>
              <w:right w:val="nil"/>
            </w:tcBorders>
            <w:vAlign w:val="bottom"/>
            <w:hideMark/>
          </w:tcPr>
          <w:p w14:paraId="57FF04D1" w14:textId="77777777" w:rsidR="009F0698" w:rsidRPr="00C331E2" w:rsidRDefault="009F0698" w:rsidP="00227712">
            <w:pPr>
              <w:ind w:left="433"/>
              <w:rPr>
                <w:rFonts w:ascii="Arial" w:hAnsi="Arial" w:cs="Arial"/>
                <w:color w:val="000000"/>
                <w:spacing w:val="-8"/>
                <w:sz w:val="18"/>
                <w:szCs w:val="18"/>
              </w:rPr>
            </w:pPr>
            <w:r w:rsidRPr="00C331E2">
              <w:rPr>
                <w:rFonts w:ascii="Arial" w:hAnsi="Arial" w:cs="Arial"/>
                <w:color w:val="000000"/>
                <w:spacing w:val="-8"/>
                <w:sz w:val="18"/>
                <w:szCs w:val="18"/>
              </w:rPr>
              <w:t>Expense relating to leases of low-value assets</w:t>
            </w:r>
          </w:p>
        </w:tc>
        <w:tc>
          <w:tcPr>
            <w:tcW w:w="1296" w:type="dxa"/>
            <w:tcBorders>
              <w:top w:val="nil"/>
              <w:left w:val="nil"/>
              <w:bottom w:val="nil"/>
              <w:right w:val="nil"/>
            </w:tcBorders>
          </w:tcPr>
          <w:p w14:paraId="6D68A349" w14:textId="29A60D9A"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1,067,146 </w:t>
            </w:r>
          </w:p>
        </w:tc>
        <w:tc>
          <w:tcPr>
            <w:tcW w:w="1296" w:type="dxa"/>
            <w:tcBorders>
              <w:top w:val="nil"/>
              <w:left w:val="nil"/>
              <w:bottom w:val="nil"/>
              <w:right w:val="nil"/>
            </w:tcBorders>
          </w:tcPr>
          <w:p w14:paraId="624D0DCB" w14:textId="1E47F3DF"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1,056,081 </w:t>
            </w:r>
          </w:p>
        </w:tc>
        <w:tc>
          <w:tcPr>
            <w:tcW w:w="1296" w:type="dxa"/>
            <w:tcBorders>
              <w:top w:val="nil"/>
              <w:left w:val="nil"/>
              <w:bottom w:val="nil"/>
              <w:right w:val="nil"/>
            </w:tcBorders>
          </w:tcPr>
          <w:p w14:paraId="411722B3" w14:textId="1ADF3308"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1,040,742 </w:t>
            </w:r>
          </w:p>
        </w:tc>
        <w:tc>
          <w:tcPr>
            <w:tcW w:w="1296" w:type="dxa"/>
            <w:tcBorders>
              <w:top w:val="nil"/>
              <w:left w:val="nil"/>
              <w:bottom w:val="nil"/>
              <w:right w:val="nil"/>
            </w:tcBorders>
          </w:tcPr>
          <w:p w14:paraId="2F9B13D5" w14:textId="42C9F9E8" w:rsidR="009F0698" w:rsidRPr="00C331E2" w:rsidRDefault="009F069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1,007,303 </w:t>
            </w:r>
          </w:p>
        </w:tc>
      </w:tr>
    </w:tbl>
    <w:p w14:paraId="781236A6" w14:textId="1AF87016" w:rsidR="00A50B52" w:rsidRPr="00C331E2" w:rsidRDefault="00A50B52" w:rsidP="00227712">
      <w:pPr>
        <w:rPr>
          <w:rFonts w:ascii="Arial" w:hAnsi="Arial" w:cs="Arial"/>
          <w:snapToGrid w:val="0"/>
          <w:color w:val="000000"/>
          <w:sz w:val="18"/>
          <w:szCs w:val="18"/>
          <w:lang w:eastAsia="th-TH"/>
        </w:rPr>
      </w:pPr>
    </w:p>
    <w:p w14:paraId="22CEC1F3" w14:textId="7C449150" w:rsidR="00BD6B49" w:rsidRPr="00C331E2" w:rsidRDefault="00FC1A35" w:rsidP="00227712">
      <w:pPr>
        <w:ind w:left="540" w:hanging="547"/>
        <w:jc w:val="both"/>
        <w:rPr>
          <w:rFonts w:ascii="Arial" w:hAnsi="Arial" w:cs="Arial"/>
          <w:b/>
          <w:bCs/>
          <w:snapToGrid w:val="0"/>
          <w:color w:val="000000"/>
          <w:sz w:val="18"/>
          <w:szCs w:val="18"/>
          <w:lang w:eastAsia="th-TH"/>
        </w:rPr>
      </w:pPr>
      <w:r w:rsidRPr="00C331E2">
        <w:rPr>
          <w:rFonts w:ascii="Arial" w:eastAsia="Arial Unicode MS" w:hAnsi="Arial" w:cs="Arial"/>
          <w:b/>
          <w:bCs/>
          <w:color w:val="000000"/>
          <w:sz w:val="18"/>
          <w:szCs w:val="18"/>
        </w:rPr>
        <w:t>15</w:t>
      </w:r>
      <w:r w:rsidR="00782832" w:rsidRPr="00C331E2">
        <w:rPr>
          <w:rFonts w:ascii="Arial" w:eastAsia="Arial Unicode MS" w:hAnsi="Arial" w:cs="Arial"/>
          <w:b/>
          <w:bCs/>
          <w:color w:val="000000"/>
          <w:sz w:val="18"/>
          <w:szCs w:val="18"/>
        </w:rPr>
        <w:t>.3</w:t>
      </w:r>
      <w:r w:rsidRPr="00C331E2">
        <w:rPr>
          <w:rFonts w:ascii="Arial" w:eastAsia="Arial Unicode MS" w:hAnsi="Arial" w:cs="Arial"/>
          <w:b/>
          <w:bCs/>
          <w:color w:val="000000"/>
          <w:sz w:val="18"/>
          <w:szCs w:val="18"/>
        </w:rPr>
        <w:tab/>
      </w:r>
      <w:r w:rsidR="00BD6B49" w:rsidRPr="00C331E2">
        <w:rPr>
          <w:rFonts w:ascii="Arial" w:hAnsi="Arial" w:cs="Arial"/>
          <w:b/>
          <w:bCs/>
          <w:snapToGrid w:val="0"/>
          <w:color w:val="000000"/>
          <w:sz w:val="18"/>
          <w:szCs w:val="18"/>
          <w:lang w:eastAsia="th-TH"/>
        </w:rPr>
        <w:t>Intangible assets, net</w:t>
      </w:r>
    </w:p>
    <w:p w14:paraId="5C32A5A5" w14:textId="77777777" w:rsidR="00BD6B49" w:rsidRPr="00C331E2" w:rsidRDefault="00BD6B49" w:rsidP="00227712">
      <w:pPr>
        <w:rPr>
          <w:rFonts w:ascii="Arial" w:hAnsi="Arial" w:cs="Arial"/>
          <w:snapToGrid w:val="0"/>
          <w:color w:val="000000"/>
          <w:sz w:val="18"/>
          <w:szCs w:val="18"/>
          <w:lang w:eastAsia="th-TH"/>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1296"/>
        <w:gridCol w:w="1296"/>
        <w:gridCol w:w="1296"/>
        <w:gridCol w:w="1296"/>
      </w:tblGrid>
      <w:tr w:rsidR="00BD6B49" w:rsidRPr="00C331E2" w14:paraId="4474CED5" w14:textId="77777777" w:rsidTr="00C331E2">
        <w:trPr>
          <w:trHeight w:val="205"/>
        </w:trPr>
        <w:tc>
          <w:tcPr>
            <w:tcW w:w="4266" w:type="dxa"/>
            <w:tcBorders>
              <w:top w:val="nil"/>
              <w:left w:val="nil"/>
              <w:bottom w:val="nil"/>
              <w:right w:val="nil"/>
            </w:tcBorders>
            <w:vAlign w:val="bottom"/>
          </w:tcPr>
          <w:p w14:paraId="1E6C7EC2" w14:textId="77777777" w:rsidR="00BD6B49" w:rsidRPr="00C331E2" w:rsidRDefault="00BD6B49" w:rsidP="00227712">
            <w:pPr>
              <w:ind w:left="433"/>
              <w:jc w:val="both"/>
              <w:rPr>
                <w:rFonts w:ascii="Arial" w:hAnsi="Arial" w:cs="Arial"/>
                <w:color w:val="000000"/>
                <w:sz w:val="18"/>
                <w:szCs w:val="18"/>
              </w:rPr>
            </w:pPr>
          </w:p>
        </w:tc>
        <w:tc>
          <w:tcPr>
            <w:tcW w:w="2592" w:type="dxa"/>
            <w:gridSpan w:val="2"/>
            <w:tcBorders>
              <w:top w:val="nil"/>
              <w:left w:val="nil"/>
              <w:bottom w:val="single" w:sz="4" w:space="0" w:color="auto"/>
              <w:right w:val="nil"/>
            </w:tcBorders>
            <w:vAlign w:val="bottom"/>
            <w:hideMark/>
          </w:tcPr>
          <w:p w14:paraId="4347AC06" w14:textId="77777777" w:rsidR="00BD6B49" w:rsidRPr="00C331E2" w:rsidRDefault="00BD6B49"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w:t>
            </w:r>
          </w:p>
          <w:p w14:paraId="2F9F29F6" w14:textId="77777777" w:rsidR="00BD6B49" w:rsidRPr="00C331E2" w:rsidRDefault="00BD6B49"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c>
          <w:tcPr>
            <w:tcW w:w="2592" w:type="dxa"/>
            <w:gridSpan w:val="2"/>
            <w:tcBorders>
              <w:top w:val="nil"/>
              <w:left w:val="nil"/>
              <w:bottom w:val="single" w:sz="4" w:space="0" w:color="auto"/>
              <w:right w:val="nil"/>
            </w:tcBorders>
            <w:vAlign w:val="bottom"/>
            <w:hideMark/>
          </w:tcPr>
          <w:p w14:paraId="08199CA9" w14:textId="77777777" w:rsidR="00BD6B49" w:rsidRPr="00C331E2" w:rsidRDefault="00BD6B49"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 xml:space="preserve">Separate </w:t>
            </w:r>
          </w:p>
          <w:p w14:paraId="599BAE26" w14:textId="77777777" w:rsidR="00BD6B49" w:rsidRPr="00C331E2" w:rsidRDefault="00BD6B49" w:rsidP="00227712">
            <w:pPr>
              <w:ind w:left="-40" w:right="-72"/>
              <w:jc w:val="center"/>
              <w:rPr>
                <w:rFonts w:ascii="Arial" w:hAnsi="Arial" w:cs="Arial"/>
                <w:b/>
                <w:bCs/>
                <w:color w:val="000000"/>
                <w:sz w:val="18"/>
                <w:szCs w:val="18"/>
              </w:rPr>
            </w:pPr>
            <w:r w:rsidRPr="00C331E2">
              <w:rPr>
                <w:rFonts w:ascii="Arial" w:hAnsi="Arial" w:cs="Arial"/>
                <w:b/>
                <w:bCs/>
                <w:color w:val="000000"/>
                <w:sz w:val="18"/>
                <w:szCs w:val="18"/>
              </w:rPr>
              <w:t>financial statements</w:t>
            </w:r>
          </w:p>
        </w:tc>
      </w:tr>
      <w:tr w:rsidR="00BD6B49" w:rsidRPr="00C331E2" w14:paraId="6D8FFC69" w14:textId="77777777" w:rsidTr="00C331E2">
        <w:trPr>
          <w:trHeight w:val="205"/>
        </w:trPr>
        <w:tc>
          <w:tcPr>
            <w:tcW w:w="4266" w:type="dxa"/>
            <w:tcBorders>
              <w:top w:val="nil"/>
              <w:left w:val="nil"/>
              <w:bottom w:val="nil"/>
              <w:right w:val="nil"/>
            </w:tcBorders>
            <w:vAlign w:val="bottom"/>
          </w:tcPr>
          <w:p w14:paraId="502F91DA" w14:textId="77777777" w:rsidR="00BD6B49" w:rsidRPr="00C331E2" w:rsidRDefault="00BD6B49" w:rsidP="00227712">
            <w:pPr>
              <w:ind w:left="433"/>
              <w:jc w:val="both"/>
              <w:rPr>
                <w:rFonts w:ascii="Arial" w:hAnsi="Arial" w:cs="Arial"/>
                <w:color w:val="000000"/>
                <w:sz w:val="18"/>
                <w:szCs w:val="18"/>
              </w:rPr>
            </w:pPr>
          </w:p>
        </w:tc>
        <w:tc>
          <w:tcPr>
            <w:tcW w:w="1296" w:type="dxa"/>
            <w:tcBorders>
              <w:top w:val="nil"/>
              <w:left w:val="nil"/>
              <w:bottom w:val="nil"/>
              <w:right w:val="nil"/>
            </w:tcBorders>
            <w:vAlign w:val="bottom"/>
            <w:hideMark/>
          </w:tcPr>
          <w:p w14:paraId="4BFB352E"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vAlign w:val="bottom"/>
            <w:hideMark/>
          </w:tcPr>
          <w:p w14:paraId="7F340F82"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c>
          <w:tcPr>
            <w:tcW w:w="1296" w:type="dxa"/>
            <w:tcBorders>
              <w:top w:val="nil"/>
              <w:left w:val="nil"/>
              <w:bottom w:val="nil"/>
              <w:right w:val="nil"/>
            </w:tcBorders>
            <w:vAlign w:val="bottom"/>
            <w:hideMark/>
          </w:tcPr>
          <w:p w14:paraId="0B43DA5A"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2025</w:t>
            </w:r>
          </w:p>
        </w:tc>
        <w:tc>
          <w:tcPr>
            <w:tcW w:w="1296" w:type="dxa"/>
            <w:tcBorders>
              <w:top w:val="nil"/>
              <w:left w:val="nil"/>
              <w:bottom w:val="nil"/>
              <w:right w:val="nil"/>
            </w:tcBorders>
            <w:vAlign w:val="bottom"/>
            <w:hideMark/>
          </w:tcPr>
          <w:p w14:paraId="451C665E"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2024</w:t>
            </w:r>
          </w:p>
        </w:tc>
      </w:tr>
      <w:tr w:rsidR="00BD6B49" w:rsidRPr="00C331E2" w14:paraId="5B9E7A14" w14:textId="77777777" w:rsidTr="00C331E2">
        <w:trPr>
          <w:trHeight w:val="205"/>
        </w:trPr>
        <w:tc>
          <w:tcPr>
            <w:tcW w:w="4266" w:type="dxa"/>
            <w:tcBorders>
              <w:top w:val="nil"/>
              <w:left w:val="nil"/>
              <w:bottom w:val="nil"/>
              <w:right w:val="nil"/>
            </w:tcBorders>
            <w:vAlign w:val="bottom"/>
          </w:tcPr>
          <w:p w14:paraId="47D3474C" w14:textId="77777777" w:rsidR="00BD6B49" w:rsidRPr="00C331E2" w:rsidRDefault="00BD6B49" w:rsidP="00227712">
            <w:pPr>
              <w:ind w:left="433"/>
              <w:jc w:val="both"/>
              <w:rPr>
                <w:rFonts w:ascii="Arial" w:hAnsi="Arial" w:cs="Arial"/>
                <w:color w:val="000000"/>
                <w:sz w:val="18"/>
                <w:szCs w:val="18"/>
              </w:rPr>
            </w:pPr>
          </w:p>
        </w:tc>
        <w:tc>
          <w:tcPr>
            <w:tcW w:w="1296" w:type="dxa"/>
            <w:tcBorders>
              <w:top w:val="nil"/>
              <w:left w:val="nil"/>
              <w:bottom w:val="single" w:sz="4" w:space="0" w:color="auto"/>
              <w:right w:val="nil"/>
            </w:tcBorders>
            <w:vAlign w:val="bottom"/>
            <w:hideMark/>
          </w:tcPr>
          <w:p w14:paraId="0F6311E5"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vAlign w:val="bottom"/>
            <w:hideMark/>
          </w:tcPr>
          <w:p w14:paraId="66B22527"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296" w:type="dxa"/>
            <w:tcBorders>
              <w:top w:val="nil"/>
              <w:left w:val="nil"/>
              <w:bottom w:val="single" w:sz="4" w:space="0" w:color="auto"/>
              <w:right w:val="nil"/>
            </w:tcBorders>
            <w:vAlign w:val="bottom"/>
            <w:hideMark/>
          </w:tcPr>
          <w:p w14:paraId="5B483464"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 xml:space="preserve">Baht </w:t>
            </w:r>
          </w:p>
        </w:tc>
        <w:tc>
          <w:tcPr>
            <w:tcW w:w="1296" w:type="dxa"/>
            <w:tcBorders>
              <w:top w:val="nil"/>
              <w:left w:val="nil"/>
              <w:bottom w:val="single" w:sz="4" w:space="0" w:color="auto"/>
              <w:right w:val="nil"/>
            </w:tcBorders>
            <w:vAlign w:val="bottom"/>
            <w:hideMark/>
          </w:tcPr>
          <w:p w14:paraId="7C0EB764" w14:textId="77777777" w:rsidR="00BD6B49" w:rsidRPr="00C331E2" w:rsidRDefault="00BD6B49"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r>
      <w:tr w:rsidR="00BD6B49" w:rsidRPr="00C331E2" w14:paraId="7A3AFCAE" w14:textId="77777777" w:rsidTr="00C331E2">
        <w:trPr>
          <w:trHeight w:val="140"/>
        </w:trPr>
        <w:tc>
          <w:tcPr>
            <w:tcW w:w="4266" w:type="dxa"/>
            <w:tcBorders>
              <w:top w:val="nil"/>
              <w:left w:val="nil"/>
              <w:bottom w:val="nil"/>
              <w:right w:val="nil"/>
            </w:tcBorders>
            <w:vAlign w:val="bottom"/>
          </w:tcPr>
          <w:p w14:paraId="69BE29C1" w14:textId="77777777" w:rsidR="00BD6B49" w:rsidRPr="00C331E2" w:rsidRDefault="00BD6B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3F54BECF"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3128E20B"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0874877B"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797E3818" w14:textId="77777777" w:rsidR="00BD6B49" w:rsidRPr="00C331E2" w:rsidRDefault="00BD6B49" w:rsidP="00227712">
            <w:pPr>
              <w:ind w:left="-40" w:right="-72"/>
              <w:jc w:val="right"/>
              <w:rPr>
                <w:rFonts w:ascii="Arial" w:eastAsia="Arial Unicode MS" w:hAnsi="Arial" w:cs="Arial"/>
                <w:color w:val="000000"/>
                <w:sz w:val="18"/>
                <w:szCs w:val="18"/>
              </w:rPr>
            </w:pPr>
          </w:p>
        </w:tc>
      </w:tr>
      <w:tr w:rsidR="00DF6E62" w:rsidRPr="00C331E2" w14:paraId="3C4DDEC8" w14:textId="77777777" w:rsidTr="00C331E2">
        <w:trPr>
          <w:trHeight w:val="140"/>
        </w:trPr>
        <w:tc>
          <w:tcPr>
            <w:tcW w:w="4266" w:type="dxa"/>
            <w:tcBorders>
              <w:top w:val="nil"/>
              <w:left w:val="nil"/>
              <w:bottom w:val="nil"/>
              <w:right w:val="nil"/>
            </w:tcBorders>
          </w:tcPr>
          <w:p w14:paraId="43FCAB1A" w14:textId="044D66D8" w:rsidR="00DF6E62" w:rsidRPr="00C331E2" w:rsidRDefault="00DF6E62" w:rsidP="00227712">
            <w:pPr>
              <w:ind w:left="433"/>
              <w:rPr>
                <w:rFonts w:ascii="Arial" w:hAnsi="Arial" w:cs="Arial"/>
                <w:color w:val="000000"/>
                <w:sz w:val="18"/>
                <w:szCs w:val="22"/>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1 Janua</w:t>
            </w:r>
            <w:r w:rsidR="00EA7355" w:rsidRPr="00C331E2">
              <w:rPr>
                <w:rFonts w:ascii="Arial" w:hAnsi="Arial" w:cs="Arial"/>
                <w:b/>
                <w:color w:val="000000"/>
                <w:sz w:val="18"/>
                <w:szCs w:val="22"/>
              </w:rPr>
              <w:t>ry</w:t>
            </w:r>
          </w:p>
        </w:tc>
        <w:tc>
          <w:tcPr>
            <w:tcW w:w="1296" w:type="dxa"/>
            <w:tcBorders>
              <w:top w:val="nil"/>
              <w:left w:val="nil"/>
              <w:bottom w:val="nil"/>
              <w:right w:val="nil"/>
            </w:tcBorders>
            <w:vAlign w:val="bottom"/>
          </w:tcPr>
          <w:p w14:paraId="4F3CE314" w14:textId="77777777" w:rsidR="00DF6E62" w:rsidRPr="00C331E2" w:rsidRDefault="00DF6E6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hideMark/>
          </w:tcPr>
          <w:p w14:paraId="6DE05FE9" w14:textId="77777777" w:rsidR="00DF6E62" w:rsidRPr="00C331E2" w:rsidRDefault="00DF6E6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tcPr>
          <w:p w14:paraId="53CC7231" w14:textId="77777777" w:rsidR="00DF6E62" w:rsidRPr="00C331E2" w:rsidRDefault="00DF6E62"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vAlign w:val="bottom"/>
          </w:tcPr>
          <w:p w14:paraId="6545A813" w14:textId="77777777" w:rsidR="00DF6E62" w:rsidRPr="00C331E2" w:rsidRDefault="00DF6E62" w:rsidP="00227712">
            <w:pPr>
              <w:ind w:left="-40" w:right="-72"/>
              <w:jc w:val="right"/>
              <w:rPr>
                <w:rFonts w:ascii="Arial" w:eastAsia="Arial Unicode MS" w:hAnsi="Arial" w:cs="Arial"/>
                <w:color w:val="000000"/>
                <w:sz w:val="18"/>
                <w:szCs w:val="18"/>
              </w:rPr>
            </w:pPr>
          </w:p>
        </w:tc>
      </w:tr>
      <w:tr w:rsidR="00DF6E62" w:rsidRPr="00C331E2" w14:paraId="65D7AF18" w14:textId="77777777" w:rsidTr="00C331E2">
        <w:trPr>
          <w:trHeight w:val="140"/>
        </w:trPr>
        <w:tc>
          <w:tcPr>
            <w:tcW w:w="4266" w:type="dxa"/>
            <w:tcBorders>
              <w:top w:val="nil"/>
              <w:left w:val="nil"/>
              <w:bottom w:val="nil"/>
              <w:right w:val="nil"/>
            </w:tcBorders>
          </w:tcPr>
          <w:p w14:paraId="12687E7E" w14:textId="7BCF26EA" w:rsidR="00DF6E62" w:rsidRPr="00C331E2" w:rsidRDefault="00DF6E62" w:rsidP="00227712">
            <w:pPr>
              <w:ind w:left="433"/>
              <w:rPr>
                <w:rFonts w:ascii="Arial" w:hAnsi="Arial" w:cs="Arial"/>
                <w:color w:val="000000"/>
                <w:sz w:val="18"/>
                <w:szCs w:val="18"/>
              </w:rPr>
            </w:pPr>
            <w:r w:rsidRPr="00C331E2">
              <w:rPr>
                <w:rFonts w:ascii="Arial" w:hAnsi="Arial" w:cs="Arial"/>
                <w:color w:val="000000"/>
                <w:sz w:val="18"/>
                <w:szCs w:val="18"/>
              </w:rPr>
              <w:t>Cost</w:t>
            </w:r>
          </w:p>
        </w:tc>
        <w:tc>
          <w:tcPr>
            <w:tcW w:w="1296" w:type="dxa"/>
            <w:tcBorders>
              <w:top w:val="nil"/>
              <w:left w:val="nil"/>
              <w:bottom w:val="nil"/>
              <w:right w:val="nil"/>
            </w:tcBorders>
          </w:tcPr>
          <w:p w14:paraId="4DC96776" w14:textId="661E3AF7" w:rsidR="00DF6E62" w:rsidRPr="00C331E2" w:rsidRDefault="005A1D70"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w:t>
            </w:r>
            <w:r w:rsidR="006E0DE5" w:rsidRPr="00C331E2">
              <w:rPr>
                <w:rFonts w:ascii="Arial" w:eastAsia="Arial Unicode MS" w:hAnsi="Arial" w:cs="Arial"/>
                <w:color w:val="000000"/>
                <w:sz w:val="18"/>
                <w:szCs w:val="18"/>
              </w:rPr>
              <w:t>3</w:t>
            </w:r>
            <w:r w:rsidR="009774A0" w:rsidRPr="00C331E2">
              <w:rPr>
                <w:rFonts w:ascii="Arial" w:eastAsia="Arial Unicode MS" w:hAnsi="Arial" w:cs="Arial"/>
                <w:color w:val="000000"/>
                <w:sz w:val="18"/>
                <w:szCs w:val="18"/>
              </w:rPr>
              <w:t>,461</w:t>
            </w:r>
            <w:r w:rsidRPr="00C331E2">
              <w:rPr>
                <w:rFonts w:ascii="Arial" w:eastAsia="Arial Unicode MS" w:hAnsi="Arial" w:cs="Arial"/>
                <w:color w:val="000000"/>
                <w:sz w:val="18"/>
                <w:szCs w:val="18"/>
              </w:rPr>
              <w:t>,876</w:t>
            </w:r>
          </w:p>
        </w:tc>
        <w:tc>
          <w:tcPr>
            <w:tcW w:w="1296" w:type="dxa"/>
            <w:tcBorders>
              <w:top w:val="nil"/>
              <w:left w:val="nil"/>
              <w:bottom w:val="nil"/>
              <w:right w:val="nil"/>
            </w:tcBorders>
          </w:tcPr>
          <w:p w14:paraId="429302D8" w14:textId="6B3654EE" w:rsidR="00DF6E62" w:rsidRPr="00C331E2" w:rsidRDefault="009774A0"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22,625,152</w:t>
            </w:r>
          </w:p>
        </w:tc>
        <w:tc>
          <w:tcPr>
            <w:tcW w:w="1296" w:type="dxa"/>
            <w:tcBorders>
              <w:top w:val="nil"/>
              <w:left w:val="nil"/>
              <w:bottom w:val="nil"/>
              <w:right w:val="nil"/>
            </w:tcBorders>
          </w:tcPr>
          <w:p w14:paraId="1CE0DE4E" w14:textId="7B06D8EC" w:rsidR="00DF6E62" w:rsidRPr="00C331E2" w:rsidRDefault="00B9237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22,532,876</w:t>
            </w:r>
          </w:p>
        </w:tc>
        <w:tc>
          <w:tcPr>
            <w:tcW w:w="1296" w:type="dxa"/>
            <w:tcBorders>
              <w:top w:val="nil"/>
              <w:left w:val="nil"/>
              <w:bottom w:val="nil"/>
              <w:right w:val="nil"/>
            </w:tcBorders>
          </w:tcPr>
          <w:p w14:paraId="79BD14E6" w14:textId="2DA95D3D" w:rsidR="00DF6E62" w:rsidRPr="00C331E2" w:rsidRDefault="00443240"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21,696,15</w:t>
            </w:r>
            <w:r w:rsidR="006E0DE5" w:rsidRPr="00C331E2">
              <w:rPr>
                <w:rFonts w:ascii="Arial" w:eastAsia="Arial Unicode MS" w:hAnsi="Arial" w:cs="Arial"/>
                <w:color w:val="000000"/>
                <w:sz w:val="18"/>
                <w:szCs w:val="18"/>
              </w:rPr>
              <w:t>2</w:t>
            </w:r>
          </w:p>
        </w:tc>
      </w:tr>
      <w:tr w:rsidR="00DF6E62" w:rsidRPr="00C331E2" w14:paraId="5A55A9E6" w14:textId="77777777" w:rsidTr="00C331E2">
        <w:trPr>
          <w:trHeight w:val="205"/>
        </w:trPr>
        <w:tc>
          <w:tcPr>
            <w:tcW w:w="4266" w:type="dxa"/>
            <w:tcBorders>
              <w:top w:val="nil"/>
              <w:left w:val="nil"/>
              <w:bottom w:val="nil"/>
              <w:right w:val="nil"/>
            </w:tcBorders>
          </w:tcPr>
          <w:p w14:paraId="1E650928" w14:textId="4333C1C9" w:rsidR="00DF6E62" w:rsidRPr="00C331E2" w:rsidRDefault="00DF6E62" w:rsidP="00227712">
            <w:pPr>
              <w:ind w:left="433"/>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w:t>
            </w:r>
            <w:r w:rsidR="009E1E7A" w:rsidRPr="00C331E2">
              <w:rPr>
                <w:rFonts w:ascii="Arial" w:hAnsi="Arial" w:cs="Arial"/>
                <w:color w:val="000000"/>
                <w:sz w:val="18"/>
                <w:szCs w:val="18"/>
              </w:rPr>
              <w:t>amorti</w:t>
            </w:r>
            <w:r w:rsidR="00E60181" w:rsidRPr="00C331E2">
              <w:rPr>
                <w:rFonts w:ascii="Arial" w:hAnsi="Arial" w:cs="Arial"/>
                <w:color w:val="000000"/>
                <w:sz w:val="18"/>
                <w:szCs w:val="18"/>
              </w:rPr>
              <w:t>s</w:t>
            </w:r>
            <w:r w:rsidR="009E1E7A" w:rsidRPr="00C331E2">
              <w:rPr>
                <w:rFonts w:ascii="Arial" w:hAnsi="Arial" w:cs="Arial"/>
                <w:color w:val="000000"/>
                <w:sz w:val="18"/>
                <w:szCs w:val="18"/>
              </w:rPr>
              <w:t>ation</w:t>
            </w:r>
          </w:p>
        </w:tc>
        <w:tc>
          <w:tcPr>
            <w:tcW w:w="1296" w:type="dxa"/>
            <w:tcBorders>
              <w:top w:val="nil"/>
              <w:left w:val="nil"/>
              <w:bottom w:val="single" w:sz="4" w:space="0" w:color="auto"/>
              <w:right w:val="nil"/>
            </w:tcBorders>
          </w:tcPr>
          <w:p w14:paraId="251D0A6A" w14:textId="42BB2E28" w:rsidR="00DF6E62" w:rsidRPr="00C331E2" w:rsidRDefault="00540C0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w:t>
            </w:r>
            <w:r w:rsidR="009774A0" w:rsidRPr="00C331E2">
              <w:rPr>
                <w:rFonts w:ascii="Arial" w:eastAsia="Arial Unicode MS" w:hAnsi="Arial" w:cs="Arial"/>
                <w:color w:val="000000"/>
                <w:sz w:val="18"/>
                <w:szCs w:val="18"/>
              </w:rPr>
              <w:t>945</w:t>
            </w:r>
            <w:r w:rsidRPr="00C331E2">
              <w:rPr>
                <w:rFonts w:ascii="Arial" w:eastAsia="Arial Unicode MS" w:hAnsi="Arial" w:cs="Arial"/>
                <w:color w:val="000000"/>
                <w:sz w:val="18"/>
                <w:szCs w:val="18"/>
              </w:rPr>
              <w:t>,17</w:t>
            </w:r>
            <w:r w:rsidR="009774A0" w:rsidRPr="00C331E2">
              <w:rPr>
                <w:rFonts w:ascii="Arial" w:eastAsia="Arial Unicode MS" w:hAnsi="Arial" w:cs="Arial"/>
                <w:color w:val="000000"/>
                <w:sz w:val="18"/>
                <w:szCs w:val="18"/>
              </w:rPr>
              <w:t>2</w:t>
            </w:r>
            <w:r w:rsidRPr="00C331E2">
              <w:rPr>
                <w:rFonts w:ascii="Arial" w:eastAsia="Arial Unicode MS" w:hAnsi="Arial" w:cs="Arial"/>
                <w:color w:val="000000"/>
                <w:sz w:val="18"/>
                <w:szCs w:val="18"/>
              </w:rPr>
              <w:t>)</w:t>
            </w:r>
          </w:p>
        </w:tc>
        <w:tc>
          <w:tcPr>
            <w:tcW w:w="1296" w:type="dxa"/>
            <w:tcBorders>
              <w:top w:val="nil"/>
              <w:left w:val="nil"/>
              <w:bottom w:val="single" w:sz="4" w:space="0" w:color="auto"/>
              <w:right w:val="nil"/>
            </w:tcBorders>
          </w:tcPr>
          <w:p w14:paraId="662557E7" w14:textId="47CB930D" w:rsidR="00DF6E62" w:rsidRPr="00C331E2" w:rsidRDefault="00474216"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r w:rsidR="009774A0" w:rsidRPr="00C331E2">
              <w:rPr>
                <w:rFonts w:ascii="Arial" w:eastAsia="Arial Unicode MS" w:hAnsi="Arial" w:cs="Arial"/>
                <w:color w:val="000000"/>
                <w:sz w:val="18"/>
                <w:szCs w:val="18"/>
              </w:rPr>
              <w:t>7,188,810</w:t>
            </w:r>
            <w:r w:rsidRPr="00C331E2">
              <w:rPr>
                <w:rFonts w:ascii="Arial" w:eastAsia="Arial Unicode MS" w:hAnsi="Arial" w:cs="Arial"/>
                <w:color w:val="000000"/>
                <w:sz w:val="18"/>
                <w:szCs w:val="18"/>
              </w:rPr>
              <w:t>)</w:t>
            </w:r>
          </w:p>
        </w:tc>
        <w:tc>
          <w:tcPr>
            <w:tcW w:w="1296" w:type="dxa"/>
            <w:tcBorders>
              <w:top w:val="nil"/>
              <w:left w:val="nil"/>
              <w:bottom w:val="single" w:sz="4" w:space="0" w:color="auto"/>
              <w:right w:val="nil"/>
            </w:tcBorders>
          </w:tcPr>
          <w:p w14:paraId="41AA1920" w14:textId="66859525" w:rsidR="00DF6E62" w:rsidRPr="00C331E2" w:rsidRDefault="004F006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(13,016,173)</w:t>
            </w:r>
          </w:p>
        </w:tc>
        <w:tc>
          <w:tcPr>
            <w:tcW w:w="1296" w:type="dxa"/>
            <w:tcBorders>
              <w:top w:val="nil"/>
              <w:left w:val="nil"/>
              <w:bottom w:val="single" w:sz="4" w:space="0" w:color="auto"/>
              <w:right w:val="nil"/>
            </w:tcBorders>
          </w:tcPr>
          <w:p w14:paraId="3592C328" w14:textId="422FDFE8" w:rsidR="00DF6E62" w:rsidRPr="00C331E2" w:rsidRDefault="00445872"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(6,259,811)</w:t>
            </w:r>
          </w:p>
        </w:tc>
      </w:tr>
      <w:tr w:rsidR="00BD6B49" w:rsidRPr="00C331E2" w14:paraId="541E8D52" w14:textId="77777777" w:rsidTr="00C331E2">
        <w:trPr>
          <w:trHeight w:val="140"/>
        </w:trPr>
        <w:tc>
          <w:tcPr>
            <w:tcW w:w="4266" w:type="dxa"/>
            <w:tcBorders>
              <w:top w:val="nil"/>
              <w:left w:val="nil"/>
              <w:bottom w:val="nil"/>
              <w:right w:val="nil"/>
            </w:tcBorders>
            <w:vAlign w:val="bottom"/>
          </w:tcPr>
          <w:p w14:paraId="2363CAA0" w14:textId="77777777" w:rsidR="00BD6B49" w:rsidRPr="00C331E2" w:rsidRDefault="00BD6B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46612F72" w14:textId="3DD267AA"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196601A8" w14:textId="0B8DE781"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795A4A51" w14:textId="1ABB542C"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17E1FFC9" w14:textId="77777777" w:rsidR="00BD6B49" w:rsidRPr="00C331E2" w:rsidRDefault="00BD6B49" w:rsidP="00227712">
            <w:pPr>
              <w:ind w:left="-40" w:right="-72"/>
              <w:jc w:val="right"/>
              <w:rPr>
                <w:rFonts w:ascii="Arial" w:eastAsia="Arial Unicode MS" w:hAnsi="Arial" w:cs="Arial"/>
                <w:color w:val="000000"/>
                <w:sz w:val="18"/>
                <w:szCs w:val="18"/>
              </w:rPr>
            </w:pPr>
          </w:p>
        </w:tc>
      </w:tr>
      <w:tr w:rsidR="00BD6B49" w:rsidRPr="00C331E2" w14:paraId="2192368C" w14:textId="77777777" w:rsidTr="00C331E2">
        <w:trPr>
          <w:trHeight w:val="205"/>
        </w:trPr>
        <w:tc>
          <w:tcPr>
            <w:tcW w:w="4266" w:type="dxa"/>
            <w:tcBorders>
              <w:top w:val="nil"/>
              <w:left w:val="nil"/>
              <w:bottom w:val="nil"/>
              <w:right w:val="nil"/>
            </w:tcBorders>
            <w:vAlign w:val="bottom"/>
          </w:tcPr>
          <w:p w14:paraId="332071AF" w14:textId="388DAF71" w:rsidR="00BD6B49" w:rsidRPr="00C331E2" w:rsidRDefault="00DF6E62" w:rsidP="00227712">
            <w:pPr>
              <w:ind w:left="433"/>
              <w:rPr>
                <w:rFonts w:ascii="Arial" w:hAnsi="Arial" w:cs="Arial"/>
                <w:color w:val="000000"/>
                <w:sz w:val="18"/>
                <w:szCs w:val="18"/>
              </w:rPr>
            </w:pPr>
            <w:r w:rsidRPr="00C331E2">
              <w:rPr>
                <w:rFonts w:ascii="Arial" w:hAnsi="Arial" w:cs="Arial"/>
                <w:color w:val="000000"/>
                <w:sz w:val="18"/>
                <w:szCs w:val="18"/>
              </w:rPr>
              <w:t>Net book amount</w:t>
            </w:r>
          </w:p>
        </w:tc>
        <w:tc>
          <w:tcPr>
            <w:tcW w:w="1296" w:type="dxa"/>
            <w:tcBorders>
              <w:top w:val="nil"/>
              <w:left w:val="nil"/>
              <w:bottom w:val="single" w:sz="4" w:space="0" w:color="auto"/>
              <w:right w:val="nil"/>
            </w:tcBorders>
          </w:tcPr>
          <w:p w14:paraId="7EB619D1" w14:textId="55AEF091" w:rsidR="00BD6B49" w:rsidRPr="00C331E2" w:rsidRDefault="0067428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w:t>
            </w:r>
            <w:r w:rsidR="009774A0" w:rsidRPr="00C331E2">
              <w:rPr>
                <w:rFonts w:ascii="Arial" w:eastAsia="Arial Unicode MS" w:hAnsi="Arial" w:cs="Arial"/>
                <w:color w:val="000000"/>
                <w:sz w:val="18"/>
                <w:szCs w:val="18"/>
              </w:rPr>
              <w:t>4</w:t>
            </w:r>
          </w:p>
        </w:tc>
        <w:tc>
          <w:tcPr>
            <w:tcW w:w="1296" w:type="dxa"/>
            <w:tcBorders>
              <w:top w:val="nil"/>
              <w:left w:val="nil"/>
              <w:bottom w:val="single" w:sz="4" w:space="0" w:color="auto"/>
              <w:right w:val="nil"/>
            </w:tcBorders>
          </w:tcPr>
          <w:p w14:paraId="2B095F90" w14:textId="5DF6FA3B" w:rsidR="00BD6B49" w:rsidRPr="00C331E2" w:rsidRDefault="0067428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15,436,342</w:t>
            </w:r>
          </w:p>
        </w:tc>
        <w:tc>
          <w:tcPr>
            <w:tcW w:w="1296" w:type="dxa"/>
            <w:tcBorders>
              <w:top w:val="nil"/>
              <w:left w:val="nil"/>
              <w:bottom w:val="single" w:sz="4" w:space="0" w:color="auto"/>
              <w:right w:val="nil"/>
            </w:tcBorders>
          </w:tcPr>
          <w:p w14:paraId="21A3DBE0" w14:textId="53631B82" w:rsidR="00BD6B49" w:rsidRPr="00C331E2" w:rsidRDefault="00061BF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9,516,703</w:t>
            </w:r>
          </w:p>
        </w:tc>
        <w:tc>
          <w:tcPr>
            <w:tcW w:w="1296" w:type="dxa"/>
            <w:tcBorders>
              <w:top w:val="nil"/>
              <w:left w:val="nil"/>
              <w:bottom w:val="single" w:sz="4" w:space="0" w:color="auto"/>
              <w:right w:val="nil"/>
            </w:tcBorders>
          </w:tcPr>
          <w:p w14:paraId="2636DB92" w14:textId="778CDF7A" w:rsidR="00BD6B49" w:rsidRPr="00C331E2" w:rsidRDefault="003F6810"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15,436,34</w:t>
            </w:r>
            <w:r w:rsidR="009774A0" w:rsidRPr="00C331E2">
              <w:rPr>
                <w:rFonts w:ascii="Arial" w:eastAsia="Arial Unicode MS" w:hAnsi="Arial" w:cs="Arial"/>
                <w:color w:val="000000"/>
                <w:sz w:val="18"/>
                <w:szCs w:val="18"/>
              </w:rPr>
              <w:t>1</w:t>
            </w:r>
          </w:p>
        </w:tc>
      </w:tr>
      <w:tr w:rsidR="00BD6B49" w:rsidRPr="00C331E2" w14:paraId="11585586" w14:textId="77777777" w:rsidTr="00C331E2">
        <w:trPr>
          <w:trHeight w:val="205"/>
        </w:trPr>
        <w:tc>
          <w:tcPr>
            <w:tcW w:w="4266" w:type="dxa"/>
            <w:tcBorders>
              <w:top w:val="nil"/>
              <w:left w:val="nil"/>
              <w:bottom w:val="nil"/>
              <w:right w:val="nil"/>
            </w:tcBorders>
            <w:vAlign w:val="bottom"/>
          </w:tcPr>
          <w:p w14:paraId="01436FC8" w14:textId="77777777" w:rsidR="00BD6B49" w:rsidRPr="00C331E2" w:rsidRDefault="00BD6B49" w:rsidP="00227712">
            <w:pPr>
              <w:ind w:left="433"/>
              <w:rPr>
                <w:rFonts w:ascii="Arial" w:hAnsi="Arial" w:cs="Arial"/>
                <w:color w:val="000000"/>
                <w:sz w:val="18"/>
                <w:szCs w:val="18"/>
              </w:rPr>
            </w:pPr>
          </w:p>
        </w:tc>
        <w:tc>
          <w:tcPr>
            <w:tcW w:w="1296" w:type="dxa"/>
            <w:tcBorders>
              <w:top w:val="single" w:sz="4" w:space="0" w:color="auto"/>
              <w:left w:val="nil"/>
              <w:bottom w:val="nil"/>
              <w:right w:val="nil"/>
            </w:tcBorders>
            <w:vAlign w:val="bottom"/>
          </w:tcPr>
          <w:p w14:paraId="1323F3BF"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654AA0AE"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7B0324B0" w14:textId="77777777" w:rsidR="00BD6B49" w:rsidRPr="00C331E2" w:rsidRDefault="00BD6B49"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vAlign w:val="bottom"/>
          </w:tcPr>
          <w:p w14:paraId="42A364A1" w14:textId="77777777" w:rsidR="00BD6B49" w:rsidRPr="00C331E2" w:rsidRDefault="00BD6B49" w:rsidP="00227712">
            <w:pPr>
              <w:ind w:left="-40" w:right="-72"/>
              <w:jc w:val="right"/>
              <w:rPr>
                <w:rFonts w:ascii="Arial" w:eastAsia="Arial Unicode MS" w:hAnsi="Arial" w:cs="Arial"/>
                <w:color w:val="000000"/>
                <w:sz w:val="18"/>
                <w:szCs w:val="18"/>
              </w:rPr>
            </w:pPr>
          </w:p>
        </w:tc>
      </w:tr>
      <w:tr w:rsidR="00757737" w:rsidRPr="00C331E2" w14:paraId="6682FD46" w14:textId="77777777" w:rsidTr="00C331E2">
        <w:trPr>
          <w:trHeight w:val="205"/>
        </w:trPr>
        <w:tc>
          <w:tcPr>
            <w:tcW w:w="4266" w:type="dxa"/>
            <w:tcBorders>
              <w:top w:val="nil"/>
              <w:left w:val="nil"/>
              <w:bottom w:val="nil"/>
              <w:right w:val="nil"/>
            </w:tcBorders>
          </w:tcPr>
          <w:p w14:paraId="04D5B1C7" w14:textId="6055EEB4" w:rsidR="00757737" w:rsidRPr="00C331E2" w:rsidRDefault="00757737" w:rsidP="00227712">
            <w:pPr>
              <w:ind w:left="433"/>
              <w:rPr>
                <w:rFonts w:ascii="Arial" w:hAnsi="Arial" w:cs="Arial"/>
                <w:color w:val="000000"/>
                <w:sz w:val="18"/>
                <w:szCs w:val="18"/>
              </w:rPr>
            </w:pPr>
            <w:r w:rsidRPr="00C331E2">
              <w:rPr>
                <w:rFonts w:ascii="Arial" w:hAnsi="Arial" w:cs="Arial"/>
                <w:b/>
                <w:color w:val="000000"/>
                <w:spacing w:val="-4"/>
                <w:sz w:val="18"/>
                <w:szCs w:val="18"/>
              </w:rPr>
              <w:t>For the year ended 31 December</w:t>
            </w:r>
          </w:p>
        </w:tc>
        <w:tc>
          <w:tcPr>
            <w:tcW w:w="1296" w:type="dxa"/>
            <w:tcBorders>
              <w:top w:val="nil"/>
              <w:left w:val="nil"/>
              <w:bottom w:val="nil"/>
              <w:right w:val="nil"/>
            </w:tcBorders>
          </w:tcPr>
          <w:p w14:paraId="1511C655" w14:textId="01B5F5D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65F276B4" w14:textId="3D2CFB6A"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21C0D0B4" w14:textId="7E667F42"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7D133FC9" w14:textId="48A85F8D" w:rsidR="00757737" w:rsidRPr="00C331E2" w:rsidRDefault="00757737" w:rsidP="00227712">
            <w:pPr>
              <w:ind w:left="-40" w:right="-72"/>
              <w:jc w:val="right"/>
              <w:rPr>
                <w:rFonts w:ascii="Arial" w:eastAsia="Arial Unicode MS" w:hAnsi="Arial" w:cs="Arial"/>
                <w:color w:val="000000"/>
                <w:sz w:val="18"/>
                <w:szCs w:val="18"/>
              </w:rPr>
            </w:pPr>
          </w:p>
        </w:tc>
      </w:tr>
      <w:tr w:rsidR="00757737" w:rsidRPr="00C331E2" w14:paraId="41164886" w14:textId="77777777" w:rsidTr="00C331E2">
        <w:trPr>
          <w:trHeight w:val="205"/>
        </w:trPr>
        <w:tc>
          <w:tcPr>
            <w:tcW w:w="4266" w:type="dxa"/>
            <w:tcBorders>
              <w:top w:val="nil"/>
              <w:left w:val="nil"/>
              <w:bottom w:val="nil"/>
              <w:right w:val="nil"/>
            </w:tcBorders>
          </w:tcPr>
          <w:p w14:paraId="4A3B5EFD" w14:textId="668CF998"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Opening net book amount</w:t>
            </w:r>
          </w:p>
        </w:tc>
        <w:tc>
          <w:tcPr>
            <w:tcW w:w="1296" w:type="dxa"/>
            <w:tcBorders>
              <w:top w:val="nil"/>
              <w:left w:val="nil"/>
              <w:bottom w:val="nil"/>
              <w:right w:val="nil"/>
            </w:tcBorders>
            <w:vAlign w:val="bottom"/>
          </w:tcPr>
          <w:p w14:paraId="62B7F3B6" w14:textId="74A3B913" w:rsidR="00757737" w:rsidRPr="00C331E2" w:rsidRDefault="001549A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w:t>
            </w:r>
            <w:r w:rsidR="009774A0" w:rsidRPr="00C331E2">
              <w:rPr>
                <w:rFonts w:ascii="Arial" w:eastAsia="Arial Unicode MS" w:hAnsi="Arial" w:cs="Arial"/>
                <w:color w:val="000000"/>
                <w:sz w:val="18"/>
                <w:szCs w:val="18"/>
              </w:rPr>
              <w:t>4</w:t>
            </w:r>
          </w:p>
        </w:tc>
        <w:tc>
          <w:tcPr>
            <w:tcW w:w="1296" w:type="dxa"/>
            <w:tcBorders>
              <w:top w:val="nil"/>
              <w:left w:val="nil"/>
              <w:bottom w:val="nil"/>
              <w:right w:val="nil"/>
            </w:tcBorders>
            <w:vAlign w:val="bottom"/>
          </w:tcPr>
          <w:p w14:paraId="460D8B39" w14:textId="16EAC55A" w:rsidR="00757737" w:rsidRPr="00C331E2" w:rsidRDefault="00B80712"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15,436,34</w:t>
            </w:r>
            <w:r w:rsidR="009774A0" w:rsidRPr="00C331E2">
              <w:rPr>
                <w:rFonts w:ascii="Arial" w:eastAsia="Arial Unicode MS" w:hAnsi="Arial" w:cs="Arial"/>
                <w:color w:val="000000"/>
                <w:sz w:val="18"/>
                <w:szCs w:val="18"/>
              </w:rPr>
              <w:t>2</w:t>
            </w:r>
          </w:p>
        </w:tc>
        <w:tc>
          <w:tcPr>
            <w:tcW w:w="1296" w:type="dxa"/>
            <w:tcBorders>
              <w:top w:val="nil"/>
              <w:left w:val="nil"/>
              <w:bottom w:val="nil"/>
              <w:right w:val="nil"/>
            </w:tcBorders>
            <w:vAlign w:val="bottom"/>
          </w:tcPr>
          <w:p w14:paraId="10A2D816" w14:textId="1F32ADDB" w:rsidR="00757737" w:rsidRPr="00C331E2" w:rsidRDefault="00781FC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9,516,703</w:t>
            </w:r>
          </w:p>
        </w:tc>
        <w:tc>
          <w:tcPr>
            <w:tcW w:w="1296" w:type="dxa"/>
            <w:tcBorders>
              <w:top w:val="nil"/>
              <w:left w:val="nil"/>
              <w:bottom w:val="nil"/>
              <w:right w:val="nil"/>
            </w:tcBorders>
            <w:vAlign w:val="bottom"/>
          </w:tcPr>
          <w:p w14:paraId="52487751" w14:textId="40E307FF" w:rsidR="00757737" w:rsidRPr="00C331E2" w:rsidRDefault="002A141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15,436,341</w:t>
            </w:r>
          </w:p>
        </w:tc>
      </w:tr>
      <w:tr w:rsidR="00757737" w:rsidRPr="00C331E2" w14:paraId="54A0A867" w14:textId="77777777" w:rsidTr="00C331E2">
        <w:trPr>
          <w:trHeight w:val="205"/>
        </w:trPr>
        <w:tc>
          <w:tcPr>
            <w:tcW w:w="4266" w:type="dxa"/>
            <w:tcBorders>
              <w:top w:val="nil"/>
              <w:left w:val="nil"/>
              <w:bottom w:val="nil"/>
              <w:right w:val="nil"/>
            </w:tcBorders>
          </w:tcPr>
          <w:p w14:paraId="0EE91E51" w14:textId="49502232"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Additions</w:t>
            </w:r>
          </w:p>
        </w:tc>
        <w:tc>
          <w:tcPr>
            <w:tcW w:w="1296" w:type="dxa"/>
            <w:tcBorders>
              <w:top w:val="nil"/>
              <w:left w:val="nil"/>
              <w:bottom w:val="nil"/>
              <w:right w:val="nil"/>
            </w:tcBorders>
          </w:tcPr>
          <w:p w14:paraId="203CB08A" w14:textId="5C315831" w:rsidR="00757737" w:rsidRPr="00C331E2" w:rsidRDefault="00CD6F3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4,123,332</w:t>
            </w:r>
          </w:p>
        </w:tc>
        <w:tc>
          <w:tcPr>
            <w:tcW w:w="1296" w:type="dxa"/>
            <w:tcBorders>
              <w:top w:val="nil"/>
              <w:left w:val="nil"/>
              <w:bottom w:val="nil"/>
              <w:right w:val="nil"/>
            </w:tcBorders>
          </w:tcPr>
          <w:p w14:paraId="534D70ED" w14:textId="7B2DBC6D" w:rsidR="00757737" w:rsidRPr="00C331E2" w:rsidRDefault="005D077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1,361,910</w:t>
            </w:r>
          </w:p>
        </w:tc>
        <w:tc>
          <w:tcPr>
            <w:tcW w:w="1296" w:type="dxa"/>
            <w:tcBorders>
              <w:top w:val="nil"/>
              <w:left w:val="nil"/>
              <w:bottom w:val="nil"/>
              <w:right w:val="nil"/>
            </w:tcBorders>
          </w:tcPr>
          <w:p w14:paraId="5CF22949" w14:textId="3E4E1863" w:rsidR="00757737" w:rsidRPr="00C331E2" w:rsidRDefault="0078224D"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4,123,332</w:t>
            </w:r>
          </w:p>
        </w:tc>
        <w:tc>
          <w:tcPr>
            <w:tcW w:w="1296" w:type="dxa"/>
            <w:tcBorders>
              <w:top w:val="nil"/>
              <w:left w:val="nil"/>
              <w:bottom w:val="nil"/>
              <w:right w:val="nil"/>
            </w:tcBorders>
          </w:tcPr>
          <w:p w14:paraId="5126B2A8" w14:textId="13CD9C9E" w:rsidR="00757737" w:rsidRPr="00C331E2" w:rsidRDefault="0042513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1,361,910</w:t>
            </w:r>
          </w:p>
        </w:tc>
      </w:tr>
      <w:tr w:rsidR="00757737" w:rsidRPr="00C331E2" w14:paraId="3C56F43C" w14:textId="77777777" w:rsidTr="00C331E2">
        <w:trPr>
          <w:trHeight w:val="205"/>
        </w:trPr>
        <w:tc>
          <w:tcPr>
            <w:tcW w:w="4266" w:type="dxa"/>
            <w:tcBorders>
              <w:top w:val="nil"/>
              <w:left w:val="nil"/>
              <w:bottom w:val="nil"/>
              <w:right w:val="nil"/>
            </w:tcBorders>
          </w:tcPr>
          <w:p w14:paraId="5F7CF9D4" w14:textId="339E0813"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Transfer</w:t>
            </w:r>
          </w:p>
        </w:tc>
        <w:tc>
          <w:tcPr>
            <w:tcW w:w="1296" w:type="dxa"/>
            <w:tcBorders>
              <w:top w:val="nil"/>
              <w:left w:val="nil"/>
              <w:bottom w:val="nil"/>
              <w:right w:val="nil"/>
            </w:tcBorders>
          </w:tcPr>
          <w:p w14:paraId="58893007" w14:textId="1ECC8522" w:rsidR="00757737" w:rsidRPr="00C331E2" w:rsidRDefault="00FF020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2204599B" w14:textId="322CCC29"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1BEE59B7" w14:textId="3B71E80A"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21F4831F" w14:textId="488D0DF8"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r>
      <w:tr w:rsidR="00757737" w:rsidRPr="00C331E2" w14:paraId="7E3D11B3" w14:textId="77777777" w:rsidTr="00C331E2">
        <w:trPr>
          <w:trHeight w:val="205"/>
        </w:trPr>
        <w:tc>
          <w:tcPr>
            <w:tcW w:w="4266" w:type="dxa"/>
            <w:tcBorders>
              <w:top w:val="nil"/>
              <w:left w:val="nil"/>
              <w:bottom w:val="nil"/>
              <w:right w:val="nil"/>
            </w:tcBorders>
          </w:tcPr>
          <w:p w14:paraId="5A2A8E7B" w14:textId="0EBEF3F1"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Disposal, net</w:t>
            </w:r>
          </w:p>
        </w:tc>
        <w:tc>
          <w:tcPr>
            <w:tcW w:w="1296" w:type="dxa"/>
            <w:tcBorders>
              <w:top w:val="nil"/>
              <w:left w:val="nil"/>
              <w:bottom w:val="nil"/>
              <w:right w:val="nil"/>
            </w:tcBorders>
          </w:tcPr>
          <w:p w14:paraId="2DA8EFE8" w14:textId="271C2659" w:rsidR="00757737" w:rsidRPr="00C331E2" w:rsidRDefault="00FF020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45086E59" w14:textId="7BA112DD"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6F7E28B7" w14:textId="1BDF9BEE"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55ECF342" w14:textId="665DBC08"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r>
      <w:tr w:rsidR="00757737" w:rsidRPr="00C331E2" w14:paraId="3791508E" w14:textId="77777777" w:rsidTr="00C331E2">
        <w:trPr>
          <w:trHeight w:val="205"/>
        </w:trPr>
        <w:tc>
          <w:tcPr>
            <w:tcW w:w="4266" w:type="dxa"/>
            <w:tcBorders>
              <w:top w:val="nil"/>
              <w:left w:val="nil"/>
              <w:bottom w:val="nil"/>
              <w:right w:val="nil"/>
            </w:tcBorders>
          </w:tcPr>
          <w:p w14:paraId="73AEAA13" w14:textId="4EA122BE"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Write-off, net</w:t>
            </w:r>
          </w:p>
        </w:tc>
        <w:tc>
          <w:tcPr>
            <w:tcW w:w="1296" w:type="dxa"/>
            <w:tcBorders>
              <w:top w:val="nil"/>
              <w:left w:val="nil"/>
              <w:bottom w:val="nil"/>
              <w:right w:val="nil"/>
            </w:tcBorders>
          </w:tcPr>
          <w:p w14:paraId="0EBF83E1" w14:textId="7DF7E943" w:rsidR="00757737" w:rsidRPr="00C331E2" w:rsidRDefault="00FF020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643314A5" w14:textId="6D5D9D8C"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16ABE9D7" w14:textId="6C6DBA32"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296" w:type="dxa"/>
            <w:tcBorders>
              <w:top w:val="nil"/>
              <w:left w:val="nil"/>
              <w:bottom w:val="nil"/>
              <w:right w:val="nil"/>
            </w:tcBorders>
          </w:tcPr>
          <w:p w14:paraId="5C36A629" w14:textId="3503700D" w:rsidR="00757737" w:rsidRPr="00C331E2" w:rsidRDefault="0072437C"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r>
      <w:tr w:rsidR="00757737" w:rsidRPr="00C331E2" w14:paraId="2B780649" w14:textId="77777777" w:rsidTr="00C331E2">
        <w:trPr>
          <w:trHeight w:val="205"/>
        </w:trPr>
        <w:tc>
          <w:tcPr>
            <w:tcW w:w="4266" w:type="dxa"/>
            <w:tcBorders>
              <w:top w:val="nil"/>
              <w:left w:val="nil"/>
              <w:bottom w:val="nil"/>
              <w:right w:val="nil"/>
            </w:tcBorders>
          </w:tcPr>
          <w:p w14:paraId="0A862805" w14:textId="59668D74" w:rsidR="00757737" w:rsidRPr="00C331E2" w:rsidRDefault="0087597D" w:rsidP="00227712">
            <w:pPr>
              <w:ind w:left="433"/>
              <w:rPr>
                <w:rFonts w:ascii="Arial" w:hAnsi="Arial" w:cs="Arial"/>
                <w:color w:val="000000"/>
                <w:sz w:val="18"/>
                <w:szCs w:val="18"/>
              </w:rPr>
            </w:pPr>
            <w:r w:rsidRPr="00C331E2">
              <w:rPr>
                <w:rFonts w:ascii="Arial" w:hAnsi="Arial" w:cs="Arial"/>
                <w:color w:val="000000"/>
                <w:sz w:val="18"/>
                <w:szCs w:val="18"/>
              </w:rPr>
              <w:t>Amortisation</w:t>
            </w:r>
            <w:r w:rsidR="00757737" w:rsidRPr="00C331E2">
              <w:rPr>
                <w:rFonts w:ascii="Arial" w:hAnsi="Arial" w:cs="Arial"/>
                <w:color w:val="000000"/>
                <w:sz w:val="18"/>
                <w:szCs w:val="18"/>
              </w:rPr>
              <w:t xml:space="preserve"> charge</w:t>
            </w:r>
          </w:p>
        </w:tc>
        <w:tc>
          <w:tcPr>
            <w:tcW w:w="1296" w:type="dxa"/>
            <w:tcBorders>
              <w:top w:val="nil"/>
              <w:left w:val="nil"/>
              <w:bottom w:val="single" w:sz="4" w:space="0" w:color="auto"/>
              <w:right w:val="nil"/>
            </w:tcBorders>
          </w:tcPr>
          <w:p w14:paraId="57BA0854" w14:textId="11E64AD4" w:rsidR="00757737" w:rsidRPr="00C331E2" w:rsidRDefault="00DC284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(6,781,125)</w:t>
            </w:r>
          </w:p>
        </w:tc>
        <w:tc>
          <w:tcPr>
            <w:tcW w:w="1296" w:type="dxa"/>
            <w:tcBorders>
              <w:top w:val="nil"/>
              <w:left w:val="nil"/>
              <w:bottom w:val="single" w:sz="4" w:space="0" w:color="auto"/>
              <w:right w:val="nil"/>
            </w:tcBorders>
          </w:tcPr>
          <w:p w14:paraId="16DE676B" w14:textId="79D64CE2" w:rsidR="00757737" w:rsidRPr="00C331E2" w:rsidRDefault="00293DA8"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(7,281,548)</w:t>
            </w:r>
          </w:p>
        </w:tc>
        <w:tc>
          <w:tcPr>
            <w:tcW w:w="1296" w:type="dxa"/>
            <w:tcBorders>
              <w:top w:val="nil"/>
              <w:left w:val="nil"/>
              <w:bottom w:val="single" w:sz="4" w:space="0" w:color="auto"/>
              <w:right w:val="nil"/>
            </w:tcBorders>
          </w:tcPr>
          <w:p w14:paraId="6D3232BC" w14:textId="6BB9499C" w:rsidR="00757737" w:rsidRPr="00C331E2" w:rsidRDefault="00DB4B3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(6,781,125)</w:t>
            </w:r>
          </w:p>
        </w:tc>
        <w:tc>
          <w:tcPr>
            <w:tcW w:w="1296" w:type="dxa"/>
            <w:tcBorders>
              <w:top w:val="nil"/>
              <w:left w:val="nil"/>
              <w:bottom w:val="single" w:sz="4" w:space="0" w:color="auto"/>
              <w:right w:val="nil"/>
            </w:tcBorders>
          </w:tcPr>
          <w:p w14:paraId="39D13F59" w14:textId="51758F3B" w:rsidR="00757737" w:rsidRPr="00C331E2" w:rsidRDefault="00C8519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(7,281,548)</w:t>
            </w:r>
          </w:p>
        </w:tc>
      </w:tr>
      <w:tr w:rsidR="00757737" w:rsidRPr="00C331E2" w14:paraId="35997607" w14:textId="77777777" w:rsidTr="00C331E2">
        <w:trPr>
          <w:trHeight w:val="205"/>
        </w:trPr>
        <w:tc>
          <w:tcPr>
            <w:tcW w:w="4266" w:type="dxa"/>
            <w:tcBorders>
              <w:top w:val="nil"/>
              <w:left w:val="nil"/>
              <w:bottom w:val="nil"/>
              <w:right w:val="nil"/>
            </w:tcBorders>
          </w:tcPr>
          <w:p w14:paraId="3975BD4A" w14:textId="77777777" w:rsidR="00757737" w:rsidRPr="00C331E2" w:rsidRDefault="00757737" w:rsidP="00227712">
            <w:pPr>
              <w:ind w:left="433"/>
              <w:rPr>
                <w:rFonts w:ascii="Arial" w:hAnsi="Arial" w:cs="Arial"/>
                <w:color w:val="000000"/>
                <w:sz w:val="18"/>
                <w:szCs w:val="18"/>
              </w:rPr>
            </w:pPr>
          </w:p>
        </w:tc>
        <w:tc>
          <w:tcPr>
            <w:tcW w:w="1296" w:type="dxa"/>
            <w:tcBorders>
              <w:top w:val="single" w:sz="4" w:space="0" w:color="auto"/>
              <w:left w:val="nil"/>
              <w:bottom w:val="nil"/>
              <w:right w:val="nil"/>
            </w:tcBorders>
          </w:tcPr>
          <w:p w14:paraId="74EB89C2"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0B10DB6E"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20BEB97E"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4FDEE8E5" w14:textId="77777777" w:rsidR="00757737" w:rsidRPr="00C331E2" w:rsidRDefault="00757737" w:rsidP="00227712">
            <w:pPr>
              <w:ind w:left="-40" w:right="-72"/>
              <w:jc w:val="right"/>
              <w:rPr>
                <w:rFonts w:ascii="Arial" w:eastAsia="Arial Unicode MS" w:hAnsi="Arial" w:cs="Arial"/>
                <w:color w:val="000000"/>
                <w:sz w:val="18"/>
                <w:szCs w:val="18"/>
              </w:rPr>
            </w:pPr>
          </w:p>
        </w:tc>
      </w:tr>
      <w:tr w:rsidR="00757737" w:rsidRPr="00C331E2" w14:paraId="04681FE4" w14:textId="77777777" w:rsidTr="00C331E2">
        <w:trPr>
          <w:trHeight w:val="205"/>
        </w:trPr>
        <w:tc>
          <w:tcPr>
            <w:tcW w:w="4266" w:type="dxa"/>
            <w:tcBorders>
              <w:top w:val="nil"/>
              <w:left w:val="nil"/>
              <w:bottom w:val="nil"/>
              <w:right w:val="nil"/>
            </w:tcBorders>
          </w:tcPr>
          <w:p w14:paraId="3B261DDF" w14:textId="337DF8BC"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Closing net book amount</w:t>
            </w:r>
          </w:p>
        </w:tc>
        <w:tc>
          <w:tcPr>
            <w:tcW w:w="1296" w:type="dxa"/>
            <w:tcBorders>
              <w:top w:val="nil"/>
              <w:left w:val="nil"/>
              <w:bottom w:val="single" w:sz="4" w:space="0" w:color="auto"/>
              <w:right w:val="nil"/>
            </w:tcBorders>
          </w:tcPr>
          <w:p w14:paraId="4054CE4D" w14:textId="21CE8D39" w:rsidR="00757737" w:rsidRPr="00C331E2" w:rsidRDefault="00295AE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6,858,91</w:t>
            </w:r>
            <w:r w:rsidR="009774A0" w:rsidRPr="00C331E2">
              <w:rPr>
                <w:rFonts w:ascii="Arial" w:eastAsia="Arial Unicode MS" w:hAnsi="Arial" w:cs="Arial"/>
                <w:color w:val="000000"/>
                <w:sz w:val="18"/>
                <w:szCs w:val="18"/>
              </w:rPr>
              <w:t>1</w:t>
            </w:r>
          </w:p>
        </w:tc>
        <w:tc>
          <w:tcPr>
            <w:tcW w:w="1296" w:type="dxa"/>
            <w:tcBorders>
              <w:top w:val="nil"/>
              <w:left w:val="nil"/>
              <w:bottom w:val="single" w:sz="4" w:space="0" w:color="auto"/>
              <w:right w:val="nil"/>
            </w:tcBorders>
          </w:tcPr>
          <w:p w14:paraId="107B3518" w14:textId="24233F28" w:rsidR="00757737" w:rsidRPr="00C331E2" w:rsidRDefault="001F540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w:t>
            </w:r>
            <w:r w:rsidR="009774A0" w:rsidRPr="00C331E2">
              <w:rPr>
                <w:rFonts w:ascii="Arial" w:eastAsia="Arial Unicode MS" w:hAnsi="Arial" w:cs="Arial"/>
                <w:color w:val="000000"/>
                <w:sz w:val="18"/>
                <w:szCs w:val="18"/>
              </w:rPr>
              <w:t>4</w:t>
            </w:r>
          </w:p>
        </w:tc>
        <w:tc>
          <w:tcPr>
            <w:tcW w:w="1296" w:type="dxa"/>
            <w:tcBorders>
              <w:top w:val="nil"/>
              <w:left w:val="nil"/>
              <w:bottom w:val="single" w:sz="4" w:space="0" w:color="auto"/>
              <w:right w:val="nil"/>
            </w:tcBorders>
          </w:tcPr>
          <w:p w14:paraId="61B09A61" w14:textId="645042A4" w:rsidR="00757737" w:rsidRPr="00C331E2" w:rsidRDefault="00FA268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6,858,91</w:t>
            </w:r>
            <w:r w:rsidR="00086E62" w:rsidRPr="00C331E2">
              <w:rPr>
                <w:rFonts w:ascii="Arial" w:eastAsia="Arial Unicode MS" w:hAnsi="Arial" w:cs="Arial"/>
                <w:color w:val="000000"/>
                <w:sz w:val="18"/>
                <w:szCs w:val="18"/>
              </w:rPr>
              <w:t>0</w:t>
            </w:r>
          </w:p>
        </w:tc>
        <w:tc>
          <w:tcPr>
            <w:tcW w:w="1296" w:type="dxa"/>
            <w:tcBorders>
              <w:top w:val="nil"/>
              <w:left w:val="nil"/>
              <w:bottom w:val="single" w:sz="4" w:space="0" w:color="auto"/>
              <w:right w:val="nil"/>
            </w:tcBorders>
          </w:tcPr>
          <w:p w14:paraId="4F1F7213" w14:textId="75E34894" w:rsidR="00757737" w:rsidRPr="00C331E2" w:rsidRDefault="00F30BF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9,516,703</w:t>
            </w:r>
          </w:p>
        </w:tc>
      </w:tr>
      <w:tr w:rsidR="00757737" w:rsidRPr="00C331E2" w14:paraId="1BBA95B5" w14:textId="77777777" w:rsidTr="00C331E2">
        <w:trPr>
          <w:trHeight w:val="205"/>
        </w:trPr>
        <w:tc>
          <w:tcPr>
            <w:tcW w:w="4266" w:type="dxa"/>
            <w:tcBorders>
              <w:top w:val="nil"/>
              <w:left w:val="nil"/>
              <w:bottom w:val="nil"/>
              <w:right w:val="nil"/>
            </w:tcBorders>
          </w:tcPr>
          <w:p w14:paraId="7E4D8003" w14:textId="77777777" w:rsidR="00757737" w:rsidRPr="00C331E2" w:rsidRDefault="00757737" w:rsidP="00227712">
            <w:pPr>
              <w:ind w:left="433"/>
              <w:rPr>
                <w:rFonts w:ascii="Arial" w:hAnsi="Arial" w:cs="Arial"/>
                <w:color w:val="000000"/>
                <w:sz w:val="18"/>
                <w:szCs w:val="18"/>
              </w:rPr>
            </w:pPr>
          </w:p>
        </w:tc>
        <w:tc>
          <w:tcPr>
            <w:tcW w:w="1296" w:type="dxa"/>
            <w:tcBorders>
              <w:top w:val="single" w:sz="4" w:space="0" w:color="auto"/>
              <w:left w:val="nil"/>
              <w:bottom w:val="nil"/>
              <w:right w:val="nil"/>
            </w:tcBorders>
          </w:tcPr>
          <w:p w14:paraId="7E3500A0"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5265FEF9"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2DF3723F"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6F72A1EB" w14:textId="77777777" w:rsidR="00757737" w:rsidRPr="00C331E2" w:rsidRDefault="00757737" w:rsidP="00227712">
            <w:pPr>
              <w:ind w:left="-40" w:right="-72"/>
              <w:jc w:val="right"/>
              <w:rPr>
                <w:rFonts w:ascii="Arial" w:eastAsia="Arial Unicode MS" w:hAnsi="Arial" w:cs="Arial"/>
                <w:color w:val="000000"/>
                <w:sz w:val="18"/>
                <w:szCs w:val="18"/>
              </w:rPr>
            </w:pPr>
          </w:p>
        </w:tc>
      </w:tr>
      <w:tr w:rsidR="00757737" w:rsidRPr="00C331E2" w14:paraId="053550B8" w14:textId="77777777" w:rsidTr="00C331E2">
        <w:trPr>
          <w:trHeight w:val="205"/>
        </w:trPr>
        <w:tc>
          <w:tcPr>
            <w:tcW w:w="4266" w:type="dxa"/>
            <w:tcBorders>
              <w:top w:val="nil"/>
              <w:left w:val="nil"/>
              <w:bottom w:val="nil"/>
              <w:right w:val="nil"/>
            </w:tcBorders>
          </w:tcPr>
          <w:p w14:paraId="62923065" w14:textId="12BEDD18" w:rsidR="00757737" w:rsidRPr="00C331E2" w:rsidRDefault="00757737" w:rsidP="00227712">
            <w:pPr>
              <w:ind w:left="433"/>
              <w:rPr>
                <w:rFonts w:ascii="Arial" w:hAnsi="Arial" w:cs="Arial"/>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31 December</w:t>
            </w:r>
          </w:p>
        </w:tc>
        <w:tc>
          <w:tcPr>
            <w:tcW w:w="1296" w:type="dxa"/>
            <w:tcBorders>
              <w:top w:val="nil"/>
              <w:left w:val="nil"/>
              <w:bottom w:val="nil"/>
              <w:right w:val="nil"/>
            </w:tcBorders>
          </w:tcPr>
          <w:p w14:paraId="1D577167"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3EA646AC"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0BF20E8D"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nil"/>
              <w:left w:val="nil"/>
              <w:bottom w:val="nil"/>
              <w:right w:val="nil"/>
            </w:tcBorders>
          </w:tcPr>
          <w:p w14:paraId="6024F76F" w14:textId="77777777" w:rsidR="00757737" w:rsidRPr="00C331E2" w:rsidRDefault="00757737" w:rsidP="00227712">
            <w:pPr>
              <w:ind w:left="-40" w:right="-72"/>
              <w:jc w:val="right"/>
              <w:rPr>
                <w:rFonts w:ascii="Arial" w:eastAsia="Arial Unicode MS" w:hAnsi="Arial" w:cs="Arial"/>
                <w:color w:val="000000"/>
                <w:sz w:val="18"/>
                <w:szCs w:val="18"/>
              </w:rPr>
            </w:pPr>
          </w:p>
        </w:tc>
      </w:tr>
      <w:tr w:rsidR="00757737" w:rsidRPr="00C331E2" w14:paraId="7B96FA61" w14:textId="77777777" w:rsidTr="00C331E2">
        <w:trPr>
          <w:trHeight w:val="205"/>
        </w:trPr>
        <w:tc>
          <w:tcPr>
            <w:tcW w:w="4266" w:type="dxa"/>
            <w:tcBorders>
              <w:top w:val="nil"/>
              <w:left w:val="nil"/>
              <w:bottom w:val="nil"/>
              <w:right w:val="nil"/>
            </w:tcBorders>
          </w:tcPr>
          <w:p w14:paraId="7EFDB266" w14:textId="0305B71C"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Cost</w:t>
            </w:r>
          </w:p>
        </w:tc>
        <w:tc>
          <w:tcPr>
            <w:tcW w:w="1296" w:type="dxa"/>
            <w:tcBorders>
              <w:top w:val="nil"/>
              <w:left w:val="nil"/>
              <w:bottom w:val="nil"/>
              <w:right w:val="nil"/>
            </w:tcBorders>
          </w:tcPr>
          <w:p w14:paraId="65B1EEE9" w14:textId="1D9778F8" w:rsidR="00757737" w:rsidRPr="00C331E2" w:rsidRDefault="000E6BCF"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w:t>
            </w:r>
            <w:r w:rsidR="009739FB" w:rsidRPr="00C331E2">
              <w:rPr>
                <w:rFonts w:ascii="Arial" w:eastAsia="Arial Unicode MS" w:hAnsi="Arial" w:cs="Arial"/>
                <w:color w:val="000000"/>
                <w:sz w:val="18"/>
                <w:szCs w:val="18"/>
              </w:rPr>
              <w:t>6</w:t>
            </w:r>
            <w:r w:rsidRPr="00C331E2">
              <w:rPr>
                <w:rFonts w:ascii="Arial" w:eastAsia="Arial Unicode MS" w:hAnsi="Arial" w:cs="Arial"/>
                <w:color w:val="000000"/>
                <w:sz w:val="18"/>
                <w:szCs w:val="18"/>
              </w:rPr>
              <w:t>,</w:t>
            </w:r>
            <w:r w:rsidR="009774A0" w:rsidRPr="00C331E2">
              <w:rPr>
                <w:rFonts w:ascii="Arial" w:eastAsia="Arial Unicode MS" w:hAnsi="Arial" w:cs="Arial"/>
                <w:color w:val="000000"/>
                <w:sz w:val="18"/>
                <w:szCs w:val="18"/>
              </w:rPr>
              <w:t>857</w:t>
            </w:r>
            <w:r w:rsidRPr="00C331E2">
              <w:rPr>
                <w:rFonts w:ascii="Arial" w:eastAsia="Arial Unicode MS" w:hAnsi="Arial" w:cs="Arial"/>
                <w:color w:val="000000"/>
                <w:sz w:val="18"/>
                <w:szCs w:val="18"/>
              </w:rPr>
              <w:t>,478</w:t>
            </w:r>
          </w:p>
        </w:tc>
        <w:tc>
          <w:tcPr>
            <w:tcW w:w="1296" w:type="dxa"/>
            <w:tcBorders>
              <w:top w:val="nil"/>
              <w:left w:val="nil"/>
              <w:bottom w:val="nil"/>
              <w:right w:val="nil"/>
            </w:tcBorders>
          </w:tcPr>
          <w:p w14:paraId="76274439" w14:textId="73D07F20" w:rsidR="00757737" w:rsidRPr="00C331E2" w:rsidRDefault="0008249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w:t>
            </w:r>
            <w:r w:rsidR="009774A0" w:rsidRPr="00C331E2">
              <w:rPr>
                <w:rFonts w:ascii="Arial" w:eastAsia="Arial Unicode MS" w:hAnsi="Arial" w:cs="Arial"/>
                <w:color w:val="000000"/>
                <w:sz w:val="18"/>
                <w:szCs w:val="18"/>
              </w:rPr>
              <w:t>3,461</w:t>
            </w:r>
            <w:r w:rsidRPr="00C331E2">
              <w:rPr>
                <w:rFonts w:ascii="Arial" w:eastAsia="Arial Unicode MS" w:hAnsi="Arial" w:cs="Arial"/>
                <w:color w:val="000000"/>
                <w:sz w:val="18"/>
                <w:szCs w:val="18"/>
              </w:rPr>
              <w:t>,876</w:t>
            </w:r>
          </w:p>
        </w:tc>
        <w:tc>
          <w:tcPr>
            <w:tcW w:w="1296" w:type="dxa"/>
            <w:tcBorders>
              <w:top w:val="nil"/>
              <w:left w:val="nil"/>
              <w:bottom w:val="nil"/>
              <w:right w:val="nil"/>
            </w:tcBorders>
          </w:tcPr>
          <w:p w14:paraId="5B7127E8" w14:textId="73BB3413" w:rsidR="00757737" w:rsidRPr="00C331E2" w:rsidRDefault="006D7235"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15,928,478</w:t>
            </w:r>
          </w:p>
        </w:tc>
        <w:tc>
          <w:tcPr>
            <w:tcW w:w="1296" w:type="dxa"/>
            <w:tcBorders>
              <w:top w:val="nil"/>
              <w:left w:val="nil"/>
              <w:bottom w:val="nil"/>
              <w:right w:val="nil"/>
            </w:tcBorders>
          </w:tcPr>
          <w:p w14:paraId="1F14CA06" w14:textId="44380D49" w:rsidR="00757737" w:rsidRPr="00C331E2" w:rsidRDefault="00B368A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22,532,876</w:t>
            </w:r>
          </w:p>
        </w:tc>
      </w:tr>
      <w:tr w:rsidR="00757737" w:rsidRPr="00C331E2" w14:paraId="42EBAC92" w14:textId="77777777" w:rsidTr="00C331E2">
        <w:trPr>
          <w:trHeight w:val="205"/>
        </w:trPr>
        <w:tc>
          <w:tcPr>
            <w:tcW w:w="4266" w:type="dxa"/>
            <w:tcBorders>
              <w:top w:val="nil"/>
              <w:left w:val="nil"/>
              <w:bottom w:val="nil"/>
              <w:right w:val="nil"/>
            </w:tcBorders>
          </w:tcPr>
          <w:p w14:paraId="32695B4C" w14:textId="065FD339" w:rsidR="00757737" w:rsidRPr="00C331E2" w:rsidRDefault="00757737" w:rsidP="00227712">
            <w:pPr>
              <w:ind w:left="433"/>
              <w:rPr>
                <w:rFonts w:ascii="Arial" w:hAnsi="Arial" w:cs="Arial"/>
                <w:color w:val="000000"/>
                <w:sz w:val="18"/>
                <w:szCs w:val="18"/>
              </w:rPr>
            </w:pPr>
            <w:proofErr w:type="gramStart"/>
            <w:r w:rsidRPr="00C331E2">
              <w:rPr>
                <w:rFonts w:ascii="Arial" w:hAnsi="Arial" w:cs="Arial"/>
                <w:color w:val="000000"/>
                <w:sz w:val="18"/>
                <w:szCs w:val="18"/>
                <w:u w:val="single"/>
              </w:rPr>
              <w:t>Less</w:t>
            </w:r>
            <w:r w:rsidRPr="00C331E2">
              <w:rPr>
                <w:rFonts w:ascii="Arial" w:hAnsi="Arial" w:cs="Arial"/>
                <w:color w:val="000000"/>
                <w:sz w:val="18"/>
                <w:szCs w:val="18"/>
              </w:rPr>
              <w:t xml:space="preserve">  Accumulated</w:t>
            </w:r>
            <w:proofErr w:type="gramEnd"/>
            <w:r w:rsidRPr="00C331E2">
              <w:rPr>
                <w:rFonts w:ascii="Arial" w:hAnsi="Arial" w:cs="Arial"/>
                <w:color w:val="000000"/>
                <w:sz w:val="18"/>
                <w:szCs w:val="18"/>
              </w:rPr>
              <w:t xml:space="preserve"> </w:t>
            </w:r>
            <w:r w:rsidR="0087597D" w:rsidRPr="00C331E2">
              <w:rPr>
                <w:rFonts w:ascii="Arial" w:hAnsi="Arial" w:cs="Arial"/>
                <w:color w:val="000000"/>
                <w:sz w:val="18"/>
                <w:szCs w:val="18"/>
              </w:rPr>
              <w:t>amortisation</w:t>
            </w:r>
          </w:p>
        </w:tc>
        <w:tc>
          <w:tcPr>
            <w:tcW w:w="1296" w:type="dxa"/>
            <w:tcBorders>
              <w:top w:val="nil"/>
              <w:left w:val="nil"/>
              <w:bottom w:val="single" w:sz="4" w:space="0" w:color="auto"/>
              <w:right w:val="nil"/>
            </w:tcBorders>
          </w:tcPr>
          <w:p w14:paraId="0EE05152" w14:textId="518031B6" w:rsidR="00757737" w:rsidRPr="00C331E2" w:rsidRDefault="00086E62"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w:t>
            </w:r>
            <w:r w:rsidR="009774A0" w:rsidRPr="00C331E2">
              <w:rPr>
                <w:rFonts w:ascii="Arial" w:eastAsia="Arial Unicode MS" w:hAnsi="Arial" w:cs="Arial"/>
                <w:color w:val="000000"/>
                <w:sz w:val="18"/>
                <w:szCs w:val="18"/>
              </w:rPr>
              <w:t>998</w:t>
            </w:r>
            <w:r w:rsidRPr="00C331E2">
              <w:rPr>
                <w:rFonts w:ascii="Arial" w:eastAsia="Arial Unicode MS" w:hAnsi="Arial" w:cs="Arial"/>
                <w:color w:val="000000"/>
                <w:sz w:val="18"/>
                <w:szCs w:val="18"/>
              </w:rPr>
              <w:t>,56</w:t>
            </w:r>
            <w:r w:rsidR="009774A0" w:rsidRPr="00C331E2">
              <w:rPr>
                <w:rFonts w:ascii="Arial" w:eastAsia="Arial Unicode MS" w:hAnsi="Arial" w:cs="Arial"/>
                <w:color w:val="000000"/>
                <w:sz w:val="18"/>
                <w:szCs w:val="18"/>
              </w:rPr>
              <w:t>7</w:t>
            </w:r>
            <w:r w:rsidRPr="00C331E2">
              <w:rPr>
                <w:rFonts w:ascii="Arial" w:eastAsia="Arial Unicode MS" w:hAnsi="Arial" w:cs="Arial"/>
                <w:color w:val="000000"/>
                <w:sz w:val="18"/>
                <w:szCs w:val="18"/>
              </w:rPr>
              <w:t>)</w:t>
            </w:r>
          </w:p>
        </w:tc>
        <w:tc>
          <w:tcPr>
            <w:tcW w:w="1296" w:type="dxa"/>
            <w:tcBorders>
              <w:top w:val="nil"/>
              <w:left w:val="nil"/>
              <w:bottom w:val="single" w:sz="4" w:space="0" w:color="auto"/>
              <w:right w:val="nil"/>
            </w:tcBorders>
          </w:tcPr>
          <w:p w14:paraId="4E9C810B" w14:textId="54EF50D1" w:rsidR="00757737" w:rsidRPr="00C331E2" w:rsidRDefault="001C3B14"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w:t>
            </w:r>
            <w:r w:rsidR="009774A0" w:rsidRPr="00C331E2">
              <w:rPr>
                <w:rFonts w:ascii="Arial" w:eastAsia="Arial Unicode MS" w:hAnsi="Arial" w:cs="Arial"/>
                <w:color w:val="000000"/>
                <w:sz w:val="18"/>
                <w:szCs w:val="18"/>
              </w:rPr>
              <w:t>945</w:t>
            </w:r>
            <w:r w:rsidRPr="00C331E2">
              <w:rPr>
                <w:rFonts w:ascii="Arial" w:eastAsia="Arial Unicode MS" w:hAnsi="Arial" w:cs="Arial"/>
                <w:color w:val="000000"/>
                <w:sz w:val="18"/>
                <w:szCs w:val="18"/>
              </w:rPr>
              <w:t>,17</w:t>
            </w:r>
            <w:r w:rsidR="009774A0" w:rsidRPr="00C331E2">
              <w:rPr>
                <w:rFonts w:ascii="Arial" w:eastAsia="Arial Unicode MS" w:hAnsi="Arial" w:cs="Arial"/>
                <w:color w:val="000000"/>
                <w:sz w:val="18"/>
                <w:szCs w:val="18"/>
              </w:rPr>
              <w:t>2</w:t>
            </w:r>
            <w:r w:rsidRPr="00C331E2">
              <w:rPr>
                <w:rFonts w:ascii="Arial" w:eastAsia="Arial Unicode MS" w:hAnsi="Arial" w:cs="Arial"/>
                <w:color w:val="000000"/>
                <w:sz w:val="18"/>
                <w:szCs w:val="18"/>
              </w:rPr>
              <w:t>)</w:t>
            </w:r>
          </w:p>
        </w:tc>
        <w:tc>
          <w:tcPr>
            <w:tcW w:w="1296" w:type="dxa"/>
            <w:tcBorders>
              <w:top w:val="nil"/>
              <w:left w:val="nil"/>
              <w:bottom w:val="single" w:sz="4" w:space="0" w:color="auto"/>
              <w:right w:val="nil"/>
            </w:tcBorders>
          </w:tcPr>
          <w:p w14:paraId="650F5D0F" w14:textId="514CF812" w:rsidR="00757737" w:rsidRPr="00C331E2" w:rsidRDefault="004C750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(9,069,568)</w:t>
            </w:r>
          </w:p>
        </w:tc>
        <w:tc>
          <w:tcPr>
            <w:tcW w:w="1296" w:type="dxa"/>
            <w:tcBorders>
              <w:top w:val="nil"/>
              <w:left w:val="nil"/>
              <w:bottom w:val="single" w:sz="4" w:space="0" w:color="auto"/>
              <w:right w:val="nil"/>
            </w:tcBorders>
          </w:tcPr>
          <w:p w14:paraId="1971EF07" w14:textId="746D639E" w:rsidR="00757737" w:rsidRPr="00C331E2" w:rsidRDefault="00EB00BE"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(13,016,173)</w:t>
            </w:r>
          </w:p>
        </w:tc>
      </w:tr>
      <w:tr w:rsidR="00757737" w:rsidRPr="00C331E2" w14:paraId="36F4FCAE" w14:textId="77777777" w:rsidTr="00C331E2">
        <w:trPr>
          <w:trHeight w:val="205"/>
        </w:trPr>
        <w:tc>
          <w:tcPr>
            <w:tcW w:w="4266" w:type="dxa"/>
            <w:tcBorders>
              <w:top w:val="nil"/>
              <w:left w:val="nil"/>
              <w:bottom w:val="nil"/>
              <w:right w:val="nil"/>
            </w:tcBorders>
          </w:tcPr>
          <w:p w14:paraId="05865474" w14:textId="77777777" w:rsidR="00757737" w:rsidRPr="00C331E2" w:rsidRDefault="00757737" w:rsidP="00227712">
            <w:pPr>
              <w:ind w:left="433"/>
              <w:rPr>
                <w:rFonts w:ascii="Arial" w:hAnsi="Arial" w:cs="Arial"/>
                <w:color w:val="000000"/>
                <w:sz w:val="18"/>
                <w:szCs w:val="18"/>
              </w:rPr>
            </w:pPr>
          </w:p>
        </w:tc>
        <w:tc>
          <w:tcPr>
            <w:tcW w:w="1296" w:type="dxa"/>
            <w:tcBorders>
              <w:top w:val="single" w:sz="4" w:space="0" w:color="auto"/>
              <w:left w:val="nil"/>
              <w:bottom w:val="nil"/>
              <w:right w:val="nil"/>
            </w:tcBorders>
          </w:tcPr>
          <w:p w14:paraId="0D628A2F"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185BEEB7"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19E19A74" w14:textId="77777777" w:rsidR="00757737" w:rsidRPr="00C331E2" w:rsidRDefault="00757737" w:rsidP="00227712">
            <w:pPr>
              <w:ind w:left="-40" w:right="-72"/>
              <w:jc w:val="right"/>
              <w:rPr>
                <w:rFonts w:ascii="Arial" w:eastAsia="Arial Unicode MS" w:hAnsi="Arial" w:cs="Arial"/>
                <w:color w:val="000000"/>
                <w:sz w:val="18"/>
                <w:szCs w:val="18"/>
              </w:rPr>
            </w:pPr>
          </w:p>
        </w:tc>
        <w:tc>
          <w:tcPr>
            <w:tcW w:w="1296" w:type="dxa"/>
            <w:tcBorders>
              <w:top w:val="single" w:sz="4" w:space="0" w:color="auto"/>
              <w:left w:val="nil"/>
              <w:bottom w:val="nil"/>
              <w:right w:val="nil"/>
            </w:tcBorders>
          </w:tcPr>
          <w:p w14:paraId="7EEF21EA" w14:textId="77777777" w:rsidR="00757737" w:rsidRPr="00C331E2" w:rsidRDefault="00757737" w:rsidP="00227712">
            <w:pPr>
              <w:ind w:left="-40" w:right="-72"/>
              <w:jc w:val="right"/>
              <w:rPr>
                <w:rFonts w:ascii="Arial" w:eastAsia="Arial Unicode MS" w:hAnsi="Arial" w:cs="Arial"/>
                <w:color w:val="000000"/>
                <w:sz w:val="18"/>
                <w:szCs w:val="18"/>
              </w:rPr>
            </w:pPr>
          </w:p>
        </w:tc>
      </w:tr>
      <w:tr w:rsidR="00757737" w:rsidRPr="00C331E2" w14:paraId="19CC1FB7" w14:textId="77777777" w:rsidTr="00C331E2">
        <w:trPr>
          <w:trHeight w:val="205"/>
        </w:trPr>
        <w:tc>
          <w:tcPr>
            <w:tcW w:w="4266" w:type="dxa"/>
            <w:tcBorders>
              <w:top w:val="nil"/>
              <w:left w:val="nil"/>
              <w:bottom w:val="nil"/>
              <w:right w:val="nil"/>
            </w:tcBorders>
          </w:tcPr>
          <w:p w14:paraId="10F1F897" w14:textId="13D2FDFC" w:rsidR="00757737" w:rsidRPr="00C331E2" w:rsidRDefault="00757737" w:rsidP="00227712">
            <w:pPr>
              <w:ind w:left="433"/>
              <w:rPr>
                <w:rFonts w:ascii="Arial" w:hAnsi="Arial" w:cs="Arial"/>
                <w:color w:val="000000"/>
                <w:sz w:val="18"/>
                <w:szCs w:val="18"/>
              </w:rPr>
            </w:pPr>
            <w:r w:rsidRPr="00C331E2">
              <w:rPr>
                <w:rFonts w:ascii="Arial" w:hAnsi="Arial" w:cs="Arial"/>
                <w:color w:val="000000"/>
                <w:sz w:val="18"/>
                <w:szCs w:val="18"/>
              </w:rPr>
              <w:t>Net book amount</w:t>
            </w:r>
          </w:p>
        </w:tc>
        <w:tc>
          <w:tcPr>
            <w:tcW w:w="1296" w:type="dxa"/>
            <w:tcBorders>
              <w:top w:val="nil"/>
              <w:left w:val="nil"/>
              <w:bottom w:val="single" w:sz="4" w:space="0" w:color="auto"/>
              <w:right w:val="nil"/>
            </w:tcBorders>
          </w:tcPr>
          <w:p w14:paraId="2DDA6AD6" w14:textId="2220576A" w:rsidR="00757737" w:rsidRPr="00C331E2" w:rsidRDefault="001B7E1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6,858,91</w:t>
            </w:r>
            <w:r w:rsidR="009774A0" w:rsidRPr="00C331E2">
              <w:rPr>
                <w:rFonts w:ascii="Arial" w:eastAsia="Arial Unicode MS" w:hAnsi="Arial" w:cs="Arial"/>
                <w:color w:val="000000"/>
                <w:sz w:val="18"/>
                <w:szCs w:val="18"/>
              </w:rPr>
              <w:t>1</w:t>
            </w:r>
          </w:p>
        </w:tc>
        <w:tc>
          <w:tcPr>
            <w:tcW w:w="1296" w:type="dxa"/>
            <w:tcBorders>
              <w:top w:val="nil"/>
              <w:left w:val="nil"/>
              <w:bottom w:val="single" w:sz="4" w:space="0" w:color="auto"/>
              <w:right w:val="nil"/>
            </w:tcBorders>
          </w:tcPr>
          <w:p w14:paraId="2F414D23" w14:textId="4990EB5A" w:rsidR="00757737" w:rsidRPr="00C331E2" w:rsidRDefault="00753791"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w:t>
            </w:r>
            <w:r w:rsidR="009774A0" w:rsidRPr="00C331E2">
              <w:rPr>
                <w:rFonts w:ascii="Arial" w:eastAsia="Arial Unicode MS" w:hAnsi="Arial" w:cs="Arial"/>
                <w:color w:val="000000"/>
                <w:sz w:val="18"/>
                <w:szCs w:val="18"/>
              </w:rPr>
              <w:t>4</w:t>
            </w:r>
          </w:p>
        </w:tc>
        <w:tc>
          <w:tcPr>
            <w:tcW w:w="1296" w:type="dxa"/>
            <w:tcBorders>
              <w:top w:val="nil"/>
              <w:left w:val="nil"/>
              <w:bottom w:val="single" w:sz="4" w:space="0" w:color="auto"/>
              <w:right w:val="nil"/>
            </w:tcBorders>
          </w:tcPr>
          <w:p w14:paraId="773916CC" w14:textId="23DE384F" w:rsidR="00757737" w:rsidRPr="00C331E2" w:rsidRDefault="00CB6866"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6,858,910</w:t>
            </w:r>
          </w:p>
        </w:tc>
        <w:tc>
          <w:tcPr>
            <w:tcW w:w="1296" w:type="dxa"/>
            <w:tcBorders>
              <w:top w:val="nil"/>
              <w:left w:val="nil"/>
              <w:bottom w:val="single" w:sz="4" w:space="0" w:color="auto"/>
              <w:right w:val="nil"/>
            </w:tcBorders>
          </w:tcPr>
          <w:p w14:paraId="642C7D34" w14:textId="2336382A" w:rsidR="00757737" w:rsidRPr="00C331E2" w:rsidRDefault="009139D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9,516,703</w:t>
            </w:r>
          </w:p>
        </w:tc>
      </w:tr>
    </w:tbl>
    <w:p w14:paraId="70A4A264" w14:textId="012E54D7" w:rsidR="00924BE9" w:rsidRPr="00C331E2" w:rsidRDefault="00924BE9" w:rsidP="00227712">
      <w:pPr>
        <w:rPr>
          <w:rFonts w:ascii="Arial" w:hAnsi="Arial" w:cs="Arial"/>
          <w:snapToGrid w:val="0"/>
          <w:color w:val="000000"/>
          <w:sz w:val="18"/>
          <w:szCs w:val="18"/>
          <w:lang w:eastAsia="th-TH"/>
        </w:rPr>
      </w:pPr>
    </w:p>
    <w:p w14:paraId="47F0C113" w14:textId="6979738D" w:rsidR="00FF5C5E" w:rsidRPr="00C331E2" w:rsidRDefault="00924BE9" w:rsidP="00227712">
      <w:pPr>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4959C5D9" w14:textId="77777777" w:rsidTr="00A23922">
        <w:trPr>
          <w:cantSplit/>
          <w:trHeight w:val="389"/>
        </w:trPr>
        <w:tc>
          <w:tcPr>
            <w:tcW w:w="9475" w:type="dxa"/>
            <w:vAlign w:val="center"/>
          </w:tcPr>
          <w:p w14:paraId="47F2D171" w14:textId="1645C553"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snapToGrid w:val="0"/>
                <w:color w:val="000000"/>
                <w:sz w:val="18"/>
                <w:szCs w:val="18"/>
                <w:lang w:eastAsia="th-TH"/>
              </w:rPr>
              <w:br w:type="page"/>
            </w:r>
            <w:r w:rsidRPr="00C331E2">
              <w:rPr>
                <w:rFonts w:ascii="Arial" w:hAnsi="Arial" w:cs="Arial"/>
                <w:b/>
                <w:bCs/>
                <w:color w:val="000000"/>
                <w:sz w:val="18"/>
                <w:szCs w:val="18"/>
              </w:rPr>
              <w:br w:type="page"/>
            </w:r>
            <w:r w:rsidR="00F950BF" w:rsidRPr="00C331E2">
              <w:rPr>
                <w:rFonts w:ascii="Arial" w:hAnsi="Arial" w:cs="Arial"/>
                <w:b/>
                <w:bCs/>
                <w:color w:val="000000"/>
                <w:sz w:val="18"/>
                <w:szCs w:val="18"/>
              </w:rPr>
              <w:t>1</w:t>
            </w:r>
            <w:r w:rsidR="009D30BD" w:rsidRPr="00C331E2">
              <w:rPr>
                <w:rFonts w:ascii="Arial" w:hAnsi="Arial" w:cs="Arial"/>
                <w:b/>
                <w:bCs/>
                <w:color w:val="000000"/>
                <w:sz w:val="18"/>
                <w:szCs w:val="18"/>
              </w:rPr>
              <w:t>6</w:t>
            </w:r>
            <w:r w:rsidRPr="00C331E2">
              <w:rPr>
                <w:rFonts w:ascii="Arial" w:eastAsia="Arial Unicode MS" w:hAnsi="Arial" w:cs="Arial"/>
                <w:b/>
                <w:bCs/>
                <w:color w:val="000000"/>
                <w:sz w:val="18"/>
                <w:szCs w:val="18"/>
              </w:rPr>
              <w:tab/>
              <w:t>Deferred income taxes</w:t>
            </w:r>
          </w:p>
        </w:tc>
      </w:tr>
    </w:tbl>
    <w:p w14:paraId="140801F5" w14:textId="77777777" w:rsidR="00A50B52" w:rsidRPr="00C331E2" w:rsidRDefault="00A50B52" w:rsidP="00227712">
      <w:pPr>
        <w:rPr>
          <w:rFonts w:ascii="Arial" w:hAnsi="Arial" w:cs="Arial"/>
          <w:snapToGrid w:val="0"/>
          <w:color w:val="000000"/>
          <w:sz w:val="18"/>
          <w:szCs w:val="18"/>
          <w:lang w:eastAsia="th-TH"/>
        </w:rPr>
      </w:pPr>
    </w:p>
    <w:p w14:paraId="123FCB9B" w14:textId="67FC306A" w:rsidR="00A50B52" w:rsidRPr="00C331E2" w:rsidRDefault="00A50B52" w:rsidP="00227712">
      <w:pPr>
        <w:rPr>
          <w:rFonts w:ascii="Arial" w:hAnsi="Arial" w:cs="Arial"/>
          <w:color w:val="000000"/>
          <w:spacing w:val="-2"/>
          <w:sz w:val="18"/>
          <w:szCs w:val="18"/>
        </w:rPr>
      </w:pPr>
      <w:r w:rsidRPr="00C331E2">
        <w:rPr>
          <w:rFonts w:ascii="Arial" w:hAnsi="Arial" w:cs="Arial"/>
          <w:color w:val="000000"/>
          <w:spacing w:val="-2"/>
          <w:sz w:val="18"/>
          <w:szCs w:val="18"/>
        </w:rPr>
        <w:t>The</w:t>
      </w:r>
      <w:r w:rsidRPr="00C331E2">
        <w:rPr>
          <w:rFonts w:ascii="Arial" w:eastAsia="Times New Roman" w:hAnsi="Arial" w:cs="Arial"/>
          <w:color w:val="000000"/>
          <w:sz w:val="18"/>
          <w:szCs w:val="18"/>
        </w:rPr>
        <w:t xml:space="preserve"> analysis of deferred tax assets and deferred tax liabilities </w:t>
      </w:r>
      <w:r w:rsidR="006E48A0" w:rsidRPr="00C331E2">
        <w:rPr>
          <w:rFonts w:ascii="Arial" w:eastAsia="Times New Roman" w:hAnsi="Arial" w:cs="Arial"/>
          <w:color w:val="000000"/>
          <w:sz w:val="18"/>
          <w:szCs w:val="18"/>
        </w:rPr>
        <w:t>are</w:t>
      </w:r>
      <w:r w:rsidRPr="00C331E2">
        <w:rPr>
          <w:rFonts w:ascii="Arial" w:eastAsia="Times New Roman" w:hAnsi="Arial" w:cs="Arial"/>
          <w:color w:val="000000"/>
          <w:sz w:val="18"/>
          <w:szCs w:val="18"/>
        </w:rPr>
        <w:t xml:space="preserve"> as follows:</w:t>
      </w:r>
    </w:p>
    <w:p w14:paraId="3472A43E" w14:textId="77777777" w:rsidR="00A50B52" w:rsidRPr="00C331E2" w:rsidRDefault="00A50B52" w:rsidP="00227712">
      <w:pPr>
        <w:rPr>
          <w:rFonts w:ascii="Arial" w:hAnsi="Arial" w:cs="Arial"/>
          <w:color w:val="000000"/>
          <w:spacing w:val="-2"/>
          <w:sz w:val="18"/>
          <w:szCs w:val="18"/>
        </w:rPr>
      </w:pPr>
    </w:p>
    <w:tbl>
      <w:tblPr>
        <w:tblW w:w="9441" w:type="dxa"/>
        <w:tblInd w:w="108" w:type="dxa"/>
        <w:tblLayout w:type="fixed"/>
        <w:tblLook w:val="0000" w:firstRow="0" w:lastRow="0" w:firstColumn="0" w:lastColumn="0" w:noHBand="0" w:noVBand="0"/>
      </w:tblPr>
      <w:tblGrid>
        <w:gridCol w:w="4257"/>
        <w:gridCol w:w="1296"/>
        <w:gridCol w:w="1296"/>
        <w:gridCol w:w="1296"/>
        <w:gridCol w:w="1296"/>
      </w:tblGrid>
      <w:tr w:rsidR="00A50B52" w:rsidRPr="00C331E2" w14:paraId="777855BA" w14:textId="77777777" w:rsidTr="00C331E2">
        <w:tc>
          <w:tcPr>
            <w:tcW w:w="4257" w:type="dxa"/>
            <w:vAlign w:val="bottom"/>
          </w:tcPr>
          <w:p w14:paraId="2D13BB70" w14:textId="77777777" w:rsidR="00A50B52" w:rsidRPr="00C331E2" w:rsidRDefault="00A50B52" w:rsidP="00227712">
            <w:pPr>
              <w:ind w:left="-109"/>
              <w:rPr>
                <w:rFonts w:ascii="Arial" w:eastAsia="Times New Roman" w:hAnsi="Arial" w:cs="Arial"/>
                <w:b/>
                <w:bCs/>
                <w:color w:val="000000"/>
                <w:sz w:val="18"/>
                <w:szCs w:val="18"/>
              </w:rPr>
            </w:pPr>
          </w:p>
        </w:tc>
        <w:tc>
          <w:tcPr>
            <w:tcW w:w="2592" w:type="dxa"/>
            <w:gridSpan w:val="2"/>
            <w:tcBorders>
              <w:bottom w:val="single" w:sz="4" w:space="0" w:color="auto"/>
            </w:tcBorders>
            <w:vAlign w:val="bottom"/>
          </w:tcPr>
          <w:p w14:paraId="690A7427"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5116EC69"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A50B52" w:rsidRPr="00C331E2" w14:paraId="0B295195" w14:textId="77777777" w:rsidTr="00C331E2">
        <w:tc>
          <w:tcPr>
            <w:tcW w:w="4257" w:type="dxa"/>
            <w:vAlign w:val="bottom"/>
          </w:tcPr>
          <w:p w14:paraId="5E7DBBC0" w14:textId="77777777" w:rsidR="00A50B52" w:rsidRPr="00C331E2" w:rsidRDefault="00A50B52" w:rsidP="00227712">
            <w:pPr>
              <w:ind w:left="-109"/>
              <w:rPr>
                <w:rFonts w:ascii="Arial" w:eastAsia="Times New Roman" w:hAnsi="Arial" w:cs="Arial"/>
                <w:b/>
                <w:bCs/>
                <w:color w:val="000000"/>
                <w:sz w:val="18"/>
                <w:szCs w:val="18"/>
              </w:rPr>
            </w:pPr>
          </w:p>
        </w:tc>
        <w:tc>
          <w:tcPr>
            <w:tcW w:w="1296" w:type="dxa"/>
            <w:tcBorders>
              <w:top w:val="single" w:sz="4" w:space="0" w:color="auto"/>
            </w:tcBorders>
            <w:vAlign w:val="bottom"/>
          </w:tcPr>
          <w:p w14:paraId="1898A645" w14:textId="09A26EEE"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332F5FA9" w14:textId="33A5A8CD"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tcBorders>
            <w:vAlign w:val="bottom"/>
          </w:tcPr>
          <w:p w14:paraId="3B75B1E2" w14:textId="360CFE58"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2D35FCA0" w14:textId="243E9A66"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A50B52" w:rsidRPr="00C331E2" w14:paraId="4098F9B6" w14:textId="77777777" w:rsidTr="00C331E2">
        <w:tc>
          <w:tcPr>
            <w:tcW w:w="4257" w:type="dxa"/>
            <w:vAlign w:val="bottom"/>
          </w:tcPr>
          <w:p w14:paraId="4B2B713C" w14:textId="77777777" w:rsidR="00A50B52" w:rsidRPr="00C331E2" w:rsidRDefault="00A50B52" w:rsidP="00227712">
            <w:pPr>
              <w:ind w:left="-109"/>
              <w:rPr>
                <w:rFonts w:ascii="Arial" w:eastAsia="Times New Roman" w:hAnsi="Arial" w:cs="Arial"/>
                <w:b/>
                <w:bCs/>
                <w:color w:val="000000"/>
                <w:sz w:val="18"/>
                <w:szCs w:val="18"/>
              </w:rPr>
            </w:pPr>
          </w:p>
        </w:tc>
        <w:tc>
          <w:tcPr>
            <w:tcW w:w="1296" w:type="dxa"/>
            <w:tcBorders>
              <w:bottom w:val="single" w:sz="4" w:space="0" w:color="auto"/>
            </w:tcBorders>
            <w:vAlign w:val="bottom"/>
          </w:tcPr>
          <w:p w14:paraId="5CA3D5CC"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44DEC7F"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0C768182"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95302A3"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8C5651" w:rsidRPr="00C331E2" w14:paraId="0810DB0F" w14:textId="77777777" w:rsidTr="00C331E2">
        <w:trPr>
          <w:trHeight w:val="81"/>
        </w:trPr>
        <w:tc>
          <w:tcPr>
            <w:tcW w:w="4257" w:type="dxa"/>
            <w:vAlign w:val="bottom"/>
          </w:tcPr>
          <w:p w14:paraId="369C520A" w14:textId="77777777" w:rsidR="008C5651" w:rsidRPr="00C331E2" w:rsidRDefault="008C5651" w:rsidP="00227712">
            <w:pPr>
              <w:ind w:left="-109" w:right="-108"/>
              <w:rPr>
                <w:rFonts w:ascii="Arial" w:eastAsia="Times New Roman" w:hAnsi="Arial" w:cs="Arial"/>
                <w:color w:val="000000"/>
                <w:sz w:val="18"/>
                <w:szCs w:val="18"/>
                <w:cs/>
              </w:rPr>
            </w:pPr>
          </w:p>
        </w:tc>
        <w:tc>
          <w:tcPr>
            <w:tcW w:w="1296" w:type="dxa"/>
            <w:tcBorders>
              <w:top w:val="single" w:sz="4" w:space="0" w:color="auto"/>
            </w:tcBorders>
            <w:vAlign w:val="bottom"/>
          </w:tcPr>
          <w:p w14:paraId="26042293" w14:textId="77777777" w:rsidR="008C5651" w:rsidRPr="00C331E2" w:rsidRDefault="008C5651" w:rsidP="00227712">
            <w:pPr>
              <w:ind w:right="-72"/>
              <w:jc w:val="right"/>
              <w:rPr>
                <w:rFonts w:ascii="Arial" w:eastAsia="Times New Roman" w:hAnsi="Arial" w:cs="Arial"/>
                <w:color w:val="000000"/>
                <w:sz w:val="18"/>
                <w:szCs w:val="18"/>
              </w:rPr>
            </w:pPr>
          </w:p>
        </w:tc>
        <w:tc>
          <w:tcPr>
            <w:tcW w:w="1296" w:type="dxa"/>
            <w:tcBorders>
              <w:top w:val="single" w:sz="4" w:space="0" w:color="auto"/>
            </w:tcBorders>
            <w:vAlign w:val="bottom"/>
          </w:tcPr>
          <w:p w14:paraId="07AF2C2F" w14:textId="77777777" w:rsidR="008C5651" w:rsidRPr="00C331E2" w:rsidRDefault="008C5651" w:rsidP="00227712">
            <w:pPr>
              <w:ind w:right="-72"/>
              <w:jc w:val="right"/>
              <w:rPr>
                <w:rFonts w:ascii="Arial" w:eastAsia="Times New Roman" w:hAnsi="Arial" w:cs="Arial"/>
                <w:color w:val="000000"/>
                <w:sz w:val="18"/>
                <w:szCs w:val="18"/>
              </w:rPr>
            </w:pPr>
          </w:p>
        </w:tc>
        <w:tc>
          <w:tcPr>
            <w:tcW w:w="1296" w:type="dxa"/>
            <w:tcBorders>
              <w:top w:val="single" w:sz="4" w:space="0" w:color="auto"/>
            </w:tcBorders>
            <w:vAlign w:val="bottom"/>
          </w:tcPr>
          <w:p w14:paraId="663EC530" w14:textId="77777777" w:rsidR="008C5651" w:rsidRPr="00C331E2" w:rsidRDefault="008C5651" w:rsidP="00227712">
            <w:pPr>
              <w:ind w:right="-72"/>
              <w:jc w:val="right"/>
              <w:rPr>
                <w:rFonts w:ascii="Arial" w:eastAsia="Times New Roman" w:hAnsi="Arial" w:cs="Arial"/>
                <w:color w:val="000000"/>
                <w:sz w:val="18"/>
                <w:szCs w:val="18"/>
              </w:rPr>
            </w:pPr>
          </w:p>
        </w:tc>
        <w:tc>
          <w:tcPr>
            <w:tcW w:w="1296" w:type="dxa"/>
            <w:tcBorders>
              <w:top w:val="single" w:sz="4" w:space="0" w:color="auto"/>
            </w:tcBorders>
            <w:vAlign w:val="bottom"/>
          </w:tcPr>
          <w:p w14:paraId="111FB289" w14:textId="77777777" w:rsidR="008C5651" w:rsidRPr="00C331E2" w:rsidRDefault="008C5651" w:rsidP="00227712">
            <w:pPr>
              <w:ind w:right="-72"/>
              <w:jc w:val="right"/>
              <w:rPr>
                <w:rFonts w:ascii="Arial" w:eastAsia="Times New Roman" w:hAnsi="Arial" w:cs="Arial"/>
                <w:color w:val="000000"/>
                <w:sz w:val="18"/>
                <w:szCs w:val="18"/>
              </w:rPr>
            </w:pPr>
          </w:p>
        </w:tc>
      </w:tr>
      <w:tr w:rsidR="00991A0E" w:rsidRPr="00C331E2" w14:paraId="1A718665" w14:textId="77777777" w:rsidTr="00C331E2">
        <w:trPr>
          <w:trHeight w:val="135"/>
        </w:trPr>
        <w:tc>
          <w:tcPr>
            <w:tcW w:w="4257" w:type="dxa"/>
            <w:vAlign w:val="bottom"/>
          </w:tcPr>
          <w:p w14:paraId="09B08527" w14:textId="0476D162" w:rsidR="00991A0E" w:rsidRPr="00C331E2" w:rsidRDefault="00991A0E" w:rsidP="00227712">
            <w:pPr>
              <w:tabs>
                <w:tab w:val="left" w:pos="720"/>
                <w:tab w:val="right" w:pos="7560"/>
                <w:tab w:val="right" w:pos="9000"/>
              </w:tabs>
              <w:ind w:left="-109"/>
              <w:rPr>
                <w:rFonts w:ascii="Arial" w:eastAsia="Times New Roman" w:hAnsi="Arial" w:cs="Arial"/>
                <w:color w:val="000000"/>
                <w:sz w:val="18"/>
                <w:szCs w:val="18"/>
              </w:rPr>
            </w:pPr>
            <w:r w:rsidRPr="00C331E2">
              <w:rPr>
                <w:rFonts w:ascii="Arial" w:eastAsia="Times New Roman" w:hAnsi="Arial" w:cs="Arial"/>
                <w:color w:val="000000"/>
                <w:sz w:val="18"/>
                <w:szCs w:val="18"/>
              </w:rPr>
              <w:t>Deferred tax assets</w:t>
            </w:r>
          </w:p>
        </w:tc>
        <w:tc>
          <w:tcPr>
            <w:tcW w:w="1296" w:type="dxa"/>
          </w:tcPr>
          <w:p w14:paraId="53F0CD35" w14:textId="0A06A5D7"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199,690,476</w:t>
            </w:r>
          </w:p>
        </w:tc>
        <w:tc>
          <w:tcPr>
            <w:tcW w:w="1296" w:type="dxa"/>
          </w:tcPr>
          <w:p w14:paraId="57FD5241" w14:textId="3BE8E78E"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 159,127,443 </w:t>
            </w:r>
          </w:p>
        </w:tc>
        <w:tc>
          <w:tcPr>
            <w:tcW w:w="1296" w:type="dxa"/>
          </w:tcPr>
          <w:p w14:paraId="2C4965F3" w14:textId="4E02C518"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4,430,521</w:t>
            </w:r>
          </w:p>
        </w:tc>
        <w:tc>
          <w:tcPr>
            <w:tcW w:w="1296" w:type="dxa"/>
          </w:tcPr>
          <w:p w14:paraId="16D8E90E" w14:textId="79C1EF9D"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4,350,774 </w:t>
            </w:r>
          </w:p>
        </w:tc>
      </w:tr>
      <w:tr w:rsidR="00991A0E" w:rsidRPr="00C331E2" w14:paraId="43503EF7" w14:textId="77777777" w:rsidTr="00C331E2">
        <w:trPr>
          <w:trHeight w:val="135"/>
        </w:trPr>
        <w:tc>
          <w:tcPr>
            <w:tcW w:w="4257" w:type="dxa"/>
            <w:vAlign w:val="bottom"/>
          </w:tcPr>
          <w:p w14:paraId="09F1A0B2" w14:textId="47F633FB" w:rsidR="00991A0E" w:rsidRPr="00C331E2" w:rsidRDefault="00991A0E" w:rsidP="00227712">
            <w:pPr>
              <w:ind w:left="-109"/>
              <w:rPr>
                <w:rFonts w:ascii="Arial" w:hAnsi="Arial" w:cs="Arial"/>
                <w:color w:val="000000"/>
                <w:sz w:val="18"/>
                <w:szCs w:val="18"/>
                <w:lang w:val="x-none" w:eastAsia="x-none"/>
              </w:rPr>
            </w:pPr>
            <w:r w:rsidRPr="00C331E2">
              <w:rPr>
                <w:rFonts w:ascii="Arial" w:hAnsi="Arial" w:cs="Arial"/>
                <w:color w:val="000000"/>
                <w:sz w:val="18"/>
                <w:szCs w:val="18"/>
                <w:lang w:val="x-none" w:eastAsia="x-none"/>
              </w:rPr>
              <w:t>Deferred tax liabilities</w:t>
            </w:r>
          </w:p>
        </w:tc>
        <w:tc>
          <w:tcPr>
            <w:tcW w:w="1296" w:type="dxa"/>
            <w:tcBorders>
              <w:bottom w:val="single" w:sz="4" w:space="0" w:color="auto"/>
            </w:tcBorders>
          </w:tcPr>
          <w:p w14:paraId="15AE76C7" w14:textId="3C14E845"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1,048,431</w:t>
            </w:r>
          </w:p>
        </w:tc>
        <w:tc>
          <w:tcPr>
            <w:tcW w:w="1296" w:type="dxa"/>
            <w:tcBorders>
              <w:bottom w:val="single" w:sz="4" w:space="0" w:color="auto"/>
            </w:tcBorders>
          </w:tcPr>
          <w:p w14:paraId="610F66EA" w14:textId="5A871DA7"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 1,626,063 </w:t>
            </w:r>
          </w:p>
        </w:tc>
        <w:tc>
          <w:tcPr>
            <w:tcW w:w="1296" w:type="dxa"/>
            <w:tcBorders>
              <w:bottom w:val="single" w:sz="4" w:space="0" w:color="auto"/>
            </w:tcBorders>
          </w:tcPr>
          <w:p w14:paraId="26EC08CF" w14:textId="5B4FF971"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1,197,174</w:t>
            </w:r>
          </w:p>
        </w:tc>
        <w:tc>
          <w:tcPr>
            <w:tcW w:w="1296" w:type="dxa"/>
            <w:tcBorders>
              <w:bottom w:val="single" w:sz="4" w:space="0" w:color="auto"/>
            </w:tcBorders>
          </w:tcPr>
          <w:p w14:paraId="481AB2F5" w14:textId="78EC210C" w:rsidR="00991A0E" w:rsidRPr="00C331E2" w:rsidRDefault="00991A0E"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 1,328,157 </w:t>
            </w:r>
          </w:p>
        </w:tc>
      </w:tr>
      <w:tr w:rsidR="00066149" w:rsidRPr="00C331E2" w14:paraId="12258FD6" w14:textId="77777777" w:rsidTr="00C331E2">
        <w:trPr>
          <w:trHeight w:val="81"/>
        </w:trPr>
        <w:tc>
          <w:tcPr>
            <w:tcW w:w="4257" w:type="dxa"/>
            <w:vAlign w:val="bottom"/>
          </w:tcPr>
          <w:p w14:paraId="788C5B06" w14:textId="77777777" w:rsidR="00066149" w:rsidRPr="00C331E2" w:rsidRDefault="00066149" w:rsidP="00227712">
            <w:pPr>
              <w:ind w:left="-109" w:right="-108"/>
              <w:rPr>
                <w:rFonts w:ascii="Arial" w:eastAsia="Times New Roman" w:hAnsi="Arial" w:cs="Arial"/>
                <w:color w:val="000000"/>
                <w:sz w:val="18"/>
                <w:szCs w:val="18"/>
                <w:cs/>
              </w:rPr>
            </w:pPr>
          </w:p>
        </w:tc>
        <w:tc>
          <w:tcPr>
            <w:tcW w:w="1296" w:type="dxa"/>
            <w:tcBorders>
              <w:top w:val="single" w:sz="4" w:space="0" w:color="auto"/>
            </w:tcBorders>
            <w:vAlign w:val="bottom"/>
          </w:tcPr>
          <w:p w14:paraId="3B8CF874"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tcBorders>
            <w:vAlign w:val="bottom"/>
          </w:tcPr>
          <w:p w14:paraId="2A245CF9"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tcBorders>
            <w:vAlign w:val="bottom"/>
          </w:tcPr>
          <w:p w14:paraId="500F8656"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tcBorders>
            <w:vAlign w:val="bottom"/>
          </w:tcPr>
          <w:p w14:paraId="7EA16ED3" w14:textId="77777777" w:rsidR="00066149" w:rsidRPr="00C331E2" w:rsidRDefault="00066149" w:rsidP="00227712">
            <w:pPr>
              <w:pStyle w:val="Heading1"/>
              <w:ind w:right="-72"/>
              <w:jc w:val="right"/>
              <w:rPr>
                <w:rFonts w:ascii="Arial" w:hAnsi="Arial" w:cs="Arial"/>
                <w:b w:val="0"/>
                <w:bCs w:val="0"/>
                <w:sz w:val="18"/>
                <w:szCs w:val="18"/>
              </w:rPr>
            </w:pPr>
          </w:p>
        </w:tc>
      </w:tr>
      <w:tr w:rsidR="00066149" w:rsidRPr="00C331E2" w14:paraId="1DC93749" w14:textId="77777777" w:rsidTr="00C331E2">
        <w:trPr>
          <w:trHeight w:val="74"/>
        </w:trPr>
        <w:tc>
          <w:tcPr>
            <w:tcW w:w="4257" w:type="dxa"/>
            <w:vAlign w:val="bottom"/>
          </w:tcPr>
          <w:p w14:paraId="460BCFE5" w14:textId="77777777" w:rsidR="00066149" w:rsidRPr="00C331E2" w:rsidRDefault="00066149" w:rsidP="00227712">
            <w:pPr>
              <w:ind w:left="-109"/>
              <w:rPr>
                <w:rFonts w:ascii="Arial" w:hAnsi="Arial" w:cs="Arial"/>
                <w:color w:val="000000"/>
                <w:sz w:val="18"/>
                <w:szCs w:val="18"/>
              </w:rPr>
            </w:pPr>
            <w:r w:rsidRPr="00C331E2">
              <w:rPr>
                <w:rFonts w:ascii="Arial" w:hAnsi="Arial" w:cs="Arial"/>
                <w:color w:val="000000"/>
                <w:sz w:val="18"/>
                <w:szCs w:val="18"/>
              </w:rPr>
              <w:t>Deferred income taxes, net</w:t>
            </w:r>
          </w:p>
        </w:tc>
        <w:tc>
          <w:tcPr>
            <w:tcW w:w="1296" w:type="dxa"/>
            <w:tcBorders>
              <w:bottom w:val="single" w:sz="4" w:space="0" w:color="auto"/>
            </w:tcBorders>
          </w:tcPr>
          <w:p w14:paraId="4E336526" w14:textId="7FD83DB2" w:rsidR="00066149" w:rsidRPr="00C331E2" w:rsidRDefault="00A01D08"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198,642,045</w:t>
            </w:r>
          </w:p>
        </w:tc>
        <w:tc>
          <w:tcPr>
            <w:tcW w:w="1296" w:type="dxa"/>
            <w:tcBorders>
              <w:bottom w:val="single" w:sz="4" w:space="0" w:color="auto"/>
            </w:tcBorders>
          </w:tcPr>
          <w:p w14:paraId="24BC3E4B" w14:textId="0E17781C" w:rsidR="00066149" w:rsidRPr="00C331E2" w:rsidRDefault="00066149"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157,501,380</w:t>
            </w:r>
          </w:p>
        </w:tc>
        <w:tc>
          <w:tcPr>
            <w:tcW w:w="1296" w:type="dxa"/>
            <w:tcBorders>
              <w:bottom w:val="single" w:sz="4" w:space="0" w:color="auto"/>
            </w:tcBorders>
          </w:tcPr>
          <w:p w14:paraId="64AE94C4" w14:textId="417D22F2" w:rsidR="00066149" w:rsidRPr="00C331E2" w:rsidRDefault="0075308A"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3,233,347</w:t>
            </w:r>
          </w:p>
        </w:tc>
        <w:tc>
          <w:tcPr>
            <w:tcW w:w="1296" w:type="dxa"/>
            <w:tcBorders>
              <w:bottom w:val="single" w:sz="4" w:space="0" w:color="auto"/>
            </w:tcBorders>
          </w:tcPr>
          <w:p w14:paraId="188E1506" w14:textId="062E8F68" w:rsidR="00066149" w:rsidRPr="00C331E2" w:rsidRDefault="00066149"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3,022,617</w:t>
            </w:r>
          </w:p>
        </w:tc>
      </w:tr>
    </w:tbl>
    <w:p w14:paraId="4B5AB686" w14:textId="77777777" w:rsidR="00A50B52" w:rsidRPr="00C331E2" w:rsidRDefault="00A50B52" w:rsidP="00227712">
      <w:pPr>
        <w:jc w:val="thaiDistribute"/>
        <w:rPr>
          <w:rFonts w:ascii="Arial" w:hAnsi="Arial" w:cs="Arial"/>
          <w:color w:val="000000"/>
          <w:spacing w:val="-2"/>
          <w:sz w:val="18"/>
          <w:szCs w:val="18"/>
        </w:rPr>
      </w:pPr>
    </w:p>
    <w:p w14:paraId="721905B3" w14:textId="0DEC0899" w:rsidR="00A50B52" w:rsidRPr="00C331E2" w:rsidRDefault="00A50B52" w:rsidP="00227712">
      <w:pPr>
        <w:jc w:val="thaiDistribute"/>
        <w:rPr>
          <w:rFonts w:ascii="Arial" w:hAnsi="Arial" w:cs="Arial"/>
          <w:color w:val="000000"/>
          <w:spacing w:val="-2"/>
          <w:sz w:val="18"/>
          <w:szCs w:val="18"/>
        </w:rPr>
      </w:pPr>
      <w:r w:rsidRPr="00C331E2">
        <w:rPr>
          <w:rFonts w:ascii="Arial" w:hAnsi="Arial" w:cs="Arial"/>
          <w:color w:val="000000"/>
          <w:spacing w:val="-2"/>
          <w:sz w:val="18"/>
          <w:szCs w:val="18"/>
        </w:rPr>
        <w:t xml:space="preserve">The </w:t>
      </w:r>
      <w:r w:rsidRPr="00C331E2">
        <w:rPr>
          <w:rFonts w:ascii="Arial" w:eastAsia="Times New Roman" w:hAnsi="Arial" w:cs="Arial"/>
          <w:color w:val="000000"/>
          <w:sz w:val="18"/>
          <w:szCs w:val="18"/>
        </w:rPr>
        <w:t>gross movement of the deferred income taxes accounts is as follows:</w:t>
      </w:r>
    </w:p>
    <w:p w14:paraId="44FC87C2" w14:textId="77777777" w:rsidR="00A50B52" w:rsidRPr="00C331E2" w:rsidRDefault="00A50B52" w:rsidP="00227712">
      <w:pPr>
        <w:jc w:val="thaiDistribute"/>
        <w:rPr>
          <w:rFonts w:ascii="Arial" w:hAnsi="Arial" w:cs="Arial"/>
          <w:color w:val="000000"/>
          <w:spacing w:val="-2"/>
          <w:sz w:val="18"/>
          <w:szCs w:val="18"/>
        </w:rPr>
      </w:pPr>
    </w:p>
    <w:tbl>
      <w:tblPr>
        <w:tblW w:w="9450" w:type="dxa"/>
        <w:tblInd w:w="108" w:type="dxa"/>
        <w:tblBorders>
          <w:bottom w:val="single" w:sz="4" w:space="0" w:color="auto"/>
        </w:tblBorders>
        <w:tblLayout w:type="fixed"/>
        <w:tblLook w:val="0000" w:firstRow="0" w:lastRow="0" w:firstColumn="0" w:lastColumn="0" w:noHBand="0" w:noVBand="0"/>
      </w:tblPr>
      <w:tblGrid>
        <w:gridCol w:w="4266"/>
        <w:gridCol w:w="1296"/>
        <w:gridCol w:w="1296"/>
        <w:gridCol w:w="1296"/>
        <w:gridCol w:w="1296"/>
      </w:tblGrid>
      <w:tr w:rsidR="00A50B52" w:rsidRPr="00C331E2" w14:paraId="7216BFD9" w14:textId="77777777" w:rsidTr="00C331E2">
        <w:tc>
          <w:tcPr>
            <w:tcW w:w="4266" w:type="dxa"/>
            <w:tcBorders>
              <w:bottom w:val="nil"/>
            </w:tcBorders>
            <w:vAlign w:val="bottom"/>
          </w:tcPr>
          <w:p w14:paraId="26F0EE53" w14:textId="77777777" w:rsidR="00A50B52" w:rsidRPr="00C331E2" w:rsidRDefault="00A50B52" w:rsidP="00227712">
            <w:pPr>
              <w:ind w:left="-109"/>
              <w:rPr>
                <w:rFonts w:ascii="Arial" w:eastAsia="Times New Roman" w:hAnsi="Arial" w:cs="Arial"/>
                <w:b/>
                <w:bCs/>
                <w:color w:val="000000"/>
                <w:sz w:val="18"/>
                <w:szCs w:val="18"/>
              </w:rPr>
            </w:pPr>
          </w:p>
        </w:tc>
        <w:tc>
          <w:tcPr>
            <w:tcW w:w="2592" w:type="dxa"/>
            <w:gridSpan w:val="2"/>
            <w:tcBorders>
              <w:top w:val="nil"/>
              <w:bottom w:val="single" w:sz="4" w:space="0" w:color="auto"/>
            </w:tcBorders>
            <w:vAlign w:val="bottom"/>
          </w:tcPr>
          <w:p w14:paraId="03F3BF9F"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top w:val="nil"/>
              <w:bottom w:val="single" w:sz="4" w:space="0" w:color="auto"/>
            </w:tcBorders>
            <w:vAlign w:val="bottom"/>
          </w:tcPr>
          <w:p w14:paraId="390AE598"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A50B52" w:rsidRPr="00C331E2" w14:paraId="25BF7DC0" w14:textId="77777777" w:rsidTr="00C331E2">
        <w:tc>
          <w:tcPr>
            <w:tcW w:w="4266" w:type="dxa"/>
            <w:tcBorders>
              <w:top w:val="nil"/>
              <w:bottom w:val="nil"/>
            </w:tcBorders>
            <w:vAlign w:val="bottom"/>
          </w:tcPr>
          <w:p w14:paraId="6DCADA8B" w14:textId="77777777" w:rsidR="00A50B52" w:rsidRPr="00C331E2" w:rsidRDefault="00A50B52" w:rsidP="00227712">
            <w:pPr>
              <w:ind w:left="-109"/>
              <w:rPr>
                <w:rFonts w:ascii="Arial" w:eastAsia="Times New Roman" w:hAnsi="Arial" w:cs="Arial"/>
                <w:b/>
                <w:bCs/>
                <w:color w:val="000000"/>
                <w:sz w:val="18"/>
                <w:szCs w:val="18"/>
              </w:rPr>
            </w:pPr>
          </w:p>
        </w:tc>
        <w:tc>
          <w:tcPr>
            <w:tcW w:w="1296" w:type="dxa"/>
            <w:tcBorders>
              <w:top w:val="single" w:sz="4" w:space="0" w:color="auto"/>
              <w:bottom w:val="nil"/>
            </w:tcBorders>
            <w:vAlign w:val="bottom"/>
          </w:tcPr>
          <w:p w14:paraId="1A2F0A4C" w14:textId="5ACD4894"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bottom w:val="nil"/>
            </w:tcBorders>
            <w:vAlign w:val="bottom"/>
          </w:tcPr>
          <w:p w14:paraId="19AACC92" w14:textId="32B9F8F8"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bottom w:val="nil"/>
            </w:tcBorders>
            <w:vAlign w:val="bottom"/>
          </w:tcPr>
          <w:p w14:paraId="4876B10A" w14:textId="3ABEA4AC" w:rsidR="00A50B52" w:rsidRPr="00C331E2" w:rsidRDefault="00E920AF" w:rsidP="00227712">
            <w:pPr>
              <w:ind w:right="-72"/>
              <w:jc w:val="right"/>
              <w:rPr>
                <w:rFonts w:ascii="Arial" w:eastAsia="Times New Roman" w:hAnsi="Arial" w:cs="Arial"/>
                <w:b/>
                <w:bCs/>
                <w:color w:val="000000"/>
                <w:sz w:val="18"/>
                <w:szCs w:val="18"/>
              </w:rPr>
            </w:pPr>
            <w:r w:rsidRPr="00C331E2">
              <w:rPr>
                <w:rFonts w:ascii="Arial" w:eastAsia="Times New Roman" w:hAnsi="Arial" w:cs="Arial"/>
                <w:b/>
                <w:bCs/>
                <w:color w:val="000000"/>
                <w:sz w:val="18"/>
                <w:szCs w:val="18"/>
              </w:rPr>
              <w:t>2025</w:t>
            </w:r>
          </w:p>
        </w:tc>
        <w:tc>
          <w:tcPr>
            <w:tcW w:w="1296" w:type="dxa"/>
            <w:tcBorders>
              <w:top w:val="single" w:sz="4" w:space="0" w:color="auto"/>
              <w:bottom w:val="nil"/>
            </w:tcBorders>
            <w:vAlign w:val="bottom"/>
          </w:tcPr>
          <w:p w14:paraId="0C72A8B9" w14:textId="1111AFB0"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A50B52" w:rsidRPr="00C331E2" w14:paraId="1853D9EB" w14:textId="77777777" w:rsidTr="00C331E2">
        <w:tc>
          <w:tcPr>
            <w:tcW w:w="4266" w:type="dxa"/>
            <w:tcBorders>
              <w:top w:val="nil"/>
              <w:bottom w:val="nil"/>
            </w:tcBorders>
            <w:vAlign w:val="bottom"/>
          </w:tcPr>
          <w:p w14:paraId="3E47FF99" w14:textId="77777777" w:rsidR="00A50B52" w:rsidRPr="00C331E2" w:rsidRDefault="00A50B52" w:rsidP="00227712">
            <w:pPr>
              <w:ind w:left="-109"/>
              <w:rPr>
                <w:rFonts w:ascii="Arial" w:eastAsia="Times New Roman" w:hAnsi="Arial" w:cs="Arial"/>
                <w:b/>
                <w:bCs/>
                <w:color w:val="000000"/>
                <w:sz w:val="18"/>
                <w:szCs w:val="18"/>
              </w:rPr>
            </w:pPr>
          </w:p>
        </w:tc>
        <w:tc>
          <w:tcPr>
            <w:tcW w:w="1296" w:type="dxa"/>
            <w:tcBorders>
              <w:bottom w:val="single" w:sz="4" w:space="0" w:color="auto"/>
            </w:tcBorders>
            <w:vAlign w:val="bottom"/>
          </w:tcPr>
          <w:p w14:paraId="6B256A0B"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562238E"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70FAC64A"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F95FE91"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A50B52" w:rsidRPr="00C331E2" w14:paraId="0EEEE845" w14:textId="77777777" w:rsidTr="00C331E2">
        <w:trPr>
          <w:trHeight w:val="81"/>
        </w:trPr>
        <w:tc>
          <w:tcPr>
            <w:tcW w:w="4266" w:type="dxa"/>
            <w:tcBorders>
              <w:top w:val="nil"/>
              <w:bottom w:val="nil"/>
            </w:tcBorders>
            <w:vAlign w:val="bottom"/>
          </w:tcPr>
          <w:p w14:paraId="63DBCCA8" w14:textId="77777777" w:rsidR="00A50B52" w:rsidRPr="00C331E2" w:rsidRDefault="00A50B52" w:rsidP="00227712">
            <w:pPr>
              <w:ind w:left="-109" w:right="-108"/>
              <w:rPr>
                <w:rFonts w:ascii="Arial" w:eastAsia="Times New Roman" w:hAnsi="Arial" w:cs="Arial"/>
                <w:color w:val="000000"/>
                <w:sz w:val="18"/>
                <w:szCs w:val="18"/>
                <w:cs/>
              </w:rPr>
            </w:pPr>
          </w:p>
        </w:tc>
        <w:tc>
          <w:tcPr>
            <w:tcW w:w="1296" w:type="dxa"/>
            <w:tcBorders>
              <w:top w:val="single" w:sz="4" w:space="0" w:color="auto"/>
              <w:bottom w:val="nil"/>
            </w:tcBorders>
            <w:vAlign w:val="bottom"/>
          </w:tcPr>
          <w:p w14:paraId="02474365" w14:textId="77777777" w:rsidR="00A50B52" w:rsidRPr="00C331E2" w:rsidRDefault="00A50B52" w:rsidP="00227712">
            <w:pPr>
              <w:ind w:right="-72"/>
              <w:jc w:val="right"/>
              <w:rPr>
                <w:rFonts w:ascii="Arial" w:eastAsia="Times New Roman" w:hAnsi="Arial" w:cs="Arial"/>
                <w:color w:val="000000"/>
                <w:sz w:val="18"/>
                <w:szCs w:val="18"/>
              </w:rPr>
            </w:pPr>
          </w:p>
        </w:tc>
        <w:tc>
          <w:tcPr>
            <w:tcW w:w="1296" w:type="dxa"/>
            <w:tcBorders>
              <w:top w:val="single" w:sz="4" w:space="0" w:color="auto"/>
              <w:bottom w:val="nil"/>
            </w:tcBorders>
            <w:vAlign w:val="bottom"/>
          </w:tcPr>
          <w:p w14:paraId="02F11E8F" w14:textId="77777777" w:rsidR="00A50B52" w:rsidRPr="00C331E2" w:rsidRDefault="00A50B52" w:rsidP="00227712">
            <w:pPr>
              <w:ind w:right="-72"/>
              <w:jc w:val="right"/>
              <w:rPr>
                <w:rFonts w:ascii="Arial" w:eastAsia="Times New Roman" w:hAnsi="Arial" w:cs="Arial"/>
                <w:color w:val="000000"/>
                <w:sz w:val="18"/>
                <w:szCs w:val="18"/>
              </w:rPr>
            </w:pPr>
          </w:p>
        </w:tc>
        <w:tc>
          <w:tcPr>
            <w:tcW w:w="1296" w:type="dxa"/>
            <w:tcBorders>
              <w:top w:val="single" w:sz="4" w:space="0" w:color="auto"/>
              <w:bottom w:val="nil"/>
            </w:tcBorders>
            <w:vAlign w:val="bottom"/>
          </w:tcPr>
          <w:p w14:paraId="772E1583" w14:textId="77777777" w:rsidR="00A50B52" w:rsidRPr="00C331E2" w:rsidRDefault="00A50B52" w:rsidP="00227712">
            <w:pPr>
              <w:ind w:right="-72"/>
              <w:jc w:val="right"/>
              <w:rPr>
                <w:rFonts w:ascii="Arial" w:eastAsia="Times New Roman" w:hAnsi="Arial" w:cs="Arial"/>
                <w:color w:val="000000"/>
                <w:sz w:val="18"/>
                <w:szCs w:val="18"/>
              </w:rPr>
            </w:pPr>
          </w:p>
        </w:tc>
        <w:tc>
          <w:tcPr>
            <w:tcW w:w="1296" w:type="dxa"/>
            <w:tcBorders>
              <w:top w:val="single" w:sz="4" w:space="0" w:color="auto"/>
              <w:bottom w:val="nil"/>
            </w:tcBorders>
            <w:vAlign w:val="bottom"/>
          </w:tcPr>
          <w:p w14:paraId="3DFC30F4" w14:textId="77777777" w:rsidR="00A50B52" w:rsidRPr="00C331E2" w:rsidRDefault="00A50B52" w:rsidP="00227712">
            <w:pPr>
              <w:ind w:right="-72"/>
              <w:jc w:val="right"/>
              <w:rPr>
                <w:rFonts w:ascii="Arial" w:eastAsia="Times New Roman" w:hAnsi="Arial" w:cs="Arial"/>
                <w:color w:val="000000"/>
                <w:sz w:val="18"/>
                <w:szCs w:val="18"/>
              </w:rPr>
            </w:pPr>
          </w:p>
        </w:tc>
      </w:tr>
      <w:tr w:rsidR="00C42795" w:rsidRPr="00C331E2" w14:paraId="32C7BAE2" w14:textId="77777777" w:rsidTr="00C331E2">
        <w:trPr>
          <w:trHeight w:val="135"/>
        </w:trPr>
        <w:tc>
          <w:tcPr>
            <w:tcW w:w="4266" w:type="dxa"/>
            <w:tcBorders>
              <w:top w:val="nil"/>
              <w:bottom w:val="nil"/>
            </w:tcBorders>
            <w:vAlign w:val="bottom"/>
          </w:tcPr>
          <w:p w14:paraId="7E515A8E" w14:textId="56238DC6" w:rsidR="00C42795" w:rsidRPr="00C331E2" w:rsidRDefault="00C42795" w:rsidP="00227712">
            <w:pPr>
              <w:ind w:left="-109"/>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cs/>
              </w:rPr>
              <w:t xml:space="preserve"> </w:t>
            </w:r>
            <w:r w:rsidRPr="00C331E2">
              <w:rPr>
                <w:rFonts w:ascii="Arial" w:hAnsi="Arial" w:cs="Arial"/>
                <w:color w:val="000000"/>
                <w:sz w:val="18"/>
                <w:szCs w:val="18"/>
              </w:rPr>
              <w:t>1 January</w:t>
            </w:r>
          </w:p>
        </w:tc>
        <w:tc>
          <w:tcPr>
            <w:tcW w:w="1296" w:type="dxa"/>
            <w:tcBorders>
              <w:top w:val="nil"/>
              <w:bottom w:val="nil"/>
            </w:tcBorders>
          </w:tcPr>
          <w:p w14:paraId="120C0255" w14:textId="7B216A7B"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157,501,380 </w:t>
            </w:r>
          </w:p>
        </w:tc>
        <w:tc>
          <w:tcPr>
            <w:tcW w:w="1296" w:type="dxa"/>
            <w:tcBorders>
              <w:top w:val="nil"/>
              <w:bottom w:val="nil"/>
            </w:tcBorders>
          </w:tcPr>
          <w:p w14:paraId="71C23D62" w14:textId="30D36F2A"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 134,840,011 </w:t>
            </w:r>
          </w:p>
        </w:tc>
        <w:tc>
          <w:tcPr>
            <w:tcW w:w="1296" w:type="dxa"/>
            <w:tcBorders>
              <w:top w:val="nil"/>
              <w:bottom w:val="nil"/>
            </w:tcBorders>
          </w:tcPr>
          <w:p w14:paraId="43B9D5E2" w14:textId="04703C3E" w:rsidR="00C42795" w:rsidRPr="00C331E2" w:rsidRDefault="00C42795"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3,022,617 </w:t>
            </w:r>
          </w:p>
        </w:tc>
        <w:tc>
          <w:tcPr>
            <w:tcW w:w="1296" w:type="dxa"/>
            <w:tcBorders>
              <w:top w:val="nil"/>
              <w:bottom w:val="nil"/>
            </w:tcBorders>
          </w:tcPr>
          <w:p w14:paraId="4B4F0D8D" w14:textId="4B229F81" w:rsidR="00C42795" w:rsidRPr="00C331E2" w:rsidRDefault="00C42795"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 2,808,159 </w:t>
            </w:r>
          </w:p>
        </w:tc>
      </w:tr>
      <w:tr w:rsidR="00C42795" w:rsidRPr="00C331E2" w14:paraId="5E9755C1" w14:textId="77777777" w:rsidTr="00C331E2">
        <w:trPr>
          <w:trHeight w:val="135"/>
        </w:trPr>
        <w:tc>
          <w:tcPr>
            <w:tcW w:w="4266" w:type="dxa"/>
            <w:tcBorders>
              <w:top w:val="nil"/>
              <w:bottom w:val="nil"/>
            </w:tcBorders>
            <w:vAlign w:val="bottom"/>
          </w:tcPr>
          <w:p w14:paraId="33592FB7" w14:textId="51E28322" w:rsidR="00C42795" w:rsidRPr="00C331E2" w:rsidRDefault="00A10568" w:rsidP="00227712">
            <w:pPr>
              <w:ind w:left="-109"/>
              <w:rPr>
                <w:rFonts w:ascii="Arial" w:hAnsi="Arial" w:cs="Arial"/>
                <w:color w:val="000000"/>
                <w:sz w:val="18"/>
                <w:szCs w:val="18"/>
                <w:cs/>
              </w:rPr>
            </w:pPr>
            <w:r w:rsidRPr="00C331E2">
              <w:rPr>
                <w:rFonts w:ascii="Arial" w:hAnsi="Arial" w:cs="Arial"/>
                <w:color w:val="000000"/>
                <w:sz w:val="18"/>
                <w:szCs w:val="18"/>
              </w:rPr>
              <w:t>Credited</w:t>
            </w:r>
            <w:r w:rsidR="00C42795" w:rsidRPr="00C331E2">
              <w:rPr>
                <w:rFonts w:ascii="Arial" w:hAnsi="Arial" w:cs="Arial"/>
                <w:color w:val="000000"/>
                <w:sz w:val="18"/>
                <w:szCs w:val="18"/>
              </w:rPr>
              <w:t>/</w:t>
            </w:r>
            <w:r w:rsidR="00B11092" w:rsidRPr="00C331E2">
              <w:rPr>
                <w:rFonts w:ascii="Arial" w:hAnsi="Arial" w:cs="Arial"/>
                <w:color w:val="000000"/>
                <w:sz w:val="18"/>
                <w:szCs w:val="18"/>
              </w:rPr>
              <w:t>(</w:t>
            </w:r>
            <w:r w:rsidRPr="00C331E2">
              <w:rPr>
                <w:rFonts w:ascii="Arial" w:hAnsi="Arial" w:cs="Arial"/>
                <w:color w:val="000000"/>
                <w:sz w:val="18"/>
                <w:szCs w:val="18"/>
              </w:rPr>
              <w:t>charged</w:t>
            </w:r>
            <w:r w:rsidR="00B11092" w:rsidRPr="00C331E2">
              <w:rPr>
                <w:rFonts w:ascii="Arial" w:hAnsi="Arial" w:cs="Arial"/>
                <w:color w:val="000000"/>
                <w:sz w:val="18"/>
                <w:szCs w:val="18"/>
              </w:rPr>
              <w:t>)</w:t>
            </w:r>
            <w:r w:rsidR="00C42795" w:rsidRPr="00C331E2">
              <w:rPr>
                <w:rFonts w:ascii="Arial" w:hAnsi="Arial" w:cs="Arial"/>
                <w:color w:val="000000"/>
                <w:sz w:val="18"/>
                <w:szCs w:val="18"/>
              </w:rPr>
              <w:t xml:space="preserve"> to profit or loss (Note 2</w:t>
            </w:r>
            <w:r w:rsidR="003147F6" w:rsidRPr="00C331E2">
              <w:rPr>
                <w:rFonts w:ascii="Arial" w:hAnsi="Arial" w:cs="Arial"/>
                <w:color w:val="000000"/>
                <w:sz w:val="18"/>
                <w:szCs w:val="18"/>
              </w:rPr>
              <w:t>7</w:t>
            </w:r>
            <w:r w:rsidR="00C42795" w:rsidRPr="00C331E2">
              <w:rPr>
                <w:rFonts w:ascii="Arial" w:hAnsi="Arial" w:cs="Arial"/>
                <w:color w:val="000000"/>
                <w:sz w:val="18"/>
                <w:szCs w:val="18"/>
              </w:rPr>
              <w:t>)</w:t>
            </w:r>
          </w:p>
        </w:tc>
        <w:tc>
          <w:tcPr>
            <w:tcW w:w="1296" w:type="dxa"/>
            <w:tcBorders>
              <w:top w:val="nil"/>
              <w:bottom w:val="nil"/>
            </w:tcBorders>
          </w:tcPr>
          <w:p w14:paraId="7F88617C" w14:textId="4BFEECD7"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40,811,338  </w:t>
            </w:r>
          </w:p>
        </w:tc>
        <w:tc>
          <w:tcPr>
            <w:tcW w:w="1296" w:type="dxa"/>
            <w:tcBorders>
              <w:top w:val="nil"/>
              <w:bottom w:val="nil"/>
            </w:tcBorders>
          </w:tcPr>
          <w:p w14:paraId="2E10C25E" w14:textId="0473170E"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22,661,369</w:t>
            </w:r>
          </w:p>
        </w:tc>
        <w:tc>
          <w:tcPr>
            <w:tcW w:w="1296" w:type="dxa"/>
            <w:tcBorders>
              <w:top w:val="nil"/>
              <w:bottom w:val="nil"/>
            </w:tcBorders>
          </w:tcPr>
          <w:p w14:paraId="53FD4E6A" w14:textId="60C3DBE8" w:rsidR="00C42795" w:rsidRPr="00C331E2" w:rsidRDefault="00C42795"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(52,702)</w:t>
            </w:r>
          </w:p>
        </w:tc>
        <w:tc>
          <w:tcPr>
            <w:tcW w:w="1296" w:type="dxa"/>
            <w:tcBorders>
              <w:top w:val="nil"/>
              <w:bottom w:val="nil"/>
            </w:tcBorders>
          </w:tcPr>
          <w:p w14:paraId="37B6102D" w14:textId="6994EB33" w:rsidR="00C42795" w:rsidRPr="00C331E2" w:rsidRDefault="00C42795"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 xml:space="preserve"> 214,458 </w:t>
            </w:r>
          </w:p>
        </w:tc>
      </w:tr>
      <w:tr w:rsidR="00C42795" w:rsidRPr="00C331E2" w14:paraId="18BB9E08" w14:textId="77777777" w:rsidTr="00C331E2">
        <w:trPr>
          <w:trHeight w:val="81"/>
        </w:trPr>
        <w:tc>
          <w:tcPr>
            <w:tcW w:w="4266" w:type="dxa"/>
            <w:tcBorders>
              <w:top w:val="nil"/>
              <w:bottom w:val="nil"/>
            </w:tcBorders>
            <w:vAlign w:val="bottom"/>
          </w:tcPr>
          <w:p w14:paraId="5FA0098F" w14:textId="5B8D9B22" w:rsidR="00C42795" w:rsidRPr="00C331E2" w:rsidRDefault="00A10568" w:rsidP="00227712">
            <w:pPr>
              <w:ind w:left="-109" w:right="-108"/>
              <w:rPr>
                <w:rFonts w:ascii="Arial" w:eastAsia="Times New Roman" w:hAnsi="Arial" w:cs="Arial"/>
                <w:color w:val="000000"/>
                <w:sz w:val="18"/>
                <w:szCs w:val="18"/>
                <w:cs/>
              </w:rPr>
            </w:pPr>
            <w:r w:rsidRPr="00C331E2">
              <w:rPr>
                <w:rFonts w:ascii="Arial" w:hAnsi="Arial" w:cs="Arial"/>
                <w:color w:val="000000"/>
                <w:sz w:val="18"/>
                <w:szCs w:val="18"/>
              </w:rPr>
              <w:t>Credited</w:t>
            </w:r>
            <w:r w:rsidR="00C42795" w:rsidRPr="00C331E2">
              <w:rPr>
                <w:rFonts w:ascii="Arial" w:hAnsi="Arial" w:cs="Arial"/>
                <w:color w:val="000000"/>
                <w:sz w:val="18"/>
                <w:szCs w:val="18"/>
              </w:rPr>
              <w:t xml:space="preserve"> to other comprehensive income</w:t>
            </w:r>
          </w:p>
        </w:tc>
        <w:tc>
          <w:tcPr>
            <w:tcW w:w="1296" w:type="dxa"/>
            <w:tcBorders>
              <w:bottom w:val="single" w:sz="4" w:space="0" w:color="auto"/>
            </w:tcBorders>
          </w:tcPr>
          <w:p w14:paraId="199B9B67" w14:textId="0DD0CD33"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329,327 </w:t>
            </w:r>
          </w:p>
        </w:tc>
        <w:tc>
          <w:tcPr>
            <w:tcW w:w="1296" w:type="dxa"/>
            <w:tcBorders>
              <w:bottom w:val="single" w:sz="4" w:space="0" w:color="auto"/>
            </w:tcBorders>
          </w:tcPr>
          <w:p w14:paraId="01A579D7" w14:textId="43B1F380"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w:t>
            </w:r>
          </w:p>
        </w:tc>
        <w:tc>
          <w:tcPr>
            <w:tcW w:w="1296" w:type="dxa"/>
            <w:tcBorders>
              <w:bottom w:val="single" w:sz="4" w:space="0" w:color="auto"/>
            </w:tcBorders>
          </w:tcPr>
          <w:p w14:paraId="443FE228" w14:textId="54D84BC1"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263,432 </w:t>
            </w:r>
          </w:p>
        </w:tc>
        <w:tc>
          <w:tcPr>
            <w:tcW w:w="1296" w:type="dxa"/>
            <w:tcBorders>
              <w:bottom w:val="single" w:sz="4" w:space="0" w:color="auto"/>
            </w:tcBorders>
          </w:tcPr>
          <w:p w14:paraId="61D3E316" w14:textId="2DC5361C" w:rsidR="00C42795" w:rsidRPr="00C331E2" w:rsidRDefault="00C42795" w:rsidP="00227712">
            <w:pPr>
              <w:pStyle w:val="Heading1"/>
              <w:ind w:right="-72"/>
              <w:jc w:val="right"/>
              <w:rPr>
                <w:rFonts w:ascii="Arial" w:hAnsi="Arial" w:cs="Arial"/>
                <w:b w:val="0"/>
                <w:bCs w:val="0"/>
                <w:sz w:val="18"/>
                <w:szCs w:val="18"/>
              </w:rPr>
            </w:pPr>
            <w:r w:rsidRPr="00C331E2">
              <w:rPr>
                <w:rFonts w:ascii="Arial" w:hAnsi="Arial" w:cs="Arial"/>
                <w:b w:val="0"/>
                <w:bCs w:val="0"/>
                <w:sz w:val="18"/>
                <w:szCs w:val="18"/>
              </w:rPr>
              <w:t xml:space="preserve"> -   </w:t>
            </w:r>
          </w:p>
        </w:tc>
      </w:tr>
      <w:tr w:rsidR="00066149" w:rsidRPr="00C331E2" w14:paraId="6DF69981" w14:textId="77777777" w:rsidTr="00C331E2">
        <w:trPr>
          <w:trHeight w:val="81"/>
        </w:trPr>
        <w:tc>
          <w:tcPr>
            <w:tcW w:w="4266" w:type="dxa"/>
            <w:tcBorders>
              <w:top w:val="nil"/>
              <w:bottom w:val="nil"/>
            </w:tcBorders>
            <w:vAlign w:val="bottom"/>
          </w:tcPr>
          <w:p w14:paraId="65525BCA" w14:textId="77777777" w:rsidR="00066149" w:rsidRPr="00C331E2" w:rsidRDefault="00066149" w:rsidP="00227712">
            <w:pPr>
              <w:ind w:left="-109" w:right="-108"/>
              <w:rPr>
                <w:rFonts w:ascii="Arial" w:hAnsi="Arial" w:cs="Arial"/>
                <w:color w:val="000000"/>
                <w:sz w:val="18"/>
                <w:szCs w:val="18"/>
              </w:rPr>
            </w:pPr>
          </w:p>
        </w:tc>
        <w:tc>
          <w:tcPr>
            <w:tcW w:w="1296" w:type="dxa"/>
            <w:tcBorders>
              <w:top w:val="single" w:sz="4" w:space="0" w:color="auto"/>
              <w:bottom w:val="nil"/>
            </w:tcBorders>
            <w:vAlign w:val="bottom"/>
          </w:tcPr>
          <w:p w14:paraId="23983D82"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bottom w:val="nil"/>
            </w:tcBorders>
            <w:vAlign w:val="bottom"/>
          </w:tcPr>
          <w:p w14:paraId="227C7800"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bottom w:val="nil"/>
            </w:tcBorders>
            <w:vAlign w:val="bottom"/>
          </w:tcPr>
          <w:p w14:paraId="1C144E53" w14:textId="77777777" w:rsidR="00066149" w:rsidRPr="00C331E2" w:rsidRDefault="00066149" w:rsidP="00227712">
            <w:pPr>
              <w:pStyle w:val="Heading1"/>
              <w:ind w:right="-72"/>
              <w:jc w:val="right"/>
              <w:rPr>
                <w:rFonts w:ascii="Arial" w:hAnsi="Arial" w:cs="Arial"/>
                <w:b w:val="0"/>
                <w:bCs w:val="0"/>
                <w:sz w:val="18"/>
                <w:szCs w:val="18"/>
              </w:rPr>
            </w:pPr>
          </w:p>
        </w:tc>
        <w:tc>
          <w:tcPr>
            <w:tcW w:w="1296" w:type="dxa"/>
            <w:tcBorders>
              <w:top w:val="single" w:sz="4" w:space="0" w:color="auto"/>
              <w:bottom w:val="nil"/>
            </w:tcBorders>
            <w:vAlign w:val="bottom"/>
          </w:tcPr>
          <w:p w14:paraId="520D9414" w14:textId="77777777" w:rsidR="00066149" w:rsidRPr="00C331E2" w:rsidRDefault="00066149" w:rsidP="00227712">
            <w:pPr>
              <w:pStyle w:val="Heading1"/>
              <w:ind w:right="-72"/>
              <w:jc w:val="right"/>
              <w:rPr>
                <w:rFonts w:ascii="Arial" w:hAnsi="Arial" w:cs="Arial"/>
                <w:b w:val="0"/>
                <w:bCs w:val="0"/>
                <w:sz w:val="18"/>
                <w:szCs w:val="18"/>
              </w:rPr>
            </w:pPr>
          </w:p>
        </w:tc>
      </w:tr>
      <w:tr w:rsidR="00066149" w:rsidRPr="00C331E2" w14:paraId="70D3BBB8" w14:textId="77777777" w:rsidTr="00C331E2">
        <w:trPr>
          <w:trHeight w:val="135"/>
        </w:trPr>
        <w:tc>
          <w:tcPr>
            <w:tcW w:w="4266" w:type="dxa"/>
            <w:tcBorders>
              <w:bottom w:val="nil"/>
            </w:tcBorders>
            <w:vAlign w:val="bottom"/>
          </w:tcPr>
          <w:p w14:paraId="70AA66FB" w14:textId="6E9ED05F" w:rsidR="00066149" w:rsidRPr="00C331E2" w:rsidRDefault="00066149" w:rsidP="00227712">
            <w:pPr>
              <w:ind w:left="-109"/>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w:t>
            </w:r>
          </w:p>
        </w:tc>
        <w:tc>
          <w:tcPr>
            <w:tcW w:w="1296" w:type="dxa"/>
            <w:tcBorders>
              <w:bottom w:val="single" w:sz="4" w:space="0" w:color="auto"/>
            </w:tcBorders>
          </w:tcPr>
          <w:p w14:paraId="543D8F5D" w14:textId="46617D86" w:rsidR="00066149" w:rsidRPr="00C331E2" w:rsidRDefault="00E062C8"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198,642,045</w:t>
            </w:r>
          </w:p>
        </w:tc>
        <w:tc>
          <w:tcPr>
            <w:tcW w:w="1296" w:type="dxa"/>
            <w:tcBorders>
              <w:bottom w:val="single" w:sz="4" w:space="0" w:color="auto"/>
            </w:tcBorders>
          </w:tcPr>
          <w:p w14:paraId="58B1B714" w14:textId="0825EFA6" w:rsidR="00066149" w:rsidRPr="00C331E2" w:rsidRDefault="00066149"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157,501,380</w:t>
            </w:r>
          </w:p>
        </w:tc>
        <w:tc>
          <w:tcPr>
            <w:tcW w:w="1296" w:type="dxa"/>
            <w:tcBorders>
              <w:bottom w:val="single" w:sz="4" w:space="0" w:color="auto"/>
            </w:tcBorders>
          </w:tcPr>
          <w:p w14:paraId="34C9615E" w14:textId="65C59C73" w:rsidR="00066149" w:rsidRPr="00C331E2" w:rsidRDefault="0000787C"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3,233,347</w:t>
            </w:r>
          </w:p>
        </w:tc>
        <w:tc>
          <w:tcPr>
            <w:tcW w:w="1296" w:type="dxa"/>
            <w:tcBorders>
              <w:bottom w:val="single" w:sz="4" w:space="0" w:color="auto"/>
            </w:tcBorders>
          </w:tcPr>
          <w:p w14:paraId="2CA92A97" w14:textId="463E3A7E" w:rsidR="00066149" w:rsidRPr="00C331E2" w:rsidRDefault="00066149" w:rsidP="00227712">
            <w:pPr>
              <w:pStyle w:val="Heading1"/>
              <w:ind w:right="-72"/>
              <w:jc w:val="right"/>
              <w:rPr>
                <w:rFonts w:ascii="Arial" w:hAnsi="Arial" w:cs="Arial"/>
                <w:b w:val="0"/>
                <w:bCs w:val="0"/>
                <w:sz w:val="18"/>
                <w:szCs w:val="18"/>
                <w:cs/>
              </w:rPr>
            </w:pPr>
            <w:r w:rsidRPr="00C331E2">
              <w:rPr>
                <w:rFonts w:ascii="Arial" w:hAnsi="Arial" w:cs="Arial"/>
                <w:b w:val="0"/>
                <w:bCs w:val="0"/>
                <w:sz w:val="18"/>
                <w:szCs w:val="18"/>
              </w:rPr>
              <w:t>3,022,617</w:t>
            </w:r>
          </w:p>
        </w:tc>
      </w:tr>
    </w:tbl>
    <w:p w14:paraId="6CBEDCD9" w14:textId="7352D1F2" w:rsidR="00662BC2" w:rsidRPr="00C331E2" w:rsidRDefault="00662BC2" w:rsidP="00227712">
      <w:pPr>
        <w:tabs>
          <w:tab w:val="left" w:pos="540"/>
        </w:tabs>
        <w:rPr>
          <w:rFonts w:ascii="Arial" w:hAnsi="Arial" w:cs="Arial"/>
          <w:color w:val="000000"/>
          <w:sz w:val="18"/>
          <w:szCs w:val="18"/>
        </w:rPr>
      </w:pPr>
    </w:p>
    <w:p w14:paraId="679DBE20" w14:textId="71159041" w:rsidR="00A50B52" w:rsidRPr="00C331E2" w:rsidRDefault="00A50B52" w:rsidP="00227712">
      <w:pPr>
        <w:rPr>
          <w:rFonts w:ascii="Arial" w:eastAsia="Times New Roman" w:hAnsi="Arial" w:cs="Arial"/>
          <w:color w:val="000000"/>
          <w:sz w:val="18"/>
          <w:szCs w:val="18"/>
        </w:rPr>
      </w:pPr>
      <w:r w:rsidRPr="00C331E2">
        <w:rPr>
          <w:rFonts w:ascii="Arial" w:eastAsia="Times New Roman" w:hAnsi="Arial" w:cs="Arial"/>
          <w:color w:val="000000"/>
          <w:sz w:val="18"/>
          <w:szCs w:val="18"/>
        </w:rPr>
        <w:t>The movement in deferred tax assets and liabilities is as follows:</w:t>
      </w:r>
    </w:p>
    <w:p w14:paraId="2993C850" w14:textId="77777777" w:rsidR="00A50B52" w:rsidRPr="00C331E2" w:rsidRDefault="00A50B52" w:rsidP="00227712">
      <w:pPr>
        <w:rPr>
          <w:rFonts w:ascii="Arial" w:eastAsia="Times New Roman" w:hAnsi="Arial" w:cs="Arial"/>
          <w:color w:val="000000"/>
          <w:sz w:val="18"/>
          <w:szCs w:val="18"/>
        </w:rPr>
      </w:pPr>
    </w:p>
    <w:tbl>
      <w:tblPr>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3"/>
        <w:gridCol w:w="1134"/>
        <w:gridCol w:w="1031"/>
        <w:gridCol w:w="992"/>
        <w:gridCol w:w="992"/>
        <w:gridCol w:w="993"/>
        <w:gridCol w:w="1134"/>
        <w:gridCol w:w="1134"/>
      </w:tblGrid>
      <w:tr w:rsidR="0061116C" w:rsidRPr="00C331E2" w14:paraId="3CFE84EE" w14:textId="77777777" w:rsidTr="00227712">
        <w:trPr>
          <w:trHeight w:val="20"/>
          <w:tblHeader/>
        </w:trPr>
        <w:tc>
          <w:tcPr>
            <w:tcW w:w="2043" w:type="dxa"/>
            <w:tcBorders>
              <w:top w:val="nil"/>
              <w:left w:val="nil"/>
              <w:bottom w:val="nil"/>
              <w:right w:val="nil"/>
            </w:tcBorders>
          </w:tcPr>
          <w:p w14:paraId="4DBEDDD6" w14:textId="77777777" w:rsidR="0061116C" w:rsidRPr="00C331E2" w:rsidRDefault="0061116C" w:rsidP="00C331E2">
            <w:pPr>
              <w:ind w:left="101" w:hanging="202"/>
              <w:rPr>
                <w:rFonts w:ascii="Arial" w:eastAsia="Arial Unicode MS" w:hAnsi="Arial" w:cs="Arial"/>
                <w:b/>
                <w:bCs/>
                <w:color w:val="000000"/>
                <w:sz w:val="16"/>
                <w:szCs w:val="16"/>
              </w:rPr>
            </w:pPr>
            <w:bookmarkStart w:id="20" w:name="_Hlk59181001"/>
          </w:p>
        </w:tc>
        <w:tc>
          <w:tcPr>
            <w:tcW w:w="7410" w:type="dxa"/>
            <w:gridSpan w:val="7"/>
            <w:tcBorders>
              <w:top w:val="nil"/>
              <w:left w:val="nil"/>
              <w:bottom w:val="single" w:sz="4" w:space="0" w:color="auto"/>
              <w:right w:val="nil"/>
            </w:tcBorders>
            <w:vAlign w:val="bottom"/>
          </w:tcPr>
          <w:p w14:paraId="7DDA5BBE" w14:textId="025B048A" w:rsidR="0061116C" w:rsidRPr="00C331E2" w:rsidRDefault="0061116C" w:rsidP="00227712">
            <w:pPr>
              <w:ind w:right="-72"/>
              <w:jc w:val="center"/>
              <w:rPr>
                <w:rFonts w:ascii="Arial" w:eastAsia="Arial" w:hAnsi="Arial" w:cs="Arial"/>
                <w:b/>
                <w:color w:val="000000"/>
                <w:sz w:val="16"/>
                <w:szCs w:val="16"/>
              </w:rPr>
            </w:pPr>
            <w:r w:rsidRPr="00C331E2">
              <w:rPr>
                <w:rFonts w:ascii="Arial" w:hAnsi="Arial" w:cs="Arial"/>
                <w:b/>
                <w:bCs/>
                <w:color w:val="000000"/>
                <w:sz w:val="16"/>
                <w:szCs w:val="16"/>
              </w:rPr>
              <w:t>Consolidated financial statements</w:t>
            </w:r>
          </w:p>
        </w:tc>
      </w:tr>
      <w:bookmarkEnd w:id="20"/>
      <w:tr w:rsidR="00E36BE7" w:rsidRPr="00C331E2" w14:paraId="252B24A7" w14:textId="77777777" w:rsidTr="00227712">
        <w:trPr>
          <w:trHeight w:val="20"/>
          <w:tblHeader/>
        </w:trPr>
        <w:tc>
          <w:tcPr>
            <w:tcW w:w="2043" w:type="dxa"/>
            <w:tcBorders>
              <w:top w:val="nil"/>
              <w:left w:val="nil"/>
              <w:bottom w:val="nil"/>
              <w:right w:val="nil"/>
            </w:tcBorders>
          </w:tcPr>
          <w:p w14:paraId="462410EA" w14:textId="77777777" w:rsidR="0061116C" w:rsidRPr="00C331E2" w:rsidRDefault="0061116C" w:rsidP="00C331E2">
            <w:pPr>
              <w:ind w:left="101" w:hanging="202"/>
              <w:rPr>
                <w:rFonts w:ascii="Arial" w:eastAsia="Arial Unicode MS" w:hAnsi="Arial" w:cs="Arial"/>
                <w:b/>
                <w:bCs/>
                <w:color w:val="000000"/>
                <w:sz w:val="16"/>
                <w:szCs w:val="16"/>
              </w:rPr>
            </w:pPr>
          </w:p>
        </w:tc>
        <w:tc>
          <w:tcPr>
            <w:tcW w:w="1134" w:type="dxa"/>
            <w:tcBorders>
              <w:top w:val="single" w:sz="4" w:space="0" w:color="auto"/>
              <w:left w:val="nil"/>
              <w:bottom w:val="nil"/>
              <w:right w:val="nil"/>
            </w:tcBorders>
            <w:vAlign w:val="bottom"/>
            <w:hideMark/>
          </w:tcPr>
          <w:p w14:paraId="7627B642" w14:textId="77777777" w:rsidR="0061116C" w:rsidRPr="00C331E2" w:rsidRDefault="0061116C"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Loans to non-</w:t>
            </w:r>
          </w:p>
          <w:p w14:paraId="6C880B78" w14:textId="77777777" w:rsidR="0061116C" w:rsidRPr="00C331E2" w:rsidRDefault="0061116C"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 xml:space="preserve">performing </w:t>
            </w:r>
          </w:p>
          <w:p w14:paraId="39977255" w14:textId="3A2CE06C" w:rsidR="0061116C" w:rsidRPr="00C331E2" w:rsidRDefault="0061116C" w:rsidP="00227712">
            <w:pPr>
              <w:ind w:left="-40" w:right="-72"/>
              <w:jc w:val="right"/>
              <w:rPr>
                <w:rFonts w:ascii="Arial" w:eastAsia="Arial Unicode MS" w:hAnsi="Arial" w:cs="Arial"/>
                <w:b/>
                <w:bCs/>
                <w:color w:val="000000"/>
                <w:sz w:val="16"/>
                <w:szCs w:val="16"/>
              </w:rPr>
            </w:pPr>
            <w:r w:rsidRPr="00C331E2">
              <w:rPr>
                <w:rFonts w:ascii="Arial" w:hAnsi="Arial" w:cs="Arial"/>
                <w:b/>
                <w:bCs/>
                <w:color w:val="000000"/>
                <w:sz w:val="16"/>
                <w:szCs w:val="16"/>
              </w:rPr>
              <w:t>assets</w:t>
            </w:r>
          </w:p>
        </w:tc>
        <w:tc>
          <w:tcPr>
            <w:tcW w:w="1031" w:type="dxa"/>
            <w:tcBorders>
              <w:top w:val="single" w:sz="4" w:space="0" w:color="auto"/>
              <w:left w:val="nil"/>
              <w:bottom w:val="nil"/>
              <w:right w:val="nil"/>
            </w:tcBorders>
            <w:vAlign w:val="bottom"/>
          </w:tcPr>
          <w:p w14:paraId="69800C99" w14:textId="5902BC3F" w:rsidR="0061116C" w:rsidRPr="00C331E2" w:rsidRDefault="0061116C" w:rsidP="00227712">
            <w:pPr>
              <w:ind w:left="-40" w:right="-72"/>
              <w:jc w:val="right"/>
              <w:rPr>
                <w:rFonts w:ascii="Arial" w:eastAsia="Arial Unicode MS" w:hAnsi="Arial" w:cs="Arial"/>
                <w:b/>
                <w:bCs/>
                <w:color w:val="000000"/>
                <w:sz w:val="16"/>
                <w:szCs w:val="16"/>
                <w:cs/>
              </w:rPr>
            </w:pPr>
            <w:r w:rsidRPr="00C331E2">
              <w:rPr>
                <w:rFonts w:ascii="Arial" w:hAnsi="Arial" w:cs="Arial"/>
                <w:b/>
                <w:bCs/>
                <w:color w:val="000000"/>
                <w:sz w:val="16"/>
                <w:szCs w:val="16"/>
              </w:rPr>
              <w:t>Loans to customers</w:t>
            </w:r>
          </w:p>
        </w:tc>
        <w:tc>
          <w:tcPr>
            <w:tcW w:w="992" w:type="dxa"/>
            <w:tcBorders>
              <w:top w:val="single" w:sz="4" w:space="0" w:color="auto"/>
              <w:left w:val="nil"/>
              <w:bottom w:val="nil"/>
              <w:right w:val="nil"/>
            </w:tcBorders>
            <w:vAlign w:val="bottom"/>
          </w:tcPr>
          <w:p w14:paraId="279BD825" w14:textId="15773CB9" w:rsidR="0061116C" w:rsidRPr="00C331E2" w:rsidRDefault="0061116C" w:rsidP="00227712">
            <w:pPr>
              <w:ind w:right="-72"/>
              <w:jc w:val="right"/>
              <w:rPr>
                <w:rFonts w:ascii="Arial" w:hAnsi="Arial" w:cs="Arial"/>
                <w:b/>
                <w:bCs/>
                <w:color w:val="000000"/>
                <w:sz w:val="16"/>
                <w:szCs w:val="16"/>
              </w:rPr>
            </w:pPr>
            <w:r w:rsidRPr="00C331E2">
              <w:rPr>
                <w:rFonts w:ascii="Arial" w:hAnsi="Arial" w:cs="Arial"/>
                <w:b/>
                <w:bCs/>
                <w:color w:val="000000"/>
                <w:sz w:val="16"/>
                <w:szCs w:val="16"/>
              </w:rPr>
              <w:t>Lease</w:t>
            </w:r>
          </w:p>
          <w:p w14:paraId="05918A92" w14:textId="2E7CDB8B" w:rsidR="0061116C" w:rsidRPr="00C331E2" w:rsidRDefault="0061116C" w:rsidP="00227712">
            <w:pPr>
              <w:ind w:right="-72"/>
              <w:jc w:val="right"/>
              <w:rPr>
                <w:rFonts w:ascii="Arial" w:hAnsi="Arial" w:cs="Arial"/>
                <w:b/>
                <w:bCs/>
                <w:color w:val="000000"/>
                <w:sz w:val="16"/>
                <w:szCs w:val="16"/>
              </w:rPr>
            </w:pPr>
            <w:r w:rsidRPr="00C331E2">
              <w:rPr>
                <w:rFonts w:ascii="Arial" w:hAnsi="Arial" w:cs="Arial"/>
                <w:b/>
                <w:bCs/>
                <w:color w:val="000000"/>
                <w:sz w:val="16"/>
                <w:szCs w:val="16"/>
              </w:rPr>
              <w:t xml:space="preserve">liabilities </w:t>
            </w:r>
          </w:p>
        </w:tc>
        <w:tc>
          <w:tcPr>
            <w:tcW w:w="992" w:type="dxa"/>
            <w:tcBorders>
              <w:top w:val="single" w:sz="4" w:space="0" w:color="auto"/>
              <w:left w:val="nil"/>
              <w:bottom w:val="nil"/>
              <w:right w:val="nil"/>
            </w:tcBorders>
            <w:vAlign w:val="bottom"/>
          </w:tcPr>
          <w:p w14:paraId="3E1C51AF" w14:textId="7BC66805" w:rsidR="0061116C" w:rsidRPr="00C331E2" w:rsidRDefault="0061116C"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 xml:space="preserve">Employee </w:t>
            </w:r>
          </w:p>
          <w:p w14:paraId="764538CF" w14:textId="58A1468C" w:rsidR="0061116C" w:rsidRPr="00C331E2" w:rsidRDefault="0061116C"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 xml:space="preserve">benefit </w:t>
            </w:r>
          </w:p>
          <w:p w14:paraId="7070266A" w14:textId="3EAC6255" w:rsidR="0061116C" w:rsidRPr="00C331E2" w:rsidRDefault="0061116C" w:rsidP="00227712">
            <w:pPr>
              <w:ind w:left="-40" w:right="-72"/>
              <w:jc w:val="right"/>
              <w:rPr>
                <w:rFonts w:ascii="Arial" w:eastAsia="Arial Unicode MS" w:hAnsi="Arial" w:cs="Arial"/>
                <w:b/>
                <w:bCs/>
                <w:color w:val="000000"/>
                <w:sz w:val="16"/>
                <w:szCs w:val="16"/>
                <w:cs/>
              </w:rPr>
            </w:pPr>
            <w:r w:rsidRPr="00C331E2">
              <w:rPr>
                <w:rFonts w:ascii="Arial" w:hAnsi="Arial" w:cs="Arial"/>
                <w:b/>
                <w:bCs/>
                <w:color w:val="000000"/>
                <w:sz w:val="16"/>
                <w:szCs w:val="16"/>
              </w:rPr>
              <w:t>obligations</w:t>
            </w:r>
          </w:p>
        </w:tc>
        <w:tc>
          <w:tcPr>
            <w:tcW w:w="993" w:type="dxa"/>
            <w:tcBorders>
              <w:top w:val="single" w:sz="4" w:space="0" w:color="auto"/>
              <w:left w:val="nil"/>
              <w:bottom w:val="nil"/>
              <w:right w:val="nil"/>
            </w:tcBorders>
            <w:vAlign w:val="bottom"/>
          </w:tcPr>
          <w:p w14:paraId="73F3B59A" w14:textId="5AD616A8" w:rsidR="0061116C" w:rsidRPr="00C331E2" w:rsidRDefault="00E36BE7" w:rsidP="00227712">
            <w:pPr>
              <w:ind w:right="-72"/>
              <w:jc w:val="right"/>
              <w:rPr>
                <w:rFonts w:ascii="Arial" w:eastAsia="Arial" w:hAnsi="Arial" w:cs="Arial"/>
                <w:b/>
                <w:color w:val="000000"/>
                <w:sz w:val="16"/>
                <w:szCs w:val="16"/>
              </w:rPr>
            </w:pPr>
            <w:r w:rsidRPr="00C331E2">
              <w:rPr>
                <w:rFonts w:ascii="Arial" w:eastAsia="Arial" w:hAnsi="Arial" w:cs="Arial"/>
                <w:b/>
                <w:color w:val="000000"/>
                <w:sz w:val="16"/>
                <w:szCs w:val="16"/>
              </w:rPr>
              <w:t xml:space="preserve">Intangible </w:t>
            </w:r>
            <w:r w:rsidR="00DE763A" w:rsidRPr="00C331E2">
              <w:rPr>
                <w:rFonts w:ascii="Arial" w:eastAsia="Arial" w:hAnsi="Arial" w:cs="Arial"/>
                <w:b/>
                <w:color w:val="000000"/>
                <w:sz w:val="16"/>
                <w:szCs w:val="16"/>
              </w:rPr>
              <w:t>a</w:t>
            </w:r>
            <w:r w:rsidRPr="00C331E2">
              <w:rPr>
                <w:rFonts w:ascii="Arial" w:eastAsia="Arial" w:hAnsi="Arial" w:cs="Arial"/>
                <w:b/>
                <w:color w:val="000000"/>
                <w:sz w:val="16"/>
                <w:szCs w:val="16"/>
              </w:rPr>
              <w:t>sset</w:t>
            </w:r>
            <w:r w:rsidR="003F23D5" w:rsidRPr="00C331E2">
              <w:rPr>
                <w:rFonts w:ascii="Arial" w:eastAsia="Arial" w:hAnsi="Arial" w:cs="Arial"/>
                <w:b/>
                <w:color w:val="000000"/>
                <w:sz w:val="16"/>
                <w:szCs w:val="16"/>
              </w:rPr>
              <w:t>s</w:t>
            </w:r>
          </w:p>
        </w:tc>
        <w:tc>
          <w:tcPr>
            <w:tcW w:w="1134" w:type="dxa"/>
            <w:tcBorders>
              <w:top w:val="single" w:sz="4" w:space="0" w:color="auto"/>
              <w:left w:val="nil"/>
              <w:bottom w:val="nil"/>
              <w:right w:val="nil"/>
            </w:tcBorders>
            <w:vAlign w:val="bottom"/>
          </w:tcPr>
          <w:p w14:paraId="0521C6A5" w14:textId="77777777" w:rsidR="0061116C" w:rsidRPr="00C331E2" w:rsidRDefault="0061116C" w:rsidP="00227712">
            <w:pPr>
              <w:ind w:right="-72"/>
              <w:jc w:val="right"/>
              <w:rPr>
                <w:rFonts w:ascii="Arial" w:eastAsia="Arial" w:hAnsi="Arial" w:cs="Arial"/>
                <w:b/>
                <w:color w:val="000000"/>
                <w:sz w:val="16"/>
                <w:szCs w:val="16"/>
              </w:rPr>
            </w:pPr>
          </w:p>
          <w:p w14:paraId="69B9C65B" w14:textId="77777777" w:rsidR="000A76EB" w:rsidRPr="00C331E2" w:rsidRDefault="000A76EB" w:rsidP="00227712">
            <w:pPr>
              <w:ind w:right="-72"/>
              <w:jc w:val="right"/>
              <w:rPr>
                <w:rFonts w:ascii="Arial" w:eastAsia="Arial" w:hAnsi="Arial" w:cs="Arial"/>
                <w:b/>
                <w:color w:val="000000"/>
                <w:sz w:val="16"/>
                <w:szCs w:val="16"/>
              </w:rPr>
            </w:pPr>
          </w:p>
          <w:p w14:paraId="0D760529" w14:textId="5A2C1F4D" w:rsidR="000A76EB" w:rsidRPr="00C331E2" w:rsidRDefault="000A76EB" w:rsidP="00227712">
            <w:pPr>
              <w:ind w:right="-72"/>
              <w:jc w:val="right"/>
              <w:rPr>
                <w:rFonts w:ascii="Arial" w:eastAsia="Arial" w:hAnsi="Arial" w:cs="Arial"/>
                <w:b/>
                <w:color w:val="000000"/>
                <w:sz w:val="16"/>
                <w:szCs w:val="16"/>
              </w:rPr>
            </w:pPr>
            <w:r w:rsidRPr="00C331E2">
              <w:rPr>
                <w:rFonts w:ascii="Arial" w:eastAsia="Arial" w:hAnsi="Arial" w:cs="Arial"/>
                <w:b/>
                <w:color w:val="000000"/>
                <w:sz w:val="16"/>
                <w:szCs w:val="16"/>
              </w:rPr>
              <w:t>Tax losses</w:t>
            </w:r>
          </w:p>
        </w:tc>
        <w:tc>
          <w:tcPr>
            <w:tcW w:w="1134" w:type="dxa"/>
            <w:tcBorders>
              <w:top w:val="single" w:sz="4" w:space="0" w:color="auto"/>
              <w:left w:val="nil"/>
              <w:bottom w:val="nil"/>
              <w:right w:val="nil"/>
            </w:tcBorders>
            <w:vAlign w:val="bottom"/>
            <w:hideMark/>
          </w:tcPr>
          <w:p w14:paraId="33502869" w14:textId="2ACCCA34" w:rsidR="0061116C" w:rsidRPr="00C331E2" w:rsidRDefault="0061116C" w:rsidP="00227712">
            <w:pPr>
              <w:ind w:left="24" w:right="-72"/>
              <w:jc w:val="right"/>
              <w:rPr>
                <w:rFonts w:ascii="Arial" w:eastAsia="Arial" w:hAnsi="Arial" w:cs="Arial"/>
                <w:b/>
                <w:color w:val="000000"/>
                <w:sz w:val="16"/>
                <w:szCs w:val="16"/>
              </w:rPr>
            </w:pPr>
            <w:r w:rsidRPr="00C331E2">
              <w:rPr>
                <w:rFonts w:ascii="Arial" w:eastAsia="Arial" w:hAnsi="Arial" w:cs="Arial"/>
                <w:b/>
                <w:color w:val="000000"/>
                <w:sz w:val="16"/>
                <w:szCs w:val="16"/>
              </w:rPr>
              <w:t>Total</w:t>
            </w:r>
          </w:p>
        </w:tc>
      </w:tr>
      <w:tr w:rsidR="00E36BE7" w:rsidRPr="00C331E2" w14:paraId="130D7CC7" w14:textId="77777777" w:rsidTr="00227712">
        <w:trPr>
          <w:trHeight w:val="20"/>
          <w:tblHeader/>
        </w:trPr>
        <w:tc>
          <w:tcPr>
            <w:tcW w:w="2043" w:type="dxa"/>
            <w:tcBorders>
              <w:top w:val="nil"/>
              <w:left w:val="nil"/>
              <w:bottom w:val="nil"/>
              <w:right w:val="nil"/>
            </w:tcBorders>
          </w:tcPr>
          <w:p w14:paraId="0329F2B6" w14:textId="77777777" w:rsidR="0061116C" w:rsidRPr="00C331E2" w:rsidRDefault="0061116C" w:rsidP="00C331E2">
            <w:pPr>
              <w:ind w:left="101" w:hanging="202"/>
              <w:rPr>
                <w:rFonts w:ascii="Arial" w:eastAsia="Arial Unicode MS" w:hAnsi="Arial" w:cs="Arial"/>
                <w:b/>
                <w:bCs/>
                <w:color w:val="000000"/>
                <w:sz w:val="16"/>
                <w:szCs w:val="16"/>
              </w:rPr>
            </w:pPr>
          </w:p>
        </w:tc>
        <w:tc>
          <w:tcPr>
            <w:tcW w:w="1134" w:type="dxa"/>
            <w:tcBorders>
              <w:top w:val="nil"/>
              <w:left w:val="nil"/>
              <w:bottom w:val="single" w:sz="4" w:space="0" w:color="auto"/>
              <w:right w:val="nil"/>
            </w:tcBorders>
            <w:vAlign w:val="bottom"/>
            <w:hideMark/>
          </w:tcPr>
          <w:p w14:paraId="7B50F400" w14:textId="31B35967" w:rsidR="0061116C" w:rsidRPr="00C331E2" w:rsidRDefault="0061116C" w:rsidP="00227712">
            <w:pPr>
              <w:ind w:left="-40" w:right="-72"/>
              <w:jc w:val="right"/>
              <w:rPr>
                <w:rFonts w:ascii="Arial" w:eastAsia="Arial Unicode MS" w:hAnsi="Arial" w:cs="Arial"/>
                <w:b/>
                <w:bCs/>
                <w:color w:val="000000"/>
                <w:sz w:val="16"/>
                <w:szCs w:val="16"/>
              </w:rPr>
            </w:pPr>
            <w:r w:rsidRPr="00C331E2">
              <w:rPr>
                <w:rFonts w:ascii="Arial" w:hAnsi="Arial" w:cs="Arial"/>
                <w:b/>
                <w:bCs/>
                <w:color w:val="000000"/>
                <w:sz w:val="16"/>
                <w:szCs w:val="16"/>
                <w:lang w:val="th-TH"/>
              </w:rPr>
              <w:t>Baht</w:t>
            </w:r>
          </w:p>
        </w:tc>
        <w:tc>
          <w:tcPr>
            <w:tcW w:w="1031" w:type="dxa"/>
            <w:tcBorders>
              <w:top w:val="nil"/>
              <w:left w:val="nil"/>
              <w:bottom w:val="single" w:sz="4" w:space="0" w:color="auto"/>
              <w:right w:val="nil"/>
            </w:tcBorders>
            <w:vAlign w:val="bottom"/>
          </w:tcPr>
          <w:p w14:paraId="6BAD9391" w14:textId="77777777" w:rsidR="0061116C" w:rsidRPr="00C331E2" w:rsidRDefault="0061116C" w:rsidP="00227712">
            <w:pPr>
              <w:ind w:left="-40" w:right="-72"/>
              <w:jc w:val="right"/>
              <w:rPr>
                <w:rFonts w:ascii="Arial" w:eastAsia="Arial Unicode MS" w:hAnsi="Arial" w:cs="Arial"/>
                <w:b/>
                <w:bCs/>
                <w:color w:val="000000"/>
                <w:sz w:val="16"/>
                <w:szCs w:val="16"/>
                <w:cs/>
              </w:rPr>
            </w:pPr>
            <w:r w:rsidRPr="00C331E2">
              <w:rPr>
                <w:rFonts w:ascii="Arial" w:hAnsi="Arial" w:cs="Arial"/>
                <w:b/>
                <w:bCs/>
                <w:color w:val="000000"/>
                <w:sz w:val="16"/>
                <w:szCs w:val="16"/>
                <w:lang w:val="th-TH"/>
              </w:rPr>
              <w:t>Baht</w:t>
            </w:r>
          </w:p>
        </w:tc>
        <w:tc>
          <w:tcPr>
            <w:tcW w:w="992" w:type="dxa"/>
            <w:tcBorders>
              <w:top w:val="nil"/>
              <w:left w:val="nil"/>
              <w:bottom w:val="single" w:sz="4" w:space="0" w:color="auto"/>
              <w:right w:val="nil"/>
            </w:tcBorders>
            <w:vAlign w:val="bottom"/>
          </w:tcPr>
          <w:p w14:paraId="609BF9F3" w14:textId="2490737B" w:rsidR="0061116C" w:rsidRPr="00C331E2" w:rsidRDefault="0061116C"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Baht</w:t>
            </w:r>
          </w:p>
        </w:tc>
        <w:tc>
          <w:tcPr>
            <w:tcW w:w="992" w:type="dxa"/>
            <w:tcBorders>
              <w:top w:val="nil"/>
              <w:left w:val="nil"/>
              <w:bottom w:val="single" w:sz="4" w:space="0" w:color="auto"/>
              <w:right w:val="nil"/>
            </w:tcBorders>
            <w:vAlign w:val="bottom"/>
          </w:tcPr>
          <w:p w14:paraId="7D032446" w14:textId="3B7DB52B" w:rsidR="0061116C" w:rsidRPr="00C331E2" w:rsidRDefault="0061116C" w:rsidP="00227712">
            <w:pPr>
              <w:ind w:left="-40" w:right="-72"/>
              <w:jc w:val="right"/>
              <w:rPr>
                <w:rFonts w:ascii="Arial" w:eastAsia="Arial Unicode MS" w:hAnsi="Arial" w:cs="Arial"/>
                <w:b/>
                <w:bCs/>
                <w:color w:val="000000"/>
                <w:sz w:val="16"/>
                <w:szCs w:val="16"/>
                <w:cs/>
              </w:rPr>
            </w:pPr>
            <w:r w:rsidRPr="00C331E2">
              <w:rPr>
                <w:rFonts w:ascii="Arial" w:hAnsi="Arial" w:cs="Arial"/>
                <w:b/>
                <w:bCs/>
                <w:color w:val="000000"/>
                <w:sz w:val="16"/>
                <w:szCs w:val="16"/>
              </w:rPr>
              <w:t>Baht</w:t>
            </w:r>
          </w:p>
        </w:tc>
        <w:tc>
          <w:tcPr>
            <w:tcW w:w="993" w:type="dxa"/>
            <w:tcBorders>
              <w:top w:val="nil"/>
              <w:left w:val="nil"/>
              <w:bottom w:val="single" w:sz="4" w:space="0" w:color="auto"/>
              <w:right w:val="nil"/>
            </w:tcBorders>
            <w:vAlign w:val="bottom"/>
          </w:tcPr>
          <w:p w14:paraId="5214BC17" w14:textId="1F3E161A" w:rsidR="0061116C" w:rsidRPr="00C331E2" w:rsidRDefault="00E36BE7"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Baht</w:t>
            </w:r>
          </w:p>
        </w:tc>
        <w:tc>
          <w:tcPr>
            <w:tcW w:w="1134" w:type="dxa"/>
            <w:tcBorders>
              <w:top w:val="nil"/>
              <w:left w:val="nil"/>
              <w:bottom w:val="single" w:sz="4" w:space="0" w:color="auto"/>
              <w:right w:val="nil"/>
            </w:tcBorders>
            <w:vAlign w:val="bottom"/>
          </w:tcPr>
          <w:p w14:paraId="2B3634FF" w14:textId="5D67B14E" w:rsidR="0061116C" w:rsidRPr="00C331E2" w:rsidRDefault="000A76EB" w:rsidP="00227712">
            <w:pPr>
              <w:ind w:left="-40" w:right="-72"/>
              <w:jc w:val="right"/>
              <w:rPr>
                <w:rFonts w:ascii="Arial" w:hAnsi="Arial" w:cs="Arial"/>
                <w:b/>
                <w:bCs/>
                <w:color w:val="000000"/>
                <w:sz w:val="16"/>
                <w:szCs w:val="16"/>
              </w:rPr>
            </w:pPr>
            <w:r w:rsidRPr="00C331E2">
              <w:rPr>
                <w:rFonts w:ascii="Arial" w:hAnsi="Arial" w:cs="Arial"/>
                <w:b/>
                <w:bCs/>
                <w:color w:val="000000"/>
                <w:sz w:val="16"/>
                <w:szCs w:val="16"/>
              </w:rPr>
              <w:t>Bah</w:t>
            </w:r>
            <w:r w:rsidR="00961B55" w:rsidRPr="00C331E2">
              <w:rPr>
                <w:rFonts w:ascii="Arial" w:hAnsi="Arial" w:cs="Arial"/>
                <w:b/>
                <w:bCs/>
                <w:color w:val="000000"/>
                <w:sz w:val="16"/>
                <w:szCs w:val="16"/>
              </w:rPr>
              <w:t>t</w:t>
            </w:r>
          </w:p>
        </w:tc>
        <w:tc>
          <w:tcPr>
            <w:tcW w:w="1134" w:type="dxa"/>
            <w:tcBorders>
              <w:top w:val="nil"/>
              <w:left w:val="nil"/>
              <w:bottom w:val="single" w:sz="4" w:space="0" w:color="auto"/>
              <w:right w:val="nil"/>
            </w:tcBorders>
            <w:vAlign w:val="bottom"/>
            <w:hideMark/>
          </w:tcPr>
          <w:p w14:paraId="7CD50428" w14:textId="03B0A853" w:rsidR="0061116C" w:rsidRPr="00C331E2" w:rsidRDefault="0061116C" w:rsidP="00227712">
            <w:pPr>
              <w:ind w:left="24" w:right="-72"/>
              <w:jc w:val="right"/>
              <w:rPr>
                <w:rFonts w:ascii="Arial" w:eastAsia="Arial Unicode MS" w:hAnsi="Arial" w:cs="Arial"/>
                <w:b/>
                <w:bCs/>
                <w:color w:val="000000"/>
                <w:sz w:val="16"/>
                <w:szCs w:val="16"/>
              </w:rPr>
            </w:pPr>
            <w:r w:rsidRPr="00C331E2">
              <w:rPr>
                <w:rFonts w:ascii="Arial" w:hAnsi="Arial" w:cs="Arial"/>
                <w:b/>
                <w:bCs/>
                <w:color w:val="000000"/>
                <w:sz w:val="16"/>
                <w:szCs w:val="16"/>
              </w:rPr>
              <w:t>Baht</w:t>
            </w:r>
          </w:p>
        </w:tc>
      </w:tr>
      <w:tr w:rsidR="00E36BE7" w:rsidRPr="00C331E2" w14:paraId="2C4CE7FA" w14:textId="77777777" w:rsidTr="00227712">
        <w:trPr>
          <w:trHeight w:val="20"/>
        </w:trPr>
        <w:tc>
          <w:tcPr>
            <w:tcW w:w="2043" w:type="dxa"/>
            <w:tcBorders>
              <w:top w:val="nil"/>
              <w:left w:val="nil"/>
              <w:bottom w:val="nil"/>
              <w:right w:val="nil"/>
            </w:tcBorders>
            <w:vAlign w:val="bottom"/>
          </w:tcPr>
          <w:p w14:paraId="077896B8" w14:textId="77777777" w:rsidR="0061116C" w:rsidRPr="00C331E2" w:rsidRDefault="0061116C" w:rsidP="00C331E2">
            <w:pPr>
              <w:ind w:left="101" w:hanging="202"/>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383ABBB4"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031" w:type="dxa"/>
            <w:tcBorders>
              <w:top w:val="single" w:sz="4" w:space="0" w:color="auto"/>
              <w:left w:val="nil"/>
              <w:bottom w:val="nil"/>
              <w:right w:val="nil"/>
            </w:tcBorders>
            <w:vAlign w:val="bottom"/>
          </w:tcPr>
          <w:p w14:paraId="403FBE55"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992" w:type="dxa"/>
            <w:tcBorders>
              <w:top w:val="single" w:sz="4" w:space="0" w:color="auto"/>
              <w:left w:val="nil"/>
              <w:bottom w:val="nil"/>
              <w:right w:val="nil"/>
            </w:tcBorders>
            <w:vAlign w:val="bottom"/>
          </w:tcPr>
          <w:p w14:paraId="19A74888"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992" w:type="dxa"/>
            <w:tcBorders>
              <w:top w:val="single" w:sz="4" w:space="0" w:color="auto"/>
              <w:left w:val="nil"/>
              <w:bottom w:val="nil"/>
              <w:right w:val="nil"/>
            </w:tcBorders>
            <w:vAlign w:val="bottom"/>
          </w:tcPr>
          <w:p w14:paraId="6875A9D4" w14:textId="5AD0DC7B" w:rsidR="0061116C" w:rsidRPr="00C331E2" w:rsidRDefault="0061116C" w:rsidP="00227712">
            <w:pPr>
              <w:ind w:left="-40" w:right="-72"/>
              <w:jc w:val="right"/>
              <w:rPr>
                <w:rFonts w:ascii="Arial" w:eastAsia="Arial Unicode MS" w:hAnsi="Arial" w:cs="Arial"/>
                <w:b/>
                <w:bCs/>
                <w:color w:val="000000"/>
                <w:sz w:val="16"/>
                <w:szCs w:val="16"/>
              </w:rPr>
            </w:pPr>
          </w:p>
        </w:tc>
        <w:tc>
          <w:tcPr>
            <w:tcW w:w="993" w:type="dxa"/>
            <w:tcBorders>
              <w:top w:val="single" w:sz="4" w:space="0" w:color="auto"/>
              <w:left w:val="nil"/>
              <w:bottom w:val="nil"/>
              <w:right w:val="nil"/>
            </w:tcBorders>
            <w:vAlign w:val="bottom"/>
          </w:tcPr>
          <w:p w14:paraId="5EC07A54"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134" w:type="dxa"/>
            <w:tcBorders>
              <w:top w:val="single" w:sz="4" w:space="0" w:color="auto"/>
              <w:left w:val="nil"/>
              <w:bottom w:val="nil"/>
              <w:right w:val="nil"/>
            </w:tcBorders>
            <w:vAlign w:val="bottom"/>
          </w:tcPr>
          <w:p w14:paraId="4C135F9E"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134" w:type="dxa"/>
            <w:tcBorders>
              <w:top w:val="single" w:sz="4" w:space="0" w:color="auto"/>
              <w:left w:val="nil"/>
              <w:bottom w:val="nil"/>
              <w:right w:val="nil"/>
            </w:tcBorders>
            <w:vAlign w:val="bottom"/>
          </w:tcPr>
          <w:p w14:paraId="755A827D" w14:textId="599BE0FE" w:rsidR="0061116C" w:rsidRPr="00C331E2" w:rsidRDefault="0061116C" w:rsidP="00227712">
            <w:pPr>
              <w:ind w:left="24" w:right="-72"/>
              <w:jc w:val="right"/>
              <w:rPr>
                <w:rFonts w:ascii="Arial" w:eastAsia="Arial Unicode MS" w:hAnsi="Arial" w:cs="Arial"/>
                <w:b/>
                <w:bCs/>
                <w:color w:val="000000"/>
                <w:sz w:val="16"/>
                <w:szCs w:val="16"/>
              </w:rPr>
            </w:pPr>
          </w:p>
        </w:tc>
      </w:tr>
      <w:tr w:rsidR="00E36BE7" w:rsidRPr="00C331E2" w14:paraId="5420019C" w14:textId="77777777" w:rsidTr="00227712">
        <w:trPr>
          <w:trHeight w:val="20"/>
        </w:trPr>
        <w:tc>
          <w:tcPr>
            <w:tcW w:w="2043" w:type="dxa"/>
            <w:tcBorders>
              <w:top w:val="nil"/>
              <w:left w:val="nil"/>
              <w:bottom w:val="nil"/>
              <w:right w:val="nil"/>
            </w:tcBorders>
          </w:tcPr>
          <w:p w14:paraId="1D6C3152" w14:textId="77777777" w:rsidR="0061116C" w:rsidRPr="00C331E2" w:rsidRDefault="0061116C" w:rsidP="00C331E2">
            <w:pPr>
              <w:ind w:left="101" w:hanging="202"/>
              <w:rPr>
                <w:rFonts w:ascii="Arial" w:eastAsia="Arial Unicode MS" w:hAnsi="Arial" w:cs="Arial"/>
                <w:b/>
                <w:bCs/>
                <w:color w:val="000000"/>
                <w:sz w:val="16"/>
                <w:szCs w:val="16"/>
              </w:rPr>
            </w:pPr>
            <w:r w:rsidRPr="00C331E2">
              <w:rPr>
                <w:rFonts w:ascii="Arial" w:hAnsi="Arial" w:cs="Arial"/>
                <w:b/>
                <w:bCs/>
                <w:color w:val="000000"/>
                <w:sz w:val="16"/>
                <w:szCs w:val="16"/>
              </w:rPr>
              <w:t>Deferred tax assets</w:t>
            </w:r>
          </w:p>
        </w:tc>
        <w:tc>
          <w:tcPr>
            <w:tcW w:w="1134" w:type="dxa"/>
            <w:tcBorders>
              <w:top w:val="nil"/>
              <w:left w:val="nil"/>
              <w:bottom w:val="nil"/>
              <w:right w:val="nil"/>
            </w:tcBorders>
            <w:vAlign w:val="bottom"/>
          </w:tcPr>
          <w:p w14:paraId="5AACE5E9"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031" w:type="dxa"/>
            <w:tcBorders>
              <w:top w:val="nil"/>
              <w:left w:val="nil"/>
              <w:bottom w:val="nil"/>
              <w:right w:val="nil"/>
            </w:tcBorders>
            <w:vAlign w:val="bottom"/>
          </w:tcPr>
          <w:p w14:paraId="35FD14A8"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992" w:type="dxa"/>
            <w:tcBorders>
              <w:top w:val="nil"/>
              <w:left w:val="nil"/>
              <w:bottom w:val="nil"/>
              <w:right w:val="nil"/>
            </w:tcBorders>
            <w:vAlign w:val="bottom"/>
          </w:tcPr>
          <w:p w14:paraId="3D4E28E4"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992" w:type="dxa"/>
            <w:tcBorders>
              <w:top w:val="nil"/>
              <w:left w:val="nil"/>
              <w:bottom w:val="nil"/>
              <w:right w:val="nil"/>
            </w:tcBorders>
            <w:vAlign w:val="bottom"/>
          </w:tcPr>
          <w:p w14:paraId="490E31EB" w14:textId="419647D2" w:rsidR="0061116C" w:rsidRPr="00C331E2" w:rsidRDefault="0061116C" w:rsidP="00227712">
            <w:pPr>
              <w:ind w:left="-40" w:right="-72"/>
              <w:jc w:val="right"/>
              <w:rPr>
                <w:rFonts w:ascii="Arial" w:eastAsia="Arial Unicode MS" w:hAnsi="Arial" w:cs="Arial"/>
                <w:b/>
                <w:bCs/>
                <w:color w:val="000000"/>
                <w:sz w:val="16"/>
                <w:szCs w:val="16"/>
              </w:rPr>
            </w:pPr>
          </w:p>
        </w:tc>
        <w:tc>
          <w:tcPr>
            <w:tcW w:w="993" w:type="dxa"/>
            <w:tcBorders>
              <w:top w:val="nil"/>
              <w:left w:val="nil"/>
              <w:bottom w:val="nil"/>
              <w:right w:val="nil"/>
            </w:tcBorders>
            <w:vAlign w:val="bottom"/>
          </w:tcPr>
          <w:p w14:paraId="412C830C"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134" w:type="dxa"/>
            <w:tcBorders>
              <w:top w:val="nil"/>
              <w:left w:val="nil"/>
              <w:bottom w:val="nil"/>
              <w:right w:val="nil"/>
            </w:tcBorders>
            <w:vAlign w:val="bottom"/>
          </w:tcPr>
          <w:p w14:paraId="4C44DD43" w14:textId="77777777" w:rsidR="0061116C" w:rsidRPr="00C331E2" w:rsidRDefault="0061116C" w:rsidP="00227712">
            <w:pPr>
              <w:ind w:left="-40" w:right="-72"/>
              <w:jc w:val="right"/>
              <w:rPr>
                <w:rFonts w:ascii="Arial" w:eastAsia="Arial Unicode MS" w:hAnsi="Arial" w:cs="Arial"/>
                <w:b/>
                <w:bCs/>
                <w:color w:val="000000"/>
                <w:sz w:val="16"/>
                <w:szCs w:val="16"/>
              </w:rPr>
            </w:pPr>
          </w:p>
        </w:tc>
        <w:tc>
          <w:tcPr>
            <w:tcW w:w="1134" w:type="dxa"/>
            <w:tcBorders>
              <w:top w:val="nil"/>
              <w:left w:val="nil"/>
              <w:bottom w:val="nil"/>
              <w:right w:val="nil"/>
            </w:tcBorders>
            <w:vAlign w:val="bottom"/>
          </w:tcPr>
          <w:p w14:paraId="194701E2" w14:textId="1E480718" w:rsidR="0061116C" w:rsidRPr="00C331E2" w:rsidRDefault="0061116C" w:rsidP="00227712">
            <w:pPr>
              <w:ind w:left="24" w:right="-72"/>
              <w:jc w:val="right"/>
              <w:rPr>
                <w:rFonts w:ascii="Arial" w:eastAsia="Arial Unicode MS" w:hAnsi="Arial" w:cs="Arial"/>
                <w:b/>
                <w:bCs/>
                <w:color w:val="000000"/>
                <w:sz w:val="16"/>
                <w:szCs w:val="16"/>
              </w:rPr>
            </w:pPr>
          </w:p>
        </w:tc>
      </w:tr>
      <w:tr w:rsidR="00066149" w:rsidRPr="00C331E2" w14:paraId="69E353D9" w14:textId="77777777" w:rsidTr="00227712">
        <w:trPr>
          <w:trHeight w:val="20"/>
        </w:trPr>
        <w:tc>
          <w:tcPr>
            <w:tcW w:w="2043" w:type="dxa"/>
            <w:tcBorders>
              <w:top w:val="nil"/>
              <w:left w:val="nil"/>
              <w:bottom w:val="nil"/>
              <w:right w:val="nil"/>
            </w:tcBorders>
          </w:tcPr>
          <w:p w14:paraId="6AEA9496" w14:textId="4DFEE21B" w:rsidR="00066149" w:rsidRPr="00C331E2" w:rsidRDefault="00066149" w:rsidP="00C331E2">
            <w:pPr>
              <w:ind w:left="101" w:hanging="202"/>
              <w:rPr>
                <w:rFonts w:ascii="Arial" w:eastAsia="Arial Unicode MS" w:hAnsi="Arial" w:cs="Arial"/>
                <w:b/>
                <w:bCs/>
                <w:color w:val="000000"/>
                <w:sz w:val="16"/>
                <w:szCs w:val="16"/>
              </w:rPr>
            </w:pPr>
            <w:proofErr w:type="gramStart"/>
            <w:r w:rsidRPr="00C331E2">
              <w:rPr>
                <w:rFonts w:ascii="Arial" w:hAnsi="Arial" w:cs="Arial"/>
                <w:color w:val="000000"/>
                <w:sz w:val="16"/>
                <w:szCs w:val="16"/>
              </w:rPr>
              <w:t>At</w:t>
            </w:r>
            <w:proofErr w:type="gramEnd"/>
            <w:r w:rsidRPr="00C331E2">
              <w:rPr>
                <w:rFonts w:ascii="Arial" w:hAnsi="Arial" w:cs="Arial"/>
                <w:color w:val="000000"/>
                <w:sz w:val="16"/>
                <w:szCs w:val="16"/>
              </w:rPr>
              <w:t xml:space="preserve"> 1 January 2024</w:t>
            </w:r>
          </w:p>
        </w:tc>
        <w:tc>
          <w:tcPr>
            <w:tcW w:w="1134" w:type="dxa"/>
            <w:tcBorders>
              <w:top w:val="nil"/>
              <w:left w:val="nil"/>
              <w:bottom w:val="nil"/>
              <w:right w:val="nil"/>
            </w:tcBorders>
          </w:tcPr>
          <w:p w14:paraId="4453334E" w14:textId="522ECDCE"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89,671,356</w:t>
            </w:r>
          </w:p>
        </w:tc>
        <w:tc>
          <w:tcPr>
            <w:tcW w:w="1031" w:type="dxa"/>
            <w:tcBorders>
              <w:top w:val="nil"/>
              <w:left w:val="nil"/>
              <w:bottom w:val="nil"/>
              <w:right w:val="nil"/>
            </w:tcBorders>
          </w:tcPr>
          <w:p w14:paraId="46E41811" w14:textId="7F1D03C2"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42,170,171</w:t>
            </w:r>
          </w:p>
        </w:tc>
        <w:tc>
          <w:tcPr>
            <w:tcW w:w="992" w:type="dxa"/>
            <w:tcBorders>
              <w:top w:val="nil"/>
              <w:left w:val="nil"/>
              <w:bottom w:val="nil"/>
              <w:right w:val="nil"/>
            </w:tcBorders>
          </w:tcPr>
          <w:p w14:paraId="2578B99F" w14:textId="2B792839"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2,520,898</w:t>
            </w:r>
          </w:p>
        </w:tc>
        <w:tc>
          <w:tcPr>
            <w:tcW w:w="992" w:type="dxa"/>
            <w:tcBorders>
              <w:top w:val="nil"/>
              <w:left w:val="nil"/>
              <w:bottom w:val="nil"/>
              <w:right w:val="nil"/>
            </w:tcBorders>
          </w:tcPr>
          <w:p w14:paraId="377C311F" w14:textId="076B1672"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2,907,665</w:t>
            </w:r>
          </w:p>
        </w:tc>
        <w:tc>
          <w:tcPr>
            <w:tcW w:w="993" w:type="dxa"/>
            <w:tcBorders>
              <w:top w:val="nil"/>
              <w:left w:val="nil"/>
              <w:bottom w:val="nil"/>
              <w:right w:val="nil"/>
            </w:tcBorders>
          </w:tcPr>
          <w:p w14:paraId="5F1F7CF1" w14:textId="2DB8025B"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102,768</w:t>
            </w:r>
          </w:p>
        </w:tc>
        <w:tc>
          <w:tcPr>
            <w:tcW w:w="1134" w:type="dxa"/>
            <w:tcBorders>
              <w:top w:val="nil"/>
              <w:left w:val="nil"/>
              <w:bottom w:val="nil"/>
              <w:right w:val="nil"/>
            </w:tcBorders>
          </w:tcPr>
          <w:p w14:paraId="7756EE46" w14:textId="1AAEFAD5" w:rsidR="00066149" w:rsidRPr="00C331E2" w:rsidRDefault="00066149" w:rsidP="00227712">
            <w:pPr>
              <w:ind w:left="-40" w:right="-72"/>
              <w:jc w:val="right"/>
              <w:rPr>
                <w:rFonts w:ascii="Arial" w:eastAsia="Arial Unicode MS" w:hAnsi="Arial" w:cs="Arial"/>
                <w:color w:val="000000"/>
                <w:sz w:val="16"/>
                <w:szCs w:val="16"/>
                <w:cs/>
              </w:rPr>
            </w:pPr>
            <w:r w:rsidRPr="00C331E2">
              <w:rPr>
                <w:rFonts w:ascii="Arial" w:eastAsia="Arial Unicode MS" w:hAnsi="Arial" w:cs="Arial"/>
                <w:color w:val="000000"/>
                <w:sz w:val="16"/>
                <w:szCs w:val="16"/>
              </w:rPr>
              <w:t>-</w:t>
            </w:r>
          </w:p>
        </w:tc>
        <w:tc>
          <w:tcPr>
            <w:tcW w:w="1134" w:type="dxa"/>
            <w:tcBorders>
              <w:top w:val="nil"/>
              <w:left w:val="nil"/>
              <w:bottom w:val="nil"/>
              <w:right w:val="nil"/>
            </w:tcBorders>
          </w:tcPr>
          <w:p w14:paraId="1972F30F" w14:textId="40EDFD30"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137,372,858</w:t>
            </w:r>
          </w:p>
        </w:tc>
      </w:tr>
      <w:tr w:rsidR="00066149" w:rsidRPr="00C331E2" w14:paraId="52A2EC0D" w14:textId="77777777" w:rsidTr="00227712">
        <w:trPr>
          <w:trHeight w:val="20"/>
        </w:trPr>
        <w:tc>
          <w:tcPr>
            <w:tcW w:w="2043" w:type="dxa"/>
            <w:tcBorders>
              <w:top w:val="nil"/>
              <w:left w:val="nil"/>
              <w:bottom w:val="nil"/>
              <w:right w:val="nil"/>
            </w:tcBorders>
          </w:tcPr>
          <w:p w14:paraId="5A7F3B6B" w14:textId="3C03AC9A" w:rsidR="00066149" w:rsidRPr="00C331E2" w:rsidRDefault="00066149" w:rsidP="00C331E2">
            <w:pPr>
              <w:ind w:left="101" w:hanging="202"/>
              <w:rPr>
                <w:rFonts w:ascii="Arial" w:hAnsi="Arial" w:cs="Arial"/>
                <w:color w:val="000000"/>
                <w:sz w:val="16"/>
                <w:szCs w:val="16"/>
              </w:rPr>
            </w:pPr>
            <w:r w:rsidRPr="00C331E2">
              <w:rPr>
                <w:rFonts w:ascii="Arial" w:hAnsi="Arial" w:cs="Arial"/>
                <w:color w:val="000000"/>
                <w:sz w:val="16"/>
                <w:szCs w:val="16"/>
              </w:rPr>
              <w:t>C</w:t>
            </w:r>
            <w:r w:rsidR="00A10568" w:rsidRPr="00C331E2">
              <w:rPr>
                <w:rFonts w:ascii="Arial" w:hAnsi="Arial" w:cs="Arial"/>
                <w:color w:val="000000"/>
                <w:sz w:val="16"/>
                <w:szCs w:val="16"/>
              </w:rPr>
              <w:t>redited</w:t>
            </w:r>
            <w:r w:rsidRPr="00C331E2">
              <w:rPr>
                <w:rFonts w:ascii="Arial" w:hAnsi="Arial" w:cs="Arial"/>
                <w:color w:val="000000"/>
                <w:sz w:val="16"/>
                <w:szCs w:val="16"/>
              </w:rPr>
              <w:t>/</w:t>
            </w:r>
            <w:r w:rsidR="006F1F18" w:rsidRPr="00C331E2">
              <w:rPr>
                <w:rFonts w:ascii="Arial" w:hAnsi="Arial" w:cs="Arial"/>
                <w:color w:val="000000"/>
                <w:sz w:val="16"/>
                <w:szCs w:val="16"/>
              </w:rPr>
              <w:t>(</w:t>
            </w:r>
            <w:r w:rsidR="00A10568" w:rsidRPr="00C331E2">
              <w:rPr>
                <w:rFonts w:ascii="Arial" w:hAnsi="Arial" w:cs="Arial"/>
                <w:color w:val="000000"/>
                <w:sz w:val="16"/>
                <w:szCs w:val="16"/>
              </w:rPr>
              <w:t>charged</w:t>
            </w:r>
            <w:r w:rsidR="006F1F18" w:rsidRPr="00C331E2">
              <w:rPr>
                <w:rFonts w:ascii="Arial" w:hAnsi="Arial" w:cs="Arial"/>
                <w:color w:val="000000"/>
                <w:sz w:val="16"/>
                <w:szCs w:val="16"/>
              </w:rPr>
              <w:t>)</w:t>
            </w:r>
            <w:r w:rsidRPr="00C331E2">
              <w:rPr>
                <w:rFonts w:ascii="Arial" w:hAnsi="Arial" w:cs="Arial"/>
                <w:color w:val="000000"/>
                <w:sz w:val="16"/>
                <w:szCs w:val="16"/>
              </w:rPr>
              <w:t xml:space="preserve"> </w:t>
            </w:r>
            <w:r w:rsidRPr="00C331E2">
              <w:rPr>
                <w:rFonts w:ascii="Arial" w:hAnsi="Arial" w:cs="Arial"/>
                <w:color w:val="000000"/>
                <w:sz w:val="16"/>
                <w:szCs w:val="16"/>
                <w:cs/>
              </w:rPr>
              <w:br/>
            </w:r>
            <w:r w:rsidRPr="00C331E2">
              <w:rPr>
                <w:rFonts w:ascii="Arial" w:hAnsi="Arial" w:cs="Arial"/>
                <w:color w:val="000000"/>
                <w:sz w:val="16"/>
                <w:szCs w:val="16"/>
              </w:rPr>
              <w:t>to profit or loss</w:t>
            </w:r>
          </w:p>
        </w:tc>
        <w:tc>
          <w:tcPr>
            <w:tcW w:w="1134" w:type="dxa"/>
            <w:tcBorders>
              <w:top w:val="nil"/>
              <w:left w:val="nil"/>
              <w:bottom w:val="nil"/>
              <w:right w:val="nil"/>
            </w:tcBorders>
          </w:tcPr>
          <w:p w14:paraId="5E246843" w14:textId="77777777" w:rsidR="00066149" w:rsidRPr="00C331E2" w:rsidRDefault="00066149" w:rsidP="00227712">
            <w:pPr>
              <w:ind w:left="-40" w:right="-72"/>
              <w:jc w:val="right"/>
              <w:rPr>
                <w:rFonts w:ascii="Arial" w:eastAsia="Arial Unicode MS" w:hAnsi="Arial" w:cs="Arial"/>
                <w:color w:val="000000"/>
                <w:sz w:val="16"/>
                <w:szCs w:val="16"/>
              </w:rPr>
            </w:pPr>
          </w:p>
          <w:p w14:paraId="5E17511C" w14:textId="35C0C714"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29,795,665 </w:t>
            </w:r>
          </w:p>
        </w:tc>
        <w:tc>
          <w:tcPr>
            <w:tcW w:w="1031" w:type="dxa"/>
            <w:tcBorders>
              <w:top w:val="nil"/>
              <w:left w:val="nil"/>
              <w:bottom w:val="nil"/>
              <w:right w:val="nil"/>
            </w:tcBorders>
          </w:tcPr>
          <w:p w14:paraId="4A4A31BD" w14:textId="77777777"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w:t>
            </w:r>
          </w:p>
          <w:p w14:paraId="3F8F85D3" w14:textId="1B63014B"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(7,363,329)</w:t>
            </w:r>
          </w:p>
        </w:tc>
        <w:tc>
          <w:tcPr>
            <w:tcW w:w="992" w:type="dxa"/>
            <w:tcBorders>
              <w:top w:val="nil"/>
              <w:left w:val="nil"/>
              <w:bottom w:val="nil"/>
              <w:right w:val="nil"/>
            </w:tcBorders>
          </w:tcPr>
          <w:p w14:paraId="5BD8F700" w14:textId="77777777"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w:t>
            </w:r>
          </w:p>
          <w:p w14:paraId="000DC3A7" w14:textId="2D88B030"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(833,320)</w:t>
            </w:r>
          </w:p>
        </w:tc>
        <w:tc>
          <w:tcPr>
            <w:tcW w:w="992" w:type="dxa"/>
            <w:tcBorders>
              <w:top w:val="nil"/>
              <w:left w:val="nil"/>
              <w:bottom w:val="nil"/>
              <w:right w:val="nil"/>
            </w:tcBorders>
          </w:tcPr>
          <w:p w14:paraId="65C21EC6" w14:textId="77777777"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w:t>
            </w:r>
          </w:p>
          <w:p w14:paraId="2B178289" w14:textId="632375F5"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205,677 </w:t>
            </w:r>
          </w:p>
        </w:tc>
        <w:tc>
          <w:tcPr>
            <w:tcW w:w="993" w:type="dxa"/>
            <w:tcBorders>
              <w:top w:val="nil"/>
              <w:left w:val="nil"/>
              <w:bottom w:val="nil"/>
              <w:right w:val="nil"/>
            </w:tcBorders>
          </w:tcPr>
          <w:p w14:paraId="2997DCAE" w14:textId="77777777"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w:t>
            </w:r>
          </w:p>
          <w:p w14:paraId="3FF78355" w14:textId="41F9DA06"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(50,108)</w:t>
            </w:r>
          </w:p>
        </w:tc>
        <w:tc>
          <w:tcPr>
            <w:tcW w:w="1134" w:type="dxa"/>
            <w:tcBorders>
              <w:top w:val="nil"/>
              <w:left w:val="nil"/>
              <w:bottom w:val="nil"/>
              <w:right w:val="nil"/>
            </w:tcBorders>
          </w:tcPr>
          <w:p w14:paraId="6384F1A8" w14:textId="77777777" w:rsidR="00066149" w:rsidRPr="00C331E2" w:rsidRDefault="00066149" w:rsidP="00227712">
            <w:pPr>
              <w:ind w:left="-40" w:right="-72"/>
              <w:jc w:val="right"/>
              <w:rPr>
                <w:rFonts w:ascii="Arial" w:eastAsia="Arial Unicode MS" w:hAnsi="Arial" w:cs="Arial"/>
                <w:color w:val="000000"/>
                <w:sz w:val="16"/>
                <w:szCs w:val="16"/>
              </w:rPr>
            </w:pPr>
          </w:p>
          <w:p w14:paraId="157638E3" w14:textId="7E37B37D" w:rsidR="00066149" w:rsidRPr="00C331E2" w:rsidRDefault="00066149" w:rsidP="00227712">
            <w:pPr>
              <w:ind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   </w:t>
            </w:r>
          </w:p>
        </w:tc>
        <w:tc>
          <w:tcPr>
            <w:tcW w:w="1134" w:type="dxa"/>
            <w:tcBorders>
              <w:top w:val="nil"/>
              <w:left w:val="nil"/>
              <w:bottom w:val="nil"/>
              <w:right w:val="nil"/>
            </w:tcBorders>
          </w:tcPr>
          <w:p w14:paraId="6E16D7D2" w14:textId="77777777" w:rsidR="00066149" w:rsidRPr="00C331E2" w:rsidRDefault="00066149" w:rsidP="00227712">
            <w:pPr>
              <w:ind w:left="-40" w:right="-72"/>
              <w:jc w:val="right"/>
              <w:rPr>
                <w:rFonts w:ascii="Arial" w:eastAsia="Arial Unicode MS" w:hAnsi="Arial" w:cs="Arial"/>
                <w:color w:val="000000"/>
                <w:sz w:val="16"/>
                <w:szCs w:val="16"/>
              </w:rPr>
            </w:pPr>
          </w:p>
          <w:p w14:paraId="73710A3E" w14:textId="7D628C85"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21,754,585</w:t>
            </w:r>
          </w:p>
        </w:tc>
      </w:tr>
      <w:tr w:rsidR="00066149" w:rsidRPr="00C331E2" w14:paraId="777D71A1" w14:textId="77777777" w:rsidTr="00227712">
        <w:trPr>
          <w:trHeight w:val="20"/>
        </w:trPr>
        <w:tc>
          <w:tcPr>
            <w:tcW w:w="2043" w:type="dxa"/>
            <w:tcBorders>
              <w:top w:val="nil"/>
              <w:left w:val="nil"/>
              <w:bottom w:val="nil"/>
              <w:right w:val="nil"/>
            </w:tcBorders>
          </w:tcPr>
          <w:p w14:paraId="51149E06" w14:textId="5310CFF2" w:rsidR="00066149" w:rsidRPr="00C331E2" w:rsidRDefault="00066149" w:rsidP="00C331E2">
            <w:pPr>
              <w:ind w:left="101" w:hanging="202"/>
              <w:rPr>
                <w:rFonts w:ascii="Arial" w:hAnsi="Arial" w:cs="Arial"/>
                <w:color w:val="000000"/>
                <w:sz w:val="16"/>
                <w:szCs w:val="16"/>
              </w:rPr>
            </w:pPr>
          </w:p>
        </w:tc>
        <w:tc>
          <w:tcPr>
            <w:tcW w:w="1134" w:type="dxa"/>
            <w:tcBorders>
              <w:top w:val="single" w:sz="4" w:space="0" w:color="auto"/>
              <w:left w:val="nil"/>
              <w:bottom w:val="nil"/>
              <w:right w:val="nil"/>
            </w:tcBorders>
            <w:vAlign w:val="bottom"/>
          </w:tcPr>
          <w:p w14:paraId="1EFF1F21" w14:textId="470668A8" w:rsidR="00066149" w:rsidRPr="00C331E2" w:rsidRDefault="00066149" w:rsidP="00227712">
            <w:pPr>
              <w:ind w:left="-40" w:right="-72"/>
              <w:jc w:val="right"/>
              <w:rPr>
                <w:rFonts w:ascii="Arial" w:eastAsia="Arial Unicode MS" w:hAnsi="Arial" w:cs="Arial"/>
                <w:color w:val="000000"/>
                <w:sz w:val="16"/>
                <w:szCs w:val="16"/>
              </w:rPr>
            </w:pPr>
          </w:p>
        </w:tc>
        <w:tc>
          <w:tcPr>
            <w:tcW w:w="1031" w:type="dxa"/>
            <w:tcBorders>
              <w:top w:val="single" w:sz="4" w:space="0" w:color="auto"/>
              <w:left w:val="nil"/>
              <w:bottom w:val="nil"/>
              <w:right w:val="nil"/>
            </w:tcBorders>
            <w:vAlign w:val="bottom"/>
          </w:tcPr>
          <w:p w14:paraId="3C59EB63" w14:textId="5BE9C487"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781C324F" w14:textId="32256488"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60A809DB" w14:textId="5F8E880D" w:rsidR="00066149" w:rsidRPr="00C331E2" w:rsidRDefault="00066149" w:rsidP="00227712">
            <w:pPr>
              <w:ind w:left="-40" w:right="-72"/>
              <w:jc w:val="right"/>
              <w:rPr>
                <w:rFonts w:ascii="Arial" w:eastAsia="Arial Unicode MS" w:hAnsi="Arial" w:cs="Arial"/>
                <w:color w:val="000000"/>
                <w:sz w:val="16"/>
                <w:szCs w:val="16"/>
              </w:rPr>
            </w:pPr>
          </w:p>
        </w:tc>
        <w:tc>
          <w:tcPr>
            <w:tcW w:w="993" w:type="dxa"/>
            <w:tcBorders>
              <w:top w:val="single" w:sz="4" w:space="0" w:color="auto"/>
              <w:left w:val="nil"/>
              <w:bottom w:val="nil"/>
              <w:right w:val="nil"/>
            </w:tcBorders>
            <w:vAlign w:val="bottom"/>
          </w:tcPr>
          <w:p w14:paraId="36D336F6" w14:textId="7A0641F8" w:rsidR="00066149" w:rsidRPr="00C331E2" w:rsidRDefault="00066149" w:rsidP="00227712">
            <w:pPr>
              <w:ind w:left="-40" w:right="-72"/>
              <w:jc w:val="right"/>
              <w:rPr>
                <w:rFonts w:ascii="Arial" w:eastAsia="Arial Unicode MS" w:hAnsi="Arial" w:cs="Arial"/>
                <w:color w:val="000000"/>
                <w:sz w:val="16"/>
                <w:szCs w:val="16"/>
                <w:cs/>
              </w:rPr>
            </w:pPr>
          </w:p>
        </w:tc>
        <w:tc>
          <w:tcPr>
            <w:tcW w:w="1134" w:type="dxa"/>
            <w:tcBorders>
              <w:top w:val="single" w:sz="4" w:space="0" w:color="auto"/>
              <w:left w:val="nil"/>
              <w:bottom w:val="nil"/>
              <w:right w:val="nil"/>
            </w:tcBorders>
            <w:vAlign w:val="bottom"/>
          </w:tcPr>
          <w:p w14:paraId="5F41417B" w14:textId="5D1DD2D5" w:rsidR="00066149" w:rsidRPr="00C331E2" w:rsidRDefault="00066149" w:rsidP="00227712">
            <w:pPr>
              <w:ind w:left="-40" w:right="-72"/>
              <w:jc w:val="right"/>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02C5C0AD" w14:textId="5C2E2C70" w:rsidR="00066149" w:rsidRPr="00C331E2" w:rsidRDefault="00066149" w:rsidP="00227712">
            <w:pPr>
              <w:ind w:left="-40" w:right="-72"/>
              <w:jc w:val="right"/>
              <w:rPr>
                <w:rFonts w:ascii="Arial" w:eastAsia="Arial Unicode MS" w:hAnsi="Arial" w:cs="Arial"/>
                <w:color w:val="000000"/>
                <w:sz w:val="16"/>
                <w:szCs w:val="16"/>
              </w:rPr>
            </w:pPr>
          </w:p>
        </w:tc>
      </w:tr>
      <w:tr w:rsidR="00066149" w:rsidRPr="00C331E2" w14:paraId="43748BFF" w14:textId="77777777" w:rsidTr="00227712">
        <w:trPr>
          <w:trHeight w:val="20"/>
        </w:trPr>
        <w:tc>
          <w:tcPr>
            <w:tcW w:w="2043" w:type="dxa"/>
            <w:tcBorders>
              <w:top w:val="nil"/>
              <w:left w:val="nil"/>
              <w:bottom w:val="nil"/>
              <w:right w:val="nil"/>
            </w:tcBorders>
          </w:tcPr>
          <w:p w14:paraId="7E837A3A" w14:textId="7C45BDB2" w:rsidR="00066149" w:rsidRPr="00C331E2" w:rsidRDefault="00066149" w:rsidP="00C331E2">
            <w:pPr>
              <w:ind w:left="101" w:hanging="202"/>
              <w:rPr>
                <w:rFonts w:ascii="Arial" w:hAnsi="Arial" w:cs="Arial"/>
                <w:color w:val="000000"/>
                <w:sz w:val="16"/>
                <w:szCs w:val="16"/>
                <w:cs/>
              </w:rPr>
            </w:pPr>
            <w:proofErr w:type="gramStart"/>
            <w:r w:rsidRPr="00C331E2">
              <w:rPr>
                <w:rFonts w:ascii="Arial" w:hAnsi="Arial" w:cs="Arial"/>
                <w:color w:val="000000"/>
                <w:sz w:val="16"/>
                <w:szCs w:val="16"/>
              </w:rPr>
              <w:t>At</w:t>
            </w:r>
            <w:proofErr w:type="gramEnd"/>
            <w:r w:rsidRPr="00C331E2">
              <w:rPr>
                <w:rFonts w:ascii="Arial" w:hAnsi="Arial" w:cs="Arial"/>
                <w:color w:val="000000"/>
                <w:sz w:val="16"/>
                <w:szCs w:val="16"/>
              </w:rPr>
              <w:t xml:space="preserve"> 31 December 2024</w:t>
            </w:r>
          </w:p>
        </w:tc>
        <w:tc>
          <w:tcPr>
            <w:tcW w:w="1134" w:type="dxa"/>
            <w:tcBorders>
              <w:top w:val="nil"/>
              <w:left w:val="nil"/>
              <w:bottom w:val="single" w:sz="4" w:space="0" w:color="auto"/>
              <w:right w:val="nil"/>
            </w:tcBorders>
          </w:tcPr>
          <w:p w14:paraId="14F50E97" w14:textId="0091A8CB"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119,467,021 </w:t>
            </w:r>
          </w:p>
        </w:tc>
        <w:tc>
          <w:tcPr>
            <w:tcW w:w="1031" w:type="dxa"/>
            <w:tcBorders>
              <w:top w:val="nil"/>
              <w:left w:val="nil"/>
              <w:bottom w:val="single" w:sz="4" w:space="0" w:color="auto"/>
              <w:right w:val="nil"/>
            </w:tcBorders>
          </w:tcPr>
          <w:p w14:paraId="183D72BA" w14:textId="3257378C"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34,806,842 </w:t>
            </w:r>
          </w:p>
        </w:tc>
        <w:tc>
          <w:tcPr>
            <w:tcW w:w="992" w:type="dxa"/>
            <w:tcBorders>
              <w:top w:val="nil"/>
              <w:left w:val="nil"/>
              <w:bottom w:val="single" w:sz="4" w:space="0" w:color="auto"/>
              <w:right w:val="nil"/>
            </w:tcBorders>
          </w:tcPr>
          <w:p w14:paraId="10962934" w14:textId="6D60EA52"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1,687,578 </w:t>
            </w:r>
          </w:p>
        </w:tc>
        <w:tc>
          <w:tcPr>
            <w:tcW w:w="992" w:type="dxa"/>
            <w:tcBorders>
              <w:top w:val="nil"/>
              <w:left w:val="nil"/>
              <w:bottom w:val="single" w:sz="4" w:space="0" w:color="auto"/>
              <w:right w:val="nil"/>
            </w:tcBorders>
          </w:tcPr>
          <w:p w14:paraId="08670212" w14:textId="34F304F9"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3,113,342 </w:t>
            </w:r>
          </w:p>
        </w:tc>
        <w:tc>
          <w:tcPr>
            <w:tcW w:w="993" w:type="dxa"/>
            <w:tcBorders>
              <w:top w:val="nil"/>
              <w:left w:val="nil"/>
              <w:bottom w:val="single" w:sz="4" w:space="0" w:color="auto"/>
              <w:right w:val="nil"/>
            </w:tcBorders>
          </w:tcPr>
          <w:p w14:paraId="208BF4BE" w14:textId="67807915"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52,660 </w:t>
            </w:r>
          </w:p>
        </w:tc>
        <w:tc>
          <w:tcPr>
            <w:tcW w:w="1134" w:type="dxa"/>
            <w:tcBorders>
              <w:top w:val="nil"/>
              <w:left w:val="nil"/>
              <w:bottom w:val="single" w:sz="4" w:space="0" w:color="auto"/>
              <w:right w:val="nil"/>
            </w:tcBorders>
          </w:tcPr>
          <w:p w14:paraId="1235E288" w14:textId="34EB0688"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   </w:t>
            </w:r>
          </w:p>
        </w:tc>
        <w:tc>
          <w:tcPr>
            <w:tcW w:w="1134" w:type="dxa"/>
            <w:tcBorders>
              <w:top w:val="nil"/>
              <w:left w:val="nil"/>
              <w:bottom w:val="single" w:sz="4" w:space="0" w:color="auto"/>
              <w:right w:val="nil"/>
            </w:tcBorders>
          </w:tcPr>
          <w:p w14:paraId="6FD11737" w14:textId="6F4AC2C5" w:rsidR="00066149" w:rsidRPr="00C331E2" w:rsidRDefault="00066149"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159,127,443</w:t>
            </w:r>
          </w:p>
        </w:tc>
      </w:tr>
      <w:tr w:rsidR="00066149" w:rsidRPr="00C331E2" w14:paraId="39865AC0" w14:textId="77777777" w:rsidTr="00227712">
        <w:trPr>
          <w:trHeight w:val="20"/>
        </w:trPr>
        <w:tc>
          <w:tcPr>
            <w:tcW w:w="2043" w:type="dxa"/>
            <w:tcBorders>
              <w:top w:val="nil"/>
              <w:left w:val="nil"/>
              <w:bottom w:val="nil"/>
              <w:right w:val="nil"/>
            </w:tcBorders>
          </w:tcPr>
          <w:p w14:paraId="692B8895" w14:textId="2EFB4496" w:rsidR="00066149" w:rsidRPr="00C331E2" w:rsidRDefault="00066149" w:rsidP="00C331E2">
            <w:pPr>
              <w:ind w:left="101" w:hanging="202"/>
              <w:rPr>
                <w:rFonts w:ascii="Arial" w:hAnsi="Arial" w:cs="Arial"/>
                <w:color w:val="000000"/>
                <w:sz w:val="16"/>
                <w:szCs w:val="16"/>
                <w:cs/>
              </w:rPr>
            </w:pPr>
          </w:p>
        </w:tc>
        <w:tc>
          <w:tcPr>
            <w:tcW w:w="1134" w:type="dxa"/>
            <w:tcBorders>
              <w:top w:val="single" w:sz="4" w:space="0" w:color="auto"/>
              <w:left w:val="nil"/>
              <w:bottom w:val="nil"/>
              <w:right w:val="nil"/>
            </w:tcBorders>
            <w:vAlign w:val="bottom"/>
          </w:tcPr>
          <w:p w14:paraId="462398E4" w14:textId="7882F61F" w:rsidR="00066149" w:rsidRPr="00C331E2" w:rsidRDefault="00066149" w:rsidP="00227712">
            <w:pPr>
              <w:ind w:left="-40" w:right="-72"/>
              <w:jc w:val="right"/>
              <w:rPr>
                <w:rFonts w:ascii="Arial" w:eastAsia="Arial Unicode MS" w:hAnsi="Arial" w:cs="Arial"/>
                <w:color w:val="000000"/>
                <w:sz w:val="16"/>
                <w:szCs w:val="16"/>
              </w:rPr>
            </w:pPr>
          </w:p>
        </w:tc>
        <w:tc>
          <w:tcPr>
            <w:tcW w:w="1031" w:type="dxa"/>
            <w:tcBorders>
              <w:top w:val="single" w:sz="4" w:space="0" w:color="auto"/>
              <w:left w:val="nil"/>
              <w:bottom w:val="nil"/>
              <w:right w:val="nil"/>
            </w:tcBorders>
            <w:vAlign w:val="bottom"/>
          </w:tcPr>
          <w:p w14:paraId="5EAD37B8" w14:textId="5328F5FA"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7446AC02" w14:textId="65715541"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363F8654" w14:textId="47E08BDC" w:rsidR="00066149" w:rsidRPr="00C331E2" w:rsidRDefault="00066149" w:rsidP="00227712">
            <w:pPr>
              <w:ind w:left="-40" w:right="-72"/>
              <w:jc w:val="right"/>
              <w:rPr>
                <w:rFonts w:ascii="Arial" w:eastAsia="Arial Unicode MS" w:hAnsi="Arial" w:cs="Arial"/>
                <w:color w:val="000000"/>
                <w:sz w:val="16"/>
                <w:szCs w:val="16"/>
              </w:rPr>
            </w:pPr>
          </w:p>
        </w:tc>
        <w:tc>
          <w:tcPr>
            <w:tcW w:w="993" w:type="dxa"/>
            <w:tcBorders>
              <w:top w:val="single" w:sz="4" w:space="0" w:color="auto"/>
              <w:left w:val="nil"/>
              <w:bottom w:val="nil"/>
              <w:right w:val="nil"/>
            </w:tcBorders>
            <w:vAlign w:val="bottom"/>
          </w:tcPr>
          <w:p w14:paraId="025E9348" w14:textId="0C624A52" w:rsidR="00066149" w:rsidRPr="00C331E2" w:rsidRDefault="00066149" w:rsidP="00227712">
            <w:pPr>
              <w:ind w:left="-40" w:right="-72"/>
              <w:jc w:val="right"/>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154FD7DE" w14:textId="31C9E5A3" w:rsidR="00066149" w:rsidRPr="00C331E2" w:rsidRDefault="00066149" w:rsidP="00227712">
            <w:pPr>
              <w:ind w:left="-40" w:right="-72"/>
              <w:jc w:val="right"/>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3927737D" w14:textId="297B5A62" w:rsidR="00066149" w:rsidRPr="00C331E2" w:rsidRDefault="00066149" w:rsidP="00227712">
            <w:pPr>
              <w:ind w:left="-40" w:right="-72"/>
              <w:jc w:val="right"/>
              <w:rPr>
                <w:rFonts w:ascii="Arial" w:eastAsia="Arial Unicode MS" w:hAnsi="Arial" w:cs="Arial"/>
                <w:color w:val="000000"/>
                <w:sz w:val="16"/>
                <w:szCs w:val="16"/>
              </w:rPr>
            </w:pPr>
          </w:p>
        </w:tc>
      </w:tr>
      <w:tr w:rsidR="00CB2DA5" w:rsidRPr="00C331E2" w14:paraId="7A880BE8" w14:textId="77777777" w:rsidTr="00227712">
        <w:trPr>
          <w:trHeight w:val="20"/>
        </w:trPr>
        <w:tc>
          <w:tcPr>
            <w:tcW w:w="2043" w:type="dxa"/>
            <w:tcBorders>
              <w:top w:val="nil"/>
              <w:left w:val="nil"/>
              <w:bottom w:val="nil"/>
              <w:right w:val="nil"/>
            </w:tcBorders>
          </w:tcPr>
          <w:p w14:paraId="3B5C4808" w14:textId="6D0078B4" w:rsidR="00CB2DA5" w:rsidRPr="00C331E2" w:rsidRDefault="00CB2DA5" w:rsidP="00C331E2">
            <w:pPr>
              <w:ind w:left="101" w:hanging="202"/>
              <w:rPr>
                <w:rFonts w:ascii="Arial" w:hAnsi="Arial" w:cs="Arial"/>
                <w:color w:val="000000"/>
                <w:sz w:val="16"/>
                <w:szCs w:val="16"/>
              </w:rPr>
            </w:pPr>
            <w:proofErr w:type="gramStart"/>
            <w:r w:rsidRPr="00C331E2">
              <w:rPr>
                <w:rFonts w:ascii="Arial" w:hAnsi="Arial" w:cs="Arial"/>
                <w:color w:val="000000"/>
                <w:sz w:val="16"/>
                <w:szCs w:val="16"/>
              </w:rPr>
              <w:t>At</w:t>
            </w:r>
            <w:proofErr w:type="gramEnd"/>
            <w:r w:rsidRPr="00C331E2">
              <w:rPr>
                <w:rFonts w:ascii="Arial" w:hAnsi="Arial" w:cs="Arial"/>
                <w:color w:val="000000"/>
                <w:sz w:val="16"/>
                <w:szCs w:val="16"/>
              </w:rPr>
              <w:t xml:space="preserve"> 1 January 2025</w:t>
            </w:r>
          </w:p>
        </w:tc>
        <w:tc>
          <w:tcPr>
            <w:tcW w:w="1134" w:type="dxa"/>
            <w:tcBorders>
              <w:top w:val="nil"/>
              <w:left w:val="nil"/>
              <w:bottom w:val="nil"/>
              <w:right w:val="nil"/>
            </w:tcBorders>
          </w:tcPr>
          <w:p w14:paraId="5E443E09" w14:textId="3C743D12"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119,467,021 </w:t>
            </w:r>
          </w:p>
        </w:tc>
        <w:tc>
          <w:tcPr>
            <w:tcW w:w="1031" w:type="dxa"/>
            <w:tcBorders>
              <w:top w:val="nil"/>
              <w:left w:val="nil"/>
              <w:bottom w:val="nil"/>
              <w:right w:val="nil"/>
            </w:tcBorders>
          </w:tcPr>
          <w:p w14:paraId="7B0CC505" w14:textId="5257AABD"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34,806,842 </w:t>
            </w:r>
          </w:p>
        </w:tc>
        <w:tc>
          <w:tcPr>
            <w:tcW w:w="992" w:type="dxa"/>
            <w:tcBorders>
              <w:top w:val="nil"/>
              <w:left w:val="nil"/>
              <w:bottom w:val="nil"/>
              <w:right w:val="nil"/>
            </w:tcBorders>
          </w:tcPr>
          <w:p w14:paraId="3475A7D4" w14:textId="083DEE47"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1,687,578 </w:t>
            </w:r>
          </w:p>
        </w:tc>
        <w:tc>
          <w:tcPr>
            <w:tcW w:w="992" w:type="dxa"/>
            <w:tcBorders>
              <w:top w:val="nil"/>
              <w:left w:val="nil"/>
              <w:bottom w:val="nil"/>
              <w:right w:val="nil"/>
            </w:tcBorders>
          </w:tcPr>
          <w:p w14:paraId="33EF4448" w14:textId="4AEAD68F"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3,113,342 </w:t>
            </w:r>
          </w:p>
        </w:tc>
        <w:tc>
          <w:tcPr>
            <w:tcW w:w="993" w:type="dxa"/>
            <w:tcBorders>
              <w:top w:val="nil"/>
              <w:left w:val="nil"/>
              <w:bottom w:val="nil"/>
              <w:right w:val="nil"/>
            </w:tcBorders>
          </w:tcPr>
          <w:p w14:paraId="4885C93C" w14:textId="2E3611B4"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52,660 </w:t>
            </w:r>
          </w:p>
        </w:tc>
        <w:tc>
          <w:tcPr>
            <w:tcW w:w="1134" w:type="dxa"/>
            <w:tcBorders>
              <w:top w:val="nil"/>
              <w:left w:val="nil"/>
              <w:bottom w:val="nil"/>
              <w:right w:val="nil"/>
            </w:tcBorders>
          </w:tcPr>
          <w:p w14:paraId="6327EDFF" w14:textId="6B51F37D"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   </w:t>
            </w:r>
          </w:p>
        </w:tc>
        <w:tc>
          <w:tcPr>
            <w:tcW w:w="1134" w:type="dxa"/>
            <w:tcBorders>
              <w:top w:val="nil"/>
              <w:left w:val="nil"/>
              <w:bottom w:val="nil"/>
              <w:right w:val="nil"/>
            </w:tcBorders>
          </w:tcPr>
          <w:p w14:paraId="07EBC242" w14:textId="41F6FF17" w:rsidR="00CB2DA5" w:rsidRPr="00C331E2" w:rsidRDefault="00CB2DA5"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159,127,443 </w:t>
            </w:r>
          </w:p>
        </w:tc>
      </w:tr>
      <w:tr w:rsidR="00BF6A97" w:rsidRPr="00C331E2" w14:paraId="669D3496" w14:textId="77777777" w:rsidTr="00227712">
        <w:trPr>
          <w:trHeight w:val="20"/>
        </w:trPr>
        <w:tc>
          <w:tcPr>
            <w:tcW w:w="2043" w:type="dxa"/>
            <w:tcBorders>
              <w:top w:val="nil"/>
              <w:left w:val="nil"/>
              <w:bottom w:val="nil"/>
              <w:right w:val="nil"/>
            </w:tcBorders>
          </w:tcPr>
          <w:p w14:paraId="7BBD06B6" w14:textId="648AC751" w:rsidR="00BF6A97" w:rsidRPr="00C331E2" w:rsidRDefault="00A10568" w:rsidP="00C331E2">
            <w:pPr>
              <w:ind w:left="101" w:hanging="202"/>
              <w:rPr>
                <w:rFonts w:ascii="Arial" w:hAnsi="Arial" w:cs="Arial"/>
                <w:color w:val="000000"/>
                <w:sz w:val="16"/>
                <w:szCs w:val="16"/>
              </w:rPr>
            </w:pPr>
            <w:r w:rsidRPr="00C331E2">
              <w:rPr>
                <w:rFonts w:ascii="Arial" w:hAnsi="Arial" w:cs="Arial"/>
                <w:color w:val="000000"/>
                <w:sz w:val="16"/>
                <w:szCs w:val="16"/>
              </w:rPr>
              <w:t>Credited</w:t>
            </w:r>
            <w:r w:rsidR="00BF6A97" w:rsidRPr="00C331E2">
              <w:rPr>
                <w:rFonts w:ascii="Arial" w:hAnsi="Arial" w:cs="Arial"/>
                <w:color w:val="000000"/>
                <w:sz w:val="16"/>
                <w:szCs w:val="16"/>
              </w:rPr>
              <w:t>/</w:t>
            </w:r>
            <w:r w:rsidR="006F1F18" w:rsidRPr="00C331E2">
              <w:rPr>
                <w:rFonts w:ascii="Arial" w:hAnsi="Arial" w:cs="Arial"/>
                <w:color w:val="000000"/>
                <w:sz w:val="16"/>
                <w:szCs w:val="16"/>
              </w:rPr>
              <w:t>(</w:t>
            </w:r>
            <w:r w:rsidRPr="00C331E2">
              <w:rPr>
                <w:rFonts w:ascii="Arial" w:hAnsi="Arial" w:cs="Arial"/>
                <w:color w:val="000000"/>
                <w:sz w:val="16"/>
                <w:szCs w:val="16"/>
              </w:rPr>
              <w:t>charged</w:t>
            </w:r>
            <w:r w:rsidR="006F1F18" w:rsidRPr="00C331E2">
              <w:rPr>
                <w:rFonts w:ascii="Arial" w:hAnsi="Arial" w:cs="Arial"/>
                <w:color w:val="000000"/>
                <w:sz w:val="16"/>
                <w:szCs w:val="16"/>
              </w:rPr>
              <w:t>)</w:t>
            </w:r>
            <w:r w:rsidR="00BF6A97" w:rsidRPr="00C331E2">
              <w:rPr>
                <w:rFonts w:ascii="Arial" w:hAnsi="Arial" w:cs="Arial"/>
                <w:color w:val="000000"/>
                <w:sz w:val="16"/>
                <w:szCs w:val="16"/>
              </w:rPr>
              <w:t xml:space="preserve"> </w:t>
            </w:r>
            <w:r w:rsidR="00BF6A97" w:rsidRPr="00C331E2">
              <w:rPr>
                <w:rFonts w:ascii="Arial" w:hAnsi="Arial" w:cs="Arial"/>
                <w:color w:val="000000"/>
                <w:sz w:val="16"/>
                <w:szCs w:val="16"/>
                <w:cs/>
              </w:rPr>
              <w:br/>
            </w:r>
            <w:r w:rsidR="00BF6A97" w:rsidRPr="00C331E2">
              <w:rPr>
                <w:rFonts w:ascii="Arial" w:hAnsi="Arial" w:cs="Arial"/>
                <w:color w:val="000000"/>
                <w:sz w:val="16"/>
                <w:szCs w:val="16"/>
              </w:rPr>
              <w:t>to profit or loss</w:t>
            </w:r>
          </w:p>
        </w:tc>
        <w:tc>
          <w:tcPr>
            <w:tcW w:w="1134" w:type="dxa"/>
            <w:tcBorders>
              <w:top w:val="nil"/>
              <w:left w:val="nil"/>
              <w:bottom w:val="nil"/>
              <w:right w:val="nil"/>
            </w:tcBorders>
          </w:tcPr>
          <w:p w14:paraId="637E36DA" w14:textId="77777777" w:rsidR="00CA3951" w:rsidRPr="00C331E2" w:rsidRDefault="00CA3951" w:rsidP="00227712">
            <w:pPr>
              <w:ind w:left="-40" w:right="-72"/>
              <w:jc w:val="right"/>
              <w:rPr>
                <w:rFonts w:ascii="Arial" w:eastAsia="Arial Unicode MS" w:hAnsi="Arial" w:cs="Arial"/>
                <w:color w:val="000000"/>
                <w:sz w:val="16"/>
                <w:szCs w:val="16"/>
              </w:rPr>
            </w:pPr>
          </w:p>
          <w:p w14:paraId="1DB75DC5" w14:textId="7B0E0261"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38,512,223  </w:t>
            </w:r>
          </w:p>
        </w:tc>
        <w:tc>
          <w:tcPr>
            <w:tcW w:w="1031" w:type="dxa"/>
            <w:tcBorders>
              <w:top w:val="nil"/>
              <w:left w:val="nil"/>
              <w:bottom w:val="nil"/>
              <w:right w:val="nil"/>
            </w:tcBorders>
          </w:tcPr>
          <w:p w14:paraId="53DE4FD6" w14:textId="77777777" w:rsidR="00CA3951" w:rsidRPr="00C331E2" w:rsidRDefault="00CA3951" w:rsidP="00227712">
            <w:pPr>
              <w:ind w:left="-40" w:right="-72"/>
              <w:jc w:val="right"/>
              <w:rPr>
                <w:rFonts w:ascii="Arial" w:eastAsia="Arial Unicode MS" w:hAnsi="Arial" w:cs="Arial"/>
                <w:color w:val="000000"/>
                <w:sz w:val="16"/>
                <w:szCs w:val="16"/>
              </w:rPr>
            </w:pPr>
          </w:p>
          <w:p w14:paraId="1E95068A" w14:textId="7C0B2D85"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(1,711,424)</w:t>
            </w:r>
          </w:p>
        </w:tc>
        <w:tc>
          <w:tcPr>
            <w:tcW w:w="992" w:type="dxa"/>
            <w:tcBorders>
              <w:top w:val="nil"/>
              <w:left w:val="nil"/>
              <w:bottom w:val="nil"/>
              <w:right w:val="nil"/>
            </w:tcBorders>
          </w:tcPr>
          <w:p w14:paraId="0FF08EE8" w14:textId="77777777" w:rsidR="00CA3951" w:rsidRPr="00C331E2" w:rsidRDefault="00CA3951" w:rsidP="00227712">
            <w:pPr>
              <w:ind w:left="-40" w:right="-72"/>
              <w:jc w:val="right"/>
              <w:rPr>
                <w:rFonts w:ascii="Arial" w:eastAsia="Arial Unicode MS" w:hAnsi="Arial" w:cs="Arial"/>
                <w:color w:val="000000"/>
                <w:sz w:val="16"/>
                <w:szCs w:val="16"/>
              </w:rPr>
            </w:pPr>
          </w:p>
          <w:p w14:paraId="4087BC76" w14:textId="12A99CC9"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(597,401)</w:t>
            </w:r>
          </w:p>
        </w:tc>
        <w:tc>
          <w:tcPr>
            <w:tcW w:w="992" w:type="dxa"/>
            <w:tcBorders>
              <w:top w:val="nil"/>
              <w:left w:val="nil"/>
              <w:bottom w:val="nil"/>
              <w:right w:val="nil"/>
            </w:tcBorders>
          </w:tcPr>
          <w:p w14:paraId="190937A6" w14:textId="77777777" w:rsidR="00CA3951" w:rsidRPr="00C331E2" w:rsidRDefault="00CA3951" w:rsidP="00227712">
            <w:pPr>
              <w:ind w:left="-40" w:right="-72"/>
              <w:jc w:val="right"/>
              <w:rPr>
                <w:rFonts w:ascii="Arial" w:eastAsia="Arial Unicode MS" w:hAnsi="Arial" w:cs="Arial"/>
                <w:color w:val="000000"/>
                <w:sz w:val="16"/>
                <w:szCs w:val="16"/>
              </w:rPr>
            </w:pPr>
          </w:p>
          <w:p w14:paraId="5628A9E8" w14:textId="1AA7237D"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250,045</w:t>
            </w:r>
          </w:p>
        </w:tc>
        <w:tc>
          <w:tcPr>
            <w:tcW w:w="993" w:type="dxa"/>
            <w:tcBorders>
              <w:top w:val="nil"/>
              <w:left w:val="nil"/>
              <w:bottom w:val="nil"/>
              <w:right w:val="nil"/>
            </w:tcBorders>
          </w:tcPr>
          <w:p w14:paraId="0988EB32" w14:textId="77777777" w:rsidR="00CA3951" w:rsidRPr="00C331E2" w:rsidRDefault="00CA3951" w:rsidP="00227712">
            <w:pPr>
              <w:ind w:left="-40" w:right="-72"/>
              <w:jc w:val="right"/>
              <w:rPr>
                <w:rFonts w:ascii="Arial" w:eastAsia="Arial Unicode MS" w:hAnsi="Arial" w:cs="Arial"/>
                <w:color w:val="000000"/>
                <w:sz w:val="16"/>
                <w:szCs w:val="16"/>
              </w:rPr>
            </w:pPr>
          </w:p>
          <w:p w14:paraId="5FEEF493" w14:textId="11A8887D"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(28,757)</w:t>
            </w:r>
          </w:p>
        </w:tc>
        <w:tc>
          <w:tcPr>
            <w:tcW w:w="1134" w:type="dxa"/>
            <w:tcBorders>
              <w:top w:val="nil"/>
              <w:left w:val="nil"/>
              <w:bottom w:val="nil"/>
              <w:right w:val="nil"/>
            </w:tcBorders>
          </w:tcPr>
          <w:p w14:paraId="57D1F479" w14:textId="77777777" w:rsidR="00CA3951" w:rsidRPr="00C331E2" w:rsidRDefault="00CA3951" w:rsidP="00227712">
            <w:pPr>
              <w:ind w:left="-40" w:right="-72"/>
              <w:jc w:val="right"/>
              <w:rPr>
                <w:rFonts w:ascii="Arial" w:eastAsia="Arial Unicode MS" w:hAnsi="Arial" w:cs="Arial"/>
                <w:color w:val="000000"/>
                <w:sz w:val="16"/>
                <w:szCs w:val="16"/>
              </w:rPr>
            </w:pPr>
          </w:p>
          <w:p w14:paraId="38A01C05" w14:textId="64B39116"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3,809,020 </w:t>
            </w:r>
          </w:p>
        </w:tc>
        <w:tc>
          <w:tcPr>
            <w:tcW w:w="1134" w:type="dxa"/>
            <w:tcBorders>
              <w:top w:val="nil"/>
              <w:left w:val="nil"/>
              <w:bottom w:val="nil"/>
              <w:right w:val="nil"/>
            </w:tcBorders>
          </w:tcPr>
          <w:p w14:paraId="11A51006" w14:textId="77777777" w:rsidR="00CA3951" w:rsidRPr="00C331E2" w:rsidRDefault="00CA3951" w:rsidP="00227712">
            <w:pPr>
              <w:ind w:left="-40" w:right="-72"/>
              <w:jc w:val="right"/>
              <w:rPr>
                <w:rFonts w:ascii="Arial" w:eastAsia="Arial Unicode MS" w:hAnsi="Arial" w:cs="Arial"/>
                <w:color w:val="000000"/>
                <w:sz w:val="16"/>
                <w:szCs w:val="16"/>
              </w:rPr>
            </w:pPr>
          </w:p>
          <w:p w14:paraId="41409B93" w14:textId="2C9CACFC" w:rsidR="00BF6A97" w:rsidRPr="00C331E2" w:rsidRDefault="00BF6A97"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40,233,706  </w:t>
            </w:r>
          </w:p>
        </w:tc>
      </w:tr>
      <w:tr w:rsidR="000C483B" w:rsidRPr="00C331E2" w14:paraId="02435B38" w14:textId="77777777" w:rsidTr="00227712">
        <w:trPr>
          <w:trHeight w:val="20"/>
        </w:trPr>
        <w:tc>
          <w:tcPr>
            <w:tcW w:w="2043" w:type="dxa"/>
            <w:tcBorders>
              <w:top w:val="nil"/>
              <w:left w:val="nil"/>
              <w:bottom w:val="nil"/>
              <w:right w:val="nil"/>
            </w:tcBorders>
          </w:tcPr>
          <w:p w14:paraId="194F3E0D" w14:textId="236867F6" w:rsidR="000C483B" w:rsidRPr="00C331E2" w:rsidRDefault="00CB7F9F" w:rsidP="00C331E2">
            <w:pPr>
              <w:ind w:left="101" w:hanging="202"/>
              <w:rPr>
                <w:rFonts w:ascii="Arial" w:hAnsi="Arial" w:cs="Arial"/>
                <w:color w:val="000000"/>
                <w:sz w:val="16"/>
                <w:szCs w:val="16"/>
              </w:rPr>
            </w:pPr>
            <w:r w:rsidRPr="00C331E2">
              <w:rPr>
                <w:rFonts w:ascii="Arial" w:hAnsi="Arial" w:cs="Arial"/>
                <w:color w:val="000000"/>
                <w:sz w:val="16"/>
                <w:szCs w:val="16"/>
              </w:rPr>
              <w:t>Credit</w:t>
            </w:r>
            <w:r w:rsidR="00CA3951" w:rsidRPr="00C331E2">
              <w:rPr>
                <w:rFonts w:ascii="Arial" w:hAnsi="Arial" w:cs="Arial"/>
                <w:color w:val="000000"/>
                <w:sz w:val="16"/>
                <w:szCs w:val="16"/>
              </w:rPr>
              <w:t>ed to other comprehensive income</w:t>
            </w:r>
          </w:p>
        </w:tc>
        <w:tc>
          <w:tcPr>
            <w:tcW w:w="1134" w:type="dxa"/>
            <w:tcBorders>
              <w:top w:val="nil"/>
              <w:left w:val="nil"/>
              <w:bottom w:val="nil"/>
              <w:right w:val="nil"/>
            </w:tcBorders>
          </w:tcPr>
          <w:p w14:paraId="40FFB785" w14:textId="77777777" w:rsidR="00CA3951" w:rsidRPr="00C331E2" w:rsidRDefault="00CA3951" w:rsidP="00227712">
            <w:pPr>
              <w:ind w:left="-40" w:right="-72"/>
              <w:jc w:val="right"/>
              <w:rPr>
                <w:rFonts w:ascii="Arial" w:hAnsi="Arial" w:cs="Arial"/>
                <w:color w:val="000000"/>
                <w:sz w:val="16"/>
                <w:szCs w:val="16"/>
              </w:rPr>
            </w:pPr>
          </w:p>
          <w:p w14:paraId="100C49CC" w14:textId="02921D32"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w:t>
            </w:r>
          </w:p>
        </w:tc>
        <w:tc>
          <w:tcPr>
            <w:tcW w:w="1031" w:type="dxa"/>
            <w:tcBorders>
              <w:top w:val="nil"/>
              <w:left w:val="nil"/>
              <w:bottom w:val="nil"/>
              <w:right w:val="nil"/>
            </w:tcBorders>
          </w:tcPr>
          <w:p w14:paraId="2D84DE9D" w14:textId="77777777" w:rsidR="00CA3951" w:rsidRPr="00C331E2" w:rsidRDefault="00CA3951" w:rsidP="00227712">
            <w:pPr>
              <w:ind w:left="-40" w:right="-72"/>
              <w:jc w:val="right"/>
              <w:rPr>
                <w:rFonts w:ascii="Arial" w:hAnsi="Arial" w:cs="Arial"/>
                <w:color w:val="000000"/>
                <w:sz w:val="16"/>
                <w:szCs w:val="16"/>
              </w:rPr>
            </w:pPr>
          </w:p>
          <w:p w14:paraId="4277DF1E" w14:textId="55B78CEC"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 xml:space="preserve">-   </w:t>
            </w:r>
          </w:p>
        </w:tc>
        <w:tc>
          <w:tcPr>
            <w:tcW w:w="992" w:type="dxa"/>
            <w:tcBorders>
              <w:top w:val="nil"/>
              <w:left w:val="nil"/>
              <w:bottom w:val="nil"/>
              <w:right w:val="nil"/>
            </w:tcBorders>
          </w:tcPr>
          <w:p w14:paraId="519916AE" w14:textId="77777777" w:rsidR="00CA3951" w:rsidRPr="00C331E2" w:rsidRDefault="00CA3951" w:rsidP="00227712">
            <w:pPr>
              <w:ind w:left="-40" w:right="-72"/>
              <w:jc w:val="right"/>
              <w:rPr>
                <w:rFonts w:ascii="Arial" w:hAnsi="Arial" w:cs="Arial"/>
                <w:color w:val="000000"/>
                <w:sz w:val="16"/>
                <w:szCs w:val="16"/>
              </w:rPr>
            </w:pPr>
          </w:p>
          <w:p w14:paraId="0BB74ABB" w14:textId="1E52D420"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w:t>
            </w:r>
          </w:p>
        </w:tc>
        <w:tc>
          <w:tcPr>
            <w:tcW w:w="992" w:type="dxa"/>
            <w:tcBorders>
              <w:top w:val="nil"/>
              <w:left w:val="nil"/>
              <w:bottom w:val="nil"/>
              <w:right w:val="nil"/>
            </w:tcBorders>
          </w:tcPr>
          <w:p w14:paraId="413E32F8" w14:textId="77777777" w:rsidR="00CA3951" w:rsidRPr="00C331E2" w:rsidRDefault="00CA3951" w:rsidP="00227712">
            <w:pPr>
              <w:ind w:left="-40" w:right="-72"/>
              <w:jc w:val="right"/>
              <w:rPr>
                <w:rFonts w:ascii="Arial" w:hAnsi="Arial" w:cs="Arial"/>
                <w:color w:val="000000"/>
                <w:sz w:val="16"/>
                <w:szCs w:val="16"/>
              </w:rPr>
            </w:pPr>
          </w:p>
          <w:p w14:paraId="11BAB0B1" w14:textId="7A37CC66"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 xml:space="preserve">329,327 </w:t>
            </w:r>
          </w:p>
        </w:tc>
        <w:tc>
          <w:tcPr>
            <w:tcW w:w="993" w:type="dxa"/>
            <w:tcBorders>
              <w:top w:val="nil"/>
              <w:left w:val="nil"/>
              <w:bottom w:val="nil"/>
              <w:right w:val="nil"/>
            </w:tcBorders>
          </w:tcPr>
          <w:p w14:paraId="5D8CA479" w14:textId="77777777" w:rsidR="00CA3951" w:rsidRPr="00C331E2" w:rsidRDefault="00CA3951" w:rsidP="00227712">
            <w:pPr>
              <w:ind w:left="-40" w:right="-72"/>
              <w:jc w:val="right"/>
              <w:rPr>
                <w:rFonts w:ascii="Arial" w:hAnsi="Arial" w:cs="Arial"/>
                <w:color w:val="000000"/>
                <w:sz w:val="16"/>
                <w:szCs w:val="16"/>
              </w:rPr>
            </w:pPr>
          </w:p>
          <w:p w14:paraId="42193817" w14:textId="0A363B46"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 xml:space="preserve">-   </w:t>
            </w:r>
          </w:p>
        </w:tc>
        <w:tc>
          <w:tcPr>
            <w:tcW w:w="1134" w:type="dxa"/>
            <w:tcBorders>
              <w:top w:val="nil"/>
              <w:left w:val="nil"/>
              <w:bottom w:val="nil"/>
              <w:right w:val="nil"/>
            </w:tcBorders>
          </w:tcPr>
          <w:p w14:paraId="382B9D5D" w14:textId="77777777" w:rsidR="00CA3951" w:rsidRPr="00C331E2" w:rsidRDefault="00CA3951" w:rsidP="00227712">
            <w:pPr>
              <w:ind w:left="-40" w:right="-72"/>
              <w:jc w:val="right"/>
              <w:rPr>
                <w:rFonts w:ascii="Arial" w:hAnsi="Arial" w:cs="Arial"/>
                <w:color w:val="000000"/>
                <w:sz w:val="16"/>
                <w:szCs w:val="16"/>
              </w:rPr>
            </w:pPr>
          </w:p>
          <w:p w14:paraId="5C899043" w14:textId="778EB110"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 xml:space="preserve">-   </w:t>
            </w:r>
          </w:p>
        </w:tc>
        <w:tc>
          <w:tcPr>
            <w:tcW w:w="1134" w:type="dxa"/>
            <w:tcBorders>
              <w:top w:val="nil"/>
              <w:left w:val="nil"/>
              <w:bottom w:val="nil"/>
              <w:right w:val="nil"/>
            </w:tcBorders>
          </w:tcPr>
          <w:p w14:paraId="59D2445A" w14:textId="77777777" w:rsidR="00CA3951" w:rsidRPr="00C331E2" w:rsidRDefault="00CA3951" w:rsidP="00227712">
            <w:pPr>
              <w:ind w:left="-40" w:right="-72"/>
              <w:jc w:val="right"/>
              <w:rPr>
                <w:rFonts w:ascii="Arial" w:hAnsi="Arial" w:cs="Arial"/>
                <w:color w:val="000000"/>
                <w:sz w:val="16"/>
                <w:szCs w:val="16"/>
              </w:rPr>
            </w:pPr>
          </w:p>
          <w:p w14:paraId="2470463D" w14:textId="7C40B7A6" w:rsidR="000C483B" w:rsidRPr="00C331E2" w:rsidRDefault="000C483B" w:rsidP="00227712">
            <w:pPr>
              <w:ind w:right="-72"/>
              <w:jc w:val="right"/>
              <w:rPr>
                <w:rFonts w:ascii="Arial" w:hAnsi="Arial" w:cs="Arial"/>
                <w:color w:val="000000"/>
                <w:sz w:val="16"/>
                <w:szCs w:val="16"/>
              </w:rPr>
            </w:pPr>
            <w:r w:rsidRPr="00C331E2">
              <w:rPr>
                <w:rFonts w:ascii="Arial" w:hAnsi="Arial" w:cs="Arial"/>
                <w:color w:val="000000"/>
                <w:sz w:val="16"/>
                <w:szCs w:val="16"/>
              </w:rPr>
              <w:t xml:space="preserve">329,327  </w:t>
            </w:r>
          </w:p>
        </w:tc>
      </w:tr>
      <w:tr w:rsidR="00066149" w:rsidRPr="00C331E2" w14:paraId="0B447F7C" w14:textId="34DF8DFC" w:rsidTr="00227712">
        <w:trPr>
          <w:trHeight w:val="20"/>
        </w:trPr>
        <w:tc>
          <w:tcPr>
            <w:tcW w:w="2043" w:type="dxa"/>
            <w:tcBorders>
              <w:top w:val="nil"/>
              <w:left w:val="nil"/>
              <w:bottom w:val="nil"/>
              <w:right w:val="nil"/>
            </w:tcBorders>
          </w:tcPr>
          <w:p w14:paraId="2853C361" w14:textId="40E0B76D" w:rsidR="00066149" w:rsidRPr="00C331E2" w:rsidRDefault="00066149" w:rsidP="00C331E2">
            <w:pPr>
              <w:ind w:left="101" w:hanging="202"/>
              <w:rPr>
                <w:rFonts w:ascii="Arial" w:hAnsi="Arial" w:cs="Arial"/>
                <w:color w:val="000000"/>
                <w:sz w:val="16"/>
                <w:szCs w:val="16"/>
              </w:rPr>
            </w:pPr>
          </w:p>
        </w:tc>
        <w:tc>
          <w:tcPr>
            <w:tcW w:w="1134" w:type="dxa"/>
            <w:tcBorders>
              <w:top w:val="single" w:sz="4" w:space="0" w:color="auto"/>
              <w:left w:val="nil"/>
              <w:bottom w:val="nil"/>
              <w:right w:val="nil"/>
            </w:tcBorders>
            <w:vAlign w:val="bottom"/>
          </w:tcPr>
          <w:p w14:paraId="307B19DC" w14:textId="07E9AD5D" w:rsidR="00066149" w:rsidRPr="00C331E2" w:rsidRDefault="00066149" w:rsidP="00227712">
            <w:pPr>
              <w:ind w:left="-40" w:right="-72"/>
              <w:jc w:val="right"/>
              <w:rPr>
                <w:rFonts w:ascii="Arial" w:eastAsia="Arial Unicode MS" w:hAnsi="Arial" w:cs="Arial"/>
                <w:color w:val="000000"/>
                <w:sz w:val="16"/>
                <w:szCs w:val="16"/>
              </w:rPr>
            </w:pPr>
          </w:p>
        </w:tc>
        <w:tc>
          <w:tcPr>
            <w:tcW w:w="1031" w:type="dxa"/>
            <w:tcBorders>
              <w:top w:val="single" w:sz="4" w:space="0" w:color="auto"/>
              <w:left w:val="nil"/>
              <w:bottom w:val="nil"/>
              <w:right w:val="nil"/>
            </w:tcBorders>
            <w:vAlign w:val="bottom"/>
          </w:tcPr>
          <w:p w14:paraId="7D9BDA8B" w14:textId="2AAC7751"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23074755" w14:textId="356A308C" w:rsidR="00066149" w:rsidRPr="00C331E2" w:rsidRDefault="00066149" w:rsidP="00227712">
            <w:pPr>
              <w:ind w:left="-40" w:right="-72"/>
              <w:jc w:val="right"/>
              <w:rPr>
                <w:rFonts w:ascii="Arial" w:eastAsia="Arial Unicode MS" w:hAnsi="Arial" w:cs="Arial"/>
                <w:color w:val="000000"/>
                <w:sz w:val="16"/>
                <w:szCs w:val="16"/>
              </w:rPr>
            </w:pPr>
          </w:p>
        </w:tc>
        <w:tc>
          <w:tcPr>
            <w:tcW w:w="992" w:type="dxa"/>
            <w:tcBorders>
              <w:top w:val="single" w:sz="4" w:space="0" w:color="auto"/>
              <w:left w:val="nil"/>
              <w:bottom w:val="nil"/>
              <w:right w:val="nil"/>
            </w:tcBorders>
            <w:vAlign w:val="bottom"/>
          </w:tcPr>
          <w:p w14:paraId="5F1C0D97" w14:textId="45D547B2" w:rsidR="00066149" w:rsidRPr="00C331E2" w:rsidRDefault="00066149" w:rsidP="00227712">
            <w:pPr>
              <w:ind w:left="-40" w:right="-72"/>
              <w:jc w:val="right"/>
              <w:rPr>
                <w:rFonts w:ascii="Arial" w:eastAsia="Arial Unicode MS" w:hAnsi="Arial" w:cs="Arial"/>
                <w:color w:val="000000"/>
                <w:sz w:val="16"/>
                <w:szCs w:val="16"/>
              </w:rPr>
            </w:pPr>
          </w:p>
        </w:tc>
        <w:tc>
          <w:tcPr>
            <w:tcW w:w="993" w:type="dxa"/>
            <w:tcBorders>
              <w:top w:val="single" w:sz="4" w:space="0" w:color="auto"/>
              <w:left w:val="nil"/>
              <w:bottom w:val="nil"/>
              <w:right w:val="nil"/>
            </w:tcBorders>
            <w:vAlign w:val="bottom"/>
          </w:tcPr>
          <w:p w14:paraId="71057DDC" w14:textId="222C5387" w:rsidR="00066149" w:rsidRPr="00C331E2" w:rsidRDefault="00066149" w:rsidP="00227712">
            <w:pPr>
              <w:ind w:left="-40" w:right="-72"/>
              <w:jc w:val="right"/>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7F688FA5" w14:textId="198D300C" w:rsidR="00066149" w:rsidRPr="00C331E2" w:rsidRDefault="00066149" w:rsidP="00227712">
            <w:pPr>
              <w:ind w:left="-40" w:right="-72"/>
              <w:jc w:val="right"/>
              <w:rPr>
                <w:rFonts w:ascii="Arial" w:eastAsia="Arial Unicode MS" w:hAnsi="Arial" w:cs="Arial"/>
                <w:color w:val="000000"/>
                <w:sz w:val="16"/>
                <w:szCs w:val="16"/>
              </w:rPr>
            </w:pPr>
          </w:p>
        </w:tc>
        <w:tc>
          <w:tcPr>
            <w:tcW w:w="1134" w:type="dxa"/>
            <w:tcBorders>
              <w:top w:val="single" w:sz="4" w:space="0" w:color="auto"/>
              <w:left w:val="nil"/>
              <w:bottom w:val="nil"/>
              <w:right w:val="nil"/>
            </w:tcBorders>
            <w:vAlign w:val="bottom"/>
          </w:tcPr>
          <w:p w14:paraId="69E181FC" w14:textId="5878F335" w:rsidR="00066149" w:rsidRPr="00C331E2" w:rsidRDefault="00066149" w:rsidP="00227712">
            <w:pPr>
              <w:ind w:left="-40" w:right="-72"/>
              <w:jc w:val="right"/>
              <w:rPr>
                <w:rFonts w:ascii="Arial" w:eastAsia="Arial Unicode MS" w:hAnsi="Arial" w:cs="Arial"/>
                <w:color w:val="000000"/>
                <w:sz w:val="16"/>
                <w:szCs w:val="16"/>
              </w:rPr>
            </w:pPr>
          </w:p>
        </w:tc>
      </w:tr>
      <w:tr w:rsidR="007759AE" w:rsidRPr="00C331E2" w14:paraId="057840D3" w14:textId="345CFA00" w:rsidTr="00227712">
        <w:trPr>
          <w:trHeight w:val="20"/>
        </w:trPr>
        <w:tc>
          <w:tcPr>
            <w:tcW w:w="2043" w:type="dxa"/>
            <w:tcBorders>
              <w:top w:val="nil"/>
              <w:left w:val="nil"/>
              <w:bottom w:val="nil"/>
              <w:right w:val="nil"/>
            </w:tcBorders>
          </w:tcPr>
          <w:p w14:paraId="2101BB95" w14:textId="5BB25BB1" w:rsidR="007759AE" w:rsidRPr="00C331E2" w:rsidRDefault="007759AE" w:rsidP="00C331E2">
            <w:pPr>
              <w:ind w:left="101" w:hanging="202"/>
              <w:rPr>
                <w:rFonts w:ascii="Arial" w:hAnsi="Arial" w:cs="Arial"/>
                <w:color w:val="000000"/>
                <w:sz w:val="16"/>
                <w:szCs w:val="16"/>
              </w:rPr>
            </w:pPr>
            <w:proofErr w:type="gramStart"/>
            <w:r w:rsidRPr="00C331E2">
              <w:rPr>
                <w:rFonts w:ascii="Arial" w:hAnsi="Arial" w:cs="Arial"/>
                <w:color w:val="000000"/>
                <w:sz w:val="16"/>
                <w:szCs w:val="16"/>
              </w:rPr>
              <w:t>At</w:t>
            </w:r>
            <w:proofErr w:type="gramEnd"/>
            <w:r w:rsidRPr="00C331E2">
              <w:rPr>
                <w:rFonts w:ascii="Arial" w:hAnsi="Arial" w:cs="Arial"/>
                <w:color w:val="000000"/>
                <w:sz w:val="16"/>
                <w:szCs w:val="16"/>
              </w:rPr>
              <w:t xml:space="preserve"> 31 December 2025</w:t>
            </w:r>
          </w:p>
        </w:tc>
        <w:tc>
          <w:tcPr>
            <w:tcW w:w="1134" w:type="dxa"/>
            <w:tcBorders>
              <w:top w:val="nil"/>
              <w:left w:val="nil"/>
              <w:bottom w:val="single" w:sz="4" w:space="0" w:color="auto"/>
              <w:right w:val="nil"/>
            </w:tcBorders>
          </w:tcPr>
          <w:p w14:paraId="5A86103B" w14:textId="7B134261"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157,979,244  </w:t>
            </w:r>
          </w:p>
        </w:tc>
        <w:tc>
          <w:tcPr>
            <w:tcW w:w="1031" w:type="dxa"/>
            <w:tcBorders>
              <w:top w:val="nil"/>
              <w:left w:val="nil"/>
              <w:bottom w:val="single" w:sz="4" w:space="0" w:color="auto"/>
              <w:right w:val="nil"/>
            </w:tcBorders>
          </w:tcPr>
          <w:p w14:paraId="64297DC0" w14:textId="2CE675A8"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33,095,418  </w:t>
            </w:r>
          </w:p>
        </w:tc>
        <w:tc>
          <w:tcPr>
            <w:tcW w:w="992" w:type="dxa"/>
            <w:tcBorders>
              <w:top w:val="nil"/>
              <w:left w:val="nil"/>
              <w:bottom w:val="single" w:sz="4" w:space="0" w:color="auto"/>
              <w:right w:val="nil"/>
            </w:tcBorders>
          </w:tcPr>
          <w:p w14:paraId="5A97495F" w14:textId="203C6F99"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1,090,177 </w:t>
            </w:r>
          </w:p>
        </w:tc>
        <w:tc>
          <w:tcPr>
            <w:tcW w:w="992" w:type="dxa"/>
            <w:tcBorders>
              <w:top w:val="nil"/>
              <w:left w:val="nil"/>
              <w:bottom w:val="single" w:sz="4" w:space="0" w:color="auto"/>
              <w:right w:val="nil"/>
            </w:tcBorders>
          </w:tcPr>
          <w:p w14:paraId="26CA122F" w14:textId="4991F196"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3,692,714  </w:t>
            </w:r>
          </w:p>
        </w:tc>
        <w:tc>
          <w:tcPr>
            <w:tcW w:w="993" w:type="dxa"/>
            <w:tcBorders>
              <w:top w:val="nil"/>
              <w:left w:val="nil"/>
              <w:bottom w:val="single" w:sz="4" w:space="0" w:color="auto"/>
              <w:right w:val="nil"/>
            </w:tcBorders>
          </w:tcPr>
          <w:p w14:paraId="5949F019" w14:textId="7EEDD963"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23,903 </w:t>
            </w:r>
          </w:p>
        </w:tc>
        <w:tc>
          <w:tcPr>
            <w:tcW w:w="1134" w:type="dxa"/>
            <w:tcBorders>
              <w:top w:val="nil"/>
              <w:left w:val="nil"/>
              <w:bottom w:val="single" w:sz="4" w:space="0" w:color="auto"/>
              <w:right w:val="nil"/>
            </w:tcBorders>
          </w:tcPr>
          <w:p w14:paraId="7A50D5BE" w14:textId="05B99943"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 3,809,020 </w:t>
            </w:r>
          </w:p>
        </w:tc>
        <w:tc>
          <w:tcPr>
            <w:tcW w:w="1134" w:type="dxa"/>
            <w:tcBorders>
              <w:top w:val="nil"/>
              <w:left w:val="nil"/>
              <w:bottom w:val="single" w:sz="4" w:space="0" w:color="auto"/>
              <w:right w:val="nil"/>
            </w:tcBorders>
          </w:tcPr>
          <w:p w14:paraId="6B85C234" w14:textId="3C396134" w:rsidR="007759AE" w:rsidRPr="00C331E2" w:rsidRDefault="007759AE" w:rsidP="00227712">
            <w:pPr>
              <w:ind w:left="-40" w:right="-72"/>
              <w:jc w:val="right"/>
              <w:rPr>
                <w:rFonts w:ascii="Arial" w:eastAsia="Arial Unicode MS" w:hAnsi="Arial" w:cs="Arial"/>
                <w:color w:val="000000"/>
                <w:sz w:val="16"/>
                <w:szCs w:val="16"/>
              </w:rPr>
            </w:pPr>
            <w:r w:rsidRPr="00C331E2">
              <w:rPr>
                <w:rFonts w:ascii="Arial" w:eastAsia="Arial Unicode MS" w:hAnsi="Arial" w:cs="Arial"/>
                <w:color w:val="000000"/>
                <w:sz w:val="16"/>
                <w:szCs w:val="16"/>
              </w:rPr>
              <w:t xml:space="preserve">199,690,476  </w:t>
            </w:r>
          </w:p>
        </w:tc>
      </w:tr>
    </w:tbl>
    <w:p w14:paraId="73391CAE" w14:textId="726556F4" w:rsidR="00924BE9" w:rsidRPr="00C331E2" w:rsidRDefault="00924BE9" w:rsidP="00227712">
      <w:pPr>
        <w:rPr>
          <w:rFonts w:ascii="Arial" w:hAnsi="Arial" w:cs="Arial"/>
          <w:sz w:val="18"/>
          <w:szCs w:val="18"/>
        </w:rPr>
      </w:pPr>
    </w:p>
    <w:p w14:paraId="2BCC0408" w14:textId="34C5B72B" w:rsidR="00173AAE" w:rsidRPr="00C331E2" w:rsidRDefault="00924BE9" w:rsidP="00227712">
      <w:pPr>
        <w:rPr>
          <w:rFonts w:ascii="Arial" w:hAnsi="Arial" w:cs="Arial"/>
          <w:sz w:val="18"/>
          <w:szCs w:val="18"/>
        </w:rPr>
      </w:pPr>
      <w:r w:rsidRPr="00C331E2">
        <w:rPr>
          <w:rFonts w:ascii="Arial" w:hAnsi="Arial" w:cs="Arial"/>
          <w:sz w:val="18"/>
          <w:szCs w:val="18"/>
        </w:rPr>
        <w:br w:type="page"/>
      </w: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3"/>
        <w:gridCol w:w="1584"/>
        <w:gridCol w:w="1584"/>
        <w:gridCol w:w="1584"/>
        <w:gridCol w:w="1584"/>
      </w:tblGrid>
      <w:tr w:rsidR="000A76EB" w:rsidRPr="00C331E2" w14:paraId="1E6E5C5E" w14:textId="71AA8349" w:rsidTr="005319B6">
        <w:trPr>
          <w:trHeight w:val="27"/>
        </w:trPr>
        <w:tc>
          <w:tcPr>
            <w:tcW w:w="3123" w:type="dxa"/>
            <w:tcBorders>
              <w:top w:val="nil"/>
              <w:left w:val="nil"/>
              <w:bottom w:val="nil"/>
              <w:right w:val="nil"/>
            </w:tcBorders>
            <w:vAlign w:val="bottom"/>
          </w:tcPr>
          <w:p w14:paraId="67F2A28C" w14:textId="77777777" w:rsidR="000A76EB" w:rsidRPr="00C331E2" w:rsidRDefault="000A76EB" w:rsidP="00C331E2">
            <w:pPr>
              <w:ind w:left="-101"/>
              <w:rPr>
                <w:rFonts w:ascii="Arial" w:hAnsi="Arial" w:cs="Arial"/>
                <w:b/>
                <w:bCs/>
                <w:color w:val="000000"/>
                <w:sz w:val="18"/>
                <w:szCs w:val="18"/>
                <w:lang w:val="th-TH"/>
              </w:rPr>
            </w:pPr>
          </w:p>
        </w:tc>
        <w:tc>
          <w:tcPr>
            <w:tcW w:w="6336" w:type="dxa"/>
            <w:gridSpan w:val="4"/>
            <w:tcBorders>
              <w:top w:val="nil"/>
              <w:left w:val="nil"/>
              <w:bottom w:val="single" w:sz="4" w:space="0" w:color="auto"/>
              <w:right w:val="nil"/>
            </w:tcBorders>
          </w:tcPr>
          <w:p w14:paraId="357B8B78" w14:textId="2D0E6AE8" w:rsidR="000A76EB" w:rsidRPr="00C331E2" w:rsidRDefault="000A76EB" w:rsidP="00227712">
            <w:pPr>
              <w:ind w:left="-40"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Consolidated</w:t>
            </w:r>
            <w:r w:rsidR="00C774B5" w:rsidRPr="00C331E2">
              <w:rPr>
                <w:rFonts w:ascii="Arial" w:eastAsia="Arial Unicode MS" w:hAnsi="Arial" w:cs="Arial"/>
                <w:b/>
                <w:bCs/>
                <w:color w:val="000000"/>
                <w:sz w:val="18"/>
                <w:szCs w:val="18"/>
                <w:cs/>
              </w:rPr>
              <w:t xml:space="preserve"> </w:t>
            </w:r>
            <w:r w:rsidRPr="00C331E2">
              <w:rPr>
                <w:rFonts w:ascii="Arial" w:eastAsia="Arial Unicode MS" w:hAnsi="Arial" w:cs="Arial"/>
                <w:b/>
                <w:bCs/>
                <w:color w:val="000000"/>
                <w:sz w:val="18"/>
                <w:szCs w:val="18"/>
              </w:rPr>
              <w:t>financial statements</w:t>
            </w:r>
          </w:p>
        </w:tc>
      </w:tr>
      <w:tr w:rsidR="00A4774B" w:rsidRPr="00C331E2" w14:paraId="1CBF76C2" w14:textId="5FA24F7C" w:rsidTr="005319B6">
        <w:trPr>
          <w:trHeight w:val="27"/>
        </w:trPr>
        <w:tc>
          <w:tcPr>
            <w:tcW w:w="3123" w:type="dxa"/>
            <w:tcBorders>
              <w:top w:val="nil"/>
              <w:left w:val="nil"/>
              <w:bottom w:val="nil"/>
              <w:right w:val="nil"/>
            </w:tcBorders>
            <w:vAlign w:val="bottom"/>
          </w:tcPr>
          <w:p w14:paraId="448B746D" w14:textId="77777777" w:rsidR="00A4774B" w:rsidRPr="00C331E2" w:rsidRDefault="00A4774B" w:rsidP="00C331E2">
            <w:pPr>
              <w:ind w:left="-101"/>
              <w:rPr>
                <w:rFonts w:ascii="Arial" w:hAnsi="Arial" w:cs="Arial"/>
                <w:b/>
                <w:bCs/>
                <w:color w:val="000000"/>
                <w:sz w:val="18"/>
                <w:szCs w:val="18"/>
                <w:lang w:val="th-TH"/>
              </w:rPr>
            </w:pPr>
          </w:p>
        </w:tc>
        <w:tc>
          <w:tcPr>
            <w:tcW w:w="1584" w:type="dxa"/>
            <w:tcBorders>
              <w:top w:val="single" w:sz="4" w:space="0" w:color="auto"/>
              <w:left w:val="nil"/>
              <w:bottom w:val="single" w:sz="4" w:space="0" w:color="auto"/>
              <w:right w:val="nil"/>
            </w:tcBorders>
          </w:tcPr>
          <w:p w14:paraId="21E3DBCE" w14:textId="6B66D762"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Right-of-use assets</w:t>
            </w:r>
          </w:p>
          <w:p w14:paraId="34FE5995" w14:textId="6830596F"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 Baht</w:t>
            </w:r>
          </w:p>
        </w:tc>
        <w:tc>
          <w:tcPr>
            <w:tcW w:w="1584" w:type="dxa"/>
            <w:tcBorders>
              <w:top w:val="single" w:sz="4" w:space="0" w:color="auto"/>
              <w:left w:val="nil"/>
              <w:bottom w:val="single" w:sz="4" w:space="0" w:color="auto"/>
              <w:right w:val="nil"/>
            </w:tcBorders>
          </w:tcPr>
          <w:p w14:paraId="78B84477" w14:textId="374787B4"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Software license liabilities</w:t>
            </w:r>
          </w:p>
          <w:p w14:paraId="3E020C18" w14:textId="0B45D9E1"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top w:val="single" w:sz="4" w:space="0" w:color="auto"/>
              <w:left w:val="nil"/>
              <w:bottom w:val="single" w:sz="4" w:space="0" w:color="auto"/>
              <w:right w:val="nil"/>
            </w:tcBorders>
          </w:tcPr>
          <w:p w14:paraId="79933ECB" w14:textId="77777777" w:rsidR="00A4774B" w:rsidRPr="00C331E2" w:rsidRDefault="00CA0080" w:rsidP="00227712">
            <w:pPr>
              <w:ind w:left="-40" w:right="-72"/>
              <w:jc w:val="right"/>
              <w:rPr>
                <w:rFonts w:ascii="Arial" w:eastAsia="Browallia New" w:hAnsi="Arial" w:cs="Arial"/>
                <w:b/>
                <w:color w:val="000000"/>
                <w:sz w:val="18"/>
                <w:szCs w:val="18"/>
              </w:rPr>
            </w:pPr>
            <w:r w:rsidRPr="00C331E2">
              <w:rPr>
                <w:rFonts w:ascii="Arial" w:eastAsia="Browallia New" w:hAnsi="Arial" w:cs="Arial"/>
                <w:b/>
                <w:color w:val="000000"/>
                <w:sz w:val="18"/>
                <w:szCs w:val="18"/>
              </w:rPr>
              <w:t xml:space="preserve">Depreciation of </w:t>
            </w:r>
          </w:p>
          <w:p w14:paraId="58B285DD" w14:textId="11969960" w:rsidR="00CA0080" w:rsidRPr="00C331E2" w:rsidRDefault="00CA0080" w:rsidP="00227712">
            <w:pPr>
              <w:ind w:left="-40" w:right="-72"/>
              <w:jc w:val="right"/>
              <w:rPr>
                <w:rFonts w:ascii="Arial" w:eastAsia="Arial Unicode MS" w:hAnsi="Arial" w:cs="Arial"/>
                <w:b/>
                <w:bCs/>
                <w:color w:val="000000"/>
                <w:sz w:val="18"/>
                <w:szCs w:val="18"/>
              </w:rPr>
            </w:pPr>
            <w:r w:rsidRPr="00C331E2">
              <w:rPr>
                <w:rFonts w:ascii="Arial" w:eastAsia="Browallia New" w:hAnsi="Arial" w:cs="Arial"/>
                <w:b/>
                <w:color w:val="000000"/>
                <w:sz w:val="18"/>
                <w:szCs w:val="18"/>
              </w:rPr>
              <w:t>Plant and</w:t>
            </w:r>
            <w:r w:rsidR="00935937" w:rsidRPr="00C331E2">
              <w:rPr>
                <w:rFonts w:ascii="Arial" w:eastAsia="Browallia New" w:hAnsi="Arial" w:cs="Arial"/>
                <w:b/>
                <w:color w:val="000000"/>
                <w:sz w:val="18"/>
                <w:szCs w:val="18"/>
              </w:rPr>
              <w:t xml:space="preserve"> </w:t>
            </w:r>
            <w:r w:rsidRPr="00C331E2">
              <w:rPr>
                <w:rFonts w:ascii="Arial" w:eastAsia="Browallia New" w:hAnsi="Arial" w:cs="Arial"/>
                <w:b/>
                <w:color w:val="000000"/>
                <w:sz w:val="18"/>
                <w:szCs w:val="18"/>
              </w:rPr>
              <w:t>equipment</w:t>
            </w:r>
            <w:r w:rsidR="00935937" w:rsidRPr="00C331E2">
              <w:rPr>
                <w:rFonts w:ascii="Arial" w:eastAsia="Browallia New" w:hAnsi="Arial" w:cs="Arial"/>
                <w:b/>
                <w:color w:val="000000"/>
                <w:sz w:val="18"/>
                <w:szCs w:val="18"/>
              </w:rPr>
              <w:t xml:space="preserve"> Baht</w:t>
            </w:r>
          </w:p>
        </w:tc>
        <w:tc>
          <w:tcPr>
            <w:tcW w:w="1584" w:type="dxa"/>
            <w:tcBorders>
              <w:top w:val="single" w:sz="4" w:space="0" w:color="auto"/>
              <w:left w:val="nil"/>
              <w:bottom w:val="single" w:sz="4" w:space="0" w:color="auto"/>
              <w:right w:val="nil"/>
            </w:tcBorders>
          </w:tcPr>
          <w:p w14:paraId="4A3EA6C2" w14:textId="0D4CDC77" w:rsidR="00A4774B" w:rsidRPr="00C331E2" w:rsidRDefault="00A4774B" w:rsidP="00227712">
            <w:pPr>
              <w:ind w:left="-40" w:right="-72"/>
              <w:jc w:val="right"/>
              <w:rPr>
                <w:rFonts w:ascii="Arial" w:eastAsia="Arial Unicode MS" w:hAnsi="Arial" w:cs="Arial"/>
                <w:b/>
                <w:bCs/>
                <w:color w:val="000000"/>
                <w:sz w:val="18"/>
                <w:szCs w:val="18"/>
              </w:rPr>
            </w:pPr>
          </w:p>
          <w:p w14:paraId="75A3DF9F" w14:textId="77777777"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Total</w:t>
            </w:r>
          </w:p>
          <w:p w14:paraId="70D04087" w14:textId="30C950B0"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r>
      <w:tr w:rsidR="00A4774B" w:rsidRPr="00C331E2" w14:paraId="3B212CB3" w14:textId="00487E3F" w:rsidTr="005319B6">
        <w:trPr>
          <w:trHeight w:val="27"/>
        </w:trPr>
        <w:tc>
          <w:tcPr>
            <w:tcW w:w="3123" w:type="dxa"/>
            <w:tcBorders>
              <w:top w:val="nil"/>
              <w:left w:val="nil"/>
              <w:bottom w:val="nil"/>
              <w:right w:val="nil"/>
            </w:tcBorders>
            <w:vAlign w:val="bottom"/>
          </w:tcPr>
          <w:p w14:paraId="6442DE60" w14:textId="77777777" w:rsidR="00A4774B" w:rsidRPr="00C331E2" w:rsidRDefault="00A4774B" w:rsidP="00C331E2">
            <w:pPr>
              <w:ind w:left="-101"/>
              <w:rPr>
                <w:rFonts w:ascii="Arial" w:hAnsi="Arial" w:cs="Arial"/>
                <w:b/>
                <w:bCs/>
                <w:color w:val="000000"/>
                <w:sz w:val="18"/>
                <w:szCs w:val="18"/>
              </w:rPr>
            </w:pPr>
          </w:p>
        </w:tc>
        <w:tc>
          <w:tcPr>
            <w:tcW w:w="1584" w:type="dxa"/>
            <w:tcBorders>
              <w:top w:val="single" w:sz="4" w:space="0" w:color="auto"/>
              <w:left w:val="nil"/>
              <w:bottom w:val="nil"/>
              <w:right w:val="nil"/>
            </w:tcBorders>
          </w:tcPr>
          <w:p w14:paraId="7459FBE3"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0798F476"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7B2388F2"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781FEC75" w14:textId="53C657CF" w:rsidR="00A4774B" w:rsidRPr="00C331E2" w:rsidRDefault="00A4774B" w:rsidP="00227712">
            <w:pPr>
              <w:ind w:left="-40" w:right="-72"/>
              <w:jc w:val="right"/>
              <w:rPr>
                <w:rFonts w:ascii="Arial" w:eastAsia="Arial Unicode MS" w:hAnsi="Arial" w:cs="Arial"/>
                <w:b/>
                <w:bCs/>
                <w:color w:val="000000"/>
                <w:sz w:val="18"/>
                <w:szCs w:val="18"/>
              </w:rPr>
            </w:pPr>
          </w:p>
        </w:tc>
      </w:tr>
      <w:tr w:rsidR="00A4774B" w:rsidRPr="00C331E2" w14:paraId="45958272" w14:textId="7BBF3FD6" w:rsidTr="005319B6">
        <w:trPr>
          <w:trHeight w:val="27"/>
        </w:trPr>
        <w:tc>
          <w:tcPr>
            <w:tcW w:w="3123" w:type="dxa"/>
            <w:tcBorders>
              <w:top w:val="nil"/>
              <w:left w:val="nil"/>
              <w:bottom w:val="nil"/>
              <w:right w:val="nil"/>
            </w:tcBorders>
            <w:vAlign w:val="bottom"/>
          </w:tcPr>
          <w:p w14:paraId="7F080B09" w14:textId="77777777" w:rsidR="00A4774B" w:rsidRPr="00C331E2" w:rsidRDefault="00A4774B" w:rsidP="00C331E2">
            <w:pPr>
              <w:ind w:left="-101"/>
              <w:rPr>
                <w:rFonts w:ascii="Arial" w:eastAsia="Arial Unicode MS" w:hAnsi="Arial" w:cs="Arial"/>
                <w:color w:val="000000"/>
                <w:sz w:val="18"/>
                <w:szCs w:val="18"/>
                <w:cs/>
              </w:rPr>
            </w:pPr>
            <w:r w:rsidRPr="00C331E2">
              <w:rPr>
                <w:rFonts w:ascii="Arial" w:hAnsi="Arial" w:cs="Arial"/>
                <w:b/>
                <w:bCs/>
                <w:color w:val="000000"/>
                <w:sz w:val="18"/>
                <w:szCs w:val="18"/>
                <w:lang w:val="th-TH"/>
              </w:rPr>
              <w:t>Deferred tax liabilities</w:t>
            </w:r>
          </w:p>
        </w:tc>
        <w:tc>
          <w:tcPr>
            <w:tcW w:w="1584" w:type="dxa"/>
            <w:tcBorders>
              <w:top w:val="nil"/>
              <w:left w:val="nil"/>
              <w:bottom w:val="nil"/>
              <w:right w:val="nil"/>
            </w:tcBorders>
          </w:tcPr>
          <w:p w14:paraId="2EEFEE4B"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nil"/>
              <w:left w:val="nil"/>
              <w:bottom w:val="nil"/>
              <w:right w:val="nil"/>
            </w:tcBorders>
          </w:tcPr>
          <w:p w14:paraId="670DAE16"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nil"/>
              <w:left w:val="nil"/>
              <w:bottom w:val="nil"/>
              <w:right w:val="nil"/>
            </w:tcBorders>
          </w:tcPr>
          <w:p w14:paraId="2DFB110B" w14:textId="77777777" w:rsidR="00A4774B" w:rsidRPr="00C331E2" w:rsidRDefault="00A4774B" w:rsidP="00227712">
            <w:pPr>
              <w:ind w:left="-40" w:right="-72"/>
              <w:jc w:val="right"/>
              <w:rPr>
                <w:rFonts w:ascii="Arial" w:eastAsia="Arial Unicode MS" w:hAnsi="Arial" w:cs="Arial"/>
                <w:b/>
                <w:bCs/>
                <w:color w:val="000000"/>
                <w:sz w:val="18"/>
                <w:szCs w:val="18"/>
              </w:rPr>
            </w:pPr>
          </w:p>
        </w:tc>
        <w:tc>
          <w:tcPr>
            <w:tcW w:w="1584" w:type="dxa"/>
            <w:tcBorders>
              <w:top w:val="nil"/>
              <w:left w:val="nil"/>
              <w:bottom w:val="nil"/>
              <w:right w:val="nil"/>
            </w:tcBorders>
          </w:tcPr>
          <w:p w14:paraId="7300DC37" w14:textId="1D49A992" w:rsidR="00A4774B" w:rsidRPr="00C331E2" w:rsidRDefault="00A4774B" w:rsidP="00227712">
            <w:pPr>
              <w:ind w:left="-40" w:right="-72"/>
              <w:jc w:val="right"/>
              <w:rPr>
                <w:rFonts w:ascii="Arial" w:eastAsia="Arial Unicode MS" w:hAnsi="Arial" w:cs="Arial"/>
                <w:b/>
                <w:bCs/>
                <w:color w:val="000000"/>
                <w:sz w:val="18"/>
                <w:szCs w:val="18"/>
              </w:rPr>
            </w:pPr>
          </w:p>
        </w:tc>
      </w:tr>
      <w:tr w:rsidR="00066149" w:rsidRPr="00C331E2" w14:paraId="1FC6FC31" w14:textId="030D2458" w:rsidTr="005319B6">
        <w:trPr>
          <w:trHeight w:val="27"/>
        </w:trPr>
        <w:tc>
          <w:tcPr>
            <w:tcW w:w="3123" w:type="dxa"/>
            <w:tcBorders>
              <w:top w:val="nil"/>
              <w:left w:val="nil"/>
              <w:bottom w:val="nil"/>
              <w:right w:val="nil"/>
            </w:tcBorders>
          </w:tcPr>
          <w:p w14:paraId="13BA2908" w14:textId="6C6A4E6A" w:rsidR="00066149" w:rsidRPr="00C331E2" w:rsidRDefault="00066149" w:rsidP="00C331E2">
            <w:pPr>
              <w:ind w:left="-101"/>
              <w:rPr>
                <w:rFonts w:ascii="Arial" w:eastAsia="Arial Unicode MS" w:hAnsi="Arial" w:cs="Arial"/>
                <w:b/>
                <w:bCs/>
                <w:color w:val="000000"/>
                <w:sz w:val="18"/>
                <w:szCs w:val="18"/>
                <w:cs/>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 2024</w:t>
            </w:r>
          </w:p>
        </w:tc>
        <w:tc>
          <w:tcPr>
            <w:tcW w:w="1584" w:type="dxa"/>
            <w:tcBorders>
              <w:top w:val="nil"/>
              <w:left w:val="nil"/>
              <w:bottom w:val="nil"/>
              <w:right w:val="nil"/>
            </w:tcBorders>
          </w:tcPr>
          <w:p w14:paraId="44B646CD" w14:textId="2194BF95"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2,440,014</w:t>
            </w:r>
          </w:p>
        </w:tc>
        <w:tc>
          <w:tcPr>
            <w:tcW w:w="1584" w:type="dxa"/>
            <w:tcBorders>
              <w:top w:val="nil"/>
              <w:left w:val="nil"/>
              <w:bottom w:val="nil"/>
              <w:right w:val="nil"/>
            </w:tcBorders>
          </w:tcPr>
          <w:p w14:paraId="2EC0DDC1" w14:textId="5B2A3D2B"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47,228</w:t>
            </w:r>
          </w:p>
        </w:tc>
        <w:tc>
          <w:tcPr>
            <w:tcW w:w="1584" w:type="dxa"/>
            <w:tcBorders>
              <w:top w:val="nil"/>
              <w:left w:val="nil"/>
              <w:bottom w:val="nil"/>
              <w:right w:val="nil"/>
            </w:tcBorders>
          </w:tcPr>
          <w:p w14:paraId="39F2CB2F" w14:textId="149822FD"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45,605</w:t>
            </w:r>
          </w:p>
        </w:tc>
        <w:tc>
          <w:tcPr>
            <w:tcW w:w="1584" w:type="dxa"/>
            <w:tcBorders>
              <w:top w:val="nil"/>
              <w:left w:val="nil"/>
              <w:bottom w:val="nil"/>
              <w:right w:val="nil"/>
            </w:tcBorders>
          </w:tcPr>
          <w:p w14:paraId="2A37E8E9" w14:textId="5E643414"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2,532,847</w:t>
            </w:r>
          </w:p>
        </w:tc>
      </w:tr>
      <w:tr w:rsidR="00066149" w:rsidRPr="00C331E2" w14:paraId="2C4CA634" w14:textId="3DEEFB2E" w:rsidTr="005319B6">
        <w:trPr>
          <w:trHeight w:val="27"/>
        </w:trPr>
        <w:tc>
          <w:tcPr>
            <w:tcW w:w="3123" w:type="dxa"/>
            <w:tcBorders>
              <w:top w:val="nil"/>
              <w:left w:val="nil"/>
              <w:bottom w:val="nil"/>
              <w:right w:val="nil"/>
            </w:tcBorders>
          </w:tcPr>
          <w:p w14:paraId="2FC5B5D9" w14:textId="166A405C" w:rsidR="00066149" w:rsidRPr="00C331E2" w:rsidRDefault="00CF6473" w:rsidP="00C331E2">
            <w:pPr>
              <w:ind w:left="-101"/>
              <w:rPr>
                <w:rFonts w:ascii="Arial" w:hAnsi="Arial" w:cs="Arial"/>
                <w:color w:val="000000"/>
                <w:sz w:val="18"/>
                <w:szCs w:val="18"/>
              </w:rPr>
            </w:pPr>
            <w:r w:rsidRPr="00C331E2">
              <w:rPr>
                <w:rFonts w:ascii="Arial" w:hAnsi="Arial" w:cs="Arial"/>
                <w:color w:val="000000"/>
                <w:sz w:val="18"/>
                <w:szCs w:val="18"/>
                <w:lang w:eastAsia="x-none"/>
              </w:rPr>
              <w:t>Credited</w:t>
            </w:r>
            <w:r w:rsidR="00066149" w:rsidRPr="00C331E2">
              <w:rPr>
                <w:rFonts w:ascii="Arial" w:hAnsi="Arial" w:cs="Arial"/>
                <w:color w:val="000000"/>
                <w:sz w:val="18"/>
                <w:szCs w:val="18"/>
                <w:lang w:eastAsia="x-none"/>
              </w:rPr>
              <w:t xml:space="preserve"> to profit or loss</w:t>
            </w:r>
          </w:p>
        </w:tc>
        <w:tc>
          <w:tcPr>
            <w:tcW w:w="1584" w:type="dxa"/>
            <w:tcBorders>
              <w:top w:val="nil"/>
              <w:left w:val="nil"/>
              <w:bottom w:val="single" w:sz="4" w:space="0" w:color="auto"/>
              <w:right w:val="nil"/>
            </w:tcBorders>
          </w:tcPr>
          <w:p w14:paraId="35B2ED76" w14:textId="2EEB3188"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(830,090)</w:t>
            </w:r>
          </w:p>
        </w:tc>
        <w:tc>
          <w:tcPr>
            <w:tcW w:w="1584" w:type="dxa"/>
            <w:tcBorders>
              <w:top w:val="nil"/>
              <w:left w:val="nil"/>
              <w:bottom w:val="single" w:sz="4" w:space="0" w:color="auto"/>
              <w:right w:val="nil"/>
            </w:tcBorders>
          </w:tcPr>
          <w:p w14:paraId="2580975A" w14:textId="6B5FC5F9"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(31,089)</w:t>
            </w:r>
          </w:p>
        </w:tc>
        <w:tc>
          <w:tcPr>
            <w:tcW w:w="1584" w:type="dxa"/>
            <w:tcBorders>
              <w:top w:val="nil"/>
              <w:left w:val="nil"/>
              <w:bottom w:val="single" w:sz="4" w:space="0" w:color="auto"/>
              <w:right w:val="nil"/>
            </w:tcBorders>
          </w:tcPr>
          <w:p w14:paraId="18664955" w14:textId="709131EB"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(45,605)</w:t>
            </w:r>
          </w:p>
        </w:tc>
        <w:tc>
          <w:tcPr>
            <w:tcW w:w="1584" w:type="dxa"/>
            <w:tcBorders>
              <w:top w:val="nil"/>
              <w:left w:val="nil"/>
              <w:bottom w:val="single" w:sz="4" w:space="0" w:color="auto"/>
              <w:right w:val="nil"/>
            </w:tcBorders>
          </w:tcPr>
          <w:p w14:paraId="1426D799" w14:textId="41D2DD0E"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(906,784)</w:t>
            </w:r>
          </w:p>
        </w:tc>
      </w:tr>
      <w:tr w:rsidR="00066149" w:rsidRPr="00C331E2" w14:paraId="0FDC5671" w14:textId="3129D1CA" w:rsidTr="005319B6">
        <w:trPr>
          <w:trHeight w:val="27"/>
        </w:trPr>
        <w:tc>
          <w:tcPr>
            <w:tcW w:w="3123" w:type="dxa"/>
            <w:tcBorders>
              <w:top w:val="nil"/>
              <w:left w:val="nil"/>
              <w:bottom w:val="nil"/>
              <w:right w:val="nil"/>
            </w:tcBorders>
          </w:tcPr>
          <w:p w14:paraId="24DC37EB" w14:textId="77777777" w:rsidR="00066149" w:rsidRPr="00C331E2" w:rsidRDefault="00066149" w:rsidP="00C331E2">
            <w:pPr>
              <w:ind w:left="-101"/>
              <w:rPr>
                <w:rFonts w:ascii="Arial" w:eastAsia="Arial Unicode MS" w:hAnsi="Arial" w:cs="Arial"/>
                <w:color w:val="000000"/>
                <w:sz w:val="18"/>
                <w:szCs w:val="18"/>
                <w:cs/>
              </w:rPr>
            </w:pPr>
          </w:p>
        </w:tc>
        <w:tc>
          <w:tcPr>
            <w:tcW w:w="1584" w:type="dxa"/>
            <w:tcBorders>
              <w:top w:val="single" w:sz="4" w:space="0" w:color="auto"/>
              <w:left w:val="nil"/>
              <w:bottom w:val="nil"/>
              <w:right w:val="nil"/>
            </w:tcBorders>
          </w:tcPr>
          <w:p w14:paraId="7DBE7D5D" w14:textId="11B95B02"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6594F5B3" w14:textId="5491C51C" w:rsidR="00066149" w:rsidRPr="00C331E2" w:rsidRDefault="00066149"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5D1856A2" w14:textId="77777777" w:rsidR="00066149" w:rsidRPr="00C331E2" w:rsidRDefault="00066149"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2C61F79E" w14:textId="2717F4D5" w:rsidR="00066149" w:rsidRPr="00C331E2" w:rsidRDefault="00066149" w:rsidP="00227712">
            <w:pPr>
              <w:ind w:left="-40" w:right="-72"/>
              <w:jc w:val="right"/>
              <w:rPr>
                <w:rFonts w:ascii="Arial" w:eastAsia="Browallia New" w:hAnsi="Arial" w:cs="Arial"/>
                <w:noProof/>
                <w:color w:val="000000"/>
                <w:sz w:val="18"/>
                <w:szCs w:val="18"/>
              </w:rPr>
            </w:pPr>
          </w:p>
        </w:tc>
      </w:tr>
      <w:tr w:rsidR="00066149" w:rsidRPr="00C331E2" w14:paraId="3E23122B" w14:textId="45653BF2" w:rsidTr="005319B6">
        <w:trPr>
          <w:trHeight w:val="27"/>
        </w:trPr>
        <w:tc>
          <w:tcPr>
            <w:tcW w:w="3123" w:type="dxa"/>
            <w:tcBorders>
              <w:top w:val="nil"/>
              <w:left w:val="nil"/>
              <w:bottom w:val="nil"/>
              <w:right w:val="nil"/>
            </w:tcBorders>
          </w:tcPr>
          <w:p w14:paraId="12ECF80F" w14:textId="072BFEBD" w:rsidR="00066149" w:rsidRPr="00C331E2" w:rsidRDefault="00066149" w:rsidP="00C331E2">
            <w:pPr>
              <w:ind w:left="-101"/>
              <w:rPr>
                <w:rFonts w:ascii="Arial" w:eastAsia="Arial Unicode MS" w:hAnsi="Arial" w:cs="Arial"/>
                <w:color w:val="000000"/>
                <w:sz w:val="18"/>
                <w:szCs w:val="18"/>
                <w:cs/>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 2024</w:t>
            </w:r>
          </w:p>
        </w:tc>
        <w:tc>
          <w:tcPr>
            <w:tcW w:w="1584" w:type="dxa"/>
            <w:tcBorders>
              <w:top w:val="nil"/>
              <w:left w:val="nil"/>
              <w:bottom w:val="single" w:sz="4" w:space="0" w:color="auto"/>
              <w:right w:val="nil"/>
            </w:tcBorders>
          </w:tcPr>
          <w:p w14:paraId="6625405D" w14:textId="6559EF3E"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1,609,924</w:t>
            </w:r>
          </w:p>
        </w:tc>
        <w:tc>
          <w:tcPr>
            <w:tcW w:w="1584" w:type="dxa"/>
            <w:tcBorders>
              <w:top w:val="nil"/>
              <w:left w:val="nil"/>
              <w:bottom w:val="single" w:sz="4" w:space="0" w:color="auto"/>
              <w:right w:val="nil"/>
            </w:tcBorders>
          </w:tcPr>
          <w:p w14:paraId="65C64359" w14:textId="09842ECF"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16,139</w:t>
            </w:r>
          </w:p>
        </w:tc>
        <w:tc>
          <w:tcPr>
            <w:tcW w:w="1584" w:type="dxa"/>
            <w:tcBorders>
              <w:top w:val="nil"/>
              <w:left w:val="nil"/>
              <w:bottom w:val="single" w:sz="4" w:space="0" w:color="auto"/>
              <w:right w:val="nil"/>
            </w:tcBorders>
          </w:tcPr>
          <w:p w14:paraId="383EECF5" w14:textId="587B4FFE"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584" w:type="dxa"/>
            <w:tcBorders>
              <w:top w:val="nil"/>
              <w:left w:val="nil"/>
              <w:bottom w:val="single" w:sz="4" w:space="0" w:color="auto"/>
              <w:right w:val="nil"/>
            </w:tcBorders>
          </w:tcPr>
          <w:p w14:paraId="57B97AB2" w14:textId="7FC08413" w:rsidR="00066149" w:rsidRPr="00C331E2" w:rsidRDefault="0006614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1,626,063</w:t>
            </w:r>
          </w:p>
        </w:tc>
      </w:tr>
      <w:tr w:rsidR="00066149" w:rsidRPr="00C331E2" w14:paraId="2702C02A" w14:textId="01A4D8F5" w:rsidTr="005319B6">
        <w:trPr>
          <w:trHeight w:val="27"/>
        </w:trPr>
        <w:tc>
          <w:tcPr>
            <w:tcW w:w="3123" w:type="dxa"/>
            <w:tcBorders>
              <w:top w:val="nil"/>
              <w:left w:val="nil"/>
              <w:bottom w:val="nil"/>
              <w:right w:val="nil"/>
            </w:tcBorders>
          </w:tcPr>
          <w:p w14:paraId="627CC20D" w14:textId="77777777" w:rsidR="00066149" w:rsidRPr="00C331E2" w:rsidRDefault="00066149" w:rsidP="00C331E2">
            <w:pPr>
              <w:ind w:left="-101"/>
              <w:rPr>
                <w:rFonts w:ascii="Arial" w:eastAsia="Arial Unicode MS" w:hAnsi="Arial" w:cs="Arial"/>
                <w:color w:val="000000"/>
                <w:sz w:val="18"/>
                <w:szCs w:val="18"/>
                <w:cs/>
              </w:rPr>
            </w:pPr>
          </w:p>
        </w:tc>
        <w:tc>
          <w:tcPr>
            <w:tcW w:w="1584" w:type="dxa"/>
            <w:tcBorders>
              <w:top w:val="single" w:sz="4" w:space="0" w:color="auto"/>
              <w:left w:val="nil"/>
              <w:bottom w:val="nil"/>
              <w:right w:val="nil"/>
            </w:tcBorders>
          </w:tcPr>
          <w:p w14:paraId="0CB21600" w14:textId="77777777"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1E8495E1" w14:textId="7A8ECF5E"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0AC719E9" w14:textId="77777777"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2C23DDC3" w14:textId="61155768" w:rsidR="00066149" w:rsidRPr="00C331E2" w:rsidRDefault="00066149" w:rsidP="00227712">
            <w:pPr>
              <w:ind w:left="-40" w:right="-72"/>
              <w:jc w:val="right"/>
              <w:rPr>
                <w:rFonts w:ascii="Arial" w:eastAsia="Arial Unicode MS" w:hAnsi="Arial" w:cs="Arial"/>
                <w:color w:val="000000"/>
                <w:sz w:val="18"/>
                <w:szCs w:val="18"/>
              </w:rPr>
            </w:pPr>
          </w:p>
        </w:tc>
      </w:tr>
      <w:tr w:rsidR="00FD6A03" w:rsidRPr="00C331E2" w14:paraId="15830806" w14:textId="76FF4280" w:rsidTr="005319B6">
        <w:trPr>
          <w:trHeight w:val="27"/>
        </w:trPr>
        <w:tc>
          <w:tcPr>
            <w:tcW w:w="3123" w:type="dxa"/>
            <w:tcBorders>
              <w:top w:val="nil"/>
              <w:left w:val="nil"/>
              <w:bottom w:val="nil"/>
              <w:right w:val="nil"/>
            </w:tcBorders>
          </w:tcPr>
          <w:p w14:paraId="2F92CDA5" w14:textId="63179B65" w:rsidR="00FD6A03" w:rsidRPr="00C331E2" w:rsidRDefault="00FD6A03" w:rsidP="00C331E2">
            <w:pPr>
              <w:ind w:left="-101"/>
              <w:rPr>
                <w:rFonts w:ascii="Arial" w:eastAsia="Arial Unicode MS" w:hAnsi="Arial" w:cs="Arial"/>
                <w:color w:val="000000"/>
                <w:sz w:val="18"/>
                <w:szCs w:val="18"/>
                <w:cs/>
              </w:rPr>
            </w:pPr>
            <w:bookmarkStart w:id="21" w:name="OLE_LINK1"/>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 2025</w:t>
            </w:r>
          </w:p>
        </w:tc>
        <w:tc>
          <w:tcPr>
            <w:tcW w:w="1584" w:type="dxa"/>
            <w:tcBorders>
              <w:top w:val="nil"/>
              <w:left w:val="nil"/>
              <w:bottom w:val="nil"/>
              <w:right w:val="nil"/>
            </w:tcBorders>
          </w:tcPr>
          <w:p w14:paraId="22B504BA" w14:textId="4B034722" w:rsidR="00FD6A03" w:rsidRPr="00C331E2" w:rsidRDefault="00FD6A0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1,609,924 </w:t>
            </w:r>
          </w:p>
        </w:tc>
        <w:tc>
          <w:tcPr>
            <w:tcW w:w="1584" w:type="dxa"/>
            <w:tcBorders>
              <w:top w:val="nil"/>
              <w:left w:val="nil"/>
              <w:bottom w:val="nil"/>
              <w:right w:val="nil"/>
            </w:tcBorders>
          </w:tcPr>
          <w:p w14:paraId="645AE6B8" w14:textId="57CCC5F5" w:rsidR="00FD6A03" w:rsidRPr="00C331E2" w:rsidRDefault="00FD6A0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16,139 </w:t>
            </w:r>
          </w:p>
        </w:tc>
        <w:tc>
          <w:tcPr>
            <w:tcW w:w="1584" w:type="dxa"/>
            <w:tcBorders>
              <w:top w:val="nil"/>
              <w:left w:val="nil"/>
              <w:bottom w:val="nil"/>
              <w:right w:val="nil"/>
            </w:tcBorders>
          </w:tcPr>
          <w:p w14:paraId="26B0A869" w14:textId="5529A5BC" w:rsidR="00FD6A03" w:rsidRPr="00C331E2" w:rsidRDefault="00A1588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p>
        </w:tc>
        <w:tc>
          <w:tcPr>
            <w:tcW w:w="1584" w:type="dxa"/>
            <w:tcBorders>
              <w:top w:val="nil"/>
              <w:left w:val="nil"/>
              <w:bottom w:val="nil"/>
              <w:right w:val="nil"/>
            </w:tcBorders>
          </w:tcPr>
          <w:p w14:paraId="39A72AD7" w14:textId="0346EEFC" w:rsidR="00FD6A03" w:rsidRPr="00C331E2" w:rsidRDefault="0099264A"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1,626,063</w:t>
            </w:r>
            <w:r w:rsidR="00FD6A03" w:rsidRPr="00C331E2">
              <w:rPr>
                <w:rFonts w:ascii="Arial" w:eastAsia="Arial Unicode MS" w:hAnsi="Arial" w:cs="Arial"/>
                <w:color w:val="000000"/>
                <w:sz w:val="18"/>
                <w:szCs w:val="18"/>
              </w:rPr>
              <w:t xml:space="preserve"> </w:t>
            </w:r>
          </w:p>
        </w:tc>
      </w:tr>
      <w:tr w:rsidR="00FD6A03" w:rsidRPr="00C331E2" w14:paraId="4FCD17D6" w14:textId="5D233F6A" w:rsidTr="005319B6">
        <w:trPr>
          <w:trHeight w:val="27"/>
        </w:trPr>
        <w:tc>
          <w:tcPr>
            <w:tcW w:w="3123" w:type="dxa"/>
            <w:tcBorders>
              <w:top w:val="nil"/>
              <w:left w:val="nil"/>
              <w:bottom w:val="nil"/>
              <w:right w:val="nil"/>
            </w:tcBorders>
          </w:tcPr>
          <w:p w14:paraId="5ED78759" w14:textId="1395371E" w:rsidR="00FD6A03" w:rsidRPr="00C331E2" w:rsidRDefault="00DB3601" w:rsidP="00C331E2">
            <w:pPr>
              <w:ind w:left="-101"/>
              <w:rPr>
                <w:rFonts w:ascii="Arial" w:hAnsi="Arial" w:cs="Arial"/>
                <w:color w:val="000000"/>
                <w:sz w:val="18"/>
                <w:szCs w:val="18"/>
              </w:rPr>
            </w:pPr>
            <w:r w:rsidRPr="00C331E2">
              <w:rPr>
                <w:rFonts w:ascii="Arial" w:hAnsi="Arial" w:cs="Arial"/>
                <w:color w:val="000000"/>
                <w:sz w:val="18"/>
                <w:szCs w:val="18"/>
                <w:lang w:eastAsia="x-none"/>
              </w:rPr>
              <w:t>Credited</w:t>
            </w:r>
            <w:r w:rsidR="00FD6A03" w:rsidRPr="00C331E2">
              <w:rPr>
                <w:rFonts w:ascii="Arial" w:hAnsi="Arial" w:cs="Arial"/>
                <w:color w:val="000000"/>
                <w:sz w:val="18"/>
                <w:szCs w:val="18"/>
                <w:lang w:eastAsia="x-none"/>
              </w:rPr>
              <w:t xml:space="preserve"> to profit or loss</w:t>
            </w:r>
          </w:p>
        </w:tc>
        <w:tc>
          <w:tcPr>
            <w:tcW w:w="1584" w:type="dxa"/>
            <w:tcBorders>
              <w:top w:val="nil"/>
              <w:left w:val="nil"/>
              <w:bottom w:val="single" w:sz="4" w:space="0" w:color="auto"/>
              <w:right w:val="nil"/>
            </w:tcBorders>
          </w:tcPr>
          <w:p w14:paraId="0FF547B8" w14:textId="3E3EDD48" w:rsidR="00FD6A03" w:rsidRPr="00C331E2" w:rsidRDefault="00FD6A0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(565,211)</w:t>
            </w:r>
          </w:p>
        </w:tc>
        <w:tc>
          <w:tcPr>
            <w:tcW w:w="1584" w:type="dxa"/>
            <w:tcBorders>
              <w:top w:val="nil"/>
              <w:left w:val="nil"/>
              <w:bottom w:val="single" w:sz="4" w:space="0" w:color="auto"/>
              <w:right w:val="nil"/>
            </w:tcBorders>
          </w:tcPr>
          <w:p w14:paraId="7D3298E7" w14:textId="0CBBE8F4" w:rsidR="00FD6A03" w:rsidRPr="00C331E2" w:rsidRDefault="00FD6A0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(12,421)</w:t>
            </w:r>
          </w:p>
        </w:tc>
        <w:tc>
          <w:tcPr>
            <w:tcW w:w="1584" w:type="dxa"/>
            <w:tcBorders>
              <w:top w:val="nil"/>
              <w:left w:val="nil"/>
              <w:bottom w:val="single" w:sz="4" w:space="0" w:color="auto"/>
              <w:right w:val="nil"/>
            </w:tcBorders>
          </w:tcPr>
          <w:p w14:paraId="55A592C8" w14:textId="4985D2AF" w:rsidR="00FD6A03" w:rsidRPr="00C331E2" w:rsidRDefault="00A15889"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r w:rsidR="00FD6A03" w:rsidRPr="00C331E2">
              <w:rPr>
                <w:rFonts w:ascii="Arial" w:eastAsia="Arial Unicode MS" w:hAnsi="Arial" w:cs="Arial"/>
                <w:color w:val="000000"/>
                <w:sz w:val="18"/>
                <w:szCs w:val="18"/>
              </w:rPr>
              <w:t xml:space="preserve"> </w:t>
            </w:r>
          </w:p>
        </w:tc>
        <w:tc>
          <w:tcPr>
            <w:tcW w:w="1584" w:type="dxa"/>
            <w:tcBorders>
              <w:top w:val="nil"/>
              <w:left w:val="nil"/>
              <w:bottom w:val="single" w:sz="4" w:space="0" w:color="auto"/>
              <w:right w:val="nil"/>
            </w:tcBorders>
          </w:tcPr>
          <w:p w14:paraId="2C44A006" w14:textId="39EC79BC" w:rsidR="00FD6A03" w:rsidRPr="00C331E2" w:rsidRDefault="00FD6A03"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w:t>
            </w:r>
            <w:r w:rsidR="002A2CE0" w:rsidRPr="00C331E2">
              <w:rPr>
                <w:rFonts w:ascii="Arial" w:eastAsia="Arial Unicode MS" w:hAnsi="Arial" w:cs="Arial"/>
                <w:color w:val="000000"/>
                <w:sz w:val="18"/>
                <w:szCs w:val="18"/>
              </w:rPr>
              <w:t>577,632</w:t>
            </w:r>
            <w:r w:rsidRPr="00C331E2">
              <w:rPr>
                <w:rFonts w:ascii="Arial" w:eastAsia="Arial Unicode MS" w:hAnsi="Arial" w:cs="Arial"/>
                <w:color w:val="000000"/>
                <w:sz w:val="18"/>
                <w:szCs w:val="18"/>
              </w:rPr>
              <w:t>)</w:t>
            </w:r>
          </w:p>
        </w:tc>
      </w:tr>
      <w:tr w:rsidR="00066149" w:rsidRPr="00C331E2" w14:paraId="3EFBA7DC" w14:textId="5FBBC9D7" w:rsidTr="005319B6">
        <w:trPr>
          <w:trHeight w:val="27"/>
        </w:trPr>
        <w:tc>
          <w:tcPr>
            <w:tcW w:w="3123" w:type="dxa"/>
            <w:tcBorders>
              <w:top w:val="nil"/>
              <w:left w:val="nil"/>
              <w:bottom w:val="nil"/>
              <w:right w:val="nil"/>
            </w:tcBorders>
          </w:tcPr>
          <w:p w14:paraId="273A57E5" w14:textId="77777777" w:rsidR="00066149" w:rsidRPr="00C331E2" w:rsidRDefault="00066149" w:rsidP="00C331E2">
            <w:pPr>
              <w:ind w:left="-101"/>
              <w:rPr>
                <w:rFonts w:ascii="Arial" w:hAnsi="Arial" w:cs="Arial"/>
                <w:color w:val="000000"/>
                <w:sz w:val="18"/>
                <w:szCs w:val="18"/>
              </w:rPr>
            </w:pPr>
          </w:p>
        </w:tc>
        <w:tc>
          <w:tcPr>
            <w:tcW w:w="1584" w:type="dxa"/>
            <w:tcBorders>
              <w:top w:val="single" w:sz="4" w:space="0" w:color="auto"/>
              <w:left w:val="nil"/>
              <w:bottom w:val="nil"/>
              <w:right w:val="nil"/>
            </w:tcBorders>
          </w:tcPr>
          <w:p w14:paraId="044AA72A" w14:textId="71DA67BB"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1AA0E226" w14:textId="77777777"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3F086148" w14:textId="77777777" w:rsidR="00066149" w:rsidRPr="00C331E2" w:rsidRDefault="00066149"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423B17C5" w14:textId="4BFCDF1E" w:rsidR="00066149" w:rsidRPr="00C331E2" w:rsidRDefault="00066149" w:rsidP="00227712">
            <w:pPr>
              <w:ind w:left="-40" w:right="-72"/>
              <w:jc w:val="right"/>
              <w:rPr>
                <w:rFonts w:ascii="Arial" w:eastAsia="Arial Unicode MS" w:hAnsi="Arial" w:cs="Arial"/>
                <w:color w:val="000000"/>
                <w:sz w:val="18"/>
                <w:szCs w:val="18"/>
              </w:rPr>
            </w:pPr>
          </w:p>
        </w:tc>
      </w:tr>
      <w:tr w:rsidR="00C429DB" w:rsidRPr="00C331E2" w14:paraId="0BFF35E1" w14:textId="700BB229" w:rsidTr="005319B6">
        <w:trPr>
          <w:trHeight w:val="27"/>
        </w:trPr>
        <w:tc>
          <w:tcPr>
            <w:tcW w:w="3123" w:type="dxa"/>
            <w:tcBorders>
              <w:top w:val="nil"/>
              <w:left w:val="nil"/>
              <w:bottom w:val="nil"/>
              <w:right w:val="nil"/>
            </w:tcBorders>
          </w:tcPr>
          <w:p w14:paraId="7457777B" w14:textId="7C0A4DCF" w:rsidR="00C429DB" w:rsidRPr="00C331E2" w:rsidRDefault="00C429DB" w:rsidP="00C331E2">
            <w:pPr>
              <w:ind w:left="-101"/>
              <w:rPr>
                <w:rFonts w:ascii="Arial" w:eastAsia="Arial Unicode MS" w:hAnsi="Arial" w:cs="Arial"/>
                <w:color w:val="000000"/>
                <w:sz w:val="18"/>
                <w:szCs w:val="18"/>
                <w:cs/>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 2025</w:t>
            </w:r>
          </w:p>
        </w:tc>
        <w:tc>
          <w:tcPr>
            <w:tcW w:w="1584" w:type="dxa"/>
            <w:tcBorders>
              <w:top w:val="nil"/>
              <w:left w:val="nil"/>
              <w:bottom w:val="single" w:sz="4" w:space="0" w:color="auto"/>
              <w:right w:val="nil"/>
            </w:tcBorders>
          </w:tcPr>
          <w:p w14:paraId="665CAA54" w14:textId="60908B71" w:rsidR="00C429DB" w:rsidRPr="00C331E2" w:rsidRDefault="00C429D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1,044,713 </w:t>
            </w:r>
          </w:p>
        </w:tc>
        <w:tc>
          <w:tcPr>
            <w:tcW w:w="1584" w:type="dxa"/>
            <w:tcBorders>
              <w:top w:val="nil"/>
              <w:left w:val="nil"/>
              <w:bottom w:val="single" w:sz="4" w:space="0" w:color="auto"/>
              <w:right w:val="nil"/>
            </w:tcBorders>
          </w:tcPr>
          <w:p w14:paraId="7A17D181" w14:textId="24425C46" w:rsidR="00C429DB" w:rsidRPr="00C331E2" w:rsidRDefault="00C429D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3,718 </w:t>
            </w:r>
          </w:p>
        </w:tc>
        <w:tc>
          <w:tcPr>
            <w:tcW w:w="1584" w:type="dxa"/>
            <w:tcBorders>
              <w:top w:val="nil"/>
              <w:left w:val="nil"/>
              <w:bottom w:val="single" w:sz="4" w:space="0" w:color="auto"/>
              <w:right w:val="nil"/>
            </w:tcBorders>
          </w:tcPr>
          <w:p w14:paraId="027CB92E" w14:textId="20DAA453" w:rsidR="00C429DB" w:rsidRPr="00C331E2" w:rsidRDefault="00C429D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   </w:t>
            </w:r>
          </w:p>
        </w:tc>
        <w:tc>
          <w:tcPr>
            <w:tcW w:w="1584" w:type="dxa"/>
            <w:tcBorders>
              <w:top w:val="nil"/>
              <w:left w:val="nil"/>
              <w:bottom w:val="single" w:sz="4" w:space="0" w:color="auto"/>
              <w:right w:val="nil"/>
            </w:tcBorders>
          </w:tcPr>
          <w:p w14:paraId="0BBEC7AF" w14:textId="7EDED525" w:rsidR="00C429DB" w:rsidRPr="00C331E2" w:rsidRDefault="00C429DB" w:rsidP="00227712">
            <w:pPr>
              <w:ind w:left="-40" w:right="-72"/>
              <w:jc w:val="right"/>
              <w:rPr>
                <w:rFonts w:ascii="Arial" w:eastAsia="Arial Unicode MS" w:hAnsi="Arial" w:cs="Arial"/>
                <w:color w:val="000000"/>
                <w:sz w:val="18"/>
                <w:szCs w:val="18"/>
              </w:rPr>
            </w:pPr>
            <w:r w:rsidRPr="00C331E2">
              <w:rPr>
                <w:rFonts w:ascii="Arial" w:eastAsia="Arial Unicode MS" w:hAnsi="Arial" w:cs="Arial"/>
                <w:color w:val="000000"/>
                <w:sz w:val="18"/>
                <w:szCs w:val="18"/>
              </w:rPr>
              <w:t xml:space="preserve">1,048,431 </w:t>
            </w:r>
          </w:p>
        </w:tc>
      </w:tr>
      <w:bookmarkEnd w:id="21"/>
    </w:tbl>
    <w:p w14:paraId="7F6A266E" w14:textId="2010AF16" w:rsidR="00173AAE" w:rsidRPr="00C331E2" w:rsidRDefault="00173AAE" w:rsidP="00227712">
      <w:pPr>
        <w:pStyle w:val="a"/>
        <w:autoSpaceDE w:val="0"/>
        <w:autoSpaceDN w:val="0"/>
        <w:ind w:right="0"/>
        <w:jc w:val="both"/>
        <w:rPr>
          <w:rFonts w:ascii="Arial" w:hAnsi="Arial" w:cs="Arial"/>
          <w:color w:val="000000"/>
          <w:sz w:val="18"/>
          <w:szCs w:val="18"/>
          <w:lang w:val="en-GB"/>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84"/>
        <w:gridCol w:w="1584"/>
        <w:gridCol w:w="1584"/>
        <w:gridCol w:w="1584"/>
      </w:tblGrid>
      <w:tr w:rsidR="00A23D80" w:rsidRPr="00C331E2" w14:paraId="0138AFDC" w14:textId="77777777" w:rsidTr="005319B6">
        <w:trPr>
          <w:trHeight w:val="23"/>
          <w:tblHeader/>
        </w:trPr>
        <w:tc>
          <w:tcPr>
            <w:tcW w:w="3114" w:type="dxa"/>
            <w:tcBorders>
              <w:top w:val="nil"/>
              <w:left w:val="nil"/>
              <w:bottom w:val="nil"/>
              <w:right w:val="nil"/>
            </w:tcBorders>
          </w:tcPr>
          <w:p w14:paraId="518408E8" w14:textId="77777777" w:rsidR="00A23D80" w:rsidRPr="00C331E2" w:rsidRDefault="00A23D80" w:rsidP="00227712">
            <w:pPr>
              <w:ind w:left="130" w:hanging="202"/>
              <w:rPr>
                <w:rFonts w:ascii="Arial" w:eastAsia="Arial Unicode MS" w:hAnsi="Arial" w:cs="Arial"/>
                <w:b/>
                <w:bCs/>
                <w:color w:val="000000"/>
                <w:sz w:val="18"/>
                <w:szCs w:val="18"/>
              </w:rPr>
            </w:pPr>
          </w:p>
        </w:tc>
        <w:tc>
          <w:tcPr>
            <w:tcW w:w="6336" w:type="dxa"/>
            <w:gridSpan w:val="4"/>
            <w:tcBorders>
              <w:top w:val="nil"/>
              <w:left w:val="nil"/>
              <w:bottom w:val="single" w:sz="4" w:space="0" w:color="auto"/>
              <w:right w:val="nil"/>
            </w:tcBorders>
          </w:tcPr>
          <w:p w14:paraId="6668919D" w14:textId="1C204B93" w:rsidR="00A23D80" w:rsidRPr="00C331E2" w:rsidRDefault="00A23D80" w:rsidP="00227712">
            <w:pPr>
              <w:ind w:left="-40" w:right="-72"/>
              <w:jc w:val="center"/>
              <w:rPr>
                <w:rFonts w:ascii="Arial" w:eastAsia="Arial Unicode MS" w:hAnsi="Arial" w:cs="Arial"/>
                <w:b/>
                <w:bCs/>
                <w:color w:val="000000"/>
                <w:sz w:val="18"/>
                <w:szCs w:val="18"/>
                <w:cs/>
              </w:rPr>
            </w:pPr>
            <w:r w:rsidRPr="00C331E2">
              <w:rPr>
                <w:rFonts w:ascii="Arial" w:hAnsi="Arial" w:cs="Arial"/>
                <w:b/>
                <w:bCs/>
                <w:color w:val="000000"/>
                <w:sz w:val="18"/>
                <w:szCs w:val="18"/>
                <w:lang w:val="th-TH"/>
              </w:rPr>
              <w:t>Separate financial statements</w:t>
            </w:r>
          </w:p>
        </w:tc>
      </w:tr>
      <w:tr w:rsidR="000A76EB" w:rsidRPr="00C331E2" w14:paraId="0D089C2D" w14:textId="77777777" w:rsidTr="005319B6">
        <w:trPr>
          <w:trHeight w:val="23"/>
          <w:tblHeader/>
        </w:trPr>
        <w:tc>
          <w:tcPr>
            <w:tcW w:w="3114" w:type="dxa"/>
            <w:tcBorders>
              <w:top w:val="nil"/>
              <w:left w:val="nil"/>
              <w:bottom w:val="nil"/>
              <w:right w:val="nil"/>
            </w:tcBorders>
          </w:tcPr>
          <w:p w14:paraId="76BF2A64" w14:textId="77777777" w:rsidR="000A76EB" w:rsidRPr="00C331E2" w:rsidRDefault="000A76EB" w:rsidP="00227712">
            <w:pPr>
              <w:ind w:left="130" w:hanging="202"/>
              <w:rPr>
                <w:rFonts w:ascii="Arial" w:eastAsia="Arial Unicode MS" w:hAnsi="Arial" w:cs="Arial"/>
                <w:b/>
                <w:bCs/>
                <w:color w:val="000000"/>
                <w:sz w:val="18"/>
                <w:szCs w:val="18"/>
              </w:rPr>
            </w:pPr>
          </w:p>
        </w:tc>
        <w:tc>
          <w:tcPr>
            <w:tcW w:w="1584" w:type="dxa"/>
            <w:tcBorders>
              <w:top w:val="single" w:sz="4" w:space="0" w:color="auto"/>
              <w:left w:val="nil"/>
              <w:bottom w:val="nil"/>
              <w:right w:val="nil"/>
            </w:tcBorders>
            <w:vAlign w:val="bottom"/>
          </w:tcPr>
          <w:p w14:paraId="4BB773C4" w14:textId="6BE86FAC" w:rsidR="000A76EB" w:rsidRPr="00C331E2" w:rsidRDefault="000A76EB" w:rsidP="00227712">
            <w:pPr>
              <w:ind w:left="-40" w:right="-72"/>
              <w:jc w:val="right"/>
              <w:rPr>
                <w:rFonts w:ascii="Arial" w:eastAsia="Arial Unicode MS" w:hAnsi="Arial" w:cs="Arial"/>
                <w:b/>
                <w:bCs/>
                <w:color w:val="000000"/>
                <w:sz w:val="18"/>
                <w:szCs w:val="18"/>
                <w:cs/>
              </w:rPr>
            </w:pPr>
            <w:r w:rsidRPr="00C331E2">
              <w:rPr>
                <w:rFonts w:ascii="Arial" w:hAnsi="Arial" w:cs="Arial"/>
                <w:b/>
                <w:bCs/>
                <w:color w:val="000000"/>
                <w:sz w:val="18"/>
                <w:szCs w:val="18"/>
              </w:rPr>
              <w:t>Lease liabilities</w:t>
            </w:r>
          </w:p>
        </w:tc>
        <w:tc>
          <w:tcPr>
            <w:tcW w:w="1584" w:type="dxa"/>
            <w:tcBorders>
              <w:top w:val="single" w:sz="4" w:space="0" w:color="auto"/>
              <w:left w:val="nil"/>
              <w:bottom w:val="nil"/>
              <w:right w:val="nil"/>
            </w:tcBorders>
            <w:vAlign w:val="bottom"/>
          </w:tcPr>
          <w:p w14:paraId="57E10968" w14:textId="77777777" w:rsidR="000A76EB" w:rsidRPr="00C331E2" w:rsidRDefault="000A76EB" w:rsidP="00227712">
            <w:pPr>
              <w:ind w:left="-40" w:right="-72"/>
              <w:jc w:val="right"/>
              <w:rPr>
                <w:rFonts w:ascii="Arial" w:eastAsia="Arial Unicode MS" w:hAnsi="Arial" w:cs="Arial"/>
                <w:b/>
                <w:bCs/>
                <w:color w:val="000000"/>
                <w:sz w:val="18"/>
                <w:szCs w:val="18"/>
                <w:cs/>
              </w:rPr>
            </w:pPr>
            <w:r w:rsidRPr="00C331E2">
              <w:rPr>
                <w:rFonts w:ascii="Arial" w:hAnsi="Arial" w:cs="Arial"/>
                <w:b/>
                <w:bCs/>
                <w:color w:val="000000"/>
                <w:sz w:val="18"/>
                <w:szCs w:val="18"/>
              </w:rPr>
              <w:t>Employee benefit obligations</w:t>
            </w:r>
          </w:p>
        </w:tc>
        <w:tc>
          <w:tcPr>
            <w:tcW w:w="1584" w:type="dxa"/>
            <w:tcBorders>
              <w:top w:val="single" w:sz="4" w:space="0" w:color="auto"/>
              <w:left w:val="nil"/>
              <w:bottom w:val="nil"/>
              <w:right w:val="nil"/>
            </w:tcBorders>
          </w:tcPr>
          <w:p w14:paraId="5B44CD68" w14:textId="77777777" w:rsidR="000A76EB" w:rsidRPr="00C331E2" w:rsidRDefault="000A76EB" w:rsidP="00227712">
            <w:pPr>
              <w:ind w:left="-40" w:right="-72"/>
              <w:jc w:val="right"/>
              <w:rPr>
                <w:rFonts w:ascii="Arial" w:eastAsia="Arial Unicode MS" w:hAnsi="Arial" w:cs="Arial"/>
                <w:b/>
                <w:bCs/>
                <w:color w:val="000000"/>
                <w:sz w:val="18"/>
                <w:szCs w:val="18"/>
              </w:rPr>
            </w:pPr>
          </w:p>
          <w:p w14:paraId="48A73128" w14:textId="77777777" w:rsidR="000A76EB" w:rsidRPr="00C331E2" w:rsidRDefault="000A76E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Intangible</w:t>
            </w:r>
          </w:p>
          <w:p w14:paraId="5F3E8745" w14:textId="1683B0FD" w:rsidR="000A76EB" w:rsidRPr="00C331E2" w:rsidRDefault="00DE763A"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a</w:t>
            </w:r>
            <w:r w:rsidR="000A76EB" w:rsidRPr="00C331E2">
              <w:rPr>
                <w:rFonts w:ascii="Arial" w:eastAsia="Arial Unicode MS" w:hAnsi="Arial" w:cs="Arial"/>
                <w:b/>
                <w:bCs/>
                <w:color w:val="000000"/>
                <w:sz w:val="18"/>
                <w:szCs w:val="18"/>
              </w:rPr>
              <w:t>sset</w:t>
            </w:r>
            <w:r w:rsidR="00DB1202" w:rsidRPr="00C331E2">
              <w:rPr>
                <w:rFonts w:ascii="Arial" w:eastAsia="Arial Unicode MS" w:hAnsi="Arial" w:cs="Arial"/>
                <w:b/>
                <w:bCs/>
                <w:color w:val="000000"/>
                <w:sz w:val="18"/>
                <w:szCs w:val="18"/>
              </w:rPr>
              <w:t>s</w:t>
            </w:r>
          </w:p>
        </w:tc>
        <w:tc>
          <w:tcPr>
            <w:tcW w:w="1584" w:type="dxa"/>
            <w:tcBorders>
              <w:top w:val="single" w:sz="4" w:space="0" w:color="auto"/>
              <w:left w:val="nil"/>
              <w:bottom w:val="nil"/>
              <w:right w:val="nil"/>
            </w:tcBorders>
            <w:vAlign w:val="bottom"/>
            <w:hideMark/>
          </w:tcPr>
          <w:p w14:paraId="602F2E1B" w14:textId="29C75617" w:rsidR="000A76EB" w:rsidRPr="00C331E2" w:rsidRDefault="000A76E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Total</w:t>
            </w:r>
          </w:p>
        </w:tc>
      </w:tr>
      <w:tr w:rsidR="000A76EB" w:rsidRPr="00C331E2" w14:paraId="12A60AAC" w14:textId="77777777" w:rsidTr="005319B6">
        <w:trPr>
          <w:trHeight w:val="23"/>
          <w:tblHeader/>
        </w:trPr>
        <w:tc>
          <w:tcPr>
            <w:tcW w:w="3114" w:type="dxa"/>
            <w:tcBorders>
              <w:top w:val="nil"/>
              <w:left w:val="nil"/>
              <w:bottom w:val="nil"/>
              <w:right w:val="nil"/>
            </w:tcBorders>
          </w:tcPr>
          <w:p w14:paraId="1E5C2013" w14:textId="77777777" w:rsidR="000A76EB" w:rsidRPr="00C331E2" w:rsidRDefault="000A76EB" w:rsidP="00227712">
            <w:pPr>
              <w:ind w:left="130" w:hanging="202"/>
              <w:rPr>
                <w:rFonts w:ascii="Arial" w:eastAsia="Arial Unicode MS" w:hAnsi="Arial" w:cs="Arial"/>
                <w:b/>
                <w:bCs/>
                <w:color w:val="000000"/>
                <w:sz w:val="18"/>
                <w:szCs w:val="18"/>
              </w:rPr>
            </w:pPr>
          </w:p>
        </w:tc>
        <w:tc>
          <w:tcPr>
            <w:tcW w:w="1584" w:type="dxa"/>
            <w:tcBorders>
              <w:top w:val="nil"/>
              <w:left w:val="nil"/>
              <w:bottom w:val="single" w:sz="4" w:space="0" w:color="auto"/>
              <w:right w:val="nil"/>
            </w:tcBorders>
            <w:vAlign w:val="bottom"/>
          </w:tcPr>
          <w:p w14:paraId="79DA2742" w14:textId="77777777" w:rsidR="000A76EB" w:rsidRPr="00C331E2" w:rsidRDefault="000A76EB" w:rsidP="00227712">
            <w:pPr>
              <w:ind w:left="-40" w:right="-72"/>
              <w:jc w:val="right"/>
              <w:rPr>
                <w:rFonts w:ascii="Arial" w:eastAsia="Arial Unicode MS" w:hAnsi="Arial" w:cs="Arial"/>
                <w:b/>
                <w:bCs/>
                <w:color w:val="000000"/>
                <w:sz w:val="18"/>
                <w:szCs w:val="18"/>
                <w:cs/>
              </w:rPr>
            </w:pPr>
            <w:r w:rsidRPr="00C331E2">
              <w:rPr>
                <w:rFonts w:ascii="Arial" w:hAnsi="Arial" w:cs="Arial"/>
                <w:b/>
                <w:bCs/>
                <w:color w:val="000000"/>
                <w:sz w:val="18"/>
                <w:szCs w:val="18"/>
                <w:lang w:val="th-TH"/>
              </w:rPr>
              <w:t>Baht</w:t>
            </w:r>
          </w:p>
        </w:tc>
        <w:tc>
          <w:tcPr>
            <w:tcW w:w="1584" w:type="dxa"/>
            <w:tcBorders>
              <w:top w:val="nil"/>
              <w:left w:val="nil"/>
              <w:bottom w:val="single" w:sz="4" w:space="0" w:color="auto"/>
              <w:right w:val="nil"/>
            </w:tcBorders>
            <w:vAlign w:val="bottom"/>
          </w:tcPr>
          <w:p w14:paraId="41210ECE" w14:textId="77777777" w:rsidR="000A76EB" w:rsidRPr="00C331E2" w:rsidRDefault="000A76EB" w:rsidP="00227712">
            <w:pPr>
              <w:ind w:left="-40" w:right="-72"/>
              <w:jc w:val="right"/>
              <w:rPr>
                <w:rFonts w:ascii="Arial" w:eastAsia="Arial Unicode MS" w:hAnsi="Arial" w:cs="Arial"/>
                <w:b/>
                <w:bCs/>
                <w:color w:val="000000"/>
                <w:sz w:val="18"/>
                <w:szCs w:val="18"/>
                <w:cs/>
              </w:rPr>
            </w:pPr>
            <w:r w:rsidRPr="00C331E2">
              <w:rPr>
                <w:rFonts w:ascii="Arial" w:hAnsi="Arial" w:cs="Arial"/>
                <w:b/>
                <w:bCs/>
                <w:color w:val="000000"/>
                <w:sz w:val="18"/>
                <w:szCs w:val="18"/>
              </w:rPr>
              <w:t>Baht</w:t>
            </w:r>
          </w:p>
        </w:tc>
        <w:tc>
          <w:tcPr>
            <w:tcW w:w="1584" w:type="dxa"/>
            <w:tcBorders>
              <w:top w:val="nil"/>
              <w:left w:val="nil"/>
              <w:bottom w:val="single" w:sz="4" w:space="0" w:color="auto"/>
              <w:right w:val="nil"/>
            </w:tcBorders>
          </w:tcPr>
          <w:p w14:paraId="1289D666" w14:textId="681FF30D" w:rsidR="000A76EB" w:rsidRPr="00C331E2" w:rsidRDefault="00961B55" w:rsidP="00227712">
            <w:pPr>
              <w:ind w:left="-40" w:right="-72"/>
              <w:jc w:val="right"/>
              <w:rPr>
                <w:rFonts w:ascii="Arial" w:hAnsi="Arial" w:cs="Arial"/>
                <w:b/>
                <w:bCs/>
                <w:color w:val="000000"/>
                <w:sz w:val="18"/>
                <w:szCs w:val="18"/>
              </w:rPr>
            </w:pPr>
            <w:r w:rsidRPr="00C331E2">
              <w:rPr>
                <w:rFonts w:ascii="Arial" w:hAnsi="Arial" w:cs="Arial"/>
                <w:b/>
                <w:bCs/>
                <w:color w:val="000000"/>
                <w:sz w:val="18"/>
                <w:szCs w:val="18"/>
              </w:rPr>
              <w:t>Baht</w:t>
            </w:r>
          </w:p>
        </w:tc>
        <w:tc>
          <w:tcPr>
            <w:tcW w:w="1584" w:type="dxa"/>
            <w:tcBorders>
              <w:top w:val="nil"/>
              <w:left w:val="nil"/>
              <w:bottom w:val="single" w:sz="4" w:space="0" w:color="auto"/>
              <w:right w:val="nil"/>
            </w:tcBorders>
            <w:vAlign w:val="bottom"/>
            <w:hideMark/>
          </w:tcPr>
          <w:p w14:paraId="4BA1A0E3" w14:textId="7CD856E0" w:rsidR="000A76EB" w:rsidRPr="00C331E2" w:rsidRDefault="000A76EB" w:rsidP="00227712">
            <w:pPr>
              <w:ind w:left="-40" w:right="-72"/>
              <w:jc w:val="right"/>
              <w:rPr>
                <w:rFonts w:ascii="Arial" w:eastAsia="Arial Unicode MS" w:hAnsi="Arial" w:cs="Arial"/>
                <w:b/>
                <w:bCs/>
                <w:color w:val="000000"/>
                <w:sz w:val="18"/>
                <w:szCs w:val="18"/>
              </w:rPr>
            </w:pPr>
            <w:r w:rsidRPr="00C331E2">
              <w:rPr>
                <w:rFonts w:ascii="Arial" w:hAnsi="Arial" w:cs="Arial"/>
                <w:b/>
                <w:bCs/>
                <w:color w:val="000000"/>
                <w:sz w:val="18"/>
                <w:szCs w:val="18"/>
              </w:rPr>
              <w:t>Baht</w:t>
            </w:r>
          </w:p>
        </w:tc>
      </w:tr>
      <w:tr w:rsidR="000A76EB" w:rsidRPr="00C331E2" w14:paraId="7AB17B12" w14:textId="77777777" w:rsidTr="005319B6">
        <w:trPr>
          <w:trHeight w:val="23"/>
        </w:trPr>
        <w:tc>
          <w:tcPr>
            <w:tcW w:w="3114" w:type="dxa"/>
            <w:tcBorders>
              <w:top w:val="nil"/>
              <w:left w:val="nil"/>
              <w:bottom w:val="nil"/>
              <w:right w:val="nil"/>
            </w:tcBorders>
            <w:vAlign w:val="bottom"/>
          </w:tcPr>
          <w:p w14:paraId="06F412AC" w14:textId="77777777" w:rsidR="000A76EB" w:rsidRPr="00C331E2" w:rsidRDefault="000A76EB" w:rsidP="00227712">
            <w:pPr>
              <w:ind w:left="130" w:hanging="202"/>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4491D495" w14:textId="77777777" w:rsidR="000A76EB" w:rsidRPr="00C331E2" w:rsidRDefault="000A76E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29951E43" w14:textId="77777777" w:rsidR="000A76EB" w:rsidRPr="00C331E2" w:rsidRDefault="000A76E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18C22FDF" w14:textId="77777777" w:rsidR="000A76EB" w:rsidRPr="00C331E2" w:rsidRDefault="000A76EB" w:rsidP="00227712">
            <w:pPr>
              <w:ind w:left="-40" w:right="-72"/>
              <w:jc w:val="right"/>
              <w:rPr>
                <w:rFonts w:ascii="Arial" w:eastAsia="Arial Unicode MS" w:hAnsi="Arial" w:cs="Arial"/>
                <w:b/>
                <w:bCs/>
                <w:color w:val="000000"/>
                <w:sz w:val="18"/>
                <w:szCs w:val="18"/>
              </w:rPr>
            </w:pPr>
          </w:p>
        </w:tc>
        <w:tc>
          <w:tcPr>
            <w:tcW w:w="1584" w:type="dxa"/>
            <w:tcBorders>
              <w:top w:val="single" w:sz="4" w:space="0" w:color="auto"/>
              <w:left w:val="nil"/>
              <w:bottom w:val="nil"/>
              <w:right w:val="nil"/>
            </w:tcBorders>
          </w:tcPr>
          <w:p w14:paraId="45FFA032" w14:textId="4CF2C6D1" w:rsidR="000A76EB" w:rsidRPr="00C331E2" w:rsidRDefault="000A76EB" w:rsidP="00227712">
            <w:pPr>
              <w:ind w:left="-40" w:right="-72"/>
              <w:jc w:val="right"/>
              <w:rPr>
                <w:rFonts w:ascii="Arial" w:eastAsia="Arial Unicode MS" w:hAnsi="Arial" w:cs="Arial"/>
                <w:b/>
                <w:bCs/>
                <w:color w:val="000000"/>
                <w:sz w:val="18"/>
                <w:szCs w:val="18"/>
              </w:rPr>
            </w:pPr>
          </w:p>
        </w:tc>
      </w:tr>
      <w:tr w:rsidR="000A76EB" w:rsidRPr="00C331E2" w14:paraId="6114F194" w14:textId="77777777" w:rsidTr="005319B6">
        <w:trPr>
          <w:trHeight w:val="23"/>
        </w:trPr>
        <w:tc>
          <w:tcPr>
            <w:tcW w:w="3114" w:type="dxa"/>
            <w:tcBorders>
              <w:top w:val="nil"/>
              <w:left w:val="nil"/>
              <w:bottom w:val="nil"/>
              <w:right w:val="nil"/>
            </w:tcBorders>
            <w:vAlign w:val="bottom"/>
          </w:tcPr>
          <w:p w14:paraId="05CB6ABD" w14:textId="77777777" w:rsidR="000A76EB" w:rsidRPr="00C331E2" w:rsidRDefault="000A76EB" w:rsidP="00227712">
            <w:pPr>
              <w:ind w:left="130" w:hanging="202"/>
              <w:rPr>
                <w:rFonts w:ascii="Arial" w:eastAsia="Arial Unicode MS" w:hAnsi="Arial" w:cs="Arial"/>
                <w:b/>
                <w:bCs/>
                <w:color w:val="000000"/>
                <w:sz w:val="18"/>
                <w:szCs w:val="18"/>
              </w:rPr>
            </w:pPr>
            <w:r w:rsidRPr="00C331E2">
              <w:rPr>
                <w:rFonts w:ascii="Arial" w:hAnsi="Arial" w:cs="Arial"/>
                <w:b/>
                <w:bCs/>
                <w:color w:val="000000"/>
                <w:sz w:val="18"/>
                <w:szCs w:val="18"/>
                <w:lang w:val="th-TH"/>
              </w:rPr>
              <w:t>Deferred tax assets</w:t>
            </w:r>
          </w:p>
        </w:tc>
        <w:tc>
          <w:tcPr>
            <w:tcW w:w="1584" w:type="dxa"/>
            <w:tcBorders>
              <w:top w:val="nil"/>
              <w:left w:val="nil"/>
              <w:bottom w:val="nil"/>
              <w:right w:val="nil"/>
            </w:tcBorders>
          </w:tcPr>
          <w:p w14:paraId="5D7413CD" w14:textId="77777777" w:rsidR="000A76EB" w:rsidRPr="00C331E2" w:rsidRDefault="000A76E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49289689" w14:textId="77777777" w:rsidR="000A76EB" w:rsidRPr="00C331E2" w:rsidRDefault="000A76E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33A08183" w14:textId="77777777" w:rsidR="000A76EB" w:rsidRPr="00C331E2" w:rsidRDefault="000A76E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0E36A2EC" w14:textId="6CB33FB9" w:rsidR="000A76EB" w:rsidRPr="00C331E2" w:rsidRDefault="000A76EB" w:rsidP="00227712">
            <w:pPr>
              <w:ind w:left="-40" w:right="-72"/>
              <w:jc w:val="right"/>
              <w:rPr>
                <w:rFonts w:ascii="Arial" w:eastAsia="Arial Unicode MS" w:hAnsi="Arial" w:cs="Arial"/>
                <w:color w:val="000000"/>
                <w:sz w:val="18"/>
                <w:szCs w:val="18"/>
              </w:rPr>
            </w:pPr>
          </w:p>
        </w:tc>
      </w:tr>
      <w:tr w:rsidR="00066149" w:rsidRPr="00C331E2" w14:paraId="68F3A2E9" w14:textId="77777777" w:rsidTr="005319B6">
        <w:trPr>
          <w:trHeight w:val="23"/>
        </w:trPr>
        <w:tc>
          <w:tcPr>
            <w:tcW w:w="3114" w:type="dxa"/>
            <w:tcBorders>
              <w:top w:val="nil"/>
              <w:left w:val="nil"/>
              <w:bottom w:val="nil"/>
              <w:right w:val="nil"/>
            </w:tcBorders>
          </w:tcPr>
          <w:p w14:paraId="7B849D4B" w14:textId="2DD3CD8D" w:rsidR="00066149" w:rsidRPr="00C331E2" w:rsidRDefault="00066149" w:rsidP="00227712">
            <w:pPr>
              <w:ind w:left="130" w:hanging="202"/>
              <w:rPr>
                <w:rFonts w:ascii="Arial" w:hAnsi="Arial" w:cs="Arial"/>
                <w:color w:val="000000"/>
                <w:sz w:val="18"/>
                <w:szCs w:val="18"/>
                <w:cs/>
                <w:lang w:val="th-TH"/>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 2024</w:t>
            </w:r>
          </w:p>
        </w:tc>
        <w:tc>
          <w:tcPr>
            <w:tcW w:w="1584" w:type="dxa"/>
            <w:tcBorders>
              <w:top w:val="nil"/>
              <w:left w:val="nil"/>
              <w:bottom w:val="nil"/>
              <w:right w:val="nil"/>
            </w:tcBorders>
          </w:tcPr>
          <w:p w14:paraId="1130A50B" w14:textId="2C505A3A"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2,120,117 </w:t>
            </w:r>
          </w:p>
        </w:tc>
        <w:tc>
          <w:tcPr>
            <w:tcW w:w="1584" w:type="dxa"/>
            <w:tcBorders>
              <w:top w:val="nil"/>
              <w:left w:val="nil"/>
              <w:bottom w:val="nil"/>
              <w:right w:val="nil"/>
            </w:tcBorders>
          </w:tcPr>
          <w:p w14:paraId="123851E5" w14:textId="63DD184B"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2,756,038 </w:t>
            </w:r>
          </w:p>
        </w:tc>
        <w:tc>
          <w:tcPr>
            <w:tcW w:w="1584" w:type="dxa"/>
            <w:tcBorders>
              <w:top w:val="nil"/>
              <w:left w:val="nil"/>
              <w:bottom w:val="nil"/>
              <w:right w:val="nil"/>
            </w:tcBorders>
          </w:tcPr>
          <w:p w14:paraId="0D016192" w14:textId="166138ED"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102,768 </w:t>
            </w:r>
          </w:p>
        </w:tc>
        <w:tc>
          <w:tcPr>
            <w:tcW w:w="1584" w:type="dxa"/>
            <w:tcBorders>
              <w:top w:val="nil"/>
              <w:left w:val="nil"/>
              <w:bottom w:val="nil"/>
              <w:right w:val="nil"/>
            </w:tcBorders>
          </w:tcPr>
          <w:p w14:paraId="1A131404" w14:textId="48747E6C"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4,978,923 </w:t>
            </w:r>
          </w:p>
        </w:tc>
      </w:tr>
      <w:tr w:rsidR="00066149" w:rsidRPr="00C331E2" w14:paraId="6753A09E" w14:textId="77777777" w:rsidTr="005319B6">
        <w:trPr>
          <w:trHeight w:val="23"/>
        </w:trPr>
        <w:tc>
          <w:tcPr>
            <w:tcW w:w="3114" w:type="dxa"/>
            <w:tcBorders>
              <w:top w:val="nil"/>
              <w:left w:val="nil"/>
              <w:bottom w:val="nil"/>
              <w:right w:val="nil"/>
            </w:tcBorders>
          </w:tcPr>
          <w:p w14:paraId="362AA6AB" w14:textId="6F08B9EF" w:rsidR="00066149" w:rsidRPr="00C331E2" w:rsidRDefault="00DB3601" w:rsidP="00227712">
            <w:pPr>
              <w:ind w:left="130" w:hanging="202"/>
              <w:rPr>
                <w:rFonts w:ascii="Arial" w:hAnsi="Arial" w:cs="Arial"/>
                <w:color w:val="000000"/>
                <w:sz w:val="18"/>
                <w:szCs w:val="18"/>
              </w:rPr>
            </w:pPr>
            <w:r w:rsidRPr="00C331E2">
              <w:rPr>
                <w:rFonts w:ascii="Arial" w:hAnsi="Arial" w:cs="Arial"/>
                <w:color w:val="000000"/>
                <w:sz w:val="18"/>
                <w:szCs w:val="18"/>
              </w:rPr>
              <w:t>Credited</w:t>
            </w:r>
            <w:r w:rsidR="00066149" w:rsidRPr="00C331E2">
              <w:rPr>
                <w:rFonts w:ascii="Arial" w:hAnsi="Arial" w:cs="Arial"/>
                <w:color w:val="000000"/>
                <w:sz w:val="18"/>
                <w:szCs w:val="18"/>
              </w:rPr>
              <w:t>/</w:t>
            </w:r>
            <w:r w:rsidR="00084384" w:rsidRPr="00C331E2">
              <w:rPr>
                <w:rFonts w:ascii="Arial" w:hAnsi="Arial" w:cs="Arial"/>
                <w:color w:val="000000"/>
                <w:sz w:val="18"/>
                <w:szCs w:val="18"/>
              </w:rPr>
              <w:t>(</w:t>
            </w:r>
            <w:r w:rsidRPr="00C331E2">
              <w:rPr>
                <w:rFonts w:ascii="Arial" w:hAnsi="Arial" w:cs="Arial"/>
                <w:color w:val="000000"/>
                <w:sz w:val="18"/>
                <w:szCs w:val="18"/>
              </w:rPr>
              <w:t>charged</w:t>
            </w:r>
            <w:r w:rsidR="00084384" w:rsidRPr="00C331E2">
              <w:rPr>
                <w:rFonts w:ascii="Arial" w:hAnsi="Arial" w:cs="Arial"/>
                <w:color w:val="000000"/>
                <w:sz w:val="18"/>
                <w:szCs w:val="18"/>
              </w:rPr>
              <w:t>)</w:t>
            </w:r>
            <w:r w:rsidR="00066149" w:rsidRPr="00C331E2">
              <w:rPr>
                <w:rFonts w:ascii="Arial" w:hAnsi="Arial" w:cs="Arial"/>
                <w:color w:val="000000"/>
                <w:sz w:val="18"/>
                <w:szCs w:val="18"/>
              </w:rPr>
              <w:t xml:space="preserve"> to profit or loss</w:t>
            </w:r>
          </w:p>
        </w:tc>
        <w:tc>
          <w:tcPr>
            <w:tcW w:w="1584" w:type="dxa"/>
            <w:tcBorders>
              <w:top w:val="nil"/>
              <w:left w:val="nil"/>
              <w:bottom w:val="nil"/>
              <w:right w:val="nil"/>
            </w:tcBorders>
          </w:tcPr>
          <w:p w14:paraId="1D48BF6C" w14:textId="2AD3790D"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(760,351)</w:t>
            </w:r>
          </w:p>
        </w:tc>
        <w:tc>
          <w:tcPr>
            <w:tcW w:w="1584" w:type="dxa"/>
            <w:tcBorders>
              <w:top w:val="nil"/>
              <w:left w:val="nil"/>
              <w:bottom w:val="nil"/>
              <w:right w:val="nil"/>
            </w:tcBorders>
          </w:tcPr>
          <w:p w14:paraId="0AE448C9" w14:textId="24BA1612"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182,310 </w:t>
            </w:r>
          </w:p>
        </w:tc>
        <w:tc>
          <w:tcPr>
            <w:tcW w:w="1584" w:type="dxa"/>
            <w:tcBorders>
              <w:top w:val="nil"/>
              <w:left w:val="nil"/>
              <w:bottom w:val="nil"/>
              <w:right w:val="nil"/>
            </w:tcBorders>
          </w:tcPr>
          <w:p w14:paraId="72C9037C" w14:textId="5D8CC352"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(50,108)</w:t>
            </w:r>
          </w:p>
        </w:tc>
        <w:tc>
          <w:tcPr>
            <w:tcW w:w="1584" w:type="dxa"/>
            <w:tcBorders>
              <w:top w:val="nil"/>
              <w:left w:val="nil"/>
              <w:bottom w:val="nil"/>
              <w:right w:val="nil"/>
            </w:tcBorders>
          </w:tcPr>
          <w:p w14:paraId="24979C4B" w14:textId="0A56AB47"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(628,149)</w:t>
            </w:r>
          </w:p>
        </w:tc>
      </w:tr>
      <w:tr w:rsidR="00066149" w:rsidRPr="00C331E2" w14:paraId="13E31AFD" w14:textId="77777777" w:rsidTr="005319B6">
        <w:trPr>
          <w:trHeight w:val="23"/>
        </w:trPr>
        <w:tc>
          <w:tcPr>
            <w:tcW w:w="3114" w:type="dxa"/>
            <w:tcBorders>
              <w:top w:val="nil"/>
              <w:left w:val="nil"/>
              <w:bottom w:val="nil"/>
              <w:right w:val="nil"/>
            </w:tcBorders>
          </w:tcPr>
          <w:p w14:paraId="65BDAD18" w14:textId="705C7ABB" w:rsidR="00066149" w:rsidRPr="00C331E2" w:rsidRDefault="00066149" w:rsidP="00227712">
            <w:pPr>
              <w:ind w:left="130" w:hanging="202"/>
              <w:rPr>
                <w:rFonts w:ascii="Arial" w:hAnsi="Arial" w:cs="Arial"/>
                <w:color w:val="000000"/>
                <w:sz w:val="18"/>
                <w:szCs w:val="18"/>
                <w:cs/>
              </w:rPr>
            </w:pPr>
          </w:p>
        </w:tc>
        <w:tc>
          <w:tcPr>
            <w:tcW w:w="1584" w:type="dxa"/>
            <w:tcBorders>
              <w:top w:val="single" w:sz="4" w:space="0" w:color="auto"/>
              <w:left w:val="nil"/>
              <w:bottom w:val="nil"/>
              <w:right w:val="nil"/>
            </w:tcBorders>
          </w:tcPr>
          <w:p w14:paraId="5FDE30E9" w14:textId="26DD4BD9" w:rsidR="00066149" w:rsidRPr="00C331E2" w:rsidRDefault="00066149" w:rsidP="00227712">
            <w:pPr>
              <w:ind w:left="-40" w:right="-72"/>
              <w:jc w:val="right"/>
              <w:rPr>
                <w:rFonts w:ascii="Arial" w:hAnsi="Arial" w:cs="Arial"/>
                <w:color w:val="000000"/>
                <w:sz w:val="18"/>
                <w:szCs w:val="18"/>
              </w:rPr>
            </w:pPr>
          </w:p>
        </w:tc>
        <w:tc>
          <w:tcPr>
            <w:tcW w:w="1584" w:type="dxa"/>
            <w:tcBorders>
              <w:top w:val="single" w:sz="4" w:space="0" w:color="auto"/>
              <w:left w:val="nil"/>
              <w:bottom w:val="nil"/>
              <w:right w:val="nil"/>
            </w:tcBorders>
          </w:tcPr>
          <w:p w14:paraId="6A074B8F" w14:textId="12B39DAD" w:rsidR="00066149" w:rsidRPr="00C331E2" w:rsidRDefault="00066149" w:rsidP="00227712">
            <w:pPr>
              <w:ind w:left="-40" w:right="-72"/>
              <w:jc w:val="right"/>
              <w:rPr>
                <w:rFonts w:ascii="Arial" w:hAnsi="Arial" w:cs="Arial"/>
                <w:color w:val="000000"/>
                <w:sz w:val="18"/>
                <w:szCs w:val="18"/>
              </w:rPr>
            </w:pPr>
          </w:p>
        </w:tc>
        <w:tc>
          <w:tcPr>
            <w:tcW w:w="1584" w:type="dxa"/>
            <w:tcBorders>
              <w:top w:val="single" w:sz="4" w:space="0" w:color="auto"/>
              <w:left w:val="nil"/>
              <w:bottom w:val="nil"/>
              <w:right w:val="nil"/>
            </w:tcBorders>
          </w:tcPr>
          <w:p w14:paraId="337439F4" w14:textId="0FB4A129" w:rsidR="00066149" w:rsidRPr="00C331E2" w:rsidRDefault="00066149" w:rsidP="00227712">
            <w:pPr>
              <w:ind w:left="-40" w:right="-72"/>
              <w:jc w:val="right"/>
              <w:rPr>
                <w:rFonts w:ascii="Arial" w:hAnsi="Arial" w:cs="Arial"/>
                <w:color w:val="000000"/>
                <w:sz w:val="18"/>
                <w:szCs w:val="18"/>
              </w:rPr>
            </w:pPr>
          </w:p>
        </w:tc>
        <w:tc>
          <w:tcPr>
            <w:tcW w:w="1584" w:type="dxa"/>
            <w:tcBorders>
              <w:top w:val="single" w:sz="4" w:space="0" w:color="auto"/>
              <w:left w:val="nil"/>
              <w:bottom w:val="nil"/>
              <w:right w:val="nil"/>
            </w:tcBorders>
          </w:tcPr>
          <w:p w14:paraId="7D572994" w14:textId="1F9754EC" w:rsidR="00066149" w:rsidRPr="00C331E2" w:rsidRDefault="00066149" w:rsidP="00227712">
            <w:pPr>
              <w:ind w:left="-40" w:right="-72"/>
              <w:jc w:val="right"/>
              <w:rPr>
                <w:rFonts w:ascii="Arial" w:hAnsi="Arial" w:cs="Arial"/>
                <w:color w:val="000000"/>
                <w:sz w:val="18"/>
                <w:szCs w:val="18"/>
              </w:rPr>
            </w:pPr>
          </w:p>
        </w:tc>
      </w:tr>
      <w:tr w:rsidR="00066149" w:rsidRPr="00C331E2" w14:paraId="27821A3C" w14:textId="77777777" w:rsidTr="005319B6">
        <w:trPr>
          <w:trHeight w:val="23"/>
        </w:trPr>
        <w:tc>
          <w:tcPr>
            <w:tcW w:w="3114" w:type="dxa"/>
            <w:tcBorders>
              <w:top w:val="nil"/>
              <w:left w:val="nil"/>
              <w:bottom w:val="nil"/>
              <w:right w:val="nil"/>
            </w:tcBorders>
          </w:tcPr>
          <w:p w14:paraId="0A8F1815" w14:textId="4E0C3E75" w:rsidR="00066149" w:rsidRPr="00C331E2" w:rsidRDefault="00066149" w:rsidP="00227712">
            <w:pPr>
              <w:ind w:left="130" w:hanging="202"/>
              <w:rPr>
                <w:rFonts w:ascii="Arial" w:eastAsia="Arial Unicode MS" w:hAnsi="Arial" w:cs="Arial"/>
                <w:color w:val="000000"/>
                <w:sz w:val="18"/>
                <w:szCs w:val="18"/>
                <w:cs/>
              </w:rPr>
            </w:pPr>
            <w:r w:rsidRPr="00C331E2">
              <w:rPr>
                <w:rFonts w:ascii="Arial" w:hAnsi="Arial" w:cs="Arial"/>
                <w:color w:val="000000"/>
                <w:sz w:val="18"/>
                <w:szCs w:val="18"/>
                <w:lang w:val="th-TH"/>
              </w:rPr>
              <w:t>At</w:t>
            </w:r>
            <w:r w:rsidRPr="00C331E2">
              <w:rPr>
                <w:rFonts w:ascii="Arial" w:hAnsi="Arial" w:cs="Arial"/>
                <w:color w:val="000000"/>
                <w:sz w:val="18"/>
                <w:szCs w:val="18"/>
                <w:cs/>
                <w:lang w:val="th-TH"/>
              </w:rPr>
              <w:t xml:space="preserve"> </w:t>
            </w:r>
            <w:r w:rsidRPr="00C331E2">
              <w:rPr>
                <w:rFonts w:ascii="Arial" w:hAnsi="Arial" w:cs="Arial"/>
                <w:color w:val="000000"/>
                <w:sz w:val="18"/>
                <w:szCs w:val="18"/>
              </w:rPr>
              <w:t>31</w:t>
            </w:r>
            <w:r w:rsidRPr="00C331E2">
              <w:rPr>
                <w:rFonts w:ascii="Arial" w:hAnsi="Arial" w:cs="Arial"/>
                <w:color w:val="000000"/>
                <w:sz w:val="18"/>
                <w:szCs w:val="18"/>
                <w:lang w:val="th-TH"/>
              </w:rPr>
              <w:t xml:space="preserve"> December</w:t>
            </w:r>
            <w:r w:rsidRPr="00C331E2">
              <w:rPr>
                <w:rFonts w:ascii="Arial" w:hAnsi="Arial" w:cs="Arial"/>
                <w:color w:val="000000"/>
                <w:sz w:val="18"/>
                <w:szCs w:val="18"/>
                <w:cs/>
                <w:lang w:val="th-TH"/>
              </w:rPr>
              <w:t xml:space="preserve"> </w:t>
            </w:r>
            <w:r w:rsidRPr="00C331E2">
              <w:rPr>
                <w:rFonts w:ascii="Arial" w:hAnsi="Arial" w:cs="Arial"/>
                <w:color w:val="000000"/>
                <w:sz w:val="18"/>
                <w:szCs w:val="18"/>
              </w:rPr>
              <w:t>2024</w:t>
            </w:r>
          </w:p>
        </w:tc>
        <w:tc>
          <w:tcPr>
            <w:tcW w:w="1584" w:type="dxa"/>
            <w:tcBorders>
              <w:top w:val="nil"/>
              <w:left w:val="nil"/>
              <w:bottom w:val="single" w:sz="4" w:space="0" w:color="auto"/>
              <w:right w:val="nil"/>
            </w:tcBorders>
          </w:tcPr>
          <w:p w14:paraId="2048B3EC" w14:textId="18318D77"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1,359,766 </w:t>
            </w:r>
          </w:p>
        </w:tc>
        <w:tc>
          <w:tcPr>
            <w:tcW w:w="1584" w:type="dxa"/>
            <w:tcBorders>
              <w:top w:val="nil"/>
              <w:left w:val="nil"/>
              <w:bottom w:val="single" w:sz="4" w:space="0" w:color="auto"/>
              <w:right w:val="nil"/>
            </w:tcBorders>
          </w:tcPr>
          <w:p w14:paraId="202B380F" w14:textId="47BD2867"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2,938,348 </w:t>
            </w:r>
          </w:p>
        </w:tc>
        <w:tc>
          <w:tcPr>
            <w:tcW w:w="1584" w:type="dxa"/>
            <w:tcBorders>
              <w:top w:val="nil"/>
              <w:left w:val="nil"/>
              <w:bottom w:val="single" w:sz="4" w:space="0" w:color="auto"/>
              <w:right w:val="nil"/>
            </w:tcBorders>
          </w:tcPr>
          <w:p w14:paraId="0A0B270E" w14:textId="7B9587BF"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52,660 </w:t>
            </w:r>
          </w:p>
        </w:tc>
        <w:tc>
          <w:tcPr>
            <w:tcW w:w="1584" w:type="dxa"/>
            <w:tcBorders>
              <w:top w:val="nil"/>
              <w:left w:val="nil"/>
              <w:bottom w:val="single" w:sz="4" w:space="0" w:color="auto"/>
              <w:right w:val="nil"/>
            </w:tcBorders>
          </w:tcPr>
          <w:p w14:paraId="6D06589B" w14:textId="4AE30C24" w:rsidR="00066149" w:rsidRPr="00C331E2" w:rsidRDefault="00066149"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4,350,774 </w:t>
            </w:r>
          </w:p>
        </w:tc>
      </w:tr>
      <w:tr w:rsidR="00066149" w:rsidRPr="00C331E2" w14:paraId="35C0C25A" w14:textId="77777777" w:rsidTr="005319B6">
        <w:trPr>
          <w:trHeight w:val="23"/>
        </w:trPr>
        <w:tc>
          <w:tcPr>
            <w:tcW w:w="3114" w:type="dxa"/>
            <w:tcBorders>
              <w:top w:val="nil"/>
              <w:left w:val="nil"/>
              <w:bottom w:val="nil"/>
              <w:right w:val="nil"/>
            </w:tcBorders>
          </w:tcPr>
          <w:p w14:paraId="4535473D" w14:textId="62D8ED77" w:rsidR="00066149" w:rsidRPr="00C331E2" w:rsidRDefault="00066149" w:rsidP="00227712">
            <w:pPr>
              <w:ind w:left="130" w:hanging="202"/>
              <w:rPr>
                <w:rFonts w:ascii="Arial" w:eastAsia="Arial Unicode MS" w:hAnsi="Arial" w:cs="Arial"/>
                <w:color w:val="000000"/>
                <w:sz w:val="18"/>
                <w:szCs w:val="18"/>
                <w:cs/>
              </w:rPr>
            </w:pPr>
          </w:p>
        </w:tc>
        <w:tc>
          <w:tcPr>
            <w:tcW w:w="1584" w:type="dxa"/>
            <w:tcBorders>
              <w:top w:val="single" w:sz="4" w:space="0" w:color="auto"/>
              <w:left w:val="nil"/>
              <w:bottom w:val="nil"/>
              <w:right w:val="nil"/>
            </w:tcBorders>
          </w:tcPr>
          <w:p w14:paraId="5AD8785A" w14:textId="371ADB8D" w:rsidR="00066149" w:rsidRPr="00C331E2" w:rsidRDefault="00066149"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3D8DFD4C" w14:textId="1C658A97" w:rsidR="00066149" w:rsidRPr="00C331E2" w:rsidRDefault="00066149"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5740790A" w14:textId="7E827893" w:rsidR="00066149" w:rsidRPr="00C331E2" w:rsidRDefault="00066149"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0392E751" w14:textId="6E58A8AB" w:rsidR="00066149" w:rsidRPr="00C331E2" w:rsidRDefault="00066149" w:rsidP="00227712">
            <w:pPr>
              <w:ind w:left="-40" w:right="-72"/>
              <w:jc w:val="right"/>
              <w:rPr>
                <w:rFonts w:ascii="Arial" w:eastAsia="Browallia New" w:hAnsi="Arial" w:cs="Arial"/>
                <w:noProof/>
                <w:color w:val="000000"/>
                <w:sz w:val="18"/>
                <w:szCs w:val="18"/>
              </w:rPr>
            </w:pPr>
          </w:p>
        </w:tc>
      </w:tr>
      <w:tr w:rsidR="000F12D0" w:rsidRPr="00C331E2" w14:paraId="68B1F565" w14:textId="77777777" w:rsidTr="005319B6">
        <w:trPr>
          <w:trHeight w:val="23"/>
        </w:trPr>
        <w:tc>
          <w:tcPr>
            <w:tcW w:w="3114" w:type="dxa"/>
            <w:tcBorders>
              <w:top w:val="nil"/>
              <w:left w:val="nil"/>
              <w:bottom w:val="nil"/>
              <w:right w:val="nil"/>
            </w:tcBorders>
          </w:tcPr>
          <w:p w14:paraId="3EECCBD0" w14:textId="71944C18" w:rsidR="000F12D0" w:rsidRPr="00C331E2" w:rsidRDefault="000F12D0" w:rsidP="00227712">
            <w:pPr>
              <w:ind w:left="130" w:hanging="202"/>
              <w:rPr>
                <w:rFonts w:ascii="Arial" w:eastAsia="Arial Unicode MS" w:hAnsi="Arial" w:cs="Arial"/>
                <w:color w:val="000000"/>
                <w:sz w:val="18"/>
                <w:szCs w:val="18"/>
                <w:cs/>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 2025</w:t>
            </w:r>
          </w:p>
        </w:tc>
        <w:tc>
          <w:tcPr>
            <w:tcW w:w="1584" w:type="dxa"/>
            <w:tcBorders>
              <w:top w:val="nil"/>
              <w:left w:val="nil"/>
              <w:bottom w:val="nil"/>
              <w:right w:val="nil"/>
            </w:tcBorders>
          </w:tcPr>
          <w:p w14:paraId="339C5E54" w14:textId="1573E267"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1,359,766 </w:t>
            </w:r>
          </w:p>
        </w:tc>
        <w:tc>
          <w:tcPr>
            <w:tcW w:w="1584" w:type="dxa"/>
            <w:tcBorders>
              <w:top w:val="nil"/>
              <w:left w:val="nil"/>
              <w:bottom w:val="nil"/>
              <w:right w:val="nil"/>
            </w:tcBorders>
          </w:tcPr>
          <w:p w14:paraId="10DB9981" w14:textId="19C152C7"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2,938,348 </w:t>
            </w:r>
          </w:p>
        </w:tc>
        <w:tc>
          <w:tcPr>
            <w:tcW w:w="1584" w:type="dxa"/>
            <w:tcBorders>
              <w:top w:val="nil"/>
              <w:left w:val="nil"/>
              <w:bottom w:val="nil"/>
              <w:right w:val="nil"/>
            </w:tcBorders>
          </w:tcPr>
          <w:p w14:paraId="72514BB2" w14:textId="2891491A"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52,660 </w:t>
            </w:r>
          </w:p>
        </w:tc>
        <w:tc>
          <w:tcPr>
            <w:tcW w:w="1584" w:type="dxa"/>
            <w:tcBorders>
              <w:top w:val="nil"/>
              <w:left w:val="nil"/>
              <w:bottom w:val="nil"/>
              <w:right w:val="nil"/>
            </w:tcBorders>
          </w:tcPr>
          <w:p w14:paraId="545C017D" w14:textId="68AE35BF"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4,350,774 </w:t>
            </w:r>
          </w:p>
        </w:tc>
      </w:tr>
      <w:tr w:rsidR="000F12D0" w:rsidRPr="00C331E2" w14:paraId="4073AFB5" w14:textId="77777777" w:rsidTr="005319B6">
        <w:trPr>
          <w:trHeight w:val="23"/>
        </w:trPr>
        <w:tc>
          <w:tcPr>
            <w:tcW w:w="3114" w:type="dxa"/>
            <w:tcBorders>
              <w:top w:val="nil"/>
              <w:left w:val="nil"/>
              <w:bottom w:val="nil"/>
              <w:right w:val="nil"/>
            </w:tcBorders>
          </w:tcPr>
          <w:p w14:paraId="0E200D7E" w14:textId="43486247" w:rsidR="000F12D0" w:rsidRPr="00C331E2" w:rsidRDefault="00DB3601" w:rsidP="00227712">
            <w:pPr>
              <w:ind w:left="130" w:hanging="202"/>
              <w:rPr>
                <w:rFonts w:ascii="Arial" w:eastAsia="Arial Unicode MS" w:hAnsi="Arial" w:cs="Arial"/>
                <w:color w:val="000000"/>
                <w:sz w:val="18"/>
                <w:szCs w:val="18"/>
                <w:cs/>
              </w:rPr>
            </w:pPr>
            <w:r w:rsidRPr="00C331E2">
              <w:rPr>
                <w:rFonts w:ascii="Arial" w:hAnsi="Arial" w:cs="Arial"/>
                <w:color w:val="000000"/>
                <w:sz w:val="18"/>
                <w:szCs w:val="18"/>
              </w:rPr>
              <w:t>Credited</w:t>
            </w:r>
            <w:r w:rsidR="000F12D0" w:rsidRPr="00C331E2">
              <w:rPr>
                <w:rFonts w:ascii="Arial" w:hAnsi="Arial" w:cs="Arial"/>
                <w:color w:val="000000"/>
                <w:sz w:val="18"/>
                <w:szCs w:val="18"/>
              </w:rPr>
              <w:t>/</w:t>
            </w:r>
            <w:r w:rsidR="00084384" w:rsidRPr="00C331E2">
              <w:rPr>
                <w:rFonts w:ascii="Arial" w:hAnsi="Arial" w:cs="Arial"/>
                <w:color w:val="000000"/>
                <w:sz w:val="18"/>
                <w:szCs w:val="18"/>
              </w:rPr>
              <w:t>(</w:t>
            </w:r>
            <w:r w:rsidRPr="00C331E2">
              <w:rPr>
                <w:rFonts w:ascii="Arial" w:hAnsi="Arial" w:cs="Arial"/>
                <w:color w:val="000000"/>
                <w:sz w:val="18"/>
                <w:szCs w:val="18"/>
              </w:rPr>
              <w:t>charged</w:t>
            </w:r>
            <w:r w:rsidR="00084384" w:rsidRPr="00C331E2">
              <w:rPr>
                <w:rFonts w:ascii="Arial" w:hAnsi="Arial" w:cs="Arial"/>
                <w:color w:val="000000"/>
                <w:sz w:val="18"/>
                <w:szCs w:val="18"/>
              </w:rPr>
              <w:t>)</w:t>
            </w:r>
            <w:r w:rsidR="000F12D0" w:rsidRPr="00C331E2">
              <w:rPr>
                <w:rFonts w:ascii="Arial" w:hAnsi="Arial" w:cs="Arial"/>
                <w:color w:val="000000"/>
                <w:sz w:val="18"/>
                <w:szCs w:val="18"/>
              </w:rPr>
              <w:t xml:space="preserve"> to profit or loss</w:t>
            </w:r>
          </w:p>
        </w:tc>
        <w:tc>
          <w:tcPr>
            <w:tcW w:w="1584" w:type="dxa"/>
            <w:tcBorders>
              <w:top w:val="nil"/>
              <w:left w:val="nil"/>
              <w:bottom w:val="nil"/>
              <w:right w:val="nil"/>
            </w:tcBorders>
          </w:tcPr>
          <w:p w14:paraId="1C2E1F5E" w14:textId="7E50CF47"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(156,289)</w:t>
            </w:r>
          </w:p>
        </w:tc>
        <w:tc>
          <w:tcPr>
            <w:tcW w:w="1584" w:type="dxa"/>
            <w:tcBorders>
              <w:top w:val="nil"/>
              <w:left w:val="nil"/>
              <w:bottom w:val="nil"/>
              <w:right w:val="nil"/>
            </w:tcBorders>
          </w:tcPr>
          <w:p w14:paraId="30762A99" w14:textId="4EAFCF3C" w:rsidR="000F12D0" w:rsidRPr="00C331E2" w:rsidRDefault="0099087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1,361</w:t>
            </w:r>
          </w:p>
        </w:tc>
        <w:tc>
          <w:tcPr>
            <w:tcW w:w="1584" w:type="dxa"/>
            <w:tcBorders>
              <w:top w:val="nil"/>
              <w:left w:val="nil"/>
              <w:bottom w:val="nil"/>
              <w:right w:val="nil"/>
            </w:tcBorders>
          </w:tcPr>
          <w:p w14:paraId="15A348CC" w14:textId="3B43D1C4"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(28,757)</w:t>
            </w:r>
          </w:p>
        </w:tc>
        <w:tc>
          <w:tcPr>
            <w:tcW w:w="1584" w:type="dxa"/>
            <w:tcBorders>
              <w:top w:val="nil"/>
              <w:left w:val="nil"/>
              <w:bottom w:val="nil"/>
              <w:right w:val="nil"/>
            </w:tcBorders>
          </w:tcPr>
          <w:p w14:paraId="6F1980EB" w14:textId="71A78669" w:rsidR="000F12D0" w:rsidRPr="00C331E2" w:rsidRDefault="000F12D0"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w:t>
            </w:r>
            <w:r w:rsidR="00121A02" w:rsidRPr="00C331E2">
              <w:rPr>
                <w:rFonts w:ascii="Arial" w:eastAsia="Browallia New" w:hAnsi="Arial" w:cs="Arial"/>
                <w:noProof/>
                <w:color w:val="000000"/>
                <w:sz w:val="18"/>
                <w:szCs w:val="18"/>
              </w:rPr>
              <w:t>(</w:t>
            </w:r>
            <w:r w:rsidR="00AB5A57" w:rsidRPr="00C331E2">
              <w:rPr>
                <w:rFonts w:ascii="Arial" w:eastAsia="Browallia New" w:hAnsi="Arial" w:cs="Arial"/>
                <w:noProof/>
                <w:color w:val="000000"/>
                <w:sz w:val="18"/>
                <w:szCs w:val="18"/>
              </w:rPr>
              <w:t>183,6</w:t>
            </w:r>
            <w:r w:rsidR="00121A02" w:rsidRPr="00C331E2">
              <w:rPr>
                <w:rFonts w:ascii="Arial" w:eastAsia="Browallia New" w:hAnsi="Arial" w:cs="Arial"/>
                <w:noProof/>
                <w:color w:val="000000"/>
                <w:sz w:val="18"/>
                <w:szCs w:val="18"/>
              </w:rPr>
              <w:t>85)</w:t>
            </w:r>
            <w:r w:rsidRPr="00C331E2">
              <w:rPr>
                <w:rFonts w:ascii="Arial" w:eastAsia="Browallia New" w:hAnsi="Arial" w:cs="Arial"/>
                <w:noProof/>
                <w:color w:val="000000"/>
                <w:sz w:val="18"/>
                <w:szCs w:val="18"/>
              </w:rPr>
              <w:t xml:space="preserve"> </w:t>
            </w:r>
          </w:p>
        </w:tc>
      </w:tr>
      <w:tr w:rsidR="006C5751" w:rsidRPr="00C331E2" w14:paraId="2D406152" w14:textId="77777777" w:rsidTr="005319B6">
        <w:trPr>
          <w:trHeight w:val="23"/>
        </w:trPr>
        <w:tc>
          <w:tcPr>
            <w:tcW w:w="3114" w:type="dxa"/>
            <w:tcBorders>
              <w:top w:val="nil"/>
              <w:left w:val="nil"/>
              <w:bottom w:val="nil"/>
              <w:right w:val="nil"/>
            </w:tcBorders>
            <w:vAlign w:val="bottom"/>
          </w:tcPr>
          <w:p w14:paraId="1E276BED" w14:textId="775AE659" w:rsidR="006C5751" w:rsidRPr="005319B6" w:rsidRDefault="00DB3601" w:rsidP="00227712">
            <w:pPr>
              <w:ind w:left="130" w:hanging="202"/>
              <w:rPr>
                <w:rFonts w:ascii="Arial" w:hAnsi="Arial" w:cs="Arial"/>
                <w:color w:val="000000"/>
                <w:spacing w:val="-8"/>
                <w:sz w:val="18"/>
                <w:szCs w:val="18"/>
              </w:rPr>
            </w:pPr>
            <w:r w:rsidRPr="005319B6">
              <w:rPr>
                <w:rFonts w:ascii="Arial" w:hAnsi="Arial" w:cs="Arial"/>
                <w:color w:val="000000"/>
                <w:spacing w:val="-8"/>
                <w:sz w:val="18"/>
                <w:szCs w:val="18"/>
              </w:rPr>
              <w:t>Credited</w:t>
            </w:r>
            <w:r w:rsidR="006C5751" w:rsidRPr="005319B6">
              <w:rPr>
                <w:rFonts w:ascii="Arial" w:hAnsi="Arial" w:cs="Arial"/>
                <w:color w:val="000000"/>
                <w:spacing w:val="-8"/>
                <w:sz w:val="18"/>
                <w:szCs w:val="18"/>
              </w:rPr>
              <w:t xml:space="preserve"> to other comprehensive income</w:t>
            </w:r>
          </w:p>
        </w:tc>
        <w:tc>
          <w:tcPr>
            <w:tcW w:w="1584" w:type="dxa"/>
            <w:tcBorders>
              <w:top w:val="nil"/>
              <w:left w:val="nil"/>
              <w:bottom w:val="nil"/>
              <w:right w:val="nil"/>
            </w:tcBorders>
          </w:tcPr>
          <w:p w14:paraId="696435F7" w14:textId="7358D480" w:rsidR="00990874" w:rsidRPr="00C331E2" w:rsidRDefault="0099087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w:t>
            </w:r>
          </w:p>
        </w:tc>
        <w:tc>
          <w:tcPr>
            <w:tcW w:w="1584" w:type="dxa"/>
            <w:tcBorders>
              <w:top w:val="nil"/>
              <w:left w:val="nil"/>
              <w:bottom w:val="nil"/>
              <w:right w:val="nil"/>
            </w:tcBorders>
          </w:tcPr>
          <w:p w14:paraId="447740E3" w14:textId="7C1FD240" w:rsidR="00990874" w:rsidRPr="00C331E2" w:rsidRDefault="0099087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26</w:t>
            </w:r>
            <w:r w:rsidR="00E14D62" w:rsidRPr="00C331E2">
              <w:rPr>
                <w:rFonts w:ascii="Arial" w:eastAsia="Browallia New" w:hAnsi="Arial" w:cs="Arial"/>
                <w:noProof/>
                <w:color w:val="000000"/>
                <w:sz w:val="18"/>
                <w:szCs w:val="18"/>
              </w:rPr>
              <w:t>3</w:t>
            </w:r>
            <w:r w:rsidRPr="00C331E2">
              <w:rPr>
                <w:rFonts w:ascii="Arial" w:eastAsia="Browallia New" w:hAnsi="Arial" w:cs="Arial"/>
                <w:noProof/>
                <w:color w:val="000000"/>
                <w:sz w:val="18"/>
                <w:szCs w:val="18"/>
              </w:rPr>
              <w:t>,432</w:t>
            </w:r>
          </w:p>
        </w:tc>
        <w:tc>
          <w:tcPr>
            <w:tcW w:w="1584" w:type="dxa"/>
            <w:tcBorders>
              <w:top w:val="nil"/>
              <w:left w:val="nil"/>
              <w:bottom w:val="nil"/>
              <w:right w:val="nil"/>
            </w:tcBorders>
          </w:tcPr>
          <w:p w14:paraId="2E011D7B" w14:textId="2DAD703D" w:rsidR="00AB5A57" w:rsidRPr="00C331E2" w:rsidRDefault="00AB5A57"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w:t>
            </w:r>
          </w:p>
        </w:tc>
        <w:tc>
          <w:tcPr>
            <w:tcW w:w="1584" w:type="dxa"/>
            <w:tcBorders>
              <w:top w:val="nil"/>
              <w:left w:val="nil"/>
              <w:bottom w:val="nil"/>
              <w:right w:val="nil"/>
            </w:tcBorders>
          </w:tcPr>
          <w:p w14:paraId="7BD4C96D" w14:textId="36500F9B" w:rsidR="00AB5A57" w:rsidRPr="00C331E2" w:rsidRDefault="00121A02"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263,</w:t>
            </w:r>
            <w:r w:rsidR="00736057" w:rsidRPr="00C331E2">
              <w:rPr>
                <w:rFonts w:ascii="Arial" w:eastAsia="Browallia New" w:hAnsi="Arial" w:cs="Arial"/>
                <w:noProof/>
                <w:color w:val="000000"/>
                <w:sz w:val="18"/>
                <w:szCs w:val="18"/>
              </w:rPr>
              <w:t>4</w:t>
            </w:r>
            <w:r w:rsidRPr="00C331E2">
              <w:rPr>
                <w:rFonts w:ascii="Arial" w:eastAsia="Browallia New" w:hAnsi="Arial" w:cs="Arial"/>
                <w:noProof/>
                <w:color w:val="000000"/>
                <w:sz w:val="18"/>
                <w:szCs w:val="18"/>
              </w:rPr>
              <w:t>32</w:t>
            </w:r>
          </w:p>
        </w:tc>
      </w:tr>
      <w:tr w:rsidR="006C5751" w:rsidRPr="00C331E2" w14:paraId="0FF315B4" w14:textId="77777777" w:rsidTr="005319B6">
        <w:trPr>
          <w:trHeight w:val="23"/>
        </w:trPr>
        <w:tc>
          <w:tcPr>
            <w:tcW w:w="3114" w:type="dxa"/>
            <w:tcBorders>
              <w:top w:val="nil"/>
              <w:left w:val="nil"/>
              <w:bottom w:val="nil"/>
              <w:right w:val="nil"/>
            </w:tcBorders>
          </w:tcPr>
          <w:p w14:paraId="1003763F" w14:textId="5761F58D" w:rsidR="006C5751" w:rsidRPr="00C331E2" w:rsidRDefault="006C5751" w:rsidP="00227712">
            <w:pPr>
              <w:ind w:left="130" w:hanging="202"/>
              <w:rPr>
                <w:rFonts w:ascii="Arial" w:hAnsi="Arial" w:cs="Arial"/>
                <w:color w:val="000000"/>
                <w:sz w:val="18"/>
                <w:szCs w:val="18"/>
              </w:rPr>
            </w:pPr>
          </w:p>
        </w:tc>
        <w:tc>
          <w:tcPr>
            <w:tcW w:w="1584" w:type="dxa"/>
            <w:tcBorders>
              <w:top w:val="single" w:sz="4" w:space="0" w:color="auto"/>
              <w:left w:val="nil"/>
              <w:bottom w:val="nil"/>
              <w:right w:val="nil"/>
            </w:tcBorders>
          </w:tcPr>
          <w:p w14:paraId="6FDC0668" w14:textId="641612B0" w:rsidR="006C5751" w:rsidRPr="00C331E2" w:rsidRDefault="006C5751"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66EEB479" w14:textId="3DD7DC6E" w:rsidR="006C5751" w:rsidRPr="00C331E2" w:rsidRDefault="006C5751"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6E8E66FD" w14:textId="1D30306B" w:rsidR="006C5751" w:rsidRPr="00C331E2" w:rsidRDefault="006C5751"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6811DA5D" w14:textId="5CBE4526" w:rsidR="006C5751" w:rsidRPr="00C331E2" w:rsidRDefault="006C5751" w:rsidP="00227712">
            <w:pPr>
              <w:ind w:left="-40" w:right="-72"/>
              <w:jc w:val="right"/>
              <w:rPr>
                <w:rFonts w:ascii="Arial" w:eastAsia="Browallia New" w:hAnsi="Arial" w:cs="Arial"/>
                <w:noProof/>
                <w:color w:val="000000"/>
                <w:sz w:val="18"/>
                <w:szCs w:val="18"/>
              </w:rPr>
            </w:pPr>
          </w:p>
        </w:tc>
      </w:tr>
      <w:tr w:rsidR="006C5751" w:rsidRPr="00C331E2" w14:paraId="43B88D8E" w14:textId="77777777" w:rsidTr="005319B6">
        <w:trPr>
          <w:trHeight w:val="171"/>
        </w:trPr>
        <w:tc>
          <w:tcPr>
            <w:tcW w:w="3114" w:type="dxa"/>
            <w:tcBorders>
              <w:top w:val="nil"/>
              <w:left w:val="nil"/>
              <w:bottom w:val="nil"/>
              <w:right w:val="nil"/>
            </w:tcBorders>
          </w:tcPr>
          <w:p w14:paraId="2DE2F840" w14:textId="442235C1" w:rsidR="006C5751" w:rsidRPr="00C331E2" w:rsidRDefault="006C5751" w:rsidP="00227712">
            <w:pPr>
              <w:ind w:left="130" w:hanging="202"/>
              <w:rPr>
                <w:rFonts w:ascii="Arial" w:eastAsia="Arial Unicode MS" w:hAnsi="Arial" w:cs="Arial"/>
                <w:color w:val="000000"/>
                <w:sz w:val="18"/>
                <w:szCs w:val="18"/>
                <w:cs/>
              </w:rPr>
            </w:pPr>
            <w:bookmarkStart w:id="22" w:name="OLE_LINK15"/>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 2025</w:t>
            </w:r>
          </w:p>
        </w:tc>
        <w:tc>
          <w:tcPr>
            <w:tcW w:w="1584" w:type="dxa"/>
            <w:tcBorders>
              <w:top w:val="nil"/>
              <w:left w:val="nil"/>
              <w:bottom w:val="single" w:sz="4" w:space="0" w:color="auto"/>
              <w:right w:val="nil"/>
            </w:tcBorders>
          </w:tcPr>
          <w:p w14:paraId="62D7BC3D" w14:textId="64C57705" w:rsidR="006C5751" w:rsidRPr="00C331E2" w:rsidRDefault="006C575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1,203,477 </w:t>
            </w:r>
          </w:p>
        </w:tc>
        <w:tc>
          <w:tcPr>
            <w:tcW w:w="1584" w:type="dxa"/>
            <w:tcBorders>
              <w:top w:val="nil"/>
              <w:left w:val="nil"/>
              <w:bottom w:val="single" w:sz="4" w:space="0" w:color="auto"/>
              <w:right w:val="nil"/>
            </w:tcBorders>
          </w:tcPr>
          <w:p w14:paraId="095D5E62" w14:textId="0673E691" w:rsidR="006C5751" w:rsidRPr="00C331E2" w:rsidRDefault="006C575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3,203,141 </w:t>
            </w:r>
          </w:p>
        </w:tc>
        <w:tc>
          <w:tcPr>
            <w:tcW w:w="1584" w:type="dxa"/>
            <w:tcBorders>
              <w:top w:val="nil"/>
              <w:left w:val="nil"/>
              <w:bottom w:val="single" w:sz="4" w:space="0" w:color="auto"/>
              <w:right w:val="nil"/>
            </w:tcBorders>
          </w:tcPr>
          <w:p w14:paraId="4983FCEE" w14:textId="276103CC" w:rsidR="006C5751" w:rsidRPr="00C331E2" w:rsidRDefault="006C575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23,903 </w:t>
            </w:r>
          </w:p>
        </w:tc>
        <w:tc>
          <w:tcPr>
            <w:tcW w:w="1584" w:type="dxa"/>
            <w:tcBorders>
              <w:top w:val="nil"/>
              <w:left w:val="nil"/>
              <w:bottom w:val="single" w:sz="4" w:space="0" w:color="auto"/>
              <w:right w:val="nil"/>
            </w:tcBorders>
          </w:tcPr>
          <w:p w14:paraId="19288D11" w14:textId="4FDB68A6" w:rsidR="006C5751" w:rsidRPr="00C331E2" w:rsidRDefault="006C575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4,430,521 </w:t>
            </w:r>
          </w:p>
        </w:tc>
      </w:tr>
      <w:bookmarkEnd w:id="22"/>
    </w:tbl>
    <w:p w14:paraId="7D9C36F2" w14:textId="3B1996E4" w:rsidR="000A76EB" w:rsidRPr="00C331E2" w:rsidRDefault="000A76EB" w:rsidP="00227712">
      <w:pPr>
        <w:pStyle w:val="a"/>
        <w:autoSpaceDE w:val="0"/>
        <w:autoSpaceDN w:val="0"/>
        <w:ind w:right="0"/>
        <w:jc w:val="both"/>
        <w:rPr>
          <w:rFonts w:ascii="Arial" w:hAnsi="Arial" w:cs="Arial"/>
          <w:color w:val="000000"/>
          <w:sz w:val="18"/>
          <w:szCs w:val="18"/>
          <w:lang w:val="en-GB"/>
        </w:rPr>
      </w:pPr>
    </w:p>
    <w:tbl>
      <w:tblPr>
        <w:tblW w:w="94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5"/>
        <w:gridCol w:w="1584"/>
        <w:gridCol w:w="1584"/>
        <w:gridCol w:w="1584"/>
        <w:gridCol w:w="1584"/>
      </w:tblGrid>
      <w:tr w:rsidR="000A76EB" w:rsidRPr="00C331E2" w14:paraId="476D60AA" w14:textId="4815AE97" w:rsidTr="005319B6">
        <w:trPr>
          <w:trHeight w:val="29"/>
        </w:trPr>
        <w:tc>
          <w:tcPr>
            <w:tcW w:w="3125" w:type="dxa"/>
            <w:tcBorders>
              <w:top w:val="nil"/>
              <w:left w:val="nil"/>
              <w:bottom w:val="nil"/>
              <w:right w:val="nil"/>
            </w:tcBorders>
            <w:vAlign w:val="bottom"/>
          </w:tcPr>
          <w:p w14:paraId="31D2B3BC" w14:textId="77777777" w:rsidR="000A76EB" w:rsidRPr="00C331E2" w:rsidRDefault="000A76EB" w:rsidP="00C331E2">
            <w:pPr>
              <w:ind w:left="101" w:hanging="202"/>
              <w:rPr>
                <w:rFonts w:ascii="Arial" w:hAnsi="Arial" w:cs="Arial"/>
                <w:b/>
                <w:bCs/>
                <w:color w:val="000000"/>
                <w:sz w:val="18"/>
                <w:szCs w:val="18"/>
                <w:lang w:val="th-TH"/>
              </w:rPr>
            </w:pPr>
          </w:p>
        </w:tc>
        <w:tc>
          <w:tcPr>
            <w:tcW w:w="6336" w:type="dxa"/>
            <w:gridSpan w:val="4"/>
            <w:tcBorders>
              <w:top w:val="nil"/>
              <w:left w:val="nil"/>
              <w:bottom w:val="single" w:sz="4" w:space="0" w:color="auto"/>
              <w:right w:val="nil"/>
            </w:tcBorders>
          </w:tcPr>
          <w:p w14:paraId="02D7A10A" w14:textId="66A7700F" w:rsidR="000A76EB" w:rsidRPr="00C331E2" w:rsidRDefault="000A76EB" w:rsidP="00227712">
            <w:pPr>
              <w:ind w:left="-40"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Separate financial statements</w:t>
            </w:r>
          </w:p>
        </w:tc>
      </w:tr>
      <w:tr w:rsidR="00A4774B" w:rsidRPr="00C331E2" w14:paraId="5E5767A7" w14:textId="2549A95E" w:rsidTr="005319B6">
        <w:trPr>
          <w:trHeight w:val="29"/>
        </w:trPr>
        <w:tc>
          <w:tcPr>
            <w:tcW w:w="3125" w:type="dxa"/>
            <w:tcBorders>
              <w:top w:val="nil"/>
              <w:left w:val="nil"/>
              <w:bottom w:val="nil"/>
              <w:right w:val="nil"/>
            </w:tcBorders>
            <w:vAlign w:val="bottom"/>
          </w:tcPr>
          <w:p w14:paraId="4A22402F" w14:textId="77777777" w:rsidR="00A4774B" w:rsidRPr="00C331E2" w:rsidRDefault="00A4774B" w:rsidP="00C331E2">
            <w:pPr>
              <w:ind w:left="101" w:hanging="202"/>
              <w:rPr>
                <w:rFonts w:ascii="Arial" w:hAnsi="Arial" w:cs="Arial"/>
                <w:b/>
                <w:bCs/>
                <w:color w:val="000000"/>
                <w:sz w:val="18"/>
                <w:szCs w:val="18"/>
                <w:lang w:val="th-TH"/>
              </w:rPr>
            </w:pPr>
          </w:p>
        </w:tc>
        <w:tc>
          <w:tcPr>
            <w:tcW w:w="1584" w:type="dxa"/>
            <w:tcBorders>
              <w:top w:val="single" w:sz="4" w:space="0" w:color="auto"/>
              <w:left w:val="nil"/>
              <w:bottom w:val="single" w:sz="4" w:space="0" w:color="auto"/>
              <w:right w:val="nil"/>
            </w:tcBorders>
          </w:tcPr>
          <w:p w14:paraId="1F053088" w14:textId="77777777"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Right-of-use assets</w:t>
            </w:r>
          </w:p>
          <w:p w14:paraId="252382A3" w14:textId="77777777"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 Baht</w:t>
            </w:r>
          </w:p>
        </w:tc>
        <w:tc>
          <w:tcPr>
            <w:tcW w:w="1584" w:type="dxa"/>
            <w:tcBorders>
              <w:top w:val="single" w:sz="4" w:space="0" w:color="auto"/>
              <w:left w:val="nil"/>
              <w:bottom w:val="single" w:sz="4" w:space="0" w:color="auto"/>
              <w:right w:val="nil"/>
            </w:tcBorders>
          </w:tcPr>
          <w:p w14:paraId="7F2A69AA" w14:textId="58E20D62"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Software license liabilities</w:t>
            </w:r>
          </w:p>
          <w:p w14:paraId="7AD063D7" w14:textId="4863B4AC" w:rsidR="00A4774B" w:rsidRPr="00C331E2" w:rsidRDefault="00A4774B" w:rsidP="00227712">
            <w:pPr>
              <w:ind w:left="-40"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584" w:type="dxa"/>
            <w:tcBorders>
              <w:top w:val="single" w:sz="4" w:space="0" w:color="auto"/>
              <w:left w:val="nil"/>
              <w:bottom w:val="single" w:sz="4" w:space="0" w:color="auto"/>
              <w:right w:val="nil"/>
            </w:tcBorders>
          </w:tcPr>
          <w:p w14:paraId="237DA050" w14:textId="77777777" w:rsidR="00A24055" w:rsidRPr="00C331E2" w:rsidRDefault="00A24055" w:rsidP="00227712">
            <w:pPr>
              <w:ind w:left="-40" w:right="-72"/>
              <w:jc w:val="right"/>
              <w:rPr>
                <w:rFonts w:ascii="Arial" w:eastAsia="Browallia New" w:hAnsi="Arial" w:cs="Arial"/>
                <w:b/>
                <w:color w:val="000000"/>
                <w:sz w:val="18"/>
                <w:szCs w:val="18"/>
              </w:rPr>
            </w:pPr>
            <w:r w:rsidRPr="00C331E2">
              <w:rPr>
                <w:rFonts w:ascii="Arial" w:eastAsia="Browallia New" w:hAnsi="Arial" w:cs="Arial"/>
                <w:b/>
                <w:color w:val="000000"/>
                <w:sz w:val="18"/>
                <w:szCs w:val="18"/>
              </w:rPr>
              <w:t xml:space="preserve">Depreciation of </w:t>
            </w:r>
          </w:p>
          <w:p w14:paraId="1C3585F0" w14:textId="311714B5" w:rsidR="00A4774B" w:rsidRPr="00C331E2" w:rsidRDefault="00BB4CFD" w:rsidP="00227712">
            <w:pPr>
              <w:ind w:left="-40" w:right="-72"/>
              <w:jc w:val="right"/>
              <w:rPr>
                <w:rFonts w:ascii="Arial" w:eastAsia="Arial Unicode MS" w:hAnsi="Arial" w:cs="Arial"/>
                <w:b/>
                <w:bCs/>
                <w:color w:val="000000"/>
                <w:sz w:val="18"/>
                <w:szCs w:val="18"/>
              </w:rPr>
            </w:pPr>
            <w:r w:rsidRPr="00C331E2">
              <w:rPr>
                <w:rFonts w:ascii="Arial" w:eastAsia="Browallia New" w:hAnsi="Arial" w:cs="Arial"/>
                <w:b/>
                <w:color w:val="000000"/>
                <w:sz w:val="18"/>
                <w:szCs w:val="18"/>
              </w:rPr>
              <w:t>p</w:t>
            </w:r>
            <w:r w:rsidR="00A24055" w:rsidRPr="00C331E2">
              <w:rPr>
                <w:rFonts w:ascii="Arial" w:eastAsia="Browallia New" w:hAnsi="Arial" w:cs="Arial"/>
                <w:b/>
                <w:color w:val="000000"/>
                <w:sz w:val="18"/>
                <w:szCs w:val="18"/>
              </w:rPr>
              <w:t>lant and equipment</w:t>
            </w:r>
            <w:r w:rsidR="00935937" w:rsidRPr="00C331E2">
              <w:rPr>
                <w:rFonts w:ascii="Arial" w:eastAsia="Browallia New" w:hAnsi="Arial" w:cs="Arial"/>
                <w:b/>
                <w:color w:val="000000"/>
                <w:sz w:val="18"/>
                <w:szCs w:val="18"/>
              </w:rPr>
              <w:t xml:space="preserve"> Baht</w:t>
            </w:r>
          </w:p>
        </w:tc>
        <w:tc>
          <w:tcPr>
            <w:tcW w:w="1584" w:type="dxa"/>
            <w:tcBorders>
              <w:top w:val="single" w:sz="4" w:space="0" w:color="auto"/>
              <w:left w:val="nil"/>
              <w:bottom w:val="single" w:sz="4" w:space="0" w:color="auto"/>
              <w:right w:val="nil"/>
            </w:tcBorders>
          </w:tcPr>
          <w:p w14:paraId="71C7F61F" w14:textId="5D83969A" w:rsidR="00A4774B" w:rsidRPr="00C331E2" w:rsidRDefault="00A4774B" w:rsidP="00227712">
            <w:pPr>
              <w:ind w:left="-40" w:right="-72"/>
              <w:jc w:val="right"/>
              <w:rPr>
                <w:rFonts w:ascii="Arial" w:eastAsia="Arial Unicode MS" w:hAnsi="Arial" w:cs="Arial"/>
                <w:b/>
                <w:bCs/>
                <w:color w:val="000000"/>
                <w:sz w:val="18"/>
                <w:szCs w:val="18"/>
              </w:rPr>
            </w:pPr>
          </w:p>
          <w:p w14:paraId="16651F39" w14:textId="77777777" w:rsidR="00A4774B" w:rsidRPr="00C331E2" w:rsidRDefault="00A4774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Total</w:t>
            </w:r>
          </w:p>
          <w:p w14:paraId="15F33F7D" w14:textId="70DD0388" w:rsidR="00A4774B" w:rsidRPr="00C331E2" w:rsidRDefault="00A4774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r>
      <w:tr w:rsidR="00A4774B" w:rsidRPr="00C331E2" w14:paraId="4C1DD6D5" w14:textId="2FD75BB4" w:rsidTr="005319B6">
        <w:trPr>
          <w:trHeight w:val="29"/>
        </w:trPr>
        <w:tc>
          <w:tcPr>
            <w:tcW w:w="3125" w:type="dxa"/>
            <w:tcBorders>
              <w:top w:val="nil"/>
              <w:left w:val="nil"/>
              <w:bottom w:val="nil"/>
              <w:right w:val="nil"/>
            </w:tcBorders>
            <w:vAlign w:val="bottom"/>
          </w:tcPr>
          <w:p w14:paraId="51170C24" w14:textId="77777777" w:rsidR="00A4774B" w:rsidRPr="00C331E2" w:rsidRDefault="00A4774B" w:rsidP="00C331E2">
            <w:pPr>
              <w:ind w:left="101" w:hanging="202"/>
              <w:rPr>
                <w:rFonts w:ascii="Arial" w:hAnsi="Arial" w:cs="Arial"/>
                <w:b/>
                <w:bCs/>
                <w:color w:val="000000"/>
                <w:sz w:val="18"/>
                <w:szCs w:val="18"/>
              </w:rPr>
            </w:pPr>
          </w:p>
        </w:tc>
        <w:tc>
          <w:tcPr>
            <w:tcW w:w="1584" w:type="dxa"/>
            <w:tcBorders>
              <w:top w:val="single" w:sz="4" w:space="0" w:color="auto"/>
              <w:left w:val="nil"/>
              <w:bottom w:val="nil"/>
              <w:right w:val="nil"/>
            </w:tcBorders>
          </w:tcPr>
          <w:p w14:paraId="7C39AFE5"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56456787"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1A4EEE89"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single" w:sz="4" w:space="0" w:color="auto"/>
              <w:left w:val="nil"/>
              <w:bottom w:val="nil"/>
              <w:right w:val="nil"/>
            </w:tcBorders>
          </w:tcPr>
          <w:p w14:paraId="73E5D231" w14:textId="4C60028E" w:rsidR="00A4774B" w:rsidRPr="00C331E2" w:rsidRDefault="00A4774B" w:rsidP="00227712">
            <w:pPr>
              <w:ind w:left="-40" w:right="-72"/>
              <w:jc w:val="right"/>
              <w:rPr>
                <w:rFonts w:ascii="Arial" w:eastAsia="Arial Unicode MS" w:hAnsi="Arial" w:cs="Arial"/>
                <w:color w:val="000000"/>
                <w:sz w:val="18"/>
                <w:szCs w:val="18"/>
              </w:rPr>
            </w:pPr>
          </w:p>
        </w:tc>
      </w:tr>
      <w:tr w:rsidR="00A4774B" w:rsidRPr="00C331E2" w14:paraId="33317C23" w14:textId="52BD9EC8" w:rsidTr="005319B6">
        <w:trPr>
          <w:trHeight w:val="29"/>
        </w:trPr>
        <w:tc>
          <w:tcPr>
            <w:tcW w:w="3125" w:type="dxa"/>
            <w:tcBorders>
              <w:top w:val="nil"/>
              <w:left w:val="nil"/>
              <w:bottom w:val="nil"/>
              <w:right w:val="nil"/>
            </w:tcBorders>
            <w:vAlign w:val="bottom"/>
          </w:tcPr>
          <w:p w14:paraId="5A305399" w14:textId="77777777" w:rsidR="00A4774B" w:rsidRPr="00C331E2" w:rsidRDefault="00A4774B" w:rsidP="00C331E2">
            <w:pPr>
              <w:ind w:left="101" w:hanging="202"/>
              <w:rPr>
                <w:rFonts w:ascii="Arial" w:eastAsia="Arial Unicode MS" w:hAnsi="Arial" w:cs="Arial"/>
                <w:color w:val="000000"/>
                <w:sz w:val="18"/>
                <w:szCs w:val="18"/>
                <w:cs/>
              </w:rPr>
            </w:pPr>
            <w:r w:rsidRPr="00C331E2">
              <w:rPr>
                <w:rFonts w:ascii="Arial" w:hAnsi="Arial" w:cs="Arial"/>
                <w:b/>
                <w:bCs/>
                <w:color w:val="000000"/>
                <w:sz w:val="18"/>
                <w:szCs w:val="18"/>
                <w:lang w:val="th-TH"/>
              </w:rPr>
              <w:t>Deferred tax liabilities</w:t>
            </w:r>
          </w:p>
        </w:tc>
        <w:tc>
          <w:tcPr>
            <w:tcW w:w="1584" w:type="dxa"/>
            <w:tcBorders>
              <w:top w:val="nil"/>
              <w:left w:val="nil"/>
              <w:bottom w:val="nil"/>
              <w:right w:val="nil"/>
            </w:tcBorders>
          </w:tcPr>
          <w:p w14:paraId="0B03FDEF"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354E8943"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6534C893" w14:textId="77777777" w:rsidR="00A4774B" w:rsidRPr="00C331E2" w:rsidRDefault="00A4774B" w:rsidP="00227712">
            <w:pPr>
              <w:ind w:left="-40" w:right="-72"/>
              <w:jc w:val="right"/>
              <w:rPr>
                <w:rFonts w:ascii="Arial" w:eastAsia="Arial Unicode MS" w:hAnsi="Arial" w:cs="Arial"/>
                <w:color w:val="000000"/>
                <w:sz w:val="18"/>
                <w:szCs w:val="18"/>
              </w:rPr>
            </w:pPr>
          </w:p>
        </w:tc>
        <w:tc>
          <w:tcPr>
            <w:tcW w:w="1584" w:type="dxa"/>
            <w:tcBorders>
              <w:top w:val="nil"/>
              <w:left w:val="nil"/>
              <w:bottom w:val="nil"/>
              <w:right w:val="nil"/>
            </w:tcBorders>
          </w:tcPr>
          <w:p w14:paraId="4F813798" w14:textId="6121B54A" w:rsidR="00A4774B" w:rsidRPr="00C331E2" w:rsidRDefault="00A4774B" w:rsidP="00227712">
            <w:pPr>
              <w:ind w:left="-40" w:right="-72"/>
              <w:jc w:val="right"/>
              <w:rPr>
                <w:rFonts w:ascii="Arial" w:eastAsia="Arial Unicode MS" w:hAnsi="Arial" w:cs="Arial"/>
                <w:color w:val="000000"/>
                <w:sz w:val="18"/>
                <w:szCs w:val="18"/>
              </w:rPr>
            </w:pPr>
          </w:p>
        </w:tc>
      </w:tr>
      <w:tr w:rsidR="00F07193" w:rsidRPr="00C331E2" w14:paraId="33058E41" w14:textId="2B3EB35D" w:rsidTr="005319B6">
        <w:trPr>
          <w:trHeight w:val="29"/>
        </w:trPr>
        <w:tc>
          <w:tcPr>
            <w:tcW w:w="3125" w:type="dxa"/>
            <w:tcBorders>
              <w:top w:val="nil"/>
              <w:left w:val="nil"/>
              <w:bottom w:val="nil"/>
              <w:right w:val="nil"/>
            </w:tcBorders>
            <w:vAlign w:val="bottom"/>
          </w:tcPr>
          <w:p w14:paraId="0C741B0B" w14:textId="0DB5CB41" w:rsidR="00F07193" w:rsidRPr="00C331E2" w:rsidRDefault="00F07193" w:rsidP="00C331E2">
            <w:pPr>
              <w:ind w:left="101" w:hanging="202"/>
              <w:rPr>
                <w:rFonts w:ascii="Arial" w:eastAsia="Arial Unicode MS" w:hAnsi="Arial" w:cs="Arial"/>
                <w:b/>
                <w:bCs/>
                <w:color w:val="000000"/>
                <w:sz w:val="18"/>
                <w:szCs w:val="18"/>
                <w:cs/>
              </w:rPr>
            </w:pPr>
            <w:r w:rsidRPr="00C331E2">
              <w:rPr>
                <w:rFonts w:ascii="Arial" w:hAnsi="Arial" w:cs="Arial"/>
                <w:color w:val="000000"/>
                <w:sz w:val="18"/>
                <w:szCs w:val="18"/>
                <w:lang w:val="th-TH"/>
              </w:rPr>
              <w:t>At</w:t>
            </w:r>
            <w:r w:rsidRPr="00C331E2">
              <w:rPr>
                <w:rFonts w:ascii="Arial" w:hAnsi="Arial" w:cs="Arial"/>
                <w:color w:val="000000"/>
                <w:sz w:val="18"/>
                <w:szCs w:val="18"/>
                <w:cs/>
                <w:lang w:val="th-TH"/>
              </w:rPr>
              <w:t xml:space="preserve"> </w:t>
            </w:r>
            <w:r w:rsidRPr="00C331E2">
              <w:rPr>
                <w:rFonts w:ascii="Arial" w:hAnsi="Arial" w:cs="Arial"/>
                <w:color w:val="000000"/>
                <w:sz w:val="18"/>
                <w:szCs w:val="18"/>
              </w:rPr>
              <w:t>1</w:t>
            </w:r>
            <w:r w:rsidRPr="00C331E2">
              <w:rPr>
                <w:rFonts w:ascii="Arial" w:hAnsi="Arial" w:cs="Arial"/>
                <w:color w:val="000000"/>
                <w:sz w:val="18"/>
                <w:szCs w:val="18"/>
                <w:cs/>
                <w:lang w:val="th-TH"/>
              </w:rPr>
              <w:t xml:space="preserve"> </w:t>
            </w:r>
            <w:r w:rsidRPr="00C331E2">
              <w:rPr>
                <w:rFonts w:ascii="Arial" w:hAnsi="Arial" w:cs="Arial"/>
                <w:color w:val="000000"/>
                <w:sz w:val="18"/>
                <w:szCs w:val="18"/>
                <w:lang w:val="th-TH"/>
              </w:rPr>
              <w:t>January</w:t>
            </w:r>
            <w:r w:rsidRPr="00C331E2">
              <w:rPr>
                <w:rFonts w:ascii="Arial" w:hAnsi="Arial" w:cs="Arial"/>
                <w:color w:val="000000"/>
                <w:sz w:val="18"/>
                <w:szCs w:val="18"/>
                <w:cs/>
                <w:lang w:val="th-TH"/>
              </w:rPr>
              <w:t xml:space="preserve"> </w:t>
            </w:r>
            <w:r w:rsidRPr="00C331E2">
              <w:rPr>
                <w:rFonts w:ascii="Arial" w:hAnsi="Arial" w:cs="Arial"/>
                <w:color w:val="000000"/>
                <w:sz w:val="18"/>
                <w:szCs w:val="18"/>
              </w:rPr>
              <w:t>2024</w:t>
            </w:r>
          </w:p>
        </w:tc>
        <w:tc>
          <w:tcPr>
            <w:tcW w:w="1584" w:type="dxa"/>
            <w:tcBorders>
              <w:top w:val="nil"/>
              <w:left w:val="nil"/>
              <w:bottom w:val="nil"/>
              <w:right w:val="nil"/>
            </w:tcBorders>
          </w:tcPr>
          <w:p w14:paraId="5D3E1DAE" w14:textId="09A46022"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2,077,931 </w:t>
            </w:r>
          </w:p>
        </w:tc>
        <w:tc>
          <w:tcPr>
            <w:tcW w:w="1584" w:type="dxa"/>
            <w:tcBorders>
              <w:top w:val="nil"/>
              <w:left w:val="nil"/>
              <w:bottom w:val="nil"/>
              <w:right w:val="nil"/>
            </w:tcBorders>
          </w:tcPr>
          <w:p w14:paraId="6233DC1A" w14:textId="20577567"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47,228 </w:t>
            </w:r>
          </w:p>
        </w:tc>
        <w:tc>
          <w:tcPr>
            <w:tcW w:w="1584" w:type="dxa"/>
            <w:tcBorders>
              <w:top w:val="nil"/>
              <w:left w:val="nil"/>
              <w:bottom w:val="nil"/>
              <w:right w:val="nil"/>
            </w:tcBorders>
          </w:tcPr>
          <w:p w14:paraId="4B54D4C8" w14:textId="659A3D1B"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45,605 </w:t>
            </w:r>
          </w:p>
        </w:tc>
        <w:tc>
          <w:tcPr>
            <w:tcW w:w="1584" w:type="dxa"/>
            <w:tcBorders>
              <w:top w:val="nil"/>
              <w:left w:val="nil"/>
              <w:bottom w:val="nil"/>
              <w:right w:val="nil"/>
            </w:tcBorders>
          </w:tcPr>
          <w:p w14:paraId="1F73B4E7" w14:textId="1D9183A3"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2,170,764 </w:t>
            </w:r>
          </w:p>
        </w:tc>
      </w:tr>
      <w:tr w:rsidR="00F07193" w:rsidRPr="00C331E2" w14:paraId="2B82E359" w14:textId="34EFCBA6" w:rsidTr="005319B6">
        <w:trPr>
          <w:trHeight w:val="207"/>
        </w:trPr>
        <w:tc>
          <w:tcPr>
            <w:tcW w:w="3125" w:type="dxa"/>
            <w:tcBorders>
              <w:top w:val="nil"/>
              <w:left w:val="nil"/>
              <w:bottom w:val="nil"/>
              <w:right w:val="nil"/>
            </w:tcBorders>
            <w:vAlign w:val="bottom"/>
          </w:tcPr>
          <w:p w14:paraId="772F189F" w14:textId="0A2015A0" w:rsidR="00F07193" w:rsidRPr="00C331E2" w:rsidRDefault="00FF7E8F" w:rsidP="00C331E2">
            <w:pPr>
              <w:ind w:left="101" w:hanging="202"/>
              <w:rPr>
                <w:rFonts w:ascii="Arial" w:hAnsi="Arial" w:cs="Arial"/>
                <w:color w:val="000000"/>
                <w:sz w:val="18"/>
                <w:szCs w:val="18"/>
              </w:rPr>
            </w:pPr>
            <w:r w:rsidRPr="00C331E2">
              <w:rPr>
                <w:rFonts w:ascii="Arial" w:hAnsi="Arial" w:cs="Arial"/>
                <w:color w:val="000000"/>
                <w:sz w:val="18"/>
                <w:szCs w:val="18"/>
              </w:rPr>
              <w:t>Credited</w:t>
            </w:r>
            <w:r w:rsidR="00F07193" w:rsidRPr="00C331E2">
              <w:rPr>
                <w:rFonts w:ascii="Arial" w:hAnsi="Arial" w:cs="Arial"/>
                <w:color w:val="000000"/>
                <w:sz w:val="18"/>
                <w:szCs w:val="18"/>
              </w:rPr>
              <w:t xml:space="preserve"> to profit or loss</w:t>
            </w:r>
          </w:p>
        </w:tc>
        <w:tc>
          <w:tcPr>
            <w:tcW w:w="1584" w:type="dxa"/>
            <w:tcBorders>
              <w:top w:val="nil"/>
              <w:left w:val="nil"/>
              <w:bottom w:val="single" w:sz="4" w:space="0" w:color="auto"/>
              <w:right w:val="nil"/>
            </w:tcBorders>
          </w:tcPr>
          <w:p w14:paraId="64D070C3" w14:textId="60F83DD1"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(765,913)</w:t>
            </w:r>
          </w:p>
        </w:tc>
        <w:tc>
          <w:tcPr>
            <w:tcW w:w="1584" w:type="dxa"/>
            <w:tcBorders>
              <w:top w:val="nil"/>
              <w:left w:val="nil"/>
              <w:bottom w:val="single" w:sz="4" w:space="0" w:color="auto"/>
              <w:right w:val="nil"/>
            </w:tcBorders>
          </w:tcPr>
          <w:p w14:paraId="759F3632" w14:textId="785CBD43"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(31,089)</w:t>
            </w:r>
          </w:p>
        </w:tc>
        <w:tc>
          <w:tcPr>
            <w:tcW w:w="1584" w:type="dxa"/>
            <w:tcBorders>
              <w:top w:val="nil"/>
              <w:left w:val="nil"/>
              <w:bottom w:val="single" w:sz="4" w:space="0" w:color="auto"/>
              <w:right w:val="nil"/>
            </w:tcBorders>
          </w:tcPr>
          <w:p w14:paraId="451B6D47" w14:textId="582ABAB1"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(45,605)</w:t>
            </w:r>
          </w:p>
        </w:tc>
        <w:tc>
          <w:tcPr>
            <w:tcW w:w="1584" w:type="dxa"/>
            <w:tcBorders>
              <w:top w:val="nil"/>
              <w:left w:val="nil"/>
              <w:bottom w:val="single" w:sz="4" w:space="0" w:color="auto"/>
              <w:right w:val="nil"/>
            </w:tcBorders>
          </w:tcPr>
          <w:p w14:paraId="6E646EF3" w14:textId="5D752A1E"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(842,607)</w:t>
            </w:r>
          </w:p>
        </w:tc>
      </w:tr>
      <w:tr w:rsidR="00F07193" w:rsidRPr="00C331E2" w14:paraId="13359168" w14:textId="1E0163B4" w:rsidTr="005319B6">
        <w:trPr>
          <w:trHeight w:val="29"/>
        </w:trPr>
        <w:tc>
          <w:tcPr>
            <w:tcW w:w="3125" w:type="dxa"/>
            <w:tcBorders>
              <w:top w:val="nil"/>
              <w:left w:val="nil"/>
              <w:bottom w:val="nil"/>
              <w:right w:val="nil"/>
            </w:tcBorders>
          </w:tcPr>
          <w:p w14:paraId="5758A67F" w14:textId="77777777" w:rsidR="00F07193" w:rsidRPr="00C331E2" w:rsidRDefault="00F07193" w:rsidP="00C331E2">
            <w:pPr>
              <w:ind w:left="101" w:hanging="202"/>
              <w:rPr>
                <w:rFonts w:ascii="Arial" w:eastAsia="Arial Unicode MS" w:hAnsi="Arial" w:cs="Arial"/>
                <w:color w:val="000000"/>
                <w:sz w:val="18"/>
                <w:szCs w:val="18"/>
                <w:cs/>
              </w:rPr>
            </w:pPr>
          </w:p>
        </w:tc>
        <w:tc>
          <w:tcPr>
            <w:tcW w:w="1584" w:type="dxa"/>
            <w:tcBorders>
              <w:top w:val="single" w:sz="4" w:space="0" w:color="auto"/>
              <w:left w:val="nil"/>
              <w:bottom w:val="nil"/>
              <w:right w:val="nil"/>
            </w:tcBorders>
          </w:tcPr>
          <w:p w14:paraId="7EF835D1" w14:textId="5B4CAA3B"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2A511D35" w14:textId="196B48A2"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4334A26C" w14:textId="77777777"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365ABAF2" w14:textId="483C0FBD" w:rsidR="00F07193" w:rsidRPr="00C331E2" w:rsidRDefault="00F07193" w:rsidP="00227712">
            <w:pPr>
              <w:ind w:left="-40" w:right="-72"/>
              <w:jc w:val="right"/>
              <w:rPr>
                <w:rFonts w:ascii="Arial" w:eastAsia="Browallia New" w:hAnsi="Arial" w:cs="Arial"/>
                <w:noProof/>
                <w:color w:val="000000"/>
                <w:sz w:val="18"/>
                <w:szCs w:val="18"/>
              </w:rPr>
            </w:pPr>
          </w:p>
        </w:tc>
      </w:tr>
      <w:tr w:rsidR="00F07193" w:rsidRPr="00C331E2" w14:paraId="1582AE95" w14:textId="51C2A57D" w:rsidTr="005319B6">
        <w:trPr>
          <w:trHeight w:val="29"/>
        </w:trPr>
        <w:tc>
          <w:tcPr>
            <w:tcW w:w="3125" w:type="dxa"/>
            <w:tcBorders>
              <w:top w:val="nil"/>
              <w:left w:val="nil"/>
              <w:bottom w:val="nil"/>
              <w:right w:val="nil"/>
            </w:tcBorders>
            <w:vAlign w:val="bottom"/>
          </w:tcPr>
          <w:p w14:paraId="09180DA3" w14:textId="352024F8" w:rsidR="00F07193" w:rsidRPr="00C331E2" w:rsidRDefault="00F07193" w:rsidP="00C331E2">
            <w:pPr>
              <w:ind w:left="101" w:hanging="202"/>
              <w:rPr>
                <w:rFonts w:ascii="Arial" w:eastAsia="Arial Unicode MS" w:hAnsi="Arial" w:cs="Arial"/>
                <w:color w:val="000000"/>
                <w:sz w:val="18"/>
                <w:szCs w:val="18"/>
                <w:cs/>
              </w:rPr>
            </w:pPr>
            <w:r w:rsidRPr="00C331E2">
              <w:rPr>
                <w:rFonts w:ascii="Arial" w:hAnsi="Arial" w:cs="Arial"/>
                <w:color w:val="000000"/>
                <w:sz w:val="18"/>
                <w:szCs w:val="18"/>
                <w:lang w:val="th-TH"/>
              </w:rPr>
              <w:t>At</w:t>
            </w:r>
            <w:r w:rsidRPr="00C331E2">
              <w:rPr>
                <w:rFonts w:ascii="Arial" w:hAnsi="Arial" w:cs="Arial"/>
                <w:color w:val="000000"/>
                <w:sz w:val="18"/>
                <w:szCs w:val="18"/>
                <w:cs/>
                <w:lang w:val="th-TH"/>
              </w:rPr>
              <w:t xml:space="preserve"> </w:t>
            </w:r>
            <w:r w:rsidRPr="00C331E2">
              <w:rPr>
                <w:rFonts w:ascii="Arial" w:hAnsi="Arial" w:cs="Arial"/>
                <w:color w:val="000000"/>
                <w:sz w:val="18"/>
                <w:szCs w:val="18"/>
              </w:rPr>
              <w:t>31</w:t>
            </w:r>
            <w:r w:rsidRPr="00C331E2">
              <w:rPr>
                <w:rFonts w:ascii="Arial" w:hAnsi="Arial" w:cs="Arial"/>
                <w:color w:val="000000"/>
                <w:sz w:val="18"/>
                <w:szCs w:val="18"/>
                <w:lang w:val="th-TH"/>
              </w:rPr>
              <w:t xml:space="preserve"> December</w:t>
            </w:r>
            <w:r w:rsidRPr="00C331E2">
              <w:rPr>
                <w:rFonts w:ascii="Arial" w:hAnsi="Arial" w:cs="Arial"/>
                <w:color w:val="000000"/>
                <w:sz w:val="18"/>
                <w:szCs w:val="18"/>
                <w:cs/>
                <w:lang w:val="th-TH"/>
              </w:rPr>
              <w:t xml:space="preserve"> </w:t>
            </w:r>
            <w:r w:rsidRPr="00C331E2">
              <w:rPr>
                <w:rFonts w:ascii="Arial" w:hAnsi="Arial" w:cs="Arial"/>
                <w:color w:val="000000"/>
                <w:sz w:val="18"/>
                <w:szCs w:val="18"/>
              </w:rPr>
              <w:t>2024</w:t>
            </w:r>
          </w:p>
        </w:tc>
        <w:tc>
          <w:tcPr>
            <w:tcW w:w="1584" w:type="dxa"/>
            <w:tcBorders>
              <w:top w:val="nil"/>
              <w:left w:val="nil"/>
              <w:bottom w:val="single" w:sz="4" w:space="0" w:color="auto"/>
              <w:right w:val="nil"/>
            </w:tcBorders>
          </w:tcPr>
          <w:p w14:paraId="7ACFEB4C" w14:textId="3B9FC9A9"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1,312,018 </w:t>
            </w:r>
          </w:p>
        </w:tc>
        <w:tc>
          <w:tcPr>
            <w:tcW w:w="1584" w:type="dxa"/>
            <w:tcBorders>
              <w:top w:val="nil"/>
              <w:left w:val="nil"/>
              <w:bottom w:val="single" w:sz="4" w:space="0" w:color="auto"/>
              <w:right w:val="nil"/>
            </w:tcBorders>
          </w:tcPr>
          <w:p w14:paraId="464EF499" w14:textId="5E629D29"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16,139 </w:t>
            </w:r>
          </w:p>
        </w:tc>
        <w:tc>
          <w:tcPr>
            <w:tcW w:w="1584" w:type="dxa"/>
            <w:tcBorders>
              <w:top w:val="nil"/>
              <w:left w:val="nil"/>
              <w:bottom w:val="single" w:sz="4" w:space="0" w:color="auto"/>
              <w:right w:val="nil"/>
            </w:tcBorders>
          </w:tcPr>
          <w:p w14:paraId="41216A1C" w14:textId="52C85E8D"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   </w:t>
            </w:r>
          </w:p>
        </w:tc>
        <w:tc>
          <w:tcPr>
            <w:tcW w:w="1584" w:type="dxa"/>
            <w:tcBorders>
              <w:top w:val="nil"/>
              <w:left w:val="nil"/>
              <w:bottom w:val="single" w:sz="4" w:space="0" w:color="auto"/>
              <w:right w:val="nil"/>
            </w:tcBorders>
          </w:tcPr>
          <w:p w14:paraId="33538281" w14:textId="0EF704C8" w:rsidR="00F07193" w:rsidRPr="00C331E2" w:rsidRDefault="00F07193"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1,328,157 </w:t>
            </w:r>
          </w:p>
        </w:tc>
      </w:tr>
      <w:tr w:rsidR="00F07193" w:rsidRPr="00C331E2" w14:paraId="2F275CCF" w14:textId="25C25D64" w:rsidTr="005319B6">
        <w:trPr>
          <w:trHeight w:val="29"/>
        </w:trPr>
        <w:tc>
          <w:tcPr>
            <w:tcW w:w="3125" w:type="dxa"/>
            <w:tcBorders>
              <w:top w:val="nil"/>
              <w:left w:val="nil"/>
              <w:bottom w:val="nil"/>
              <w:right w:val="nil"/>
            </w:tcBorders>
          </w:tcPr>
          <w:p w14:paraId="51705A3A" w14:textId="77777777" w:rsidR="00F07193" w:rsidRPr="00C331E2" w:rsidRDefault="00F07193" w:rsidP="00C331E2">
            <w:pPr>
              <w:ind w:left="101" w:hanging="202"/>
              <w:rPr>
                <w:rFonts w:ascii="Arial" w:eastAsia="Arial Unicode MS" w:hAnsi="Arial" w:cs="Arial"/>
                <w:color w:val="000000"/>
                <w:sz w:val="18"/>
                <w:szCs w:val="18"/>
                <w:cs/>
              </w:rPr>
            </w:pPr>
          </w:p>
        </w:tc>
        <w:tc>
          <w:tcPr>
            <w:tcW w:w="1584" w:type="dxa"/>
            <w:tcBorders>
              <w:top w:val="single" w:sz="4" w:space="0" w:color="auto"/>
              <w:left w:val="nil"/>
              <w:bottom w:val="nil"/>
              <w:right w:val="nil"/>
            </w:tcBorders>
          </w:tcPr>
          <w:p w14:paraId="5E424394" w14:textId="1B4C7800"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519C9656" w14:textId="43CE3BF4"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5CF7D596" w14:textId="77777777"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2C858698" w14:textId="39F09102" w:rsidR="00F07193" w:rsidRPr="00C331E2" w:rsidRDefault="00F07193" w:rsidP="00227712">
            <w:pPr>
              <w:ind w:left="-40" w:right="-72"/>
              <w:jc w:val="right"/>
              <w:rPr>
                <w:rFonts w:ascii="Arial" w:eastAsia="Browallia New" w:hAnsi="Arial" w:cs="Arial"/>
                <w:noProof/>
                <w:color w:val="000000"/>
                <w:sz w:val="18"/>
                <w:szCs w:val="18"/>
              </w:rPr>
            </w:pPr>
          </w:p>
        </w:tc>
      </w:tr>
      <w:tr w:rsidR="00503504" w:rsidRPr="00C331E2" w14:paraId="7274A7C2" w14:textId="198930B7" w:rsidTr="005319B6">
        <w:trPr>
          <w:trHeight w:val="29"/>
        </w:trPr>
        <w:tc>
          <w:tcPr>
            <w:tcW w:w="3125" w:type="dxa"/>
            <w:tcBorders>
              <w:top w:val="nil"/>
              <w:left w:val="nil"/>
              <w:bottom w:val="nil"/>
              <w:right w:val="nil"/>
            </w:tcBorders>
          </w:tcPr>
          <w:p w14:paraId="14203516" w14:textId="789E248A" w:rsidR="00503504" w:rsidRPr="00C331E2" w:rsidRDefault="00503504" w:rsidP="00C331E2">
            <w:pPr>
              <w:ind w:left="101" w:hanging="202"/>
              <w:rPr>
                <w:rFonts w:ascii="Arial" w:eastAsia="Arial Unicode MS" w:hAnsi="Arial" w:cs="Arial"/>
                <w:color w:val="000000"/>
                <w:sz w:val="18"/>
                <w:szCs w:val="18"/>
                <w:cs/>
              </w:rPr>
            </w:pPr>
            <w:bookmarkStart w:id="23" w:name="OLE_LINK3"/>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 2025</w:t>
            </w:r>
          </w:p>
        </w:tc>
        <w:tc>
          <w:tcPr>
            <w:tcW w:w="1584" w:type="dxa"/>
            <w:tcBorders>
              <w:top w:val="nil"/>
              <w:left w:val="nil"/>
              <w:bottom w:val="nil"/>
              <w:right w:val="nil"/>
            </w:tcBorders>
          </w:tcPr>
          <w:p w14:paraId="32A15633" w14:textId="79C9916D"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1,312,018 </w:t>
            </w:r>
          </w:p>
        </w:tc>
        <w:tc>
          <w:tcPr>
            <w:tcW w:w="1584" w:type="dxa"/>
            <w:tcBorders>
              <w:top w:val="nil"/>
              <w:left w:val="nil"/>
              <w:bottom w:val="nil"/>
              <w:right w:val="nil"/>
            </w:tcBorders>
          </w:tcPr>
          <w:p w14:paraId="5E60E3B6" w14:textId="44DCFE9B"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16,139 </w:t>
            </w:r>
          </w:p>
        </w:tc>
        <w:tc>
          <w:tcPr>
            <w:tcW w:w="1584" w:type="dxa"/>
            <w:tcBorders>
              <w:top w:val="nil"/>
              <w:left w:val="nil"/>
              <w:bottom w:val="nil"/>
              <w:right w:val="nil"/>
            </w:tcBorders>
          </w:tcPr>
          <w:p w14:paraId="1B37E1C6" w14:textId="6D204B76"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w:t>
            </w:r>
          </w:p>
        </w:tc>
        <w:tc>
          <w:tcPr>
            <w:tcW w:w="1584" w:type="dxa"/>
            <w:tcBorders>
              <w:top w:val="nil"/>
              <w:left w:val="nil"/>
              <w:bottom w:val="nil"/>
              <w:right w:val="nil"/>
            </w:tcBorders>
          </w:tcPr>
          <w:p w14:paraId="3F1E9880" w14:textId="0AFBCED4"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1,328,157 </w:t>
            </w:r>
          </w:p>
        </w:tc>
      </w:tr>
      <w:tr w:rsidR="00503504" w:rsidRPr="00C331E2" w14:paraId="6421118C" w14:textId="13CD2CF0" w:rsidTr="005319B6">
        <w:trPr>
          <w:trHeight w:val="29"/>
        </w:trPr>
        <w:tc>
          <w:tcPr>
            <w:tcW w:w="3125" w:type="dxa"/>
            <w:tcBorders>
              <w:top w:val="nil"/>
              <w:left w:val="nil"/>
              <w:bottom w:val="nil"/>
              <w:right w:val="nil"/>
            </w:tcBorders>
          </w:tcPr>
          <w:p w14:paraId="0054B764" w14:textId="2D1791DC" w:rsidR="00503504" w:rsidRPr="00C331E2" w:rsidRDefault="00FF7E8F" w:rsidP="00C331E2">
            <w:pPr>
              <w:ind w:left="101" w:hanging="202"/>
              <w:rPr>
                <w:rFonts w:ascii="Arial" w:hAnsi="Arial" w:cs="Arial"/>
                <w:color w:val="000000"/>
                <w:sz w:val="18"/>
                <w:szCs w:val="18"/>
              </w:rPr>
            </w:pPr>
            <w:r w:rsidRPr="00C331E2">
              <w:rPr>
                <w:rFonts w:ascii="Arial" w:hAnsi="Arial" w:cs="Arial"/>
                <w:color w:val="000000"/>
                <w:sz w:val="18"/>
                <w:szCs w:val="18"/>
              </w:rPr>
              <w:t>Credited</w:t>
            </w:r>
            <w:r w:rsidR="00503504" w:rsidRPr="00C331E2">
              <w:rPr>
                <w:rFonts w:ascii="Arial" w:hAnsi="Arial" w:cs="Arial"/>
                <w:color w:val="000000"/>
                <w:sz w:val="18"/>
                <w:szCs w:val="18"/>
              </w:rPr>
              <w:t xml:space="preserve"> to profit or loss</w:t>
            </w:r>
          </w:p>
        </w:tc>
        <w:tc>
          <w:tcPr>
            <w:tcW w:w="1584" w:type="dxa"/>
            <w:tcBorders>
              <w:top w:val="nil"/>
              <w:left w:val="nil"/>
              <w:bottom w:val="single" w:sz="4" w:space="0" w:color="auto"/>
              <w:right w:val="nil"/>
            </w:tcBorders>
          </w:tcPr>
          <w:p w14:paraId="4D0C18D2" w14:textId="793A5049"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(118,562)</w:t>
            </w:r>
          </w:p>
        </w:tc>
        <w:tc>
          <w:tcPr>
            <w:tcW w:w="1584" w:type="dxa"/>
            <w:tcBorders>
              <w:top w:val="nil"/>
              <w:left w:val="nil"/>
              <w:bottom w:val="single" w:sz="4" w:space="0" w:color="auto"/>
              <w:right w:val="nil"/>
            </w:tcBorders>
          </w:tcPr>
          <w:p w14:paraId="70E1CECE" w14:textId="4D270657"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(12,421)</w:t>
            </w:r>
          </w:p>
        </w:tc>
        <w:tc>
          <w:tcPr>
            <w:tcW w:w="1584" w:type="dxa"/>
            <w:tcBorders>
              <w:top w:val="nil"/>
              <w:left w:val="nil"/>
              <w:bottom w:val="single" w:sz="4" w:space="0" w:color="auto"/>
              <w:right w:val="nil"/>
            </w:tcBorders>
          </w:tcPr>
          <w:p w14:paraId="425E160A" w14:textId="6D2B2154"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w:t>
            </w:r>
          </w:p>
        </w:tc>
        <w:tc>
          <w:tcPr>
            <w:tcW w:w="1584" w:type="dxa"/>
            <w:tcBorders>
              <w:top w:val="nil"/>
              <w:left w:val="nil"/>
              <w:bottom w:val="single" w:sz="4" w:space="0" w:color="auto"/>
              <w:right w:val="nil"/>
            </w:tcBorders>
          </w:tcPr>
          <w:p w14:paraId="41419CC6" w14:textId="2AAA78AC" w:rsidR="00503504" w:rsidRPr="00C331E2" w:rsidRDefault="00503504"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(130,983)</w:t>
            </w:r>
          </w:p>
        </w:tc>
      </w:tr>
      <w:tr w:rsidR="00F07193" w:rsidRPr="00C331E2" w14:paraId="04C99F65" w14:textId="0D282A81" w:rsidTr="005319B6">
        <w:trPr>
          <w:trHeight w:val="29"/>
        </w:trPr>
        <w:tc>
          <w:tcPr>
            <w:tcW w:w="3125" w:type="dxa"/>
            <w:tcBorders>
              <w:top w:val="nil"/>
              <w:left w:val="nil"/>
              <w:bottom w:val="nil"/>
              <w:right w:val="nil"/>
            </w:tcBorders>
          </w:tcPr>
          <w:p w14:paraId="11329735" w14:textId="77777777" w:rsidR="00F07193" w:rsidRPr="00C331E2" w:rsidRDefault="00F07193" w:rsidP="00C331E2">
            <w:pPr>
              <w:ind w:left="101" w:hanging="202"/>
              <w:rPr>
                <w:rFonts w:ascii="Arial" w:hAnsi="Arial" w:cs="Arial"/>
                <w:color w:val="000000"/>
                <w:sz w:val="18"/>
                <w:szCs w:val="18"/>
              </w:rPr>
            </w:pPr>
          </w:p>
        </w:tc>
        <w:tc>
          <w:tcPr>
            <w:tcW w:w="1584" w:type="dxa"/>
            <w:tcBorders>
              <w:top w:val="single" w:sz="4" w:space="0" w:color="auto"/>
              <w:left w:val="nil"/>
              <w:bottom w:val="nil"/>
              <w:right w:val="nil"/>
            </w:tcBorders>
          </w:tcPr>
          <w:p w14:paraId="5CDF7CF5" w14:textId="403806C6"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0311EE0F" w14:textId="58BF9719"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0D71C594" w14:textId="77777777" w:rsidR="00F07193" w:rsidRPr="00C331E2" w:rsidRDefault="00F07193" w:rsidP="00227712">
            <w:pPr>
              <w:ind w:left="-40" w:right="-72"/>
              <w:jc w:val="right"/>
              <w:rPr>
                <w:rFonts w:ascii="Arial" w:eastAsia="Browallia New" w:hAnsi="Arial" w:cs="Arial"/>
                <w:noProof/>
                <w:color w:val="000000"/>
                <w:sz w:val="18"/>
                <w:szCs w:val="18"/>
              </w:rPr>
            </w:pPr>
          </w:p>
        </w:tc>
        <w:tc>
          <w:tcPr>
            <w:tcW w:w="1584" w:type="dxa"/>
            <w:tcBorders>
              <w:top w:val="single" w:sz="4" w:space="0" w:color="auto"/>
              <w:left w:val="nil"/>
              <w:bottom w:val="nil"/>
              <w:right w:val="nil"/>
            </w:tcBorders>
          </w:tcPr>
          <w:p w14:paraId="58F350C8" w14:textId="2E805CB8" w:rsidR="00F07193" w:rsidRPr="00C331E2" w:rsidRDefault="00F07193" w:rsidP="00227712">
            <w:pPr>
              <w:ind w:left="-40" w:right="-72"/>
              <w:jc w:val="right"/>
              <w:rPr>
                <w:rFonts w:ascii="Arial" w:eastAsia="Browallia New" w:hAnsi="Arial" w:cs="Arial"/>
                <w:noProof/>
                <w:color w:val="000000"/>
                <w:sz w:val="18"/>
                <w:szCs w:val="18"/>
              </w:rPr>
            </w:pPr>
          </w:p>
        </w:tc>
      </w:tr>
      <w:tr w:rsidR="00F37BD1" w:rsidRPr="00C331E2" w14:paraId="7B41A553" w14:textId="096EF229" w:rsidTr="005319B6">
        <w:trPr>
          <w:trHeight w:val="29"/>
        </w:trPr>
        <w:tc>
          <w:tcPr>
            <w:tcW w:w="3125" w:type="dxa"/>
            <w:tcBorders>
              <w:top w:val="nil"/>
              <w:left w:val="nil"/>
              <w:bottom w:val="nil"/>
              <w:right w:val="nil"/>
            </w:tcBorders>
          </w:tcPr>
          <w:p w14:paraId="63AB073E" w14:textId="482460C3" w:rsidR="00F37BD1" w:rsidRPr="00C331E2" w:rsidRDefault="00F37BD1" w:rsidP="00C331E2">
            <w:pPr>
              <w:ind w:left="101" w:hanging="202"/>
              <w:rPr>
                <w:rFonts w:ascii="Arial" w:hAnsi="Arial" w:cs="Arial"/>
                <w:color w:val="000000"/>
                <w:sz w:val="18"/>
                <w:szCs w:val="18"/>
                <w:cs/>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 2025</w:t>
            </w:r>
          </w:p>
        </w:tc>
        <w:tc>
          <w:tcPr>
            <w:tcW w:w="1584" w:type="dxa"/>
            <w:tcBorders>
              <w:top w:val="nil"/>
              <w:left w:val="nil"/>
              <w:bottom w:val="single" w:sz="4" w:space="0" w:color="auto"/>
              <w:right w:val="nil"/>
            </w:tcBorders>
          </w:tcPr>
          <w:p w14:paraId="3341B821" w14:textId="5D8303BD" w:rsidR="00F37BD1" w:rsidRPr="00C331E2" w:rsidRDefault="00F37BD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1,193,456 </w:t>
            </w:r>
          </w:p>
        </w:tc>
        <w:tc>
          <w:tcPr>
            <w:tcW w:w="1584" w:type="dxa"/>
            <w:tcBorders>
              <w:top w:val="nil"/>
              <w:left w:val="nil"/>
              <w:bottom w:val="single" w:sz="4" w:space="0" w:color="auto"/>
              <w:right w:val="nil"/>
            </w:tcBorders>
          </w:tcPr>
          <w:p w14:paraId="603CF34B" w14:textId="06336106" w:rsidR="00F37BD1" w:rsidRPr="00C331E2" w:rsidRDefault="00F37BD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3,718 </w:t>
            </w:r>
          </w:p>
        </w:tc>
        <w:tc>
          <w:tcPr>
            <w:tcW w:w="1584" w:type="dxa"/>
            <w:tcBorders>
              <w:top w:val="nil"/>
              <w:left w:val="nil"/>
              <w:bottom w:val="single" w:sz="4" w:space="0" w:color="auto"/>
              <w:right w:val="nil"/>
            </w:tcBorders>
          </w:tcPr>
          <w:p w14:paraId="2E9E6729" w14:textId="7C1DE437" w:rsidR="00F37BD1" w:rsidRPr="00C331E2" w:rsidRDefault="00F37BD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w:t>
            </w:r>
          </w:p>
        </w:tc>
        <w:tc>
          <w:tcPr>
            <w:tcW w:w="1584" w:type="dxa"/>
            <w:tcBorders>
              <w:top w:val="nil"/>
              <w:left w:val="nil"/>
              <w:bottom w:val="single" w:sz="4" w:space="0" w:color="auto"/>
              <w:right w:val="nil"/>
            </w:tcBorders>
          </w:tcPr>
          <w:p w14:paraId="004CB8C9" w14:textId="21C9054C" w:rsidR="00F37BD1" w:rsidRPr="00C331E2" w:rsidRDefault="00F37BD1" w:rsidP="00227712">
            <w:pPr>
              <w:ind w:left="-40" w:right="-72"/>
              <w:jc w:val="right"/>
              <w:rPr>
                <w:rFonts w:ascii="Arial" w:eastAsia="Browallia New" w:hAnsi="Arial" w:cs="Arial"/>
                <w:noProof/>
                <w:color w:val="000000"/>
                <w:sz w:val="18"/>
                <w:szCs w:val="18"/>
              </w:rPr>
            </w:pPr>
            <w:r w:rsidRPr="00C331E2">
              <w:rPr>
                <w:rFonts w:ascii="Arial" w:eastAsia="Browallia New" w:hAnsi="Arial" w:cs="Arial"/>
                <w:noProof/>
                <w:color w:val="000000"/>
                <w:sz w:val="18"/>
                <w:szCs w:val="18"/>
              </w:rPr>
              <w:t xml:space="preserve"> 1,197,174 </w:t>
            </w:r>
          </w:p>
        </w:tc>
      </w:tr>
      <w:bookmarkEnd w:id="23"/>
    </w:tbl>
    <w:p w14:paraId="7FE9D8DD" w14:textId="3DC50069" w:rsidR="00A12C76" w:rsidRPr="00C331E2" w:rsidRDefault="00A12C76" w:rsidP="00227712">
      <w:pPr>
        <w:ind w:right="-52"/>
        <w:rPr>
          <w:rFonts w:ascii="Arial" w:hAnsi="Arial" w:cs="Arial"/>
          <w:color w:val="000000"/>
          <w:sz w:val="18"/>
          <w:szCs w:val="18"/>
        </w:rPr>
      </w:pPr>
    </w:p>
    <w:p w14:paraId="7754F668" w14:textId="35F7197D" w:rsidR="00B2264B" w:rsidRPr="00C331E2" w:rsidRDefault="00B2264B" w:rsidP="00227712">
      <w:pPr>
        <w:jc w:val="both"/>
        <w:rPr>
          <w:rFonts w:ascii="Arial" w:hAnsi="Arial" w:cs="Arial"/>
          <w:color w:val="000000"/>
          <w:sz w:val="18"/>
          <w:szCs w:val="18"/>
        </w:rPr>
      </w:pPr>
      <w:r w:rsidRPr="00C331E2">
        <w:rPr>
          <w:rFonts w:ascii="Arial" w:hAnsi="Arial" w:cs="Arial"/>
          <w:color w:val="000000"/>
          <w:sz w:val="18"/>
          <w:szCs w:val="18"/>
        </w:rPr>
        <w:t>The Group</w:t>
      </w:r>
      <w:r w:rsidR="001153D7" w:rsidRPr="00C331E2">
        <w:rPr>
          <w:rFonts w:ascii="Arial" w:hAnsi="Arial" w:cs="Arial"/>
          <w:color w:val="000000"/>
          <w:sz w:val="18"/>
          <w:szCs w:val="18"/>
        </w:rPr>
        <w:t xml:space="preserve"> does not</w:t>
      </w:r>
      <w:r w:rsidRPr="00C331E2">
        <w:rPr>
          <w:rFonts w:ascii="Arial" w:hAnsi="Arial" w:cs="Arial"/>
          <w:color w:val="000000"/>
          <w:sz w:val="18"/>
          <w:szCs w:val="18"/>
        </w:rPr>
        <w:t xml:space="preserve"> have any unrecognised deferred tax assets in </w:t>
      </w:r>
      <w:r w:rsidR="00E920AF" w:rsidRPr="00C331E2">
        <w:rPr>
          <w:rFonts w:ascii="Arial" w:hAnsi="Arial" w:cs="Arial"/>
          <w:color w:val="000000"/>
          <w:sz w:val="18"/>
          <w:szCs w:val="18"/>
        </w:rPr>
        <w:t>2025</w:t>
      </w:r>
      <w:r w:rsidRPr="00C331E2">
        <w:rPr>
          <w:rFonts w:ascii="Arial" w:hAnsi="Arial" w:cs="Arial"/>
          <w:color w:val="000000"/>
          <w:sz w:val="18"/>
          <w:szCs w:val="18"/>
        </w:rPr>
        <w:t xml:space="preserve"> </w:t>
      </w:r>
      <w:r w:rsidR="00A24055" w:rsidRPr="00C331E2">
        <w:rPr>
          <w:rFonts w:ascii="Arial" w:hAnsi="Arial" w:cs="Arial"/>
          <w:color w:val="000000"/>
          <w:sz w:val="18"/>
          <w:szCs w:val="18"/>
        </w:rPr>
        <w:t xml:space="preserve">and </w:t>
      </w:r>
      <w:r w:rsidR="00E920AF" w:rsidRPr="00C331E2">
        <w:rPr>
          <w:rFonts w:ascii="Arial" w:hAnsi="Arial" w:cs="Arial"/>
          <w:color w:val="000000"/>
          <w:sz w:val="18"/>
          <w:szCs w:val="18"/>
        </w:rPr>
        <w:t>2024</w:t>
      </w:r>
      <w:r w:rsidR="00396ADC" w:rsidRPr="00C331E2">
        <w:rPr>
          <w:rFonts w:ascii="Arial" w:hAnsi="Arial" w:cs="Arial"/>
          <w:color w:val="000000"/>
          <w:sz w:val="18"/>
          <w:szCs w:val="18"/>
          <w:cs/>
        </w:rPr>
        <w:t>.</w:t>
      </w:r>
    </w:p>
    <w:p w14:paraId="0A3580EB" w14:textId="14CCE2EA" w:rsidR="009566DF" w:rsidRPr="00C331E2" w:rsidRDefault="00227712" w:rsidP="00227712">
      <w:pPr>
        <w:ind w:right="-52"/>
        <w:rPr>
          <w:rFonts w:ascii="Arial" w:hAnsi="Arial" w:cs="Arial"/>
          <w:color w:val="000000"/>
          <w:sz w:val="18"/>
          <w:szCs w:val="18"/>
        </w:rPr>
      </w:pPr>
      <w:r w:rsidRPr="00C331E2">
        <w:rPr>
          <w:rFonts w:ascii="Arial" w:hAnsi="Arial" w:cs="Arial"/>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01A8A946" w14:textId="77777777" w:rsidTr="00A23922">
        <w:trPr>
          <w:cantSplit/>
          <w:trHeight w:val="389"/>
        </w:trPr>
        <w:tc>
          <w:tcPr>
            <w:tcW w:w="9475" w:type="dxa"/>
            <w:vAlign w:val="center"/>
          </w:tcPr>
          <w:p w14:paraId="34782ED0" w14:textId="0DAFCFD5"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snapToGrid w:val="0"/>
                <w:color w:val="000000"/>
                <w:sz w:val="18"/>
                <w:szCs w:val="18"/>
                <w:lang w:eastAsia="th-TH"/>
              </w:rPr>
              <w:br w:type="page"/>
            </w:r>
            <w:r w:rsidRPr="00C331E2">
              <w:rPr>
                <w:rFonts w:ascii="Arial" w:hAnsi="Arial" w:cs="Arial"/>
                <w:b/>
                <w:bCs/>
                <w:color w:val="000000"/>
                <w:sz w:val="18"/>
                <w:szCs w:val="18"/>
              </w:rPr>
              <w:br w:type="page"/>
            </w:r>
            <w:r w:rsidR="00F950BF" w:rsidRPr="00C331E2">
              <w:rPr>
                <w:rFonts w:ascii="Arial" w:hAnsi="Arial" w:cs="Arial"/>
                <w:b/>
                <w:bCs/>
                <w:color w:val="000000"/>
                <w:sz w:val="18"/>
                <w:szCs w:val="18"/>
              </w:rPr>
              <w:t>1</w:t>
            </w:r>
            <w:r w:rsidR="009D30BD" w:rsidRPr="00C331E2">
              <w:rPr>
                <w:rFonts w:ascii="Arial" w:hAnsi="Arial" w:cs="Arial"/>
                <w:b/>
                <w:bCs/>
                <w:color w:val="000000"/>
                <w:sz w:val="18"/>
                <w:szCs w:val="18"/>
              </w:rPr>
              <w:t>7</w:t>
            </w:r>
            <w:r w:rsidRPr="00C331E2">
              <w:rPr>
                <w:rFonts w:ascii="Arial" w:hAnsi="Arial" w:cs="Arial"/>
                <w:b/>
                <w:bCs/>
                <w:color w:val="000000"/>
                <w:sz w:val="18"/>
                <w:szCs w:val="18"/>
              </w:rPr>
              <w:tab/>
              <w:t>Trade and other</w:t>
            </w:r>
            <w:r w:rsidR="00543D5C" w:rsidRPr="00C331E2">
              <w:rPr>
                <w:rFonts w:ascii="Arial" w:hAnsi="Arial" w:cs="Arial"/>
                <w:b/>
                <w:bCs/>
                <w:color w:val="000000"/>
                <w:sz w:val="18"/>
                <w:szCs w:val="18"/>
              </w:rPr>
              <w:t xml:space="preserve"> current</w:t>
            </w:r>
            <w:r w:rsidRPr="00C331E2">
              <w:rPr>
                <w:rFonts w:ascii="Arial" w:hAnsi="Arial" w:cs="Arial"/>
                <w:b/>
                <w:bCs/>
                <w:color w:val="000000"/>
                <w:sz w:val="18"/>
                <w:szCs w:val="18"/>
              </w:rPr>
              <w:t xml:space="preserve"> payables</w:t>
            </w:r>
          </w:p>
        </w:tc>
      </w:tr>
    </w:tbl>
    <w:p w14:paraId="3E728F63" w14:textId="77777777" w:rsidR="00A50B52" w:rsidRPr="00C331E2" w:rsidRDefault="00A50B52" w:rsidP="00227712">
      <w:pPr>
        <w:pStyle w:val="a"/>
        <w:autoSpaceDE w:val="0"/>
        <w:autoSpaceDN w:val="0"/>
        <w:ind w:left="547" w:right="0" w:hanging="547"/>
        <w:jc w:val="both"/>
        <w:rPr>
          <w:rFonts w:ascii="Arial" w:hAnsi="Arial" w:cs="Arial"/>
          <w:color w:val="000000"/>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444161" w:rsidRPr="00C331E2" w14:paraId="14A1B018" w14:textId="77777777" w:rsidTr="00444161">
        <w:tc>
          <w:tcPr>
            <w:tcW w:w="4284" w:type="dxa"/>
            <w:vAlign w:val="bottom"/>
          </w:tcPr>
          <w:p w14:paraId="3D7EAF77" w14:textId="77777777" w:rsidR="00444161" w:rsidRPr="00C331E2" w:rsidRDefault="00444161" w:rsidP="00227712">
            <w:pPr>
              <w:pStyle w:val="a0"/>
              <w:ind w:left="-80"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401E2E24" w14:textId="77777777" w:rsidR="00444161" w:rsidRPr="00C331E2" w:rsidRDefault="00444161"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60DCE09C" w14:textId="77777777" w:rsidR="00444161" w:rsidRPr="00C331E2" w:rsidRDefault="00444161"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444161" w:rsidRPr="00C331E2" w14:paraId="1E8CBB86" w14:textId="77777777" w:rsidTr="00444161">
        <w:tc>
          <w:tcPr>
            <w:tcW w:w="4284" w:type="dxa"/>
            <w:vAlign w:val="bottom"/>
          </w:tcPr>
          <w:p w14:paraId="19ED4005" w14:textId="77777777" w:rsidR="00444161" w:rsidRPr="00C331E2" w:rsidRDefault="00444161" w:rsidP="00227712">
            <w:pPr>
              <w:pStyle w:val="a0"/>
              <w:ind w:left="-80" w:right="0"/>
              <w:rPr>
                <w:rFonts w:ascii="Arial" w:hAnsi="Arial" w:cs="Arial"/>
                <w:b/>
                <w:bCs/>
                <w:color w:val="000000"/>
                <w:sz w:val="18"/>
                <w:szCs w:val="18"/>
                <w:lang w:val="en-GB"/>
              </w:rPr>
            </w:pPr>
          </w:p>
        </w:tc>
        <w:tc>
          <w:tcPr>
            <w:tcW w:w="1296" w:type="dxa"/>
            <w:tcBorders>
              <w:top w:val="single" w:sz="4" w:space="0" w:color="auto"/>
            </w:tcBorders>
            <w:vAlign w:val="bottom"/>
          </w:tcPr>
          <w:p w14:paraId="3DBDB53E" w14:textId="77777777" w:rsidR="00444161" w:rsidRPr="00C331E2" w:rsidRDefault="00444161"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31DED28F" w14:textId="77777777" w:rsidR="00444161" w:rsidRPr="00C331E2" w:rsidRDefault="00444161"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tcBorders>
            <w:vAlign w:val="bottom"/>
          </w:tcPr>
          <w:p w14:paraId="4C4072EB" w14:textId="77777777" w:rsidR="00444161" w:rsidRPr="00C331E2" w:rsidRDefault="00444161"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5F857956" w14:textId="77777777" w:rsidR="00444161" w:rsidRPr="00C331E2" w:rsidRDefault="00444161"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444161" w:rsidRPr="00C331E2" w14:paraId="4D610FC2" w14:textId="77777777" w:rsidTr="00444161">
        <w:tc>
          <w:tcPr>
            <w:tcW w:w="4284" w:type="dxa"/>
            <w:vAlign w:val="bottom"/>
          </w:tcPr>
          <w:p w14:paraId="1802D102" w14:textId="77777777" w:rsidR="00444161" w:rsidRPr="00C331E2" w:rsidRDefault="00444161" w:rsidP="00227712">
            <w:pPr>
              <w:pStyle w:val="a0"/>
              <w:ind w:left="-80" w:right="0"/>
              <w:rPr>
                <w:rFonts w:ascii="Arial" w:hAnsi="Arial" w:cs="Arial"/>
                <w:b/>
                <w:bCs/>
                <w:color w:val="000000"/>
                <w:sz w:val="18"/>
                <w:szCs w:val="18"/>
                <w:lang w:val="en-GB"/>
              </w:rPr>
            </w:pPr>
          </w:p>
        </w:tc>
        <w:tc>
          <w:tcPr>
            <w:tcW w:w="1296" w:type="dxa"/>
            <w:tcBorders>
              <w:bottom w:val="single" w:sz="4" w:space="0" w:color="auto"/>
            </w:tcBorders>
            <w:vAlign w:val="bottom"/>
          </w:tcPr>
          <w:p w14:paraId="3F18FE96" w14:textId="77777777" w:rsidR="00444161" w:rsidRPr="00C331E2" w:rsidRDefault="00444161"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CEB978F" w14:textId="77777777" w:rsidR="00444161" w:rsidRPr="00C331E2" w:rsidRDefault="00444161"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5222556" w14:textId="77777777" w:rsidR="00444161" w:rsidRPr="00C331E2" w:rsidRDefault="00444161"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79FF2CA8" w14:textId="77777777" w:rsidR="00444161" w:rsidRPr="00C331E2" w:rsidRDefault="00444161"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444161" w:rsidRPr="00C331E2" w14:paraId="38D3DD92" w14:textId="77777777" w:rsidTr="00444161">
        <w:trPr>
          <w:trHeight w:val="63"/>
        </w:trPr>
        <w:tc>
          <w:tcPr>
            <w:tcW w:w="4284" w:type="dxa"/>
            <w:vAlign w:val="bottom"/>
          </w:tcPr>
          <w:p w14:paraId="1FA66084" w14:textId="77777777" w:rsidR="00444161" w:rsidRPr="00C331E2" w:rsidRDefault="00444161" w:rsidP="00227712">
            <w:pPr>
              <w:pStyle w:val="a0"/>
              <w:ind w:left="-80" w:right="-108"/>
              <w:rPr>
                <w:rFonts w:ascii="Arial" w:hAnsi="Arial" w:cs="Arial"/>
                <w:color w:val="000000"/>
                <w:sz w:val="18"/>
                <w:szCs w:val="18"/>
                <w:lang w:val="en-US"/>
              </w:rPr>
            </w:pPr>
          </w:p>
        </w:tc>
        <w:tc>
          <w:tcPr>
            <w:tcW w:w="1296" w:type="dxa"/>
            <w:tcBorders>
              <w:top w:val="single" w:sz="4" w:space="0" w:color="auto"/>
            </w:tcBorders>
            <w:vAlign w:val="bottom"/>
          </w:tcPr>
          <w:p w14:paraId="4CD17607" w14:textId="77777777" w:rsidR="00444161" w:rsidRPr="00C331E2" w:rsidRDefault="0044416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1AA9CEBA" w14:textId="77777777" w:rsidR="00444161" w:rsidRPr="00C331E2" w:rsidRDefault="0044416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7F6C636C" w14:textId="77777777" w:rsidR="00444161" w:rsidRPr="00C331E2" w:rsidRDefault="0044416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7C2F2CBA" w14:textId="77777777" w:rsidR="00444161" w:rsidRPr="00C331E2" w:rsidRDefault="00444161" w:rsidP="00227712">
            <w:pPr>
              <w:pStyle w:val="a0"/>
              <w:ind w:right="-72"/>
              <w:jc w:val="right"/>
              <w:rPr>
                <w:rFonts w:ascii="Arial" w:hAnsi="Arial" w:cs="Arial"/>
                <w:color w:val="000000"/>
                <w:sz w:val="18"/>
                <w:szCs w:val="18"/>
                <w:lang w:val="en-US"/>
              </w:rPr>
            </w:pPr>
          </w:p>
        </w:tc>
      </w:tr>
      <w:tr w:rsidR="00444161" w:rsidRPr="00C331E2" w14:paraId="234AA532" w14:textId="77777777" w:rsidTr="00444161">
        <w:trPr>
          <w:trHeight w:val="135"/>
        </w:trPr>
        <w:tc>
          <w:tcPr>
            <w:tcW w:w="4284" w:type="dxa"/>
            <w:vAlign w:val="bottom"/>
          </w:tcPr>
          <w:p w14:paraId="32E80993" w14:textId="77777777" w:rsidR="00444161" w:rsidRPr="00C331E2" w:rsidRDefault="00444161" w:rsidP="00227712">
            <w:pPr>
              <w:tabs>
                <w:tab w:val="left" w:pos="1134"/>
                <w:tab w:val="left" w:pos="1276"/>
                <w:tab w:val="center" w:pos="3402"/>
                <w:tab w:val="center" w:pos="4536"/>
                <w:tab w:val="center" w:pos="5670"/>
                <w:tab w:val="center" w:pos="6804"/>
                <w:tab w:val="right" w:pos="7655"/>
              </w:tabs>
              <w:ind w:left="-80"/>
              <w:rPr>
                <w:rFonts w:ascii="Arial" w:hAnsi="Arial" w:cs="Arial"/>
                <w:color w:val="000000"/>
                <w:sz w:val="18"/>
                <w:szCs w:val="18"/>
              </w:rPr>
            </w:pPr>
            <w:r w:rsidRPr="00C331E2">
              <w:rPr>
                <w:rFonts w:ascii="Arial" w:hAnsi="Arial" w:cs="Arial"/>
                <w:color w:val="000000"/>
                <w:sz w:val="18"/>
                <w:szCs w:val="18"/>
              </w:rPr>
              <w:t>Trade payables</w:t>
            </w:r>
          </w:p>
        </w:tc>
        <w:tc>
          <w:tcPr>
            <w:tcW w:w="1296" w:type="dxa"/>
          </w:tcPr>
          <w:p w14:paraId="0AC41696"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 xml:space="preserve"> 318,983 </w:t>
            </w:r>
          </w:p>
        </w:tc>
        <w:tc>
          <w:tcPr>
            <w:tcW w:w="1296" w:type="dxa"/>
          </w:tcPr>
          <w:p w14:paraId="1FA3253A"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388,763</w:t>
            </w:r>
          </w:p>
        </w:tc>
        <w:tc>
          <w:tcPr>
            <w:tcW w:w="1296" w:type="dxa"/>
          </w:tcPr>
          <w:p w14:paraId="50D7E667"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 xml:space="preserve"> 214,691 </w:t>
            </w:r>
          </w:p>
        </w:tc>
        <w:tc>
          <w:tcPr>
            <w:tcW w:w="1296" w:type="dxa"/>
          </w:tcPr>
          <w:p w14:paraId="05AEF070"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243,776</w:t>
            </w:r>
          </w:p>
        </w:tc>
      </w:tr>
      <w:tr w:rsidR="00444161" w:rsidRPr="00C331E2" w14:paraId="3BB9266B" w14:textId="77777777" w:rsidTr="00444161">
        <w:trPr>
          <w:trHeight w:val="135"/>
        </w:trPr>
        <w:tc>
          <w:tcPr>
            <w:tcW w:w="4284" w:type="dxa"/>
            <w:vAlign w:val="bottom"/>
          </w:tcPr>
          <w:p w14:paraId="01B044F6" w14:textId="42F9F36A" w:rsidR="00444161" w:rsidRPr="00C331E2" w:rsidRDefault="00444161" w:rsidP="00227712">
            <w:pPr>
              <w:tabs>
                <w:tab w:val="left" w:pos="1134"/>
                <w:tab w:val="left" w:pos="1276"/>
                <w:tab w:val="center" w:pos="3402"/>
                <w:tab w:val="center" w:pos="4536"/>
                <w:tab w:val="center" w:pos="5670"/>
                <w:tab w:val="center" w:pos="6804"/>
                <w:tab w:val="right" w:pos="7655"/>
              </w:tabs>
              <w:ind w:left="-80"/>
              <w:rPr>
                <w:rFonts w:ascii="Arial" w:hAnsi="Arial" w:cs="Arial"/>
                <w:color w:val="000000"/>
                <w:sz w:val="18"/>
                <w:szCs w:val="18"/>
              </w:rPr>
            </w:pPr>
            <w:r w:rsidRPr="00C331E2">
              <w:rPr>
                <w:rFonts w:ascii="Arial" w:hAnsi="Arial" w:cs="Arial"/>
                <w:color w:val="000000"/>
                <w:sz w:val="18"/>
                <w:szCs w:val="18"/>
              </w:rPr>
              <w:t>Other</w:t>
            </w:r>
            <w:r w:rsidR="00833031" w:rsidRPr="00C331E2">
              <w:rPr>
                <w:rFonts w:ascii="Arial" w:hAnsi="Arial" w:cs="Arial"/>
                <w:color w:val="000000"/>
                <w:sz w:val="18"/>
                <w:szCs w:val="18"/>
              </w:rPr>
              <w:t xml:space="preserve"> current</w:t>
            </w:r>
            <w:r w:rsidRPr="00C331E2">
              <w:rPr>
                <w:rFonts w:ascii="Arial" w:hAnsi="Arial" w:cs="Arial"/>
                <w:color w:val="000000"/>
                <w:sz w:val="18"/>
                <w:szCs w:val="18"/>
              </w:rPr>
              <w:t xml:space="preserve"> payables</w:t>
            </w:r>
          </w:p>
        </w:tc>
        <w:tc>
          <w:tcPr>
            <w:tcW w:w="1296" w:type="dxa"/>
          </w:tcPr>
          <w:p w14:paraId="62524404"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 xml:space="preserve"> 6,259,737 </w:t>
            </w:r>
          </w:p>
        </w:tc>
        <w:tc>
          <w:tcPr>
            <w:tcW w:w="1296" w:type="dxa"/>
          </w:tcPr>
          <w:p w14:paraId="09084592" w14:textId="77777777" w:rsidR="00444161" w:rsidRPr="00C331E2" w:rsidRDefault="00444161" w:rsidP="00227712">
            <w:pPr>
              <w:ind w:left="-40" w:right="-72"/>
              <w:jc w:val="right"/>
              <w:rPr>
                <w:rFonts w:ascii="Arial" w:eastAsia="Browallia New" w:hAnsi="Arial" w:cs="Arial"/>
                <w:color w:val="000000"/>
                <w:sz w:val="18"/>
                <w:szCs w:val="18"/>
              </w:rPr>
            </w:pPr>
            <w:r w:rsidRPr="00C331E2">
              <w:rPr>
                <w:rFonts w:ascii="Arial" w:hAnsi="Arial" w:cs="Arial"/>
                <w:color w:val="000000"/>
                <w:sz w:val="18"/>
                <w:szCs w:val="18"/>
              </w:rPr>
              <w:t>5,621,497</w:t>
            </w:r>
          </w:p>
        </w:tc>
        <w:tc>
          <w:tcPr>
            <w:tcW w:w="1296" w:type="dxa"/>
          </w:tcPr>
          <w:p w14:paraId="1D619CAD"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 xml:space="preserve"> 4,982,701 </w:t>
            </w:r>
          </w:p>
        </w:tc>
        <w:tc>
          <w:tcPr>
            <w:tcW w:w="1296" w:type="dxa"/>
          </w:tcPr>
          <w:p w14:paraId="44C459E3" w14:textId="77777777" w:rsidR="00444161" w:rsidRPr="00C331E2" w:rsidRDefault="00444161" w:rsidP="00227712">
            <w:pPr>
              <w:ind w:left="-40" w:right="-72"/>
              <w:jc w:val="right"/>
              <w:rPr>
                <w:rFonts w:ascii="Arial" w:eastAsia="Browallia New" w:hAnsi="Arial" w:cs="Arial"/>
                <w:color w:val="000000"/>
                <w:sz w:val="18"/>
                <w:szCs w:val="18"/>
              </w:rPr>
            </w:pPr>
            <w:r w:rsidRPr="00C331E2">
              <w:rPr>
                <w:rFonts w:ascii="Arial" w:hAnsi="Arial" w:cs="Arial"/>
                <w:color w:val="000000"/>
                <w:sz w:val="18"/>
                <w:szCs w:val="18"/>
              </w:rPr>
              <w:t>4,412,885</w:t>
            </w:r>
          </w:p>
        </w:tc>
      </w:tr>
      <w:tr w:rsidR="00444161" w:rsidRPr="00C331E2" w14:paraId="1830302B" w14:textId="77777777" w:rsidTr="00444161">
        <w:trPr>
          <w:trHeight w:val="135"/>
        </w:trPr>
        <w:tc>
          <w:tcPr>
            <w:tcW w:w="4284" w:type="dxa"/>
            <w:vAlign w:val="bottom"/>
          </w:tcPr>
          <w:p w14:paraId="49039F40" w14:textId="45F4A38C" w:rsidR="00444161" w:rsidRPr="00C331E2" w:rsidRDefault="00444161" w:rsidP="00227712">
            <w:pPr>
              <w:tabs>
                <w:tab w:val="left" w:pos="1134"/>
                <w:tab w:val="left" w:pos="1276"/>
                <w:tab w:val="center" w:pos="3402"/>
                <w:tab w:val="center" w:pos="4536"/>
                <w:tab w:val="center" w:pos="5670"/>
                <w:tab w:val="center" w:pos="6804"/>
                <w:tab w:val="right" w:pos="7655"/>
              </w:tabs>
              <w:ind w:left="-80"/>
              <w:rPr>
                <w:rFonts w:ascii="Arial" w:hAnsi="Arial" w:cs="Arial"/>
                <w:color w:val="000000"/>
                <w:sz w:val="18"/>
                <w:szCs w:val="18"/>
              </w:rPr>
            </w:pPr>
            <w:r w:rsidRPr="00C331E2">
              <w:rPr>
                <w:rFonts w:ascii="Arial" w:hAnsi="Arial" w:cs="Arial"/>
                <w:color w:val="000000"/>
                <w:sz w:val="18"/>
                <w:szCs w:val="22"/>
              </w:rPr>
              <w:t xml:space="preserve">Other </w:t>
            </w:r>
            <w:r w:rsidR="00833031" w:rsidRPr="00C331E2">
              <w:rPr>
                <w:rFonts w:ascii="Arial" w:hAnsi="Arial" w:cs="Arial"/>
                <w:color w:val="000000"/>
                <w:sz w:val="18"/>
                <w:szCs w:val="22"/>
              </w:rPr>
              <w:t xml:space="preserve">current </w:t>
            </w:r>
            <w:r w:rsidRPr="00C331E2">
              <w:rPr>
                <w:rFonts w:ascii="Arial" w:hAnsi="Arial" w:cs="Arial"/>
                <w:color w:val="000000"/>
                <w:sz w:val="18"/>
                <w:szCs w:val="22"/>
              </w:rPr>
              <w:t>payables -</w:t>
            </w:r>
            <w:r w:rsidRPr="00C331E2">
              <w:rPr>
                <w:rFonts w:ascii="Arial" w:hAnsi="Arial" w:cs="Arial"/>
                <w:color w:val="000000"/>
                <w:sz w:val="18"/>
                <w:szCs w:val="18"/>
              </w:rPr>
              <w:t xml:space="preserve"> related parties </w:t>
            </w:r>
            <w:r w:rsidRPr="00C331E2">
              <w:rPr>
                <w:rFonts w:ascii="Arial" w:hAnsi="Arial" w:cs="Arial"/>
                <w:color w:val="000000"/>
                <w:sz w:val="18"/>
                <w:szCs w:val="18"/>
                <w:cs/>
              </w:rPr>
              <w:t>(</w:t>
            </w:r>
            <w:r w:rsidRPr="00C331E2">
              <w:rPr>
                <w:rFonts w:ascii="Arial" w:hAnsi="Arial" w:cs="Arial"/>
                <w:color w:val="000000"/>
                <w:sz w:val="18"/>
                <w:szCs w:val="18"/>
              </w:rPr>
              <w:t>Note</w:t>
            </w:r>
            <w:r w:rsidRPr="00C331E2">
              <w:rPr>
                <w:rFonts w:ascii="Arial" w:hAnsi="Arial" w:cs="Arial"/>
                <w:color w:val="000000"/>
                <w:sz w:val="18"/>
                <w:szCs w:val="18"/>
                <w:cs/>
              </w:rPr>
              <w:t xml:space="preserve"> </w:t>
            </w:r>
            <w:r w:rsidRPr="00C331E2">
              <w:rPr>
                <w:rFonts w:ascii="Arial" w:hAnsi="Arial" w:cs="Arial"/>
                <w:color w:val="000000"/>
                <w:sz w:val="18"/>
                <w:szCs w:val="18"/>
              </w:rPr>
              <w:t>29.2</w:t>
            </w:r>
            <w:r w:rsidRPr="00C331E2">
              <w:rPr>
                <w:rFonts w:ascii="Arial" w:hAnsi="Arial" w:cs="Arial"/>
                <w:color w:val="000000"/>
                <w:sz w:val="18"/>
                <w:szCs w:val="18"/>
                <w:cs/>
              </w:rPr>
              <w:t>)</w:t>
            </w:r>
          </w:p>
        </w:tc>
        <w:tc>
          <w:tcPr>
            <w:tcW w:w="1296" w:type="dxa"/>
            <w:vAlign w:val="bottom"/>
          </w:tcPr>
          <w:p w14:paraId="2B0145EC"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15,500</w:t>
            </w:r>
          </w:p>
        </w:tc>
        <w:tc>
          <w:tcPr>
            <w:tcW w:w="1296" w:type="dxa"/>
            <w:vAlign w:val="bottom"/>
          </w:tcPr>
          <w:p w14:paraId="6AE4493F"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15,500</w:t>
            </w:r>
          </w:p>
        </w:tc>
        <w:tc>
          <w:tcPr>
            <w:tcW w:w="1296" w:type="dxa"/>
            <w:vAlign w:val="bottom"/>
          </w:tcPr>
          <w:p w14:paraId="52DADFE9" w14:textId="730EC05A" w:rsidR="00444161" w:rsidRPr="00C331E2" w:rsidRDefault="00C8283C" w:rsidP="00227712">
            <w:pPr>
              <w:ind w:left="-40" w:right="-72"/>
              <w:jc w:val="right"/>
              <w:rPr>
                <w:rFonts w:ascii="Arial" w:hAnsi="Arial" w:cs="Arial"/>
                <w:color w:val="000000"/>
                <w:sz w:val="18"/>
                <w:szCs w:val="18"/>
              </w:rPr>
            </w:pPr>
            <w:r w:rsidRPr="00C331E2">
              <w:rPr>
                <w:rFonts w:ascii="Arial" w:hAnsi="Arial" w:cs="Arial"/>
                <w:color w:val="000000"/>
                <w:sz w:val="18"/>
                <w:szCs w:val="18"/>
              </w:rPr>
              <w:t>64</w:t>
            </w:r>
            <w:r w:rsidR="00444161" w:rsidRPr="00C331E2">
              <w:rPr>
                <w:rFonts w:ascii="Arial" w:hAnsi="Arial" w:cs="Arial"/>
                <w:color w:val="000000"/>
                <w:sz w:val="18"/>
                <w:szCs w:val="18"/>
              </w:rPr>
              <w:t>,</w:t>
            </w:r>
            <w:r w:rsidRPr="00C331E2">
              <w:rPr>
                <w:rFonts w:ascii="Arial" w:hAnsi="Arial" w:cs="Arial"/>
                <w:color w:val="000000"/>
                <w:sz w:val="18"/>
                <w:szCs w:val="18"/>
              </w:rPr>
              <w:t>781</w:t>
            </w:r>
          </w:p>
        </w:tc>
        <w:tc>
          <w:tcPr>
            <w:tcW w:w="1296" w:type="dxa"/>
            <w:vAlign w:val="bottom"/>
          </w:tcPr>
          <w:p w14:paraId="31CCC862"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38,500</w:t>
            </w:r>
          </w:p>
        </w:tc>
      </w:tr>
      <w:tr w:rsidR="00444161" w:rsidRPr="00C331E2" w14:paraId="4007E9A8" w14:textId="77777777" w:rsidTr="00444161">
        <w:trPr>
          <w:trHeight w:val="135"/>
        </w:trPr>
        <w:tc>
          <w:tcPr>
            <w:tcW w:w="4284" w:type="dxa"/>
            <w:vAlign w:val="bottom"/>
          </w:tcPr>
          <w:p w14:paraId="0BB4AFED" w14:textId="77777777" w:rsidR="00444161" w:rsidRPr="00C331E2" w:rsidRDefault="00444161" w:rsidP="00227712">
            <w:pPr>
              <w:tabs>
                <w:tab w:val="left" w:pos="1134"/>
                <w:tab w:val="left" w:pos="1276"/>
                <w:tab w:val="center" w:pos="3402"/>
                <w:tab w:val="center" w:pos="4536"/>
                <w:tab w:val="center" w:pos="5670"/>
                <w:tab w:val="center" w:pos="6804"/>
                <w:tab w:val="right" w:pos="7655"/>
              </w:tabs>
              <w:ind w:left="-80"/>
              <w:rPr>
                <w:rFonts w:ascii="Arial" w:hAnsi="Arial" w:cs="Arial"/>
                <w:color w:val="000000"/>
                <w:sz w:val="18"/>
                <w:szCs w:val="18"/>
              </w:rPr>
            </w:pPr>
            <w:r w:rsidRPr="00C331E2">
              <w:rPr>
                <w:rFonts w:ascii="Arial" w:hAnsi="Arial" w:cs="Arial"/>
                <w:color w:val="000000"/>
                <w:sz w:val="18"/>
                <w:szCs w:val="18"/>
              </w:rPr>
              <w:t>Accrued expenses</w:t>
            </w:r>
          </w:p>
        </w:tc>
        <w:tc>
          <w:tcPr>
            <w:tcW w:w="1296" w:type="dxa"/>
            <w:tcBorders>
              <w:bottom w:val="single" w:sz="4" w:space="0" w:color="auto"/>
            </w:tcBorders>
          </w:tcPr>
          <w:p w14:paraId="2DCDC375"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cs/>
              </w:rPr>
              <w:t>6</w:t>
            </w:r>
            <w:r w:rsidRPr="00C331E2">
              <w:rPr>
                <w:rFonts w:ascii="Arial" w:hAnsi="Arial" w:cs="Arial"/>
                <w:color w:val="000000"/>
                <w:sz w:val="18"/>
                <w:szCs w:val="18"/>
              </w:rPr>
              <w:t>,</w:t>
            </w:r>
            <w:r w:rsidRPr="00C331E2">
              <w:rPr>
                <w:rFonts w:ascii="Arial" w:hAnsi="Arial" w:cs="Arial"/>
                <w:color w:val="000000"/>
                <w:sz w:val="18"/>
                <w:szCs w:val="18"/>
                <w:cs/>
              </w:rPr>
              <w:t>645</w:t>
            </w:r>
            <w:r w:rsidRPr="00C331E2">
              <w:rPr>
                <w:rFonts w:ascii="Arial" w:hAnsi="Arial" w:cs="Arial"/>
                <w:color w:val="000000"/>
                <w:sz w:val="18"/>
                <w:szCs w:val="18"/>
              </w:rPr>
              <w:t>,</w:t>
            </w:r>
            <w:r w:rsidRPr="00C331E2">
              <w:rPr>
                <w:rFonts w:ascii="Arial" w:hAnsi="Arial" w:cs="Arial"/>
                <w:color w:val="000000"/>
                <w:sz w:val="18"/>
                <w:szCs w:val="18"/>
                <w:cs/>
              </w:rPr>
              <w:t>464</w:t>
            </w:r>
          </w:p>
        </w:tc>
        <w:tc>
          <w:tcPr>
            <w:tcW w:w="1296" w:type="dxa"/>
            <w:tcBorders>
              <w:bottom w:val="single" w:sz="4" w:space="0" w:color="auto"/>
            </w:tcBorders>
          </w:tcPr>
          <w:p w14:paraId="49D0275C"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14,353,100</w:t>
            </w:r>
          </w:p>
        </w:tc>
        <w:tc>
          <w:tcPr>
            <w:tcW w:w="1296" w:type="dxa"/>
            <w:tcBorders>
              <w:bottom w:val="single" w:sz="4" w:space="0" w:color="auto"/>
            </w:tcBorders>
          </w:tcPr>
          <w:p w14:paraId="5182D5AE" w14:textId="5D6ADD2F"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5,2</w:t>
            </w:r>
            <w:r w:rsidR="00C8283C" w:rsidRPr="00C331E2">
              <w:rPr>
                <w:rFonts w:ascii="Arial" w:hAnsi="Arial" w:cs="Arial"/>
                <w:color w:val="000000"/>
                <w:sz w:val="18"/>
                <w:szCs w:val="18"/>
              </w:rPr>
              <w:t>19</w:t>
            </w:r>
            <w:r w:rsidRPr="00C331E2">
              <w:rPr>
                <w:rFonts w:ascii="Arial" w:hAnsi="Arial" w:cs="Arial"/>
                <w:color w:val="000000"/>
                <w:sz w:val="18"/>
                <w:szCs w:val="18"/>
              </w:rPr>
              <w:t>,</w:t>
            </w:r>
            <w:r w:rsidR="00C8283C" w:rsidRPr="00C331E2">
              <w:rPr>
                <w:rFonts w:ascii="Arial" w:hAnsi="Arial" w:cs="Arial"/>
                <w:color w:val="000000"/>
                <w:sz w:val="18"/>
                <w:szCs w:val="18"/>
              </w:rPr>
              <w:t>065</w:t>
            </w:r>
          </w:p>
        </w:tc>
        <w:tc>
          <w:tcPr>
            <w:tcW w:w="1296" w:type="dxa"/>
            <w:tcBorders>
              <w:bottom w:val="single" w:sz="4" w:space="0" w:color="auto"/>
            </w:tcBorders>
          </w:tcPr>
          <w:p w14:paraId="234C4536"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12,699,887</w:t>
            </w:r>
          </w:p>
        </w:tc>
      </w:tr>
      <w:tr w:rsidR="00444161" w:rsidRPr="00C331E2" w14:paraId="4D8EE28C" w14:textId="77777777" w:rsidTr="00444161">
        <w:trPr>
          <w:trHeight w:val="63"/>
        </w:trPr>
        <w:tc>
          <w:tcPr>
            <w:tcW w:w="4284" w:type="dxa"/>
            <w:vAlign w:val="bottom"/>
          </w:tcPr>
          <w:p w14:paraId="0A9B9EFC" w14:textId="77777777" w:rsidR="00444161" w:rsidRPr="00C331E2" w:rsidRDefault="00444161" w:rsidP="00227712">
            <w:pPr>
              <w:pStyle w:val="a0"/>
              <w:ind w:left="-80" w:right="-108"/>
              <w:rPr>
                <w:rFonts w:ascii="Arial" w:hAnsi="Arial" w:cs="Arial"/>
                <w:color w:val="000000"/>
                <w:sz w:val="18"/>
                <w:szCs w:val="18"/>
                <w:cs/>
                <w:lang w:val="en-GB"/>
              </w:rPr>
            </w:pPr>
          </w:p>
        </w:tc>
        <w:tc>
          <w:tcPr>
            <w:tcW w:w="1296" w:type="dxa"/>
            <w:tcBorders>
              <w:top w:val="single" w:sz="4" w:space="0" w:color="auto"/>
            </w:tcBorders>
          </w:tcPr>
          <w:p w14:paraId="0F2EF1EE" w14:textId="77777777" w:rsidR="00444161" w:rsidRPr="00C331E2" w:rsidRDefault="00444161" w:rsidP="00227712">
            <w:pPr>
              <w:ind w:left="-40" w:right="-72"/>
              <w:jc w:val="right"/>
              <w:rPr>
                <w:rFonts w:ascii="Arial" w:hAnsi="Arial" w:cs="Arial"/>
                <w:color w:val="000000"/>
                <w:sz w:val="18"/>
                <w:szCs w:val="18"/>
              </w:rPr>
            </w:pPr>
          </w:p>
        </w:tc>
        <w:tc>
          <w:tcPr>
            <w:tcW w:w="1296" w:type="dxa"/>
            <w:tcBorders>
              <w:top w:val="single" w:sz="4" w:space="0" w:color="auto"/>
            </w:tcBorders>
          </w:tcPr>
          <w:p w14:paraId="1703FCC6" w14:textId="77777777" w:rsidR="00444161" w:rsidRPr="00C331E2" w:rsidRDefault="00444161" w:rsidP="00227712">
            <w:pPr>
              <w:ind w:left="-40" w:right="-72"/>
              <w:jc w:val="right"/>
              <w:rPr>
                <w:rFonts w:ascii="Arial" w:eastAsia="Browallia New" w:hAnsi="Arial" w:cs="Arial"/>
                <w:noProof/>
                <w:color w:val="000000"/>
                <w:sz w:val="18"/>
                <w:szCs w:val="18"/>
              </w:rPr>
            </w:pPr>
          </w:p>
        </w:tc>
        <w:tc>
          <w:tcPr>
            <w:tcW w:w="1296" w:type="dxa"/>
            <w:tcBorders>
              <w:top w:val="single" w:sz="4" w:space="0" w:color="auto"/>
            </w:tcBorders>
            <w:vAlign w:val="bottom"/>
          </w:tcPr>
          <w:p w14:paraId="0F04EC15" w14:textId="77777777" w:rsidR="00444161" w:rsidRPr="00C331E2" w:rsidRDefault="00444161" w:rsidP="00227712">
            <w:pPr>
              <w:ind w:left="-40" w:right="-72"/>
              <w:jc w:val="right"/>
              <w:rPr>
                <w:rFonts w:ascii="Arial" w:hAnsi="Arial" w:cs="Arial"/>
                <w:color w:val="000000"/>
                <w:sz w:val="18"/>
                <w:szCs w:val="18"/>
              </w:rPr>
            </w:pPr>
          </w:p>
        </w:tc>
        <w:tc>
          <w:tcPr>
            <w:tcW w:w="1296" w:type="dxa"/>
            <w:tcBorders>
              <w:top w:val="single" w:sz="4" w:space="0" w:color="auto"/>
            </w:tcBorders>
            <w:vAlign w:val="bottom"/>
          </w:tcPr>
          <w:p w14:paraId="4AE1A54A" w14:textId="77777777" w:rsidR="00444161" w:rsidRPr="00C331E2" w:rsidRDefault="00444161" w:rsidP="00227712">
            <w:pPr>
              <w:ind w:left="-40" w:right="-72"/>
              <w:jc w:val="right"/>
              <w:rPr>
                <w:rFonts w:ascii="Arial" w:eastAsia="Browallia New" w:hAnsi="Arial" w:cs="Arial"/>
                <w:noProof/>
                <w:color w:val="000000"/>
                <w:sz w:val="18"/>
                <w:szCs w:val="18"/>
              </w:rPr>
            </w:pPr>
          </w:p>
        </w:tc>
      </w:tr>
      <w:tr w:rsidR="00444161" w:rsidRPr="00C331E2" w14:paraId="3F750EE7" w14:textId="77777777" w:rsidTr="00444161">
        <w:trPr>
          <w:trHeight w:val="135"/>
        </w:trPr>
        <w:tc>
          <w:tcPr>
            <w:tcW w:w="4284" w:type="dxa"/>
            <w:vAlign w:val="bottom"/>
          </w:tcPr>
          <w:p w14:paraId="7D95E674" w14:textId="77777777" w:rsidR="00444161" w:rsidRPr="00C331E2" w:rsidRDefault="00444161" w:rsidP="00227712">
            <w:pPr>
              <w:ind w:left="-80" w:right="-52"/>
              <w:rPr>
                <w:rFonts w:ascii="Arial" w:hAnsi="Arial" w:cs="Arial"/>
                <w:color w:val="000000"/>
                <w:sz w:val="18"/>
                <w:szCs w:val="18"/>
                <w:cs/>
              </w:rPr>
            </w:pPr>
            <w:r w:rsidRPr="00C331E2">
              <w:rPr>
                <w:rFonts w:ascii="Arial" w:hAnsi="Arial" w:cs="Arial"/>
                <w:color w:val="000000"/>
                <w:sz w:val="18"/>
                <w:szCs w:val="18"/>
              </w:rPr>
              <w:t>Total</w:t>
            </w:r>
          </w:p>
        </w:tc>
        <w:tc>
          <w:tcPr>
            <w:tcW w:w="1296" w:type="dxa"/>
            <w:tcBorders>
              <w:bottom w:val="single" w:sz="4" w:space="0" w:color="000000"/>
            </w:tcBorders>
          </w:tcPr>
          <w:p w14:paraId="7AB6E8EC"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13,239,684</w:t>
            </w:r>
          </w:p>
        </w:tc>
        <w:tc>
          <w:tcPr>
            <w:tcW w:w="1296" w:type="dxa"/>
            <w:tcBorders>
              <w:bottom w:val="single" w:sz="4" w:space="0" w:color="000000"/>
            </w:tcBorders>
          </w:tcPr>
          <w:p w14:paraId="56129E71"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20,378,860</w:t>
            </w:r>
          </w:p>
        </w:tc>
        <w:tc>
          <w:tcPr>
            <w:tcW w:w="1296" w:type="dxa"/>
            <w:tcBorders>
              <w:bottom w:val="single" w:sz="4" w:space="0" w:color="000000"/>
            </w:tcBorders>
          </w:tcPr>
          <w:p w14:paraId="235546DE" w14:textId="77777777" w:rsidR="00444161" w:rsidRPr="00C331E2" w:rsidRDefault="00444161" w:rsidP="00227712">
            <w:pPr>
              <w:ind w:left="-40" w:right="-72"/>
              <w:jc w:val="right"/>
              <w:rPr>
                <w:rFonts w:ascii="Arial" w:hAnsi="Arial" w:cs="Arial"/>
                <w:color w:val="000000"/>
                <w:sz w:val="18"/>
                <w:szCs w:val="18"/>
              </w:rPr>
            </w:pPr>
            <w:r w:rsidRPr="00C331E2">
              <w:rPr>
                <w:rFonts w:ascii="Arial" w:hAnsi="Arial" w:cs="Arial"/>
                <w:color w:val="000000"/>
                <w:sz w:val="18"/>
                <w:szCs w:val="18"/>
              </w:rPr>
              <w:t>10,481,238</w:t>
            </w:r>
          </w:p>
        </w:tc>
        <w:tc>
          <w:tcPr>
            <w:tcW w:w="1296" w:type="dxa"/>
            <w:tcBorders>
              <w:bottom w:val="single" w:sz="4" w:space="0" w:color="000000"/>
            </w:tcBorders>
          </w:tcPr>
          <w:p w14:paraId="198C891E" w14:textId="77777777" w:rsidR="00444161" w:rsidRPr="00C331E2" w:rsidRDefault="00444161" w:rsidP="00227712">
            <w:pPr>
              <w:ind w:left="-40" w:right="-72"/>
              <w:jc w:val="right"/>
              <w:rPr>
                <w:rFonts w:ascii="Arial" w:eastAsia="Browallia New" w:hAnsi="Arial" w:cs="Arial"/>
                <w:noProof/>
                <w:color w:val="000000"/>
                <w:sz w:val="18"/>
                <w:szCs w:val="18"/>
              </w:rPr>
            </w:pPr>
            <w:r w:rsidRPr="00C331E2">
              <w:rPr>
                <w:rFonts w:ascii="Arial" w:hAnsi="Arial" w:cs="Arial"/>
                <w:color w:val="000000"/>
                <w:sz w:val="18"/>
                <w:szCs w:val="18"/>
              </w:rPr>
              <w:t>17,395,048</w:t>
            </w:r>
          </w:p>
        </w:tc>
      </w:tr>
    </w:tbl>
    <w:p w14:paraId="5FFDEE3B" w14:textId="139953E9" w:rsidR="00924BE9" w:rsidRPr="00C331E2" w:rsidRDefault="00924BE9" w:rsidP="00227712">
      <w:pPr>
        <w:pStyle w:val="a"/>
        <w:autoSpaceDE w:val="0"/>
        <w:autoSpaceDN w:val="0"/>
        <w:ind w:left="547" w:right="0" w:hanging="547"/>
        <w:jc w:val="both"/>
        <w:rPr>
          <w:rFonts w:ascii="Arial" w:hAnsi="Arial" w:cs="Arial"/>
          <w:color w:val="000000"/>
          <w:sz w:val="18"/>
          <w:szCs w:val="18"/>
          <w:lang w:val="en-GB"/>
        </w:rPr>
      </w:pPr>
    </w:p>
    <w:p w14:paraId="492E59C2" w14:textId="419F659A" w:rsidR="002060C1" w:rsidRPr="00C331E2" w:rsidRDefault="002060C1" w:rsidP="00227712">
      <w:pPr>
        <w:pStyle w:val="a"/>
        <w:autoSpaceDE w:val="0"/>
        <w:autoSpaceDN w:val="0"/>
        <w:ind w:right="0"/>
        <w:jc w:val="both"/>
        <w:rPr>
          <w:rFonts w:ascii="Arial" w:hAnsi="Arial" w:cs="Arial"/>
          <w:color w:val="000000"/>
          <w:sz w:val="18"/>
          <w:szCs w:val="18"/>
          <w:lang w:val="en-GB"/>
        </w:rPr>
      </w:pPr>
    </w:p>
    <w:tbl>
      <w:tblPr>
        <w:tblW w:w="947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475"/>
      </w:tblGrid>
      <w:tr w:rsidR="002060C1" w:rsidRPr="00C331E2" w14:paraId="47A82442" w14:textId="77777777" w:rsidTr="00A23922">
        <w:trPr>
          <w:trHeight w:val="386"/>
        </w:trPr>
        <w:tc>
          <w:tcPr>
            <w:tcW w:w="9475" w:type="dxa"/>
            <w:vAlign w:val="center"/>
          </w:tcPr>
          <w:p w14:paraId="12364956" w14:textId="2CC4C737" w:rsidR="002060C1" w:rsidRPr="00C331E2" w:rsidRDefault="002060C1" w:rsidP="00227712">
            <w:pPr>
              <w:tabs>
                <w:tab w:val="left" w:pos="432"/>
              </w:tabs>
              <w:ind w:left="446" w:hanging="547"/>
              <w:jc w:val="both"/>
              <w:rPr>
                <w:rFonts w:ascii="Arial" w:eastAsia="Browallia New" w:hAnsi="Arial" w:cs="Arial"/>
                <w:b/>
                <w:bCs/>
                <w:color w:val="000000"/>
                <w:sz w:val="18"/>
                <w:szCs w:val="18"/>
                <w:cs/>
              </w:rPr>
            </w:pPr>
            <w:r w:rsidRPr="00C331E2">
              <w:rPr>
                <w:rFonts w:ascii="Arial" w:eastAsia="Calibri" w:hAnsi="Arial" w:cs="Arial"/>
                <w:color w:val="000000"/>
                <w:sz w:val="18"/>
                <w:szCs w:val="18"/>
                <w:cs/>
              </w:rPr>
              <w:br w:type="page"/>
            </w:r>
            <w:r w:rsidR="00F950BF" w:rsidRPr="00C331E2">
              <w:rPr>
                <w:rFonts w:ascii="Arial" w:hAnsi="Arial" w:cs="Arial"/>
                <w:b/>
                <w:bCs/>
                <w:color w:val="000000"/>
                <w:sz w:val="18"/>
                <w:szCs w:val="18"/>
              </w:rPr>
              <w:t>1</w:t>
            </w:r>
            <w:r w:rsidR="009D30BD" w:rsidRPr="00C331E2">
              <w:rPr>
                <w:rFonts w:ascii="Arial" w:hAnsi="Arial" w:cs="Arial"/>
                <w:b/>
                <w:bCs/>
                <w:color w:val="000000"/>
                <w:sz w:val="18"/>
                <w:szCs w:val="18"/>
              </w:rPr>
              <w:t>8</w:t>
            </w:r>
            <w:r w:rsidRPr="00C331E2">
              <w:rPr>
                <w:rFonts w:ascii="Arial" w:eastAsia="Browallia New" w:hAnsi="Arial" w:cs="Arial"/>
                <w:b/>
                <w:bCs/>
                <w:color w:val="000000"/>
                <w:sz w:val="18"/>
                <w:szCs w:val="18"/>
              </w:rPr>
              <w:tab/>
            </w:r>
            <w:r w:rsidR="003403CC" w:rsidRPr="00C331E2">
              <w:rPr>
                <w:rFonts w:ascii="Arial" w:eastAsia="Browallia New" w:hAnsi="Arial" w:cs="Arial"/>
                <w:b/>
                <w:bCs/>
                <w:color w:val="000000"/>
                <w:sz w:val="18"/>
                <w:szCs w:val="18"/>
              </w:rPr>
              <w:t>Payables from purchase of loans to non-performing assets</w:t>
            </w:r>
          </w:p>
        </w:tc>
      </w:tr>
    </w:tbl>
    <w:p w14:paraId="1883E4C6" w14:textId="77777777" w:rsidR="002060C1" w:rsidRPr="00C331E2" w:rsidRDefault="002060C1" w:rsidP="00227712">
      <w:pPr>
        <w:pStyle w:val="a"/>
        <w:autoSpaceDE w:val="0"/>
        <w:autoSpaceDN w:val="0"/>
        <w:ind w:left="547" w:right="0" w:hanging="547"/>
        <w:jc w:val="both"/>
        <w:rPr>
          <w:rFonts w:ascii="Arial" w:hAnsi="Arial" w:cs="Arial"/>
          <w:color w:val="000000"/>
          <w:sz w:val="18"/>
          <w:szCs w:val="18"/>
          <w:lang w:val="en-GB"/>
        </w:rPr>
      </w:pPr>
    </w:p>
    <w:p w14:paraId="13FA3B6C" w14:textId="6F6E5ED5" w:rsidR="002060C1" w:rsidRPr="00C331E2" w:rsidRDefault="002060C1" w:rsidP="00227712">
      <w:pPr>
        <w:jc w:val="both"/>
        <w:rPr>
          <w:rFonts w:ascii="Arial" w:eastAsia="Arial Unicode MS" w:hAnsi="Arial" w:cs="Arial"/>
          <w:color w:val="000000"/>
          <w:spacing w:val="-2"/>
          <w:sz w:val="18"/>
          <w:szCs w:val="18"/>
        </w:rPr>
      </w:pPr>
      <w:r w:rsidRPr="00C331E2">
        <w:rPr>
          <w:rFonts w:ascii="Arial" w:eastAsia="Arial Unicode MS" w:hAnsi="Arial" w:cs="Arial"/>
          <w:color w:val="000000"/>
          <w:spacing w:val="-6"/>
          <w:sz w:val="18"/>
          <w:szCs w:val="18"/>
        </w:rPr>
        <w:t xml:space="preserve">As </w:t>
      </w:r>
      <w:proofErr w:type="gramStart"/>
      <w:r w:rsidRPr="00C331E2">
        <w:rPr>
          <w:rFonts w:ascii="Arial" w:eastAsia="Arial Unicode MS" w:hAnsi="Arial" w:cs="Arial"/>
          <w:color w:val="000000"/>
          <w:spacing w:val="-6"/>
          <w:sz w:val="18"/>
          <w:szCs w:val="18"/>
        </w:rPr>
        <w:t>at</w:t>
      </w:r>
      <w:proofErr w:type="gramEnd"/>
      <w:r w:rsidRPr="00C331E2">
        <w:rPr>
          <w:rFonts w:ascii="Arial" w:eastAsia="Arial Unicode MS" w:hAnsi="Arial" w:cs="Arial"/>
          <w:color w:val="000000"/>
          <w:spacing w:val="-6"/>
          <w:sz w:val="18"/>
          <w:szCs w:val="18"/>
        </w:rPr>
        <w:t xml:space="preserve"> </w:t>
      </w:r>
      <w:r w:rsidR="00F950BF" w:rsidRPr="00C331E2">
        <w:rPr>
          <w:rFonts w:ascii="Arial" w:eastAsia="Arial Unicode MS" w:hAnsi="Arial" w:cs="Arial"/>
          <w:color w:val="000000"/>
          <w:spacing w:val="-6"/>
          <w:sz w:val="18"/>
          <w:szCs w:val="18"/>
        </w:rPr>
        <w:t>31</w:t>
      </w:r>
      <w:r w:rsidRPr="00C331E2">
        <w:rPr>
          <w:rFonts w:ascii="Arial" w:eastAsia="Arial Unicode MS" w:hAnsi="Arial" w:cs="Arial"/>
          <w:color w:val="000000"/>
          <w:spacing w:val="-6"/>
          <w:sz w:val="18"/>
          <w:szCs w:val="18"/>
        </w:rPr>
        <w:t xml:space="preserve"> December </w:t>
      </w:r>
      <w:r w:rsidR="00E920AF" w:rsidRPr="00C331E2">
        <w:rPr>
          <w:rFonts w:ascii="Arial" w:eastAsia="Arial Unicode MS" w:hAnsi="Arial" w:cs="Arial"/>
          <w:color w:val="000000"/>
          <w:spacing w:val="-6"/>
          <w:sz w:val="18"/>
          <w:szCs w:val="18"/>
        </w:rPr>
        <w:t>2025</w:t>
      </w:r>
      <w:r w:rsidRPr="00C331E2">
        <w:rPr>
          <w:rFonts w:ascii="Arial" w:eastAsia="Arial Unicode MS" w:hAnsi="Arial" w:cs="Arial"/>
          <w:color w:val="000000"/>
          <w:spacing w:val="-6"/>
          <w:sz w:val="18"/>
          <w:szCs w:val="18"/>
        </w:rPr>
        <w:t>,</w:t>
      </w:r>
      <w:r w:rsidRPr="00C331E2">
        <w:rPr>
          <w:rFonts w:ascii="Arial" w:eastAsia="Arial Unicode MS" w:hAnsi="Arial" w:cs="Arial"/>
          <w:color w:val="000000"/>
          <w:spacing w:val="-6"/>
          <w:sz w:val="18"/>
          <w:szCs w:val="18"/>
          <w:cs/>
        </w:rPr>
        <w:t xml:space="preserve"> </w:t>
      </w:r>
      <w:r w:rsidRPr="00C331E2">
        <w:rPr>
          <w:rFonts w:ascii="Arial" w:eastAsia="Arial Unicode MS" w:hAnsi="Arial" w:cs="Arial"/>
          <w:color w:val="000000"/>
          <w:spacing w:val="-6"/>
          <w:sz w:val="18"/>
          <w:szCs w:val="18"/>
        </w:rPr>
        <w:t>the Group had</w:t>
      </w:r>
      <w:r w:rsidR="00870FF9" w:rsidRPr="00C331E2">
        <w:rPr>
          <w:rFonts w:ascii="Arial" w:eastAsia="Arial Unicode MS" w:hAnsi="Arial" w:cs="Arial"/>
          <w:color w:val="000000"/>
          <w:spacing w:val="-6"/>
          <w:sz w:val="18"/>
          <w:szCs w:val="18"/>
        </w:rPr>
        <w:t xml:space="preserve"> </w:t>
      </w:r>
      <w:proofErr w:type="gramStart"/>
      <w:r w:rsidR="00870FF9" w:rsidRPr="00C331E2">
        <w:rPr>
          <w:rFonts w:ascii="Arial" w:eastAsia="Arial Unicode MS" w:hAnsi="Arial" w:cs="Arial"/>
          <w:color w:val="000000"/>
          <w:spacing w:val="-6"/>
          <w:sz w:val="18"/>
          <w:szCs w:val="18"/>
        </w:rPr>
        <w:t>no</w:t>
      </w:r>
      <w:proofErr w:type="gramEnd"/>
      <w:r w:rsidRPr="00C331E2">
        <w:rPr>
          <w:rFonts w:ascii="Arial" w:eastAsia="Arial Unicode MS" w:hAnsi="Arial" w:cs="Arial"/>
          <w:color w:val="000000"/>
          <w:spacing w:val="-6"/>
          <w:sz w:val="18"/>
          <w:szCs w:val="18"/>
        </w:rPr>
        <w:t xml:space="preserve"> an outstanding balance of </w:t>
      </w:r>
      <w:r w:rsidR="003403CC" w:rsidRPr="00C331E2">
        <w:rPr>
          <w:rFonts w:ascii="Arial" w:eastAsia="Arial Unicode MS" w:hAnsi="Arial" w:cs="Arial"/>
          <w:color w:val="000000"/>
          <w:spacing w:val="-6"/>
          <w:sz w:val="18"/>
          <w:szCs w:val="18"/>
        </w:rPr>
        <w:t>payables from purchase of loans to non-performing</w:t>
      </w:r>
      <w:r w:rsidR="003403CC" w:rsidRPr="00C331E2">
        <w:rPr>
          <w:rFonts w:ascii="Arial" w:eastAsia="Arial Unicode MS" w:hAnsi="Arial" w:cs="Arial"/>
          <w:color w:val="000000"/>
          <w:spacing w:val="-2"/>
          <w:sz w:val="18"/>
          <w:szCs w:val="18"/>
        </w:rPr>
        <w:t xml:space="preserve"> assets </w:t>
      </w:r>
      <w:r w:rsidRPr="00C331E2">
        <w:rPr>
          <w:rFonts w:ascii="Arial" w:eastAsia="Arial Unicode MS" w:hAnsi="Arial" w:cs="Arial"/>
          <w:color w:val="000000"/>
          <w:spacing w:val="-2"/>
          <w:sz w:val="18"/>
          <w:szCs w:val="18"/>
        </w:rPr>
        <w:t>(</w:t>
      </w:r>
      <w:r w:rsidR="00E920AF" w:rsidRPr="00C331E2">
        <w:rPr>
          <w:rFonts w:ascii="Arial" w:eastAsia="Arial Unicode MS" w:hAnsi="Arial" w:cs="Arial"/>
          <w:color w:val="000000"/>
          <w:spacing w:val="-2"/>
          <w:sz w:val="18"/>
          <w:szCs w:val="18"/>
        </w:rPr>
        <w:t>2024</w:t>
      </w:r>
      <w:r w:rsidRPr="00C331E2">
        <w:rPr>
          <w:rFonts w:ascii="Arial" w:eastAsia="Arial Unicode MS" w:hAnsi="Arial" w:cs="Arial"/>
          <w:color w:val="000000"/>
          <w:spacing w:val="-2"/>
          <w:sz w:val="18"/>
          <w:szCs w:val="18"/>
        </w:rPr>
        <w:t xml:space="preserve">: </w:t>
      </w:r>
      <w:r w:rsidR="00961B55" w:rsidRPr="00C331E2">
        <w:rPr>
          <w:rFonts w:ascii="Arial" w:eastAsia="Arial Unicode MS" w:hAnsi="Arial" w:cs="Arial"/>
          <w:color w:val="000000"/>
          <w:spacing w:val="-2"/>
          <w:sz w:val="18"/>
          <w:szCs w:val="18"/>
        </w:rPr>
        <w:t>Baht</w:t>
      </w:r>
      <w:r w:rsidRPr="00C331E2">
        <w:rPr>
          <w:rFonts w:ascii="Arial" w:eastAsia="Arial Unicode MS" w:hAnsi="Arial" w:cs="Arial"/>
          <w:color w:val="000000"/>
          <w:spacing w:val="-2"/>
          <w:sz w:val="18"/>
          <w:szCs w:val="18"/>
        </w:rPr>
        <w:t xml:space="preserve"> </w:t>
      </w:r>
      <w:r w:rsidR="00F07193" w:rsidRPr="00C331E2">
        <w:rPr>
          <w:rFonts w:ascii="Arial" w:eastAsia="Arial Unicode MS" w:hAnsi="Arial" w:cs="Arial"/>
          <w:color w:val="000000"/>
          <w:spacing w:val="-2"/>
          <w:sz w:val="18"/>
          <w:szCs w:val="18"/>
        </w:rPr>
        <w:t xml:space="preserve">38.83 </w:t>
      </w:r>
      <w:r w:rsidRPr="00C331E2">
        <w:rPr>
          <w:rFonts w:ascii="Arial" w:eastAsia="Arial Unicode MS" w:hAnsi="Arial" w:cs="Arial"/>
          <w:color w:val="000000"/>
          <w:spacing w:val="-2"/>
          <w:sz w:val="18"/>
          <w:szCs w:val="18"/>
        </w:rPr>
        <w:t>million)</w:t>
      </w:r>
      <w:r w:rsidR="00396ADC" w:rsidRPr="00C331E2">
        <w:rPr>
          <w:rFonts w:ascii="Arial" w:eastAsia="Arial Unicode MS" w:hAnsi="Arial" w:cs="Arial"/>
          <w:color w:val="000000"/>
          <w:spacing w:val="-2"/>
          <w:sz w:val="18"/>
          <w:szCs w:val="18"/>
          <w:cs/>
        </w:rPr>
        <w:t>.</w:t>
      </w:r>
    </w:p>
    <w:p w14:paraId="301FA5F4" w14:textId="5A05EA9D" w:rsidR="002060C1" w:rsidRPr="00C331E2" w:rsidRDefault="002060C1" w:rsidP="00227712">
      <w:pPr>
        <w:tabs>
          <w:tab w:val="left" w:pos="432"/>
        </w:tabs>
        <w:ind w:left="432" w:hanging="432"/>
        <w:jc w:val="both"/>
        <w:rPr>
          <w:rFonts w:ascii="Arial" w:hAnsi="Arial" w:cs="Arial"/>
          <w:color w:val="000000"/>
          <w:spacing w:val="-2"/>
          <w:sz w:val="18"/>
          <w:szCs w:val="18"/>
        </w:rPr>
      </w:pPr>
    </w:p>
    <w:p w14:paraId="30065CA8" w14:textId="0BE64E56" w:rsidR="0021534A" w:rsidRPr="00C331E2" w:rsidRDefault="0021534A" w:rsidP="00227712">
      <w:pPr>
        <w:tabs>
          <w:tab w:val="left" w:pos="432"/>
        </w:tabs>
        <w:ind w:left="432" w:hanging="432"/>
        <w:jc w:val="both"/>
        <w:rPr>
          <w:rFonts w:ascii="Arial" w:hAnsi="Arial" w:cs="Arial"/>
          <w:color w:val="000000"/>
          <w:spacing w:val="-2"/>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78814A04" w14:textId="77777777" w:rsidTr="00A23922">
        <w:trPr>
          <w:cantSplit/>
          <w:trHeight w:val="389"/>
        </w:trPr>
        <w:tc>
          <w:tcPr>
            <w:tcW w:w="9475" w:type="dxa"/>
            <w:vAlign w:val="center"/>
          </w:tcPr>
          <w:p w14:paraId="0758E622" w14:textId="141B6299"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color w:val="000000"/>
                <w:spacing w:val="-2"/>
                <w:sz w:val="18"/>
                <w:szCs w:val="18"/>
              </w:rPr>
              <w:br w:type="page"/>
            </w:r>
            <w:r w:rsidRPr="00C331E2">
              <w:rPr>
                <w:rFonts w:ascii="Arial" w:hAnsi="Arial" w:cs="Arial"/>
                <w:color w:val="000000"/>
                <w:spacing w:val="-2"/>
                <w:sz w:val="18"/>
                <w:szCs w:val="18"/>
              </w:rPr>
              <w:br w:type="page"/>
            </w:r>
            <w:r w:rsidRPr="00C331E2">
              <w:rPr>
                <w:rFonts w:ascii="Arial" w:hAnsi="Arial" w:cs="Arial"/>
                <w:b/>
                <w:bCs/>
                <w:color w:val="000000"/>
                <w:sz w:val="18"/>
                <w:szCs w:val="18"/>
              </w:rPr>
              <w:br w:type="page"/>
            </w:r>
            <w:r w:rsidR="009D30BD" w:rsidRPr="00C331E2">
              <w:rPr>
                <w:rFonts w:ascii="Arial" w:hAnsi="Arial" w:cs="Arial"/>
                <w:b/>
                <w:bCs/>
                <w:color w:val="000000"/>
                <w:sz w:val="18"/>
                <w:szCs w:val="18"/>
              </w:rPr>
              <w:t>19</w:t>
            </w:r>
            <w:r w:rsidRPr="00C331E2">
              <w:rPr>
                <w:rFonts w:ascii="Arial" w:eastAsia="Arial Unicode MS" w:hAnsi="Arial" w:cs="Arial"/>
                <w:b/>
                <w:bCs/>
                <w:color w:val="000000"/>
                <w:sz w:val="18"/>
                <w:szCs w:val="18"/>
              </w:rPr>
              <w:tab/>
              <w:t xml:space="preserve">Borrowings </w:t>
            </w:r>
          </w:p>
        </w:tc>
      </w:tr>
    </w:tbl>
    <w:p w14:paraId="130166FA" w14:textId="77777777" w:rsidR="00A50B52" w:rsidRPr="00C331E2" w:rsidRDefault="00A50B52" w:rsidP="00227712">
      <w:pPr>
        <w:rPr>
          <w:rFonts w:ascii="Arial" w:hAnsi="Arial" w:cs="Arial"/>
          <w:color w:val="000000"/>
          <w:sz w:val="18"/>
          <w:szCs w:val="18"/>
        </w:rPr>
      </w:pPr>
    </w:p>
    <w:tbl>
      <w:tblPr>
        <w:tblW w:w="9452" w:type="dxa"/>
        <w:tblInd w:w="108" w:type="dxa"/>
        <w:tblLayout w:type="fixed"/>
        <w:tblLook w:val="0000" w:firstRow="0" w:lastRow="0" w:firstColumn="0" w:lastColumn="0" w:noHBand="0" w:noVBand="0"/>
      </w:tblPr>
      <w:tblGrid>
        <w:gridCol w:w="3663"/>
        <w:gridCol w:w="605"/>
        <w:gridCol w:w="1296"/>
        <w:gridCol w:w="1296"/>
        <w:gridCol w:w="1296"/>
        <w:gridCol w:w="1296"/>
      </w:tblGrid>
      <w:tr w:rsidR="00903FE4" w:rsidRPr="00C331E2" w14:paraId="242EF938" w14:textId="77777777" w:rsidTr="005319B6">
        <w:tc>
          <w:tcPr>
            <w:tcW w:w="3663" w:type="dxa"/>
            <w:vAlign w:val="bottom"/>
          </w:tcPr>
          <w:p w14:paraId="37D85179" w14:textId="77777777" w:rsidR="00297BCB" w:rsidRPr="00C331E2" w:rsidRDefault="00297BCB" w:rsidP="00C331E2">
            <w:pPr>
              <w:pStyle w:val="a0"/>
              <w:ind w:left="-101" w:right="0"/>
              <w:rPr>
                <w:rFonts w:ascii="Arial" w:hAnsi="Arial" w:cs="Arial"/>
                <w:b/>
                <w:bCs/>
                <w:color w:val="000000"/>
                <w:sz w:val="18"/>
                <w:szCs w:val="18"/>
                <w:lang w:val="en-GB"/>
              </w:rPr>
            </w:pPr>
          </w:p>
        </w:tc>
        <w:tc>
          <w:tcPr>
            <w:tcW w:w="605" w:type="dxa"/>
          </w:tcPr>
          <w:p w14:paraId="5AFB900A" w14:textId="77777777" w:rsidR="00297BCB" w:rsidRPr="00C331E2" w:rsidRDefault="00297BCB" w:rsidP="00227712">
            <w:pPr>
              <w:keepNext/>
              <w:ind w:right="-72"/>
              <w:jc w:val="center"/>
              <w:outlineLvl w:val="0"/>
              <w:rPr>
                <w:rFonts w:ascii="Arial" w:eastAsia="Arial Unicode MS" w:hAnsi="Arial" w:cs="Arial"/>
                <w:b/>
                <w:bCs/>
                <w:color w:val="000000"/>
                <w:sz w:val="18"/>
                <w:szCs w:val="18"/>
              </w:rPr>
            </w:pPr>
          </w:p>
        </w:tc>
        <w:tc>
          <w:tcPr>
            <w:tcW w:w="2592" w:type="dxa"/>
            <w:gridSpan w:val="2"/>
            <w:tcBorders>
              <w:bottom w:val="single" w:sz="4" w:space="0" w:color="auto"/>
            </w:tcBorders>
            <w:vAlign w:val="bottom"/>
          </w:tcPr>
          <w:p w14:paraId="00BA61D5" w14:textId="6CD8F9FF" w:rsidR="00297BCB" w:rsidRPr="00C331E2" w:rsidRDefault="00297BCB"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0947D7D0" w14:textId="77777777" w:rsidR="00297BCB" w:rsidRPr="00C331E2" w:rsidRDefault="00297BCB"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903FE4" w:rsidRPr="00C331E2" w14:paraId="79171B57" w14:textId="77777777" w:rsidTr="005319B6">
        <w:tc>
          <w:tcPr>
            <w:tcW w:w="3663" w:type="dxa"/>
            <w:vAlign w:val="bottom"/>
          </w:tcPr>
          <w:p w14:paraId="391B903B" w14:textId="77777777" w:rsidR="00297BCB" w:rsidRPr="00C331E2" w:rsidRDefault="00297BCB" w:rsidP="00C331E2">
            <w:pPr>
              <w:pStyle w:val="a0"/>
              <w:ind w:left="-101" w:right="0"/>
              <w:rPr>
                <w:rFonts w:ascii="Arial" w:hAnsi="Arial" w:cs="Arial"/>
                <w:b/>
                <w:bCs/>
                <w:color w:val="000000"/>
                <w:sz w:val="18"/>
                <w:szCs w:val="18"/>
                <w:lang w:val="en-GB"/>
              </w:rPr>
            </w:pPr>
          </w:p>
        </w:tc>
        <w:tc>
          <w:tcPr>
            <w:tcW w:w="605" w:type="dxa"/>
          </w:tcPr>
          <w:p w14:paraId="2BA9BE3F" w14:textId="77777777" w:rsidR="00297BCB" w:rsidRPr="00C331E2" w:rsidRDefault="00297BCB" w:rsidP="00227712">
            <w:pPr>
              <w:ind w:right="-72"/>
              <w:jc w:val="center"/>
              <w:rPr>
                <w:rFonts w:ascii="Arial" w:eastAsia="Times New Roman" w:hAnsi="Arial" w:cs="Arial"/>
                <w:b/>
                <w:bCs/>
                <w:color w:val="000000"/>
                <w:sz w:val="18"/>
                <w:szCs w:val="18"/>
              </w:rPr>
            </w:pPr>
          </w:p>
        </w:tc>
        <w:tc>
          <w:tcPr>
            <w:tcW w:w="1296" w:type="dxa"/>
            <w:tcBorders>
              <w:top w:val="single" w:sz="4" w:space="0" w:color="auto"/>
            </w:tcBorders>
            <w:vAlign w:val="bottom"/>
          </w:tcPr>
          <w:p w14:paraId="7178F013" w14:textId="29DD425B" w:rsidR="00297BC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479EF9BF" w14:textId="015DAF1E" w:rsidR="00297BC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tcBorders>
            <w:vAlign w:val="bottom"/>
          </w:tcPr>
          <w:p w14:paraId="38DFDD25" w14:textId="5636836B" w:rsidR="00297BC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7F33963A" w14:textId="4ABBAEBB" w:rsidR="00297BCB"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903FE4" w:rsidRPr="00C331E2" w14:paraId="1854F76D" w14:textId="77777777" w:rsidTr="005319B6">
        <w:tc>
          <w:tcPr>
            <w:tcW w:w="3663" w:type="dxa"/>
            <w:vAlign w:val="bottom"/>
          </w:tcPr>
          <w:p w14:paraId="0680C495" w14:textId="77777777" w:rsidR="00297BCB" w:rsidRPr="00C331E2" w:rsidRDefault="00297BCB" w:rsidP="00C331E2">
            <w:pPr>
              <w:pStyle w:val="a0"/>
              <w:ind w:left="-101" w:right="0"/>
              <w:rPr>
                <w:rFonts w:ascii="Arial" w:hAnsi="Arial" w:cs="Arial"/>
                <w:b/>
                <w:bCs/>
                <w:color w:val="000000"/>
                <w:sz w:val="18"/>
                <w:szCs w:val="18"/>
                <w:lang w:val="en-GB"/>
              </w:rPr>
            </w:pPr>
          </w:p>
        </w:tc>
        <w:tc>
          <w:tcPr>
            <w:tcW w:w="605" w:type="dxa"/>
            <w:tcBorders>
              <w:bottom w:val="single" w:sz="4" w:space="0" w:color="auto"/>
            </w:tcBorders>
          </w:tcPr>
          <w:p w14:paraId="1D3CBC12" w14:textId="47970D00" w:rsidR="00297BCB" w:rsidRPr="00C331E2" w:rsidRDefault="00297BCB" w:rsidP="00227712">
            <w:pPr>
              <w:ind w:left="-112"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Note</w:t>
            </w:r>
            <w:r w:rsidR="00516C66" w:rsidRPr="00C331E2">
              <w:rPr>
                <w:rFonts w:ascii="Arial" w:eastAsia="Arial Unicode MS" w:hAnsi="Arial" w:cs="Arial"/>
                <w:b/>
                <w:bCs/>
                <w:color w:val="000000"/>
                <w:sz w:val="18"/>
                <w:szCs w:val="18"/>
              </w:rPr>
              <w:t>s</w:t>
            </w:r>
          </w:p>
        </w:tc>
        <w:tc>
          <w:tcPr>
            <w:tcW w:w="1296" w:type="dxa"/>
            <w:tcBorders>
              <w:bottom w:val="single" w:sz="4" w:space="0" w:color="auto"/>
            </w:tcBorders>
            <w:vAlign w:val="bottom"/>
          </w:tcPr>
          <w:p w14:paraId="150231DE" w14:textId="29F453B9" w:rsidR="00297BCB" w:rsidRPr="00C331E2" w:rsidRDefault="00297BC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03FCBCC" w14:textId="77777777" w:rsidR="00297BCB" w:rsidRPr="00C331E2" w:rsidRDefault="00297BCB"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7A7A02C9" w14:textId="77777777" w:rsidR="00297BCB" w:rsidRPr="00C331E2" w:rsidRDefault="00297BCB"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5C9C345" w14:textId="77777777" w:rsidR="00297BCB" w:rsidRPr="00C331E2" w:rsidRDefault="00297BCB"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92665C" w:rsidRPr="00C331E2" w14:paraId="58402BEC" w14:textId="77777777" w:rsidTr="005319B6">
        <w:tc>
          <w:tcPr>
            <w:tcW w:w="3663" w:type="dxa"/>
            <w:vAlign w:val="bottom"/>
          </w:tcPr>
          <w:p w14:paraId="0EA4BD68" w14:textId="77777777" w:rsidR="0092665C" w:rsidRPr="00C331E2" w:rsidRDefault="0092665C" w:rsidP="00C331E2">
            <w:pPr>
              <w:pStyle w:val="a0"/>
              <w:ind w:left="-101" w:right="0"/>
              <w:rPr>
                <w:rFonts w:ascii="Arial" w:eastAsia="Cordia New" w:hAnsi="Arial" w:cs="Arial"/>
                <w:b/>
                <w:bCs/>
                <w:color w:val="000000"/>
                <w:sz w:val="18"/>
                <w:szCs w:val="18"/>
                <w:lang w:val="en-US"/>
              </w:rPr>
            </w:pPr>
          </w:p>
        </w:tc>
        <w:tc>
          <w:tcPr>
            <w:tcW w:w="605" w:type="dxa"/>
            <w:tcBorders>
              <w:top w:val="single" w:sz="4" w:space="0" w:color="auto"/>
            </w:tcBorders>
          </w:tcPr>
          <w:p w14:paraId="4C3EA758" w14:textId="77777777" w:rsidR="0092665C" w:rsidRPr="00C331E2" w:rsidRDefault="0092665C" w:rsidP="00227712">
            <w:pPr>
              <w:pStyle w:val="a0"/>
              <w:ind w:right="-72"/>
              <w:jc w:val="center"/>
              <w:rPr>
                <w:rFonts w:ascii="Arial" w:hAnsi="Arial" w:cs="Arial"/>
                <w:color w:val="000000"/>
                <w:sz w:val="18"/>
                <w:szCs w:val="18"/>
                <w:lang w:val="en-GB"/>
              </w:rPr>
            </w:pPr>
          </w:p>
        </w:tc>
        <w:tc>
          <w:tcPr>
            <w:tcW w:w="1296" w:type="dxa"/>
            <w:tcBorders>
              <w:top w:val="single" w:sz="4" w:space="0" w:color="auto"/>
            </w:tcBorders>
            <w:vAlign w:val="bottom"/>
          </w:tcPr>
          <w:p w14:paraId="61030A15" w14:textId="3E07CC8A"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vAlign w:val="bottom"/>
          </w:tcPr>
          <w:p w14:paraId="4CA6B686" w14:textId="77777777"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vAlign w:val="bottom"/>
          </w:tcPr>
          <w:p w14:paraId="32B505ED" w14:textId="77777777"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vAlign w:val="bottom"/>
          </w:tcPr>
          <w:p w14:paraId="65B1275E" w14:textId="77777777" w:rsidR="0092665C" w:rsidRPr="00C331E2" w:rsidRDefault="0092665C" w:rsidP="00227712">
            <w:pPr>
              <w:pStyle w:val="a0"/>
              <w:ind w:right="-72"/>
              <w:jc w:val="right"/>
              <w:rPr>
                <w:rFonts w:ascii="Arial" w:hAnsi="Arial" w:cs="Arial"/>
                <w:color w:val="000000"/>
                <w:sz w:val="18"/>
                <w:szCs w:val="18"/>
                <w:lang w:val="en-US"/>
              </w:rPr>
            </w:pPr>
          </w:p>
        </w:tc>
      </w:tr>
      <w:tr w:rsidR="0092665C" w:rsidRPr="00C331E2" w14:paraId="29C5DDDD" w14:textId="77777777" w:rsidTr="005319B6">
        <w:tc>
          <w:tcPr>
            <w:tcW w:w="3663" w:type="dxa"/>
            <w:vAlign w:val="bottom"/>
          </w:tcPr>
          <w:p w14:paraId="30E1D05B" w14:textId="77777777" w:rsidR="0092665C" w:rsidRPr="00C331E2" w:rsidRDefault="0092665C" w:rsidP="00C331E2">
            <w:pPr>
              <w:pStyle w:val="a0"/>
              <w:ind w:left="-101" w:right="0"/>
              <w:rPr>
                <w:rFonts w:ascii="Arial" w:hAnsi="Arial" w:cs="Arial"/>
                <w:b/>
                <w:bCs/>
                <w:color w:val="000000"/>
                <w:sz w:val="18"/>
                <w:szCs w:val="18"/>
                <w:cs/>
                <w:lang w:val="en-GB"/>
              </w:rPr>
            </w:pPr>
            <w:r w:rsidRPr="00C331E2">
              <w:rPr>
                <w:rFonts w:ascii="Arial" w:eastAsia="Cordia New" w:hAnsi="Arial" w:cs="Arial"/>
                <w:b/>
                <w:bCs/>
                <w:color w:val="000000"/>
                <w:sz w:val="18"/>
                <w:szCs w:val="18"/>
                <w:lang w:val="en-US"/>
              </w:rPr>
              <w:t>Current</w:t>
            </w:r>
          </w:p>
        </w:tc>
        <w:tc>
          <w:tcPr>
            <w:tcW w:w="605" w:type="dxa"/>
          </w:tcPr>
          <w:p w14:paraId="0839BD76" w14:textId="77777777" w:rsidR="0092665C" w:rsidRPr="00C331E2" w:rsidRDefault="0092665C" w:rsidP="00227712">
            <w:pPr>
              <w:pStyle w:val="a0"/>
              <w:ind w:right="-72"/>
              <w:jc w:val="center"/>
              <w:rPr>
                <w:rFonts w:ascii="Arial" w:hAnsi="Arial" w:cs="Arial"/>
                <w:color w:val="000000"/>
                <w:sz w:val="18"/>
                <w:szCs w:val="18"/>
                <w:lang w:val="en-GB"/>
              </w:rPr>
            </w:pPr>
          </w:p>
        </w:tc>
        <w:tc>
          <w:tcPr>
            <w:tcW w:w="1296" w:type="dxa"/>
          </w:tcPr>
          <w:p w14:paraId="620301CE" w14:textId="7F152883"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Pr>
          <w:p w14:paraId="2869385E" w14:textId="2D53B360"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Pr>
          <w:p w14:paraId="67A443A4" w14:textId="60656800" w:rsidR="0092665C" w:rsidRPr="00C331E2" w:rsidRDefault="0092665C" w:rsidP="00227712">
            <w:pPr>
              <w:pStyle w:val="a0"/>
              <w:ind w:right="-72"/>
              <w:jc w:val="right"/>
              <w:rPr>
                <w:rFonts w:ascii="Arial" w:eastAsia="Browallia New" w:hAnsi="Arial" w:cs="Arial"/>
                <w:color w:val="000000"/>
                <w:sz w:val="18"/>
                <w:szCs w:val="18"/>
                <w:lang w:val="en-GB"/>
              </w:rPr>
            </w:pPr>
          </w:p>
        </w:tc>
        <w:tc>
          <w:tcPr>
            <w:tcW w:w="1296" w:type="dxa"/>
          </w:tcPr>
          <w:p w14:paraId="23C3CE16" w14:textId="2AB4426F" w:rsidR="0092665C" w:rsidRPr="00C331E2" w:rsidRDefault="0092665C" w:rsidP="00227712">
            <w:pPr>
              <w:pStyle w:val="a0"/>
              <w:ind w:right="-72"/>
              <w:jc w:val="right"/>
              <w:rPr>
                <w:rFonts w:ascii="Arial" w:hAnsi="Arial" w:cs="Arial"/>
                <w:color w:val="000000"/>
                <w:sz w:val="18"/>
                <w:szCs w:val="18"/>
                <w:lang w:val="en-US"/>
              </w:rPr>
            </w:pPr>
          </w:p>
        </w:tc>
      </w:tr>
      <w:tr w:rsidR="006C6AAC" w:rsidRPr="00C331E2" w14:paraId="22D721D2" w14:textId="77777777" w:rsidTr="005319B6">
        <w:tc>
          <w:tcPr>
            <w:tcW w:w="3663" w:type="dxa"/>
            <w:vAlign w:val="bottom"/>
          </w:tcPr>
          <w:p w14:paraId="4E4CBFF7" w14:textId="3D925798" w:rsidR="006C6AAC" w:rsidRPr="00C331E2" w:rsidRDefault="006C6AAC" w:rsidP="00C331E2">
            <w:pPr>
              <w:pStyle w:val="a0"/>
              <w:ind w:left="-101" w:right="0"/>
              <w:rPr>
                <w:rFonts w:ascii="Arial" w:eastAsia="Cordia New" w:hAnsi="Arial" w:cs="Arial"/>
                <w:b/>
                <w:bCs/>
                <w:color w:val="000000"/>
                <w:sz w:val="18"/>
                <w:szCs w:val="18"/>
                <w:lang w:val="en-US"/>
              </w:rPr>
            </w:pPr>
            <w:r w:rsidRPr="00C331E2">
              <w:rPr>
                <w:rFonts w:ascii="Arial" w:eastAsia="Cordia New" w:hAnsi="Arial" w:cs="Arial"/>
                <w:color w:val="000000"/>
                <w:sz w:val="18"/>
                <w:szCs w:val="18"/>
                <w:lang w:val="en-US"/>
              </w:rPr>
              <w:t xml:space="preserve">Borrowings from </w:t>
            </w:r>
            <w:r w:rsidR="00F53A78" w:rsidRPr="00C331E2">
              <w:rPr>
                <w:rFonts w:ascii="Arial" w:eastAsia="Cordia New" w:hAnsi="Arial" w:cs="Arial"/>
                <w:color w:val="000000"/>
                <w:sz w:val="18"/>
                <w:szCs w:val="18"/>
                <w:lang w:val="en-GB"/>
              </w:rPr>
              <w:t>a</w:t>
            </w:r>
            <w:r w:rsidRPr="00C331E2">
              <w:rPr>
                <w:rFonts w:ascii="Arial" w:eastAsia="Cordia New" w:hAnsi="Arial" w:cs="Arial"/>
                <w:color w:val="000000"/>
                <w:sz w:val="18"/>
                <w:szCs w:val="18"/>
                <w:lang w:val="en-US"/>
              </w:rPr>
              <w:t xml:space="preserve"> related party</w:t>
            </w:r>
          </w:p>
        </w:tc>
        <w:tc>
          <w:tcPr>
            <w:tcW w:w="605" w:type="dxa"/>
            <w:vAlign w:val="bottom"/>
          </w:tcPr>
          <w:p w14:paraId="11573797" w14:textId="1A334EAB" w:rsidR="006C6AAC" w:rsidRPr="00C331E2" w:rsidRDefault="006C6AAC" w:rsidP="00227712">
            <w:pPr>
              <w:pStyle w:val="a0"/>
              <w:ind w:right="-72"/>
              <w:jc w:val="center"/>
              <w:rPr>
                <w:rFonts w:ascii="Arial" w:hAnsi="Arial" w:cs="Arial"/>
                <w:color w:val="000000"/>
                <w:sz w:val="18"/>
                <w:szCs w:val="18"/>
                <w:lang w:val="en-US"/>
              </w:rPr>
            </w:pPr>
            <w:r w:rsidRPr="00C331E2">
              <w:rPr>
                <w:rFonts w:ascii="Arial" w:hAnsi="Arial" w:cs="Arial"/>
                <w:color w:val="000000"/>
                <w:sz w:val="18"/>
                <w:szCs w:val="18"/>
                <w:lang w:val="en-GB"/>
              </w:rPr>
              <w:t>29</w:t>
            </w:r>
            <w:r w:rsidRPr="00C331E2">
              <w:rPr>
                <w:rFonts w:ascii="Arial" w:hAnsi="Arial" w:cs="Arial"/>
                <w:color w:val="000000"/>
                <w:sz w:val="18"/>
                <w:szCs w:val="18"/>
                <w:lang w:val="en-US"/>
              </w:rPr>
              <w:t>.</w:t>
            </w:r>
            <w:r w:rsidRPr="00C331E2">
              <w:rPr>
                <w:rFonts w:ascii="Arial" w:hAnsi="Arial" w:cs="Arial"/>
                <w:color w:val="000000"/>
                <w:sz w:val="18"/>
                <w:szCs w:val="18"/>
                <w:lang w:val="en-GB"/>
              </w:rPr>
              <w:t>4</w:t>
            </w:r>
          </w:p>
        </w:tc>
        <w:tc>
          <w:tcPr>
            <w:tcW w:w="1296" w:type="dxa"/>
          </w:tcPr>
          <w:p w14:paraId="716D44D6" w14:textId="69906656"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w:t>
            </w:r>
          </w:p>
        </w:tc>
        <w:tc>
          <w:tcPr>
            <w:tcW w:w="1296" w:type="dxa"/>
          </w:tcPr>
          <w:p w14:paraId="07F6CB58" w14:textId="764E2120"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w:t>
            </w:r>
          </w:p>
        </w:tc>
        <w:tc>
          <w:tcPr>
            <w:tcW w:w="1296" w:type="dxa"/>
          </w:tcPr>
          <w:p w14:paraId="21E39D5A" w14:textId="01881D23"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130,000,000</w:t>
            </w:r>
          </w:p>
        </w:tc>
        <w:tc>
          <w:tcPr>
            <w:tcW w:w="1296" w:type="dxa"/>
          </w:tcPr>
          <w:p w14:paraId="341849E2" w14:textId="3E59AC05"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93,000,000</w:t>
            </w:r>
          </w:p>
        </w:tc>
      </w:tr>
      <w:tr w:rsidR="006C6AAC" w:rsidRPr="00C331E2" w14:paraId="27BEAD6F" w14:textId="77777777" w:rsidTr="005319B6">
        <w:tc>
          <w:tcPr>
            <w:tcW w:w="3663" w:type="dxa"/>
            <w:vAlign w:val="bottom"/>
          </w:tcPr>
          <w:p w14:paraId="179BE00C" w14:textId="5F724FBC" w:rsidR="006C6AAC" w:rsidRPr="00C331E2" w:rsidRDefault="006C6AAC" w:rsidP="00C331E2">
            <w:pPr>
              <w:pStyle w:val="a0"/>
              <w:ind w:left="-101" w:right="0"/>
              <w:rPr>
                <w:rFonts w:ascii="Arial" w:eastAsia="Cordia New" w:hAnsi="Arial" w:cs="Arial"/>
                <w:color w:val="000000"/>
                <w:sz w:val="18"/>
                <w:szCs w:val="18"/>
                <w:lang w:val="en-US"/>
              </w:rPr>
            </w:pPr>
            <w:r w:rsidRPr="00C331E2">
              <w:rPr>
                <w:rFonts w:ascii="Arial" w:eastAsia="Cordia New" w:hAnsi="Arial" w:cs="Arial"/>
                <w:color w:val="000000"/>
                <w:sz w:val="18"/>
                <w:szCs w:val="18"/>
                <w:lang w:val="en-US"/>
              </w:rPr>
              <w:t>Current portion of:</w:t>
            </w:r>
          </w:p>
        </w:tc>
        <w:tc>
          <w:tcPr>
            <w:tcW w:w="605" w:type="dxa"/>
          </w:tcPr>
          <w:p w14:paraId="51EEDEC9" w14:textId="3F69B82A" w:rsidR="006C6AAC" w:rsidRPr="00C331E2" w:rsidRDefault="006C6AAC" w:rsidP="00227712">
            <w:pPr>
              <w:pStyle w:val="a0"/>
              <w:ind w:right="-72"/>
              <w:jc w:val="center"/>
              <w:rPr>
                <w:rFonts w:ascii="Arial" w:hAnsi="Arial" w:cs="Arial"/>
                <w:color w:val="000000"/>
                <w:sz w:val="18"/>
                <w:szCs w:val="18"/>
                <w:lang w:val="en-US"/>
              </w:rPr>
            </w:pPr>
          </w:p>
        </w:tc>
        <w:tc>
          <w:tcPr>
            <w:tcW w:w="1296" w:type="dxa"/>
            <w:vAlign w:val="bottom"/>
          </w:tcPr>
          <w:p w14:paraId="53E5A839" w14:textId="55CAE711" w:rsidR="006C6AAC" w:rsidRPr="00C331E2" w:rsidRDefault="006C6AAC" w:rsidP="00227712">
            <w:pPr>
              <w:pStyle w:val="a0"/>
              <w:ind w:right="-72"/>
              <w:jc w:val="right"/>
              <w:rPr>
                <w:rFonts w:ascii="Arial" w:hAnsi="Arial" w:cs="Arial"/>
                <w:color w:val="000000"/>
                <w:sz w:val="18"/>
                <w:szCs w:val="18"/>
                <w:lang w:val="en-GB"/>
              </w:rPr>
            </w:pPr>
          </w:p>
        </w:tc>
        <w:tc>
          <w:tcPr>
            <w:tcW w:w="1296" w:type="dxa"/>
            <w:vAlign w:val="bottom"/>
          </w:tcPr>
          <w:p w14:paraId="2C737F6E" w14:textId="640F5FC6" w:rsidR="006C6AAC" w:rsidRPr="00C331E2" w:rsidRDefault="006C6AAC" w:rsidP="00227712">
            <w:pPr>
              <w:pStyle w:val="a0"/>
              <w:ind w:right="-72"/>
              <w:jc w:val="right"/>
              <w:rPr>
                <w:rFonts w:ascii="Arial" w:hAnsi="Arial" w:cs="Arial"/>
                <w:color w:val="000000"/>
                <w:sz w:val="18"/>
                <w:szCs w:val="18"/>
                <w:lang w:val="en-GB"/>
              </w:rPr>
            </w:pPr>
          </w:p>
        </w:tc>
        <w:tc>
          <w:tcPr>
            <w:tcW w:w="1296" w:type="dxa"/>
            <w:vAlign w:val="bottom"/>
          </w:tcPr>
          <w:p w14:paraId="65EC67F0" w14:textId="3CDA1EA6" w:rsidR="006C6AAC" w:rsidRPr="00C331E2" w:rsidRDefault="006C6AAC" w:rsidP="00227712">
            <w:pPr>
              <w:pStyle w:val="a0"/>
              <w:ind w:right="-72"/>
              <w:jc w:val="right"/>
              <w:rPr>
                <w:rFonts w:ascii="Arial" w:hAnsi="Arial" w:cs="Arial"/>
                <w:color w:val="000000"/>
                <w:sz w:val="18"/>
                <w:szCs w:val="18"/>
                <w:lang w:val="en-GB"/>
              </w:rPr>
            </w:pPr>
          </w:p>
        </w:tc>
        <w:tc>
          <w:tcPr>
            <w:tcW w:w="1296" w:type="dxa"/>
            <w:vAlign w:val="bottom"/>
          </w:tcPr>
          <w:p w14:paraId="395C5F3E" w14:textId="16D6997A" w:rsidR="006C6AAC" w:rsidRPr="00C331E2" w:rsidRDefault="006C6AAC" w:rsidP="00227712">
            <w:pPr>
              <w:pStyle w:val="a0"/>
              <w:ind w:right="-72"/>
              <w:jc w:val="right"/>
              <w:rPr>
                <w:rFonts w:ascii="Arial" w:hAnsi="Arial" w:cs="Arial"/>
                <w:color w:val="000000"/>
                <w:sz w:val="18"/>
                <w:szCs w:val="18"/>
                <w:lang w:val="en-GB"/>
              </w:rPr>
            </w:pPr>
          </w:p>
        </w:tc>
      </w:tr>
      <w:tr w:rsidR="006C6AAC" w:rsidRPr="00C331E2" w14:paraId="505302CA" w14:textId="77777777" w:rsidTr="007232A5">
        <w:tc>
          <w:tcPr>
            <w:tcW w:w="3663" w:type="dxa"/>
            <w:vAlign w:val="bottom"/>
          </w:tcPr>
          <w:p w14:paraId="1EE65FA4" w14:textId="38FA77C3" w:rsidR="006C6AAC" w:rsidRPr="00C331E2" w:rsidRDefault="006C6AAC" w:rsidP="00C331E2">
            <w:pPr>
              <w:pStyle w:val="a0"/>
              <w:ind w:left="-101" w:right="0"/>
              <w:rPr>
                <w:rFonts w:ascii="Arial" w:eastAsia="Cordia New" w:hAnsi="Arial" w:cs="Arial"/>
                <w:color w:val="000000"/>
                <w:sz w:val="18"/>
                <w:szCs w:val="18"/>
                <w:cs/>
                <w:lang w:val="en-US"/>
              </w:rPr>
            </w:pPr>
            <w:r w:rsidRPr="00C331E2">
              <w:rPr>
                <w:rFonts w:ascii="Arial" w:eastAsia="Cordia New" w:hAnsi="Arial" w:cs="Arial"/>
                <w:color w:val="000000"/>
                <w:spacing w:val="-6"/>
                <w:sz w:val="18"/>
                <w:szCs w:val="18"/>
                <w:lang w:val="en-US"/>
              </w:rPr>
              <w:t>- Long-term borrowings from financial institutions</w:t>
            </w:r>
          </w:p>
        </w:tc>
        <w:tc>
          <w:tcPr>
            <w:tcW w:w="605" w:type="dxa"/>
            <w:vAlign w:val="bottom"/>
          </w:tcPr>
          <w:p w14:paraId="422E2283" w14:textId="320516BC" w:rsidR="006C6AAC" w:rsidRPr="00C331E2" w:rsidRDefault="006C6AAC" w:rsidP="007232A5">
            <w:pPr>
              <w:pStyle w:val="a0"/>
              <w:ind w:right="-72"/>
              <w:jc w:val="center"/>
              <w:rPr>
                <w:rFonts w:ascii="Arial" w:hAnsi="Arial" w:cs="Arial"/>
                <w:color w:val="000000"/>
                <w:sz w:val="18"/>
                <w:szCs w:val="18"/>
                <w:lang w:val="en-US"/>
              </w:rPr>
            </w:pPr>
            <w:r w:rsidRPr="00C331E2">
              <w:rPr>
                <w:rFonts w:ascii="Arial" w:hAnsi="Arial" w:cs="Arial"/>
                <w:color w:val="000000"/>
                <w:sz w:val="18"/>
                <w:szCs w:val="18"/>
                <w:cs/>
                <w:lang w:val="en-US"/>
              </w:rPr>
              <w:t>(</w:t>
            </w:r>
            <w:r w:rsidRPr="00C331E2">
              <w:rPr>
                <w:rFonts w:ascii="Arial" w:hAnsi="Arial" w:cs="Arial"/>
                <w:color w:val="000000"/>
                <w:sz w:val="18"/>
                <w:szCs w:val="18"/>
                <w:lang w:val="en-US"/>
              </w:rPr>
              <w:t>a</w:t>
            </w:r>
            <w:r w:rsidRPr="00C331E2">
              <w:rPr>
                <w:rFonts w:ascii="Arial" w:hAnsi="Arial" w:cs="Arial"/>
                <w:color w:val="000000"/>
                <w:sz w:val="18"/>
                <w:szCs w:val="18"/>
                <w:cs/>
                <w:lang w:val="en-US"/>
              </w:rPr>
              <w:t>)</w:t>
            </w:r>
          </w:p>
        </w:tc>
        <w:tc>
          <w:tcPr>
            <w:tcW w:w="1296" w:type="dxa"/>
            <w:vAlign w:val="bottom"/>
          </w:tcPr>
          <w:p w14:paraId="06EFCE41" w14:textId="61556BDF" w:rsidR="006C6AAC" w:rsidRPr="00C331E2" w:rsidRDefault="006C6AAC" w:rsidP="00BE7127">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180,178,100 </w:t>
            </w:r>
          </w:p>
        </w:tc>
        <w:tc>
          <w:tcPr>
            <w:tcW w:w="1296" w:type="dxa"/>
            <w:vAlign w:val="bottom"/>
          </w:tcPr>
          <w:p w14:paraId="38C84584" w14:textId="45633FCC" w:rsidR="006C6AAC" w:rsidRPr="00C331E2" w:rsidRDefault="006C6AAC" w:rsidP="00BE7127">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215,346,876</w:t>
            </w:r>
          </w:p>
        </w:tc>
        <w:tc>
          <w:tcPr>
            <w:tcW w:w="1296" w:type="dxa"/>
            <w:vAlign w:val="bottom"/>
          </w:tcPr>
          <w:p w14:paraId="761FB1BD" w14:textId="66FC6247" w:rsidR="006C6AAC" w:rsidRPr="00C331E2" w:rsidRDefault="006C6AAC" w:rsidP="00BE7127">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58,343,515</w:t>
            </w:r>
          </w:p>
        </w:tc>
        <w:tc>
          <w:tcPr>
            <w:tcW w:w="1296" w:type="dxa"/>
            <w:vAlign w:val="bottom"/>
          </w:tcPr>
          <w:p w14:paraId="38F2A93B" w14:textId="6FF1628C" w:rsidR="006C6AAC" w:rsidRPr="00C331E2" w:rsidRDefault="006C6AAC" w:rsidP="00BE7127">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69,661,031</w:t>
            </w:r>
          </w:p>
        </w:tc>
      </w:tr>
      <w:tr w:rsidR="006C6AAC" w:rsidRPr="00C331E2" w14:paraId="5F53ECEC" w14:textId="77777777" w:rsidTr="005319B6">
        <w:tc>
          <w:tcPr>
            <w:tcW w:w="3663" w:type="dxa"/>
            <w:vAlign w:val="bottom"/>
          </w:tcPr>
          <w:p w14:paraId="1B9EEEBB" w14:textId="7BD13F11" w:rsidR="006C6AAC" w:rsidRPr="00C331E2" w:rsidRDefault="006C6AAC" w:rsidP="00C331E2">
            <w:pPr>
              <w:pStyle w:val="a0"/>
              <w:ind w:left="-101" w:right="0"/>
              <w:rPr>
                <w:rFonts w:ascii="Arial" w:eastAsia="Cordia New" w:hAnsi="Arial" w:cs="Arial"/>
                <w:color w:val="000000"/>
                <w:spacing w:val="-6"/>
                <w:sz w:val="18"/>
                <w:szCs w:val="18"/>
                <w:lang w:val="en-US"/>
              </w:rPr>
            </w:pPr>
            <w:r w:rsidRPr="00C331E2">
              <w:rPr>
                <w:rFonts w:ascii="Arial" w:eastAsia="Cordia New" w:hAnsi="Arial" w:cs="Arial"/>
                <w:color w:val="000000"/>
                <w:sz w:val="18"/>
                <w:szCs w:val="18"/>
                <w:lang w:val="en-US"/>
              </w:rPr>
              <w:t>- Lease liabilities</w:t>
            </w:r>
          </w:p>
        </w:tc>
        <w:tc>
          <w:tcPr>
            <w:tcW w:w="605" w:type="dxa"/>
          </w:tcPr>
          <w:p w14:paraId="2CAF60ED" w14:textId="5CCC2777" w:rsidR="006C6AAC" w:rsidRPr="00C331E2" w:rsidRDefault="006C6AAC" w:rsidP="00227712">
            <w:pPr>
              <w:pStyle w:val="a0"/>
              <w:ind w:right="-72"/>
              <w:jc w:val="center"/>
              <w:rPr>
                <w:rFonts w:ascii="Arial" w:hAnsi="Arial" w:cs="Arial"/>
                <w:color w:val="000000"/>
                <w:sz w:val="18"/>
                <w:szCs w:val="18"/>
                <w:lang w:val="en-US"/>
              </w:rPr>
            </w:pPr>
          </w:p>
        </w:tc>
        <w:tc>
          <w:tcPr>
            <w:tcW w:w="1296" w:type="dxa"/>
            <w:tcBorders>
              <w:bottom w:val="single" w:sz="4" w:space="0" w:color="auto"/>
            </w:tcBorders>
            <w:vAlign w:val="center"/>
          </w:tcPr>
          <w:p w14:paraId="3B392C43" w14:textId="2CF6B878"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3,400,134 </w:t>
            </w:r>
          </w:p>
        </w:tc>
        <w:tc>
          <w:tcPr>
            <w:tcW w:w="1296" w:type="dxa"/>
            <w:tcBorders>
              <w:bottom w:val="single" w:sz="4" w:space="0" w:color="auto"/>
            </w:tcBorders>
          </w:tcPr>
          <w:p w14:paraId="1B63E640" w14:textId="2D73B003"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3,162,754</w:t>
            </w:r>
          </w:p>
        </w:tc>
        <w:tc>
          <w:tcPr>
            <w:tcW w:w="1296" w:type="dxa"/>
            <w:tcBorders>
              <w:bottom w:val="single" w:sz="4" w:space="0" w:color="auto"/>
            </w:tcBorders>
          </w:tcPr>
          <w:p w14:paraId="6284EBE8" w14:textId="6E31AAF4"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3,966,633 </w:t>
            </w:r>
          </w:p>
        </w:tc>
        <w:tc>
          <w:tcPr>
            <w:tcW w:w="1296" w:type="dxa"/>
            <w:tcBorders>
              <w:bottom w:val="single" w:sz="4" w:space="0" w:color="auto"/>
            </w:tcBorders>
          </w:tcPr>
          <w:p w14:paraId="205B0823" w14:textId="35CF037F" w:rsidR="006C6AAC" w:rsidRPr="00C331E2" w:rsidRDefault="006C6AA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2,375,923</w:t>
            </w:r>
          </w:p>
        </w:tc>
      </w:tr>
      <w:tr w:rsidR="00F07193" w:rsidRPr="00C331E2" w14:paraId="44BBD87D" w14:textId="77777777" w:rsidTr="005319B6">
        <w:tc>
          <w:tcPr>
            <w:tcW w:w="3663" w:type="dxa"/>
            <w:vAlign w:val="bottom"/>
          </w:tcPr>
          <w:p w14:paraId="1E255573" w14:textId="645B56C1" w:rsidR="00F07193" w:rsidRPr="00C331E2" w:rsidRDefault="00F07193" w:rsidP="00C331E2">
            <w:pPr>
              <w:pStyle w:val="a0"/>
              <w:ind w:left="-101" w:right="0"/>
              <w:rPr>
                <w:rFonts w:ascii="Arial" w:eastAsia="Cordia New" w:hAnsi="Arial" w:cs="Arial"/>
                <w:color w:val="000000"/>
                <w:sz w:val="18"/>
                <w:szCs w:val="18"/>
                <w:lang w:val="en-US"/>
              </w:rPr>
            </w:pPr>
          </w:p>
        </w:tc>
        <w:tc>
          <w:tcPr>
            <w:tcW w:w="605" w:type="dxa"/>
          </w:tcPr>
          <w:p w14:paraId="56D88C3E" w14:textId="77777777" w:rsidR="00F07193" w:rsidRPr="00C331E2" w:rsidRDefault="00F07193" w:rsidP="00227712">
            <w:pPr>
              <w:pStyle w:val="a0"/>
              <w:ind w:right="-72"/>
              <w:jc w:val="center"/>
              <w:rPr>
                <w:rFonts w:ascii="Arial" w:hAnsi="Arial" w:cs="Arial"/>
                <w:color w:val="000000"/>
                <w:sz w:val="18"/>
                <w:szCs w:val="18"/>
                <w:cs/>
                <w:lang w:val="en-US"/>
              </w:rPr>
            </w:pPr>
          </w:p>
        </w:tc>
        <w:tc>
          <w:tcPr>
            <w:tcW w:w="1296" w:type="dxa"/>
            <w:tcBorders>
              <w:top w:val="single" w:sz="4" w:space="0" w:color="auto"/>
            </w:tcBorders>
          </w:tcPr>
          <w:p w14:paraId="194BD547" w14:textId="1F1C1616"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0D41B6A0" w14:textId="13881A05"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2D07C396" w14:textId="675AE4FE"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1DE71275" w14:textId="250FC070" w:rsidR="00F07193" w:rsidRPr="00C331E2" w:rsidRDefault="00F07193" w:rsidP="00227712">
            <w:pPr>
              <w:pStyle w:val="a0"/>
              <w:ind w:right="-72"/>
              <w:jc w:val="right"/>
              <w:rPr>
                <w:rFonts w:ascii="Arial" w:hAnsi="Arial" w:cs="Arial"/>
                <w:color w:val="000000"/>
                <w:sz w:val="18"/>
                <w:szCs w:val="18"/>
                <w:lang w:val="en-GB"/>
              </w:rPr>
            </w:pPr>
          </w:p>
        </w:tc>
      </w:tr>
      <w:tr w:rsidR="00F07193" w:rsidRPr="00C331E2" w14:paraId="19433EA1" w14:textId="77777777" w:rsidTr="005319B6">
        <w:tc>
          <w:tcPr>
            <w:tcW w:w="3663" w:type="dxa"/>
            <w:vAlign w:val="bottom"/>
          </w:tcPr>
          <w:p w14:paraId="233B64E9" w14:textId="68564C32" w:rsidR="00F07193" w:rsidRPr="00C331E2" w:rsidRDefault="00F07193" w:rsidP="00C331E2">
            <w:pPr>
              <w:pStyle w:val="a0"/>
              <w:ind w:left="-101" w:right="0"/>
              <w:rPr>
                <w:rFonts w:ascii="Arial" w:eastAsia="Cordia New" w:hAnsi="Arial" w:cs="Arial"/>
                <w:color w:val="000000"/>
                <w:sz w:val="18"/>
                <w:szCs w:val="18"/>
                <w:lang w:val="en-US"/>
              </w:rPr>
            </w:pPr>
            <w:r w:rsidRPr="00C331E2">
              <w:rPr>
                <w:rFonts w:ascii="Arial" w:eastAsia="Cordia New" w:hAnsi="Arial" w:cs="Arial"/>
                <w:color w:val="000000"/>
                <w:sz w:val="18"/>
                <w:szCs w:val="18"/>
                <w:lang w:val="en-US"/>
              </w:rPr>
              <w:t>Total current borrowings</w:t>
            </w:r>
          </w:p>
        </w:tc>
        <w:tc>
          <w:tcPr>
            <w:tcW w:w="605" w:type="dxa"/>
          </w:tcPr>
          <w:p w14:paraId="389B109E" w14:textId="77777777" w:rsidR="00F07193" w:rsidRPr="00C331E2" w:rsidRDefault="00F07193" w:rsidP="00227712">
            <w:pPr>
              <w:pStyle w:val="a0"/>
              <w:ind w:right="-72"/>
              <w:jc w:val="center"/>
              <w:rPr>
                <w:rFonts w:ascii="Arial" w:hAnsi="Arial" w:cs="Arial"/>
                <w:color w:val="000000"/>
                <w:sz w:val="18"/>
                <w:szCs w:val="18"/>
                <w:cs/>
                <w:lang w:val="en-US"/>
              </w:rPr>
            </w:pPr>
          </w:p>
        </w:tc>
        <w:tc>
          <w:tcPr>
            <w:tcW w:w="1296" w:type="dxa"/>
            <w:tcBorders>
              <w:bottom w:val="single" w:sz="4" w:space="0" w:color="auto"/>
            </w:tcBorders>
          </w:tcPr>
          <w:p w14:paraId="2FD94C4D" w14:textId="6F93A11A" w:rsidR="00F07193" w:rsidRPr="00C331E2" w:rsidRDefault="005262A5"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183,578,234</w:t>
            </w:r>
          </w:p>
        </w:tc>
        <w:tc>
          <w:tcPr>
            <w:tcW w:w="1296" w:type="dxa"/>
            <w:tcBorders>
              <w:bottom w:val="single" w:sz="4" w:space="0" w:color="auto"/>
            </w:tcBorders>
          </w:tcPr>
          <w:p w14:paraId="3E50E3B7" w14:textId="4D7D5163" w:rsidR="00F07193" w:rsidRPr="00C331E2" w:rsidRDefault="00F07193" w:rsidP="00227712">
            <w:pPr>
              <w:pStyle w:val="a0"/>
              <w:ind w:right="-72"/>
              <w:jc w:val="right"/>
              <w:rPr>
                <w:rFonts w:ascii="Arial" w:hAnsi="Arial" w:cs="Arial"/>
                <w:color w:val="000000"/>
                <w:sz w:val="18"/>
                <w:szCs w:val="18"/>
                <w:cs/>
                <w:lang w:val="en-GB"/>
              </w:rPr>
            </w:pPr>
            <w:r w:rsidRPr="00C331E2">
              <w:rPr>
                <w:rFonts w:ascii="Arial" w:hAnsi="Arial" w:cs="Arial"/>
                <w:color w:val="000000"/>
                <w:sz w:val="18"/>
                <w:szCs w:val="18"/>
                <w:lang w:val="en-GB"/>
              </w:rPr>
              <w:t>218,509,630</w:t>
            </w:r>
          </w:p>
        </w:tc>
        <w:tc>
          <w:tcPr>
            <w:tcW w:w="1296" w:type="dxa"/>
            <w:tcBorders>
              <w:bottom w:val="single" w:sz="4" w:space="0" w:color="auto"/>
            </w:tcBorders>
          </w:tcPr>
          <w:p w14:paraId="403CB0BB" w14:textId="062344FF" w:rsidR="00F07193" w:rsidRPr="00C331E2" w:rsidRDefault="00F419CB"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192,310,148</w:t>
            </w:r>
          </w:p>
        </w:tc>
        <w:tc>
          <w:tcPr>
            <w:tcW w:w="1296" w:type="dxa"/>
            <w:tcBorders>
              <w:bottom w:val="single" w:sz="4" w:space="0" w:color="auto"/>
            </w:tcBorders>
          </w:tcPr>
          <w:p w14:paraId="7354DA2F" w14:textId="01F90B7D" w:rsidR="00F07193" w:rsidRPr="00C331E2" w:rsidRDefault="00F07193" w:rsidP="00227712">
            <w:pPr>
              <w:pStyle w:val="a0"/>
              <w:ind w:right="-72"/>
              <w:jc w:val="right"/>
              <w:rPr>
                <w:rFonts w:ascii="Arial" w:hAnsi="Arial" w:cs="Arial"/>
                <w:color w:val="000000"/>
                <w:sz w:val="18"/>
                <w:szCs w:val="18"/>
                <w:cs/>
                <w:lang w:val="en-GB"/>
              </w:rPr>
            </w:pPr>
            <w:r w:rsidRPr="00C331E2">
              <w:rPr>
                <w:rFonts w:ascii="Arial" w:hAnsi="Arial" w:cs="Arial"/>
                <w:color w:val="000000"/>
                <w:sz w:val="18"/>
                <w:szCs w:val="18"/>
                <w:lang w:val="en-GB"/>
              </w:rPr>
              <w:t>165,036,954</w:t>
            </w:r>
          </w:p>
        </w:tc>
      </w:tr>
      <w:tr w:rsidR="00F07193" w:rsidRPr="00C331E2" w14:paraId="793C2EF8" w14:textId="77777777" w:rsidTr="005319B6">
        <w:tc>
          <w:tcPr>
            <w:tcW w:w="3663" w:type="dxa"/>
            <w:vAlign w:val="bottom"/>
          </w:tcPr>
          <w:p w14:paraId="681A7AC7" w14:textId="5D686DDD" w:rsidR="00F07193" w:rsidRPr="00C331E2" w:rsidRDefault="00F07193" w:rsidP="00C331E2">
            <w:pPr>
              <w:pStyle w:val="a0"/>
              <w:ind w:left="-101" w:right="0"/>
              <w:rPr>
                <w:rFonts w:ascii="Arial" w:eastAsia="Cordia New" w:hAnsi="Arial" w:cs="Arial"/>
                <w:color w:val="000000"/>
                <w:sz w:val="18"/>
                <w:szCs w:val="18"/>
                <w:lang w:val="en-US"/>
              </w:rPr>
            </w:pPr>
          </w:p>
        </w:tc>
        <w:tc>
          <w:tcPr>
            <w:tcW w:w="605" w:type="dxa"/>
          </w:tcPr>
          <w:p w14:paraId="0CB285C9" w14:textId="77777777" w:rsidR="00F07193" w:rsidRPr="00C331E2" w:rsidRDefault="00F07193" w:rsidP="00227712">
            <w:pPr>
              <w:pStyle w:val="a0"/>
              <w:ind w:right="-72"/>
              <w:jc w:val="center"/>
              <w:rPr>
                <w:rFonts w:ascii="Arial" w:hAnsi="Arial" w:cs="Arial"/>
                <w:color w:val="000000"/>
                <w:sz w:val="18"/>
                <w:szCs w:val="18"/>
                <w:lang w:val="en-GB"/>
              </w:rPr>
            </w:pPr>
          </w:p>
        </w:tc>
        <w:tc>
          <w:tcPr>
            <w:tcW w:w="1296" w:type="dxa"/>
            <w:tcBorders>
              <w:top w:val="single" w:sz="4" w:space="0" w:color="auto"/>
            </w:tcBorders>
          </w:tcPr>
          <w:p w14:paraId="5AE51C7A" w14:textId="0A4BA968"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22825BA6" w14:textId="13AEA066"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7E02B549" w14:textId="2D4C2393"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48F1A462" w14:textId="5CFD92EC" w:rsidR="00F07193" w:rsidRPr="00C331E2" w:rsidRDefault="00F07193" w:rsidP="00227712">
            <w:pPr>
              <w:pStyle w:val="a0"/>
              <w:ind w:right="-72"/>
              <w:jc w:val="right"/>
              <w:rPr>
                <w:rFonts w:ascii="Arial" w:hAnsi="Arial" w:cs="Arial"/>
                <w:color w:val="000000"/>
                <w:sz w:val="18"/>
                <w:szCs w:val="18"/>
                <w:lang w:val="en-GB"/>
              </w:rPr>
            </w:pPr>
          </w:p>
        </w:tc>
      </w:tr>
      <w:tr w:rsidR="00F07193" w:rsidRPr="00C331E2" w14:paraId="334A5C6D" w14:textId="77777777" w:rsidTr="005319B6">
        <w:tc>
          <w:tcPr>
            <w:tcW w:w="3663" w:type="dxa"/>
            <w:vAlign w:val="bottom"/>
          </w:tcPr>
          <w:p w14:paraId="14E2EB77" w14:textId="06FA3D62" w:rsidR="00F07193" w:rsidRPr="00C331E2" w:rsidRDefault="00F07193" w:rsidP="00C331E2">
            <w:pPr>
              <w:pStyle w:val="a0"/>
              <w:ind w:left="-101" w:right="0"/>
              <w:rPr>
                <w:rFonts w:ascii="Arial" w:eastAsia="Cordia New" w:hAnsi="Arial" w:cs="Arial"/>
                <w:b/>
                <w:bCs/>
                <w:color w:val="000000"/>
                <w:sz w:val="18"/>
                <w:szCs w:val="18"/>
                <w:lang w:val="en-US"/>
              </w:rPr>
            </w:pPr>
            <w:r w:rsidRPr="00C331E2">
              <w:rPr>
                <w:rFonts w:ascii="Arial" w:eastAsia="Cordia New" w:hAnsi="Arial" w:cs="Arial"/>
                <w:b/>
                <w:bCs/>
                <w:color w:val="000000"/>
                <w:sz w:val="18"/>
                <w:szCs w:val="18"/>
                <w:lang w:val="en-US"/>
              </w:rPr>
              <w:t>Non-current</w:t>
            </w:r>
          </w:p>
        </w:tc>
        <w:tc>
          <w:tcPr>
            <w:tcW w:w="605" w:type="dxa"/>
          </w:tcPr>
          <w:p w14:paraId="52BA21E1" w14:textId="77777777" w:rsidR="00F07193" w:rsidRPr="00C331E2" w:rsidRDefault="00F07193" w:rsidP="00227712">
            <w:pPr>
              <w:pStyle w:val="a0"/>
              <w:ind w:right="-72"/>
              <w:jc w:val="center"/>
              <w:rPr>
                <w:rFonts w:ascii="Arial" w:hAnsi="Arial" w:cs="Arial"/>
                <w:color w:val="000000"/>
                <w:sz w:val="18"/>
                <w:szCs w:val="18"/>
                <w:lang w:val="en-GB"/>
              </w:rPr>
            </w:pPr>
          </w:p>
        </w:tc>
        <w:tc>
          <w:tcPr>
            <w:tcW w:w="1296" w:type="dxa"/>
          </w:tcPr>
          <w:p w14:paraId="606FE203" w14:textId="26C53DF3" w:rsidR="00F07193" w:rsidRPr="00C331E2" w:rsidRDefault="00F07193" w:rsidP="00227712">
            <w:pPr>
              <w:pStyle w:val="a0"/>
              <w:ind w:right="-72"/>
              <w:jc w:val="right"/>
              <w:rPr>
                <w:rFonts w:ascii="Arial" w:hAnsi="Arial" w:cs="Arial"/>
                <w:color w:val="000000"/>
                <w:sz w:val="18"/>
                <w:szCs w:val="18"/>
                <w:lang w:val="en-GB"/>
              </w:rPr>
            </w:pPr>
          </w:p>
        </w:tc>
        <w:tc>
          <w:tcPr>
            <w:tcW w:w="1296" w:type="dxa"/>
          </w:tcPr>
          <w:p w14:paraId="3F3E6641" w14:textId="77777777" w:rsidR="00F07193" w:rsidRPr="00C331E2" w:rsidRDefault="00F07193" w:rsidP="00227712">
            <w:pPr>
              <w:pStyle w:val="a0"/>
              <w:ind w:right="-72"/>
              <w:jc w:val="right"/>
              <w:rPr>
                <w:rFonts w:ascii="Arial" w:hAnsi="Arial" w:cs="Arial"/>
                <w:color w:val="000000"/>
                <w:sz w:val="18"/>
                <w:szCs w:val="18"/>
                <w:lang w:val="en-GB"/>
              </w:rPr>
            </w:pPr>
          </w:p>
        </w:tc>
        <w:tc>
          <w:tcPr>
            <w:tcW w:w="1296" w:type="dxa"/>
          </w:tcPr>
          <w:p w14:paraId="57E5AB4C" w14:textId="635359AD" w:rsidR="00F07193" w:rsidRPr="00C331E2" w:rsidRDefault="00F07193" w:rsidP="00227712">
            <w:pPr>
              <w:pStyle w:val="a0"/>
              <w:ind w:right="-72"/>
              <w:jc w:val="right"/>
              <w:rPr>
                <w:rFonts w:ascii="Arial" w:hAnsi="Arial" w:cs="Arial"/>
                <w:color w:val="000000"/>
                <w:sz w:val="18"/>
                <w:szCs w:val="18"/>
                <w:lang w:val="en-GB"/>
              </w:rPr>
            </w:pPr>
          </w:p>
        </w:tc>
        <w:tc>
          <w:tcPr>
            <w:tcW w:w="1296" w:type="dxa"/>
          </w:tcPr>
          <w:p w14:paraId="20E95ABA" w14:textId="77777777" w:rsidR="00F07193" w:rsidRPr="00C331E2" w:rsidRDefault="00F07193" w:rsidP="00227712">
            <w:pPr>
              <w:pStyle w:val="a0"/>
              <w:ind w:right="-72"/>
              <w:jc w:val="right"/>
              <w:rPr>
                <w:rFonts w:ascii="Arial" w:hAnsi="Arial" w:cs="Arial"/>
                <w:color w:val="000000"/>
                <w:sz w:val="18"/>
                <w:szCs w:val="18"/>
                <w:lang w:val="en-GB"/>
              </w:rPr>
            </w:pPr>
          </w:p>
        </w:tc>
      </w:tr>
      <w:tr w:rsidR="00A72F8E" w:rsidRPr="00C331E2" w14:paraId="76B3B69B" w14:textId="77777777" w:rsidTr="005319B6">
        <w:tc>
          <w:tcPr>
            <w:tcW w:w="3663" w:type="dxa"/>
            <w:vAlign w:val="bottom"/>
          </w:tcPr>
          <w:p w14:paraId="46C886AE" w14:textId="3F01666A" w:rsidR="00A72F8E" w:rsidRPr="005319B6" w:rsidRDefault="00A72F8E" w:rsidP="00C331E2">
            <w:pPr>
              <w:pStyle w:val="a0"/>
              <w:ind w:left="-101" w:right="0"/>
              <w:rPr>
                <w:rFonts w:ascii="Arial" w:hAnsi="Arial" w:cs="Arial"/>
                <w:b/>
                <w:bCs/>
                <w:color w:val="000000"/>
                <w:spacing w:val="-6"/>
                <w:sz w:val="18"/>
                <w:szCs w:val="18"/>
                <w:cs/>
                <w:lang w:val="en-GB"/>
              </w:rPr>
            </w:pPr>
            <w:r w:rsidRPr="005319B6">
              <w:rPr>
                <w:rFonts w:ascii="Arial" w:eastAsia="Cordia New" w:hAnsi="Arial" w:cs="Arial"/>
                <w:color w:val="000000"/>
                <w:spacing w:val="-6"/>
                <w:sz w:val="18"/>
                <w:szCs w:val="18"/>
                <w:lang w:val="en-US"/>
              </w:rPr>
              <w:t>Long-term borrowings from financial institutions</w:t>
            </w:r>
          </w:p>
        </w:tc>
        <w:tc>
          <w:tcPr>
            <w:tcW w:w="605" w:type="dxa"/>
          </w:tcPr>
          <w:p w14:paraId="630BCA50" w14:textId="05EBC12F" w:rsidR="00A72F8E" w:rsidRPr="00C331E2" w:rsidRDefault="00A72F8E" w:rsidP="00227712">
            <w:pPr>
              <w:pStyle w:val="a0"/>
              <w:ind w:right="-72"/>
              <w:jc w:val="center"/>
              <w:rPr>
                <w:rFonts w:ascii="Arial" w:hAnsi="Arial" w:cs="Arial"/>
                <w:color w:val="000000"/>
                <w:sz w:val="18"/>
                <w:szCs w:val="18"/>
                <w:lang w:val="en-GB"/>
              </w:rPr>
            </w:pPr>
            <w:r w:rsidRPr="00C331E2">
              <w:rPr>
                <w:rFonts w:ascii="Arial" w:hAnsi="Arial" w:cs="Arial"/>
                <w:color w:val="000000"/>
                <w:sz w:val="18"/>
                <w:szCs w:val="18"/>
                <w:cs/>
                <w:lang w:val="en-GB"/>
              </w:rPr>
              <w:t>(</w:t>
            </w:r>
            <w:r w:rsidRPr="00C331E2">
              <w:rPr>
                <w:rFonts w:ascii="Arial" w:hAnsi="Arial" w:cs="Arial"/>
                <w:color w:val="000000"/>
                <w:sz w:val="18"/>
                <w:szCs w:val="18"/>
                <w:lang w:val="en-GB"/>
              </w:rPr>
              <w:t>a</w:t>
            </w:r>
            <w:r w:rsidRPr="00C331E2">
              <w:rPr>
                <w:rFonts w:ascii="Arial" w:hAnsi="Arial" w:cs="Arial"/>
                <w:color w:val="000000"/>
                <w:sz w:val="18"/>
                <w:szCs w:val="18"/>
                <w:cs/>
                <w:lang w:val="en-GB"/>
              </w:rPr>
              <w:t>)</w:t>
            </w:r>
          </w:p>
        </w:tc>
        <w:tc>
          <w:tcPr>
            <w:tcW w:w="1296" w:type="dxa"/>
          </w:tcPr>
          <w:p w14:paraId="15E3AD2F" w14:textId="059D4778"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232,760,809 </w:t>
            </w:r>
          </w:p>
        </w:tc>
        <w:tc>
          <w:tcPr>
            <w:tcW w:w="1296" w:type="dxa"/>
          </w:tcPr>
          <w:p w14:paraId="5A77B419" w14:textId="5CDE6B91"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390,351,586</w:t>
            </w:r>
          </w:p>
        </w:tc>
        <w:tc>
          <w:tcPr>
            <w:tcW w:w="1296" w:type="dxa"/>
          </w:tcPr>
          <w:p w14:paraId="3D44FC9F" w14:textId="7B628716"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100,357,095 </w:t>
            </w:r>
          </w:p>
        </w:tc>
        <w:tc>
          <w:tcPr>
            <w:tcW w:w="1296" w:type="dxa"/>
          </w:tcPr>
          <w:p w14:paraId="1A9C3BED" w14:textId="3F45C740"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148,158,199</w:t>
            </w:r>
          </w:p>
        </w:tc>
      </w:tr>
      <w:tr w:rsidR="00A72F8E" w:rsidRPr="00C331E2" w14:paraId="1F572EEC" w14:textId="77777777" w:rsidTr="005319B6">
        <w:tc>
          <w:tcPr>
            <w:tcW w:w="3663" w:type="dxa"/>
          </w:tcPr>
          <w:p w14:paraId="3DC496E8" w14:textId="0FBBE6D5" w:rsidR="00A72F8E" w:rsidRPr="00C331E2" w:rsidRDefault="00A72F8E" w:rsidP="00C331E2">
            <w:pPr>
              <w:pStyle w:val="a0"/>
              <w:ind w:left="-101" w:right="0"/>
              <w:rPr>
                <w:rFonts w:ascii="Arial" w:hAnsi="Arial" w:cs="Arial"/>
                <w:color w:val="000000"/>
                <w:sz w:val="18"/>
                <w:szCs w:val="18"/>
                <w:cs/>
                <w:lang w:val="en-GB"/>
              </w:rPr>
            </w:pPr>
            <w:r w:rsidRPr="00C331E2">
              <w:rPr>
                <w:rFonts w:ascii="Arial" w:eastAsia="Cordia New" w:hAnsi="Arial" w:cs="Arial"/>
                <w:color w:val="000000"/>
                <w:sz w:val="18"/>
                <w:szCs w:val="18"/>
                <w:lang w:val="en-US"/>
              </w:rPr>
              <w:t>Lease liabilities</w:t>
            </w:r>
          </w:p>
        </w:tc>
        <w:tc>
          <w:tcPr>
            <w:tcW w:w="605" w:type="dxa"/>
          </w:tcPr>
          <w:p w14:paraId="55AC95ED" w14:textId="369340C9" w:rsidR="00A72F8E" w:rsidRPr="00C331E2" w:rsidRDefault="00A72F8E" w:rsidP="00227712">
            <w:pPr>
              <w:pStyle w:val="a0"/>
              <w:ind w:right="-72"/>
              <w:jc w:val="center"/>
              <w:rPr>
                <w:rFonts w:ascii="Arial" w:hAnsi="Arial" w:cs="Arial"/>
                <w:color w:val="000000"/>
                <w:sz w:val="18"/>
                <w:szCs w:val="18"/>
                <w:cs/>
                <w:lang w:val="en-GB"/>
              </w:rPr>
            </w:pPr>
          </w:p>
        </w:tc>
        <w:tc>
          <w:tcPr>
            <w:tcW w:w="1296" w:type="dxa"/>
            <w:tcBorders>
              <w:bottom w:val="single" w:sz="4" w:space="0" w:color="auto"/>
            </w:tcBorders>
          </w:tcPr>
          <w:p w14:paraId="39DE1EBE" w14:textId="7DCB85AE"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2,050,751 </w:t>
            </w:r>
          </w:p>
        </w:tc>
        <w:tc>
          <w:tcPr>
            <w:tcW w:w="1296" w:type="dxa"/>
            <w:tcBorders>
              <w:bottom w:val="single" w:sz="4" w:space="0" w:color="auto"/>
            </w:tcBorders>
          </w:tcPr>
          <w:p w14:paraId="194E3E69" w14:textId="0CCDC630"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5,275,140</w:t>
            </w:r>
          </w:p>
        </w:tc>
        <w:tc>
          <w:tcPr>
            <w:tcW w:w="1296" w:type="dxa"/>
            <w:tcBorders>
              <w:bottom w:val="single" w:sz="4" w:space="0" w:color="auto"/>
            </w:tcBorders>
          </w:tcPr>
          <w:p w14:paraId="69BCFE62" w14:textId="0DE54943"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2,050,751 </w:t>
            </w:r>
          </w:p>
        </w:tc>
        <w:tc>
          <w:tcPr>
            <w:tcW w:w="1296" w:type="dxa"/>
            <w:tcBorders>
              <w:bottom w:val="single" w:sz="4" w:space="0" w:color="auto"/>
            </w:tcBorders>
          </w:tcPr>
          <w:p w14:paraId="1277F74E" w14:textId="71E54DB2" w:rsidR="00A72F8E" w:rsidRPr="00C331E2" w:rsidRDefault="00A72F8E"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4,422,907</w:t>
            </w:r>
          </w:p>
        </w:tc>
      </w:tr>
      <w:tr w:rsidR="00F07193" w:rsidRPr="00C331E2" w14:paraId="1324B588" w14:textId="77777777" w:rsidTr="005319B6">
        <w:tc>
          <w:tcPr>
            <w:tcW w:w="3663" w:type="dxa"/>
            <w:vAlign w:val="bottom"/>
          </w:tcPr>
          <w:p w14:paraId="6EAFE76D" w14:textId="4DA8BA11" w:rsidR="00F07193" w:rsidRPr="00C331E2" w:rsidRDefault="00F07193" w:rsidP="00C331E2">
            <w:pPr>
              <w:pStyle w:val="a0"/>
              <w:ind w:left="-101" w:right="0"/>
              <w:rPr>
                <w:rFonts w:ascii="Arial" w:eastAsia="Cordia New" w:hAnsi="Arial" w:cs="Arial"/>
                <w:color w:val="000000"/>
                <w:sz w:val="18"/>
                <w:szCs w:val="18"/>
                <w:lang w:val="en-US"/>
              </w:rPr>
            </w:pPr>
          </w:p>
        </w:tc>
        <w:tc>
          <w:tcPr>
            <w:tcW w:w="605" w:type="dxa"/>
          </w:tcPr>
          <w:p w14:paraId="07511DFA" w14:textId="77777777" w:rsidR="00F07193" w:rsidRPr="00C331E2" w:rsidRDefault="00F07193" w:rsidP="00227712">
            <w:pPr>
              <w:pStyle w:val="a"/>
              <w:tabs>
                <w:tab w:val="left" w:pos="1340"/>
              </w:tabs>
              <w:ind w:right="-72"/>
              <w:jc w:val="center"/>
              <w:rPr>
                <w:rFonts w:ascii="Arial" w:hAnsi="Arial" w:cs="Arial"/>
                <w:color w:val="000000"/>
                <w:sz w:val="18"/>
                <w:szCs w:val="18"/>
              </w:rPr>
            </w:pPr>
          </w:p>
        </w:tc>
        <w:tc>
          <w:tcPr>
            <w:tcW w:w="1296" w:type="dxa"/>
            <w:tcBorders>
              <w:top w:val="single" w:sz="4" w:space="0" w:color="auto"/>
            </w:tcBorders>
          </w:tcPr>
          <w:p w14:paraId="6D4E3CAD" w14:textId="5CF70D4B"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6D7AB141" w14:textId="0CC5DE66"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16EF06EC" w14:textId="1DF1B4F7"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6AE94C65" w14:textId="5CB82D43" w:rsidR="00F07193" w:rsidRPr="00C331E2" w:rsidRDefault="00F07193" w:rsidP="00227712">
            <w:pPr>
              <w:pStyle w:val="a0"/>
              <w:ind w:right="-72"/>
              <w:jc w:val="right"/>
              <w:rPr>
                <w:rFonts w:ascii="Arial" w:hAnsi="Arial" w:cs="Arial"/>
                <w:color w:val="000000"/>
                <w:sz w:val="18"/>
                <w:szCs w:val="18"/>
                <w:lang w:val="en-GB"/>
              </w:rPr>
            </w:pPr>
          </w:p>
        </w:tc>
      </w:tr>
      <w:tr w:rsidR="00F07193" w:rsidRPr="00C331E2" w14:paraId="36CE8A5C" w14:textId="77777777" w:rsidTr="005319B6">
        <w:tc>
          <w:tcPr>
            <w:tcW w:w="3663" w:type="dxa"/>
            <w:vAlign w:val="bottom"/>
          </w:tcPr>
          <w:p w14:paraId="0254D92F" w14:textId="20AD52C3" w:rsidR="00F07193" w:rsidRPr="00C331E2" w:rsidRDefault="00F07193" w:rsidP="00C331E2">
            <w:pPr>
              <w:pStyle w:val="a0"/>
              <w:ind w:left="-101" w:right="0"/>
              <w:rPr>
                <w:rFonts w:ascii="Arial" w:eastAsia="Cordia New" w:hAnsi="Arial" w:cs="Arial"/>
                <w:b/>
                <w:bCs/>
                <w:color w:val="000000"/>
                <w:sz w:val="18"/>
                <w:szCs w:val="18"/>
                <w:lang w:val="en-US"/>
              </w:rPr>
            </w:pPr>
            <w:r w:rsidRPr="00C331E2">
              <w:rPr>
                <w:rFonts w:ascii="Arial" w:eastAsia="Cordia New" w:hAnsi="Arial" w:cs="Arial"/>
                <w:color w:val="000000"/>
                <w:sz w:val="18"/>
                <w:szCs w:val="18"/>
                <w:lang w:val="en-US"/>
              </w:rPr>
              <w:t>Total non-current borrowings</w:t>
            </w:r>
          </w:p>
        </w:tc>
        <w:tc>
          <w:tcPr>
            <w:tcW w:w="605" w:type="dxa"/>
          </w:tcPr>
          <w:p w14:paraId="34D9A2EF" w14:textId="77777777" w:rsidR="00F07193" w:rsidRPr="00C331E2" w:rsidRDefault="00F07193" w:rsidP="00227712">
            <w:pPr>
              <w:pStyle w:val="a0"/>
              <w:ind w:right="-72"/>
              <w:jc w:val="center"/>
              <w:rPr>
                <w:rFonts w:ascii="Arial" w:eastAsia="Cordia New" w:hAnsi="Arial" w:cs="Arial"/>
                <w:color w:val="000000"/>
                <w:sz w:val="18"/>
                <w:szCs w:val="18"/>
                <w:lang w:eastAsia="th-TH"/>
              </w:rPr>
            </w:pPr>
          </w:p>
        </w:tc>
        <w:tc>
          <w:tcPr>
            <w:tcW w:w="1296" w:type="dxa"/>
            <w:tcBorders>
              <w:bottom w:val="single" w:sz="4" w:space="0" w:color="auto"/>
            </w:tcBorders>
          </w:tcPr>
          <w:p w14:paraId="0C1C8B16" w14:textId="2DB6C3B7" w:rsidR="00F07193" w:rsidRPr="00C331E2" w:rsidRDefault="00DB7792"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234,811,560</w:t>
            </w:r>
          </w:p>
        </w:tc>
        <w:tc>
          <w:tcPr>
            <w:tcW w:w="1296" w:type="dxa"/>
            <w:tcBorders>
              <w:bottom w:val="single" w:sz="4" w:space="0" w:color="auto"/>
            </w:tcBorders>
          </w:tcPr>
          <w:p w14:paraId="3E108883" w14:textId="1B7E2476" w:rsidR="00F07193" w:rsidRPr="00C331E2" w:rsidRDefault="00F0719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395,626,726</w:t>
            </w:r>
          </w:p>
        </w:tc>
        <w:tc>
          <w:tcPr>
            <w:tcW w:w="1296" w:type="dxa"/>
            <w:tcBorders>
              <w:bottom w:val="single" w:sz="4" w:space="0" w:color="auto"/>
            </w:tcBorders>
          </w:tcPr>
          <w:p w14:paraId="1B51D8EF" w14:textId="0C0E05F1" w:rsidR="00F07193" w:rsidRPr="00C331E2" w:rsidRDefault="00BF45A0"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102,407,846</w:t>
            </w:r>
          </w:p>
        </w:tc>
        <w:tc>
          <w:tcPr>
            <w:tcW w:w="1296" w:type="dxa"/>
            <w:tcBorders>
              <w:bottom w:val="single" w:sz="4" w:space="0" w:color="auto"/>
            </w:tcBorders>
          </w:tcPr>
          <w:p w14:paraId="2DFBFABA" w14:textId="065283C7" w:rsidR="00F07193" w:rsidRPr="00C331E2" w:rsidRDefault="00F0719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152,581,106</w:t>
            </w:r>
          </w:p>
        </w:tc>
      </w:tr>
      <w:tr w:rsidR="00F07193" w:rsidRPr="00C331E2" w14:paraId="35AE7357" w14:textId="77777777" w:rsidTr="005319B6">
        <w:tc>
          <w:tcPr>
            <w:tcW w:w="3663" w:type="dxa"/>
            <w:vAlign w:val="bottom"/>
          </w:tcPr>
          <w:p w14:paraId="2C9ECEA1" w14:textId="0CFAA5A6" w:rsidR="00F07193" w:rsidRPr="00C331E2" w:rsidRDefault="00F07193" w:rsidP="00C331E2">
            <w:pPr>
              <w:pStyle w:val="a0"/>
              <w:ind w:left="-101" w:right="0"/>
              <w:rPr>
                <w:rFonts w:ascii="Arial" w:eastAsia="Cordia New" w:hAnsi="Arial" w:cs="Arial"/>
                <w:b/>
                <w:bCs/>
                <w:color w:val="000000"/>
                <w:sz w:val="18"/>
                <w:szCs w:val="18"/>
                <w:lang w:val="en-US"/>
              </w:rPr>
            </w:pPr>
          </w:p>
        </w:tc>
        <w:tc>
          <w:tcPr>
            <w:tcW w:w="605" w:type="dxa"/>
          </w:tcPr>
          <w:p w14:paraId="3E2883D4" w14:textId="77777777" w:rsidR="00F07193" w:rsidRPr="00C331E2" w:rsidRDefault="00F07193" w:rsidP="00227712">
            <w:pPr>
              <w:pStyle w:val="a"/>
              <w:tabs>
                <w:tab w:val="left" w:pos="1340"/>
              </w:tabs>
              <w:ind w:right="-72"/>
              <w:jc w:val="center"/>
              <w:rPr>
                <w:rFonts w:ascii="Arial" w:hAnsi="Arial" w:cs="Arial"/>
                <w:color w:val="000000"/>
                <w:sz w:val="18"/>
                <w:szCs w:val="18"/>
                <w:cs/>
              </w:rPr>
            </w:pPr>
          </w:p>
        </w:tc>
        <w:tc>
          <w:tcPr>
            <w:tcW w:w="1296" w:type="dxa"/>
            <w:tcBorders>
              <w:top w:val="single" w:sz="4" w:space="0" w:color="auto"/>
            </w:tcBorders>
          </w:tcPr>
          <w:p w14:paraId="6369BCD8" w14:textId="06B18E3A"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6A7E99CF" w14:textId="64AA0506" w:rsidR="00F07193" w:rsidRPr="00C331E2" w:rsidRDefault="00F07193" w:rsidP="00227712">
            <w:pPr>
              <w:pStyle w:val="a0"/>
              <w:ind w:right="-72"/>
              <w:jc w:val="right"/>
              <w:rPr>
                <w:rFonts w:ascii="Arial" w:hAnsi="Arial" w:cs="Arial"/>
                <w:color w:val="000000"/>
                <w:sz w:val="18"/>
                <w:szCs w:val="18"/>
                <w:cs/>
                <w:lang w:val="en-GB"/>
              </w:rPr>
            </w:pPr>
          </w:p>
        </w:tc>
        <w:tc>
          <w:tcPr>
            <w:tcW w:w="1296" w:type="dxa"/>
            <w:tcBorders>
              <w:top w:val="single" w:sz="4" w:space="0" w:color="auto"/>
            </w:tcBorders>
          </w:tcPr>
          <w:p w14:paraId="15DF9742" w14:textId="698FB071" w:rsidR="00F07193" w:rsidRPr="00C331E2" w:rsidRDefault="00F07193"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3DBA7886" w14:textId="4870BC43" w:rsidR="00F07193" w:rsidRPr="00C331E2" w:rsidRDefault="00F07193" w:rsidP="00227712">
            <w:pPr>
              <w:pStyle w:val="a0"/>
              <w:ind w:right="-72"/>
              <w:jc w:val="right"/>
              <w:rPr>
                <w:rFonts w:ascii="Arial" w:hAnsi="Arial" w:cs="Arial"/>
                <w:color w:val="000000"/>
                <w:sz w:val="18"/>
                <w:szCs w:val="18"/>
                <w:lang w:val="en-GB"/>
              </w:rPr>
            </w:pPr>
          </w:p>
        </w:tc>
      </w:tr>
      <w:tr w:rsidR="00F07193" w:rsidRPr="00C331E2" w14:paraId="19D75949" w14:textId="77777777" w:rsidTr="005319B6">
        <w:tc>
          <w:tcPr>
            <w:tcW w:w="3663" w:type="dxa"/>
            <w:vAlign w:val="bottom"/>
          </w:tcPr>
          <w:p w14:paraId="008B8F1A" w14:textId="27F32EAF" w:rsidR="00F07193" w:rsidRPr="00C331E2" w:rsidRDefault="00F07193" w:rsidP="00C331E2">
            <w:pPr>
              <w:pStyle w:val="a0"/>
              <w:ind w:left="-101" w:right="0"/>
              <w:rPr>
                <w:rFonts w:ascii="Arial" w:eastAsia="Cordia New" w:hAnsi="Arial" w:cs="Arial"/>
                <w:b/>
                <w:bCs/>
                <w:color w:val="000000"/>
                <w:sz w:val="18"/>
                <w:szCs w:val="18"/>
                <w:lang w:val="en-US"/>
              </w:rPr>
            </w:pPr>
            <w:r w:rsidRPr="00C331E2">
              <w:rPr>
                <w:rFonts w:ascii="Arial" w:eastAsia="Cordia New" w:hAnsi="Arial" w:cs="Arial"/>
                <w:color w:val="000000"/>
                <w:sz w:val="18"/>
                <w:szCs w:val="18"/>
                <w:lang w:val="en-US"/>
              </w:rPr>
              <w:t xml:space="preserve">Total </w:t>
            </w:r>
          </w:p>
        </w:tc>
        <w:tc>
          <w:tcPr>
            <w:tcW w:w="605" w:type="dxa"/>
          </w:tcPr>
          <w:p w14:paraId="0B4BFC08" w14:textId="77777777" w:rsidR="00F07193" w:rsidRPr="00C331E2" w:rsidRDefault="00F07193" w:rsidP="00227712">
            <w:pPr>
              <w:pStyle w:val="a0"/>
              <w:ind w:right="-72"/>
              <w:jc w:val="center"/>
              <w:rPr>
                <w:rFonts w:ascii="Arial" w:eastAsia="Cordia New" w:hAnsi="Arial" w:cs="Arial"/>
                <w:color w:val="000000"/>
                <w:sz w:val="18"/>
                <w:szCs w:val="18"/>
                <w:lang w:eastAsia="th-TH"/>
              </w:rPr>
            </w:pPr>
          </w:p>
        </w:tc>
        <w:tc>
          <w:tcPr>
            <w:tcW w:w="1296" w:type="dxa"/>
            <w:tcBorders>
              <w:bottom w:val="single" w:sz="4" w:space="0" w:color="auto"/>
            </w:tcBorders>
          </w:tcPr>
          <w:p w14:paraId="04FD784B" w14:textId="72220C3B" w:rsidR="00F07193" w:rsidRPr="00C331E2" w:rsidRDefault="00554A22"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418,389,794</w:t>
            </w:r>
          </w:p>
        </w:tc>
        <w:tc>
          <w:tcPr>
            <w:tcW w:w="1296" w:type="dxa"/>
            <w:tcBorders>
              <w:bottom w:val="single" w:sz="4" w:space="0" w:color="auto"/>
            </w:tcBorders>
          </w:tcPr>
          <w:p w14:paraId="0AFC904B" w14:textId="0DA3993C" w:rsidR="00F07193" w:rsidRPr="00C331E2" w:rsidRDefault="00F0719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614,136,356</w:t>
            </w:r>
          </w:p>
        </w:tc>
        <w:tc>
          <w:tcPr>
            <w:tcW w:w="1296" w:type="dxa"/>
            <w:tcBorders>
              <w:bottom w:val="single" w:sz="4" w:space="0" w:color="auto"/>
            </w:tcBorders>
          </w:tcPr>
          <w:p w14:paraId="16385151" w14:textId="102CC869" w:rsidR="00F07193" w:rsidRPr="00C331E2" w:rsidRDefault="0002060B"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294,717,994</w:t>
            </w:r>
          </w:p>
        </w:tc>
        <w:tc>
          <w:tcPr>
            <w:tcW w:w="1296" w:type="dxa"/>
            <w:tcBorders>
              <w:bottom w:val="single" w:sz="4" w:space="0" w:color="auto"/>
            </w:tcBorders>
          </w:tcPr>
          <w:p w14:paraId="09945040" w14:textId="68C91881" w:rsidR="00F07193" w:rsidRPr="00C331E2" w:rsidRDefault="00F0719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317,618,060</w:t>
            </w:r>
          </w:p>
        </w:tc>
      </w:tr>
    </w:tbl>
    <w:p w14:paraId="2AC26A2F" w14:textId="10BA1995" w:rsidR="008B7706" w:rsidRPr="00C331E2" w:rsidRDefault="008B7706" w:rsidP="00227712">
      <w:pPr>
        <w:jc w:val="both"/>
        <w:rPr>
          <w:rFonts w:ascii="Arial" w:eastAsia="Arial" w:hAnsi="Arial" w:cs="Arial"/>
          <w:color w:val="000000"/>
          <w:sz w:val="18"/>
          <w:szCs w:val="18"/>
        </w:rPr>
      </w:pPr>
    </w:p>
    <w:p w14:paraId="22167343" w14:textId="1871FD44" w:rsidR="008B7706" w:rsidRPr="00C331E2" w:rsidRDefault="008B7706" w:rsidP="00227712">
      <w:pPr>
        <w:numPr>
          <w:ilvl w:val="0"/>
          <w:numId w:val="20"/>
        </w:numPr>
        <w:ind w:left="547" w:hanging="547"/>
        <w:jc w:val="both"/>
        <w:rPr>
          <w:rFonts w:ascii="Arial" w:eastAsia="Arial" w:hAnsi="Arial" w:cs="Arial"/>
          <w:color w:val="000000"/>
          <w:sz w:val="18"/>
          <w:szCs w:val="18"/>
        </w:rPr>
      </w:pPr>
      <w:r w:rsidRPr="00C331E2">
        <w:rPr>
          <w:rFonts w:ascii="Arial" w:eastAsia="Arial" w:hAnsi="Arial" w:cs="Arial"/>
          <w:color w:val="000000"/>
          <w:spacing w:val="-2"/>
          <w:sz w:val="18"/>
          <w:szCs w:val="18"/>
        </w:rPr>
        <w:t>T</w:t>
      </w:r>
      <w:r w:rsidRPr="00C331E2">
        <w:rPr>
          <w:rFonts w:ascii="Arial" w:eastAsia="Arial" w:hAnsi="Arial" w:cs="Arial"/>
          <w:color w:val="000000"/>
          <w:spacing w:val="-4"/>
          <w:sz w:val="18"/>
          <w:szCs w:val="18"/>
        </w:rPr>
        <w:t>he movement of long-term borrowings from financial institutions for the year</w:t>
      </w:r>
      <w:r w:rsidR="00146295" w:rsidRPr="00C331E2">
        <w:rPr>
          <w:rFonts w:ascii="Arial" w:eastAsia="Arial" w:hAnsi="Arial" w:cs="Arial"/>
          <w:color w:val="000000"/>
          <w:spacing w:val="-4"/>
          <w:sz w:val="18"/>
          <w:szCs w:val="18"/>
        </w:rPr>
        <w:t>s</w:t>
      </w:r>
      <w:r w:rsidRPr="00C331E2">
        <w:rPr>
          <w:rFonts w:ascii="Arial" w:eastAsia="Arial" w:hAnsi="Arial" w:cs="Arial"/>
          <w:color w:val="000000"/>
          <w:spacing w:val="-4"/>
          <w:sz w:val="18"/>
          <w:szCs w:val="18"/>
        </w:rPr>
        <w:t xml:space="preserve"> ended </w:t>
      </w:r>
      <w:r w:rsidR="00F950BF" w:rsidRPr="00C331E2">
        <w:rPr>
          <w:rFonts w:ascii="Arial" w:eastAsia="Arial" w:hAnsi="Arial" w:cs="Arial"/>
          <w:color w:val="000000"/>
          <w:spacing w:val="-4"/>
          <w:sz w:val="18"/>
          <w:szCs w:val="18"/>
        </w:rPr>
        <w:t>31</w:t>
      </w:r>
      <w:r w:rsidRPr="00C331E2">
        <w:rPr>
          <w:rFonts w:ascii="Arial" w:eastAsia="Arial" w:hAnsi="Arial" w:cs="Arial"/>
          <w:color w:val="000000"/>
          <w:spacing w:val="-4"/>
          <w:sz w:val="18"/>
          <w:szCs w:val="18"/>
        </w:rPr>
        <w:t xml:space="preserve"> December </w:t>
      </w:r>
      <w:r w:rsidR="00E920AF" w:rsidRPr="00C331E2">
        <w:rPr>
          <w:rFonts w:ascii="Arial" w:eastAsia="Arial" w:hAnsi="Arial" w:cs="Arial"/>
          <w:color w:val="000000"/>
          <w:spacing w:val="-4"/>
          <w:sz w:val="18"/>
          <w:szCs w:val="18"/>
        </w:rPr>
        <w:t>2025</w:t>
      </w:r>
      <w:r w:rsidRPr="00C331E2">
        <w:rPr>
          <w:rFonts w:ascii="Arial" w:eastAsia="Arial" w:hAnsi="Arial" w:cs="Arial"/>
          <w:color w:val="000000"/>
          <w:spacing w:val="-4"/>
          <w:sz w:val="18"/>
          <w:szCs w:val="18"/>
        </w:rPr>
        <w:t xml:space="preserve"> and </w:t>
      </w:r>
      <w:r w:rsidR="00E920AF" w:rsidRPr="00C331E2">
        <w:rPr>
          <w:rFonts w:ascii="Arial" w:eastAsia="Arial" w:hAnsi="Arial" w:cs="Arial"/>
          <w:color w:val="000000"/>
          <w:spacing w:val="-4"/>
          <w:sz w:val="18"/>
          <w:szCs w:val="18"/>
        </w:rPr>
        <w:t>2024</w:t>
      </w:r>
      <w:r w:rsidRPr="00C331E2">
        <w:rPr>
          <w:rFonts w:ascii="Arial" w:eastAsia="Arial" w:hAnsi="Arial" w:cs="Arial"/>
          <w:color w:val="000000"/>
          <w:sz w:val="18"/>
          <w:szCs w:val="18"/>
        </w:rPr>
        <w:t xml:space="preserve"> </w:t>
      </w:r>
      <w:r w:rsidR="00671130" w:rsidRPr="00C331E2">
        <w:rPr>
          <w:rFonts w:ascii="Arial" w:eastAsia="Arial" w:hAnsi="Arial" w:cs="Arial"/>
          <w:color w:val="000000"/>
          <w:sz w:val="18"/>
          <w:szCs w:val="18"/>
          <w:cs/>
        </w:rPr>
        <w:br/>
      </w:r>
      <w:r w:rsidRPr="00C331E2">
        <w:rPr>
          <w:rFonts w:ascii="Arial" w:eastAsia="Arial" w:hAnsi="Arial" w:cs="Arial"/>
          <w:color w:val="000000"/>
          <w:sz w:val="18"/>
          <w:szCs w:val="18"/>
        </w:rPr>
        <w:t>is as follows:</w:t>
      </w:r>
    </w:p>
    <w:p w14:paraId="52508F74" w14:textId="77777777" w:rsidR="008B7706" w:rsidRPr="00C331E2" w:rsidRDefault="008B7706" w:rsidP="00227712">
      <w:pPr>
        <w:ind w:left="540"/>
        <w:jc w:val="both"/>
        <w:rPr>
          <w:rFonts w:ascii="Arial" w:eastAsia="Arial" w:hAnsi="Arial" w:cs="Arial"/>
          <w:color w:val="000000"/>
          <w:sz w:val="18"/>
          <w:szCs w:val="18"/>
        </w:rPr>
      </w:pPr>
    </w:p>
    <w:tbl>
      <w:tblPr>
        <w:tblW w:w="9549" w:type="dxa"/>
        <w:tblLayout w:type="fixed"/>
        <w:tblLook w:val="0000" w:firstRow="0" w:lastRow="0" w:firstColumn="0" w:lastColumn="0" w:noHBand="0" w:noVBand="0"/>
      </w:tblPr>
      <w:tblGrid>
        <w:gridCol w:w="4365"/>
        <w:gridCol w:w="1296"/>
        <w:gridCol w:w="1296"/>
        <w:gridCol w:w="1296"/>
        <w:gridCol w:w="1296"/>
      </w:tblGrid>
      <w:tr w:rsidR="008B7706" w:rsidRPr="00C331E2" w14:paraId="015B2A99" w14:textId="77777777" w:rsidTr="005319B6">
        <w:tc>
          <w:tcPr>
            <w:tcW w:w="4365" w:type="dxa"/>
            <w:vAlign w:val="bottom"/>
          </w:tcPr>
          <w:p w14:paraId="779C453B" w14:textId="77777777" w:rsidR="008B7706" w:rsidRPr="00C331E2" w:rsidRDefault="008B7706" w:rsidP="00227712">
            <w:pPr>
              <w:pBdr>
                <w:top w:val="nil"/>
                <w:left w:val="nil"/>
                <w:bottom w:val="nil"/>
                <w:right w:val="nil"/>
                <w:between w:val="nil"/>
              </w:pBdr>
              <w:ind w:left="540"/>
              <w:rPr>
                <w:rFonts w:ascii="Arial" w:eastAsia="Arial" w:hAnsi="Arial" w:cs="Arial"/>
                <w:b/>
                <w:color w:val="000000"/>
                <w:sz w:val="18"/>
                <w:szCs w:val="18"/>
              </w:rPr>
            </w:pPr>
          </w:p>
        </w:tc>
        <w:tc>
          <w:tcPr>
            <w:tcW w:w="2592" w:type="dxa"/>
            <w:gridSpan w:val="2"/>
            <w:tcBorders>
              <w:bottom w:val="single" w:sz="4" w:space="0" w:color="auto"/>
            </w:tcBorders>
            <w:vAlign w:val="bottom"/>
          </w:tcPr>
          <w:p w14:paraId="4118DE72" w14:textId="77777777" w:rsidR="008B7706" w:rsidRPr="00C331E2" w:rsidRDefault="008B7706" w:rsidP="00227712">
            <w:pPr>
              <w:keepNext/>
              <w:ind w:right="-72"/>
              <w:jc w:val="center"/>
              <w:rPr>
                <w:rFonts w:ascii="Arial" w:eastAsia="Arial" w:hAnsi="Arial" w:cs="Arial"/>
                <w:b/>
                <w:color w:val="000000"/>
                <w:sz w:val="18"/>
                <w:szCs w:val="18"/>
              </w:rPr>
            </w:pPr>
            <w:r w:rsidRPr="00C331E2">
              <w:rPr>
                <w:rFonts w:ascii="Arial" w:eastAsia="Arial" w:hAnsi="Arial" w:cs="Arial"/>
                <w:b/>
                <w:color w:val="000000"/>
                <w:sz w:val="18"/>
                <w:szCs w:val="18"/>
              </w:rPr>
              <w:t xml:space="preserve">Consolidated </w:t>
            </w:r>
            <w:r w:rsidRPr="00C331E2">
              <w:rPr>
                <w:rFonts w:ascii="Arial" w:eastAsia="Arial" w:hAnsi="Arial" w:cs="Arial"/>
                <w:b/>
                <w:color w:val="000000"/>
                <w:sz w:val="18"/>
                <w:szCs w:val="18"/>
              </w:rPr>
              <w:br/>
              <w:t>financial statements</w:t>
            </w:r>
          </w:p>
        </w:tc>
        <w:tc>
          <w:tcPr>
            <w:tcW w:w="2592" w:type="dxa"/>
            <w:gridSpan w:val="2"/>
            <w:tcBorders>
              <w:bottom w:val="single" w:sz="4" w:space="0" w:color="auto"/>
            </w:tcBorders>
            <w:vAlign w:val="bottom"/>
          </w:tcPr>
          <w:p w14:paraId="721A988C" w14:textId="77777777" w:rsidR="008B7706" w:rsidRPr="00C331E2" w:rsidRDefault="008B7706" w:rsidP="00227712">
            <w:pPr>
              <w:ind w:right="-72"/>
              <w:jc w:val="center"/>
              <w:rPr>
                <w:rFonts w:ascii="Arial" w:eastAsia="Arial" w:hAnsi="Arial" w:cs="Arial"/>
                <w:b/>
                <w:color w:val="000000"/>
                <w:sz w:val="18"/>
                <w:szCs w:val="18"/>
              </w:rPr>
            </w:pPr>
            <w:r w:rsidRPr="00C331E2">
              <w:rPr>
                <w:rFonts w:ascii="Arial" w:eastAsia="Arial" w:hAnsi="Arial" w:cs="Arial"/>
                <w:b/>
                <w:color w:val="000000"/>
                <w:sz w:val="18"/>
                <w:szCs w:val="18"/>
              </w:rPr>
              <w:t xml:space="preserve">Separate </w:t>
            </w:r>
            <w:r w:rsidRPr="00C331E2">
              <w:rPr>
                <w:rFonts w:ascii="Arial" w:eastAsia="Arial" w:hAnsi="Arial" w:cs="Arial"/>
                <w:b/>
                <w:color w:val="000000"/>
                <w:sz w:val="18"/>
                <w:szCs w:val="18"/>
              </w:rPr>
              <w:br/>
              <w:t>financial statements</w:t>
            </w:r>
          </w:p>
        </w:tc>
      </w:tr>
      <w:tr w:rsidR="008B7706" w:rsidRPr="00C331E2" w14:paraId="4AD76F21" w14:textId="77777777" w:rsidTr="005319B6">
        <w:tc>
          <w:tcPr>
            <w:tcW w:w="4365" w:type="dxa"/>
            <w:vAlign w:val="bottom"/>
          </w:tcPr>
          <w:p w14:paraId="217DED40" w14:textId="77777777" w:rsidR="008B7706" w:rsidRPr="00C331E2" w:rsidRDefault="008B7706" w:rsidP="00227712">
            <w:pPr>
              <w:pBdr>
                <w:top w:val="nil"/>
                <w:left w:val="nil"/>
                <w:bottom w:val="nil"/>
                <w:right w:val="nil"/>
                <w:between w:val="nil"/>
              </w:pBdr>
              <w:ind w:left="540"/>
              <w:rPr>
                <w:rFonts w:ascii="Arial" w:eastAsia="Arial" w:hAnsi="Arial" w:cs="Arial"/>
                <w:b/>
                <w:color w:val="000000"/>
                <w:sz w:val="18"/>
                <w:szCs w:val="18"/>
              </w:rPr>
            </w:pPr>
          </w:p>
        </w:tc>
        <w:tc>
          <w:tcPr>
            <w:tcW w:w="1296" w:type="dxa"/>
            <w:tcBorders>
              <w:top w:val="single" w:sz="4" w:space="0" w:color="auto"/>
            </w:tcBorders>
            <w:vAlign w:val="bottom"/>
          </w:tcPr>
          <w:p w14:paraId="77037688" w14:textId="3214F668" w:rsidR="008B7706"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2025</w:t>
            </w:r>
          </w:p>
        </w:tc>
        <w:tc>
          <w:tcPr>
            <w:tcW w:w="1296" w:type="dxa"/>
            <w:tcBorders>
              <w:top w:val="single" w:sz="4" w:space="0" w:color="auto"/>
            </w:tcBorders>
            <w:vAlign w:val="bottom"/>
          </w:tcPr>
          <w:p w14:paraId="5AE73348" w14:textId="7473F028" w:rsidR="008B7706"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2024</w:t>
            </w:r>
          </w:p>
        </w:tc>
        <w:tc>
          <w:tcPr>
            <w:tcW w:w="1296" w:type="dxa"/>
            <w:tcBorders>
              <w:top w:val="single" w:sz="4" w:space="0" w:color="auto"/>
            </w:tcBorders>
            <w:vAlign w:val="bottom"/>
          </w:tcPr>
          <w:p w14:paraId="72A73ABA" w14:textId="016DF0CD" w:rsidR="008B7706"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2025</w:t>
            </w:r>
          </w:p>
        </w:tc>
        <w:tc>
          <w:tcPr>
            <w:tcW w:w="1296" w:type="dxa"/>
            <w:tcBorders>
              <w:top w:val="single" w:sz="4" w:space="0" w:color="auto"/>
            </w:tcBorders>
            <w:vAlign w:val="bottom"/>
          </w:tcPr>
          <w:p w14:paraId="1484EF27" w14:textId="57DE4C5B" w:rsidR="008B7706"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2024</w:t>
            </w:r>
          </w:p>
        </w:tc>
      </w:tr>
      <w:tr w:rsidR="008B7706" w:rsidRPr="00C331E2" w14:paraId="654F7856" w14:textId="77777777" w:rsidTr="005319B6">
        <w:tc>
          <w:tcPr>
            <w:tcW w:w="4365" w:type="dxa"/>
            <w:vAlign w:val="bottom"/>
          </w:tcPr>
          <w:p w14:paraId="45CF1529" w14:textId="77777777" w:rsidR="008B7706" w:rsidRPr="00C331E2" w:rsidRDefault="008B7706" w:rsidP="00227712">
            <w:pPr>
              <w:pBdr>
                <w:top w:val="nil"/>
                <w:left w:val="nil"/>
                <w:bottom w:val="nil"/>
                <w:right w:val="nil"/>
                <w:between w:val="nil"/>
              </w:pBdr>
              <w:ind w:left="540"/>
              <w:rPr>
                <w:rFonts w:ascii="Arial" w:eastAsia="Arial" w:hAnsi="Arial" w:cs="Arial"/>
                <w:b/>
                <w:color w:val="000000"/>
                <w:sz w:val="18"/>
                <w:szCs w:val="18"/>
              </w:rPr>
            </w:pPr>
          </w:p>
        </w:tc>
        <w:tc>
          <w:tcPr>
            <w:tcW w:w="1296" w:type="dxa"/>
            <w:tcBorders>
              <w:bottom w:val="single" w:sz="4" w:space="0" w:color="000000"/>
            </w:tcBorders>
            <w:vAlign w:val="bottom"/>
          </w:tcPr>
          <w:p w14:paraId="346BAD5F" w14:textId="77777777" w:rsidR="008B7706" w:rsidRPr="00C331E2" w:rsidRDefault="008B7706"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c>
          <w:tcPr>
            <w:tcW w:w="1296" w:type="dxa"/>
            <w:tcBorders>
              <w:bottom w:val="single" w:sz="4" w:space="0" w:color="000000"/>
            </w:tcBorders>
            <w:vAlign w:val="bottom"/>
          </w:tcPr>
          <w:p w14:paraId="21E6E96F" w14:textId="77777777" w:rsidR="008B7706" w:rsidRPr="00C331E2" w:rsidRDefault="008B7706" w:rsidP="00227712">
            <w:pPr>
              <w:ind w:right="-72"/>
              <w:jc w:val="right"/>
              <w:rPr>
                <w:rFonts w:ascii="Arial" w:eastAsia="Arial" w:hAnsi="Arial" w:cs="Arial"/>
                <w:color w:val="000000"/>
                <w:sz w:val="18"/>
                <w:szCs w:val="18"/>
              </w:rPr>
            </w:pPr>
            <w:r w:rsidRPr="00C331E2">
              <w:rPr>
                <w:rFonts w:ascii="Arial" w:eastAsia="Arial" w:hAnsi="Arial" w:cs="Arial"/>
                <w:b/>
                <w:color w:val="000000"/>
                <w:sz w:val="18"/>
                <w:szCs w:val="18"/>
              </w:rPr>
              <w:t>Baht</w:t>
            </w:r>
          </w:p>
        </w:tc>
        <w:tc>
          <w:tcPr>
            <w:tcW w:w="1296" w:type="dxa"/>
            <w:tcBorders>
              <w:bottom w:val="single" w:sz="4" w:space="0" w:color="000000"/>
            </w:tcBorders>
            <w:vAlign w:val="bottom"/>
          </w:tcPr>
          <w:p w14:paraId="32960B96" w14:textId="77777777" w:rsidR="008B7706" w:rsidRPr="00C331E2" w:rsidRDefault="008B7706"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c>
          <w:tcPr>
            <w:tcW w:w="1296" w:type="dxa"/>
            <w:tcBorders>
              <w:bottom w:val="single" w:sz="4" w:space="0" w:color="000000"/>
            </w:tcBorders>
            <w:vAlign w:val="bottom"/>
          </w:tcPr>
          <w:p w14:paraId="41473F2D" w14:textId="77777777" w:rsidR="008B7706" w:rsidRPr="00C331E2" w:rsidRDefault="008B7706" w:rsidP="00227712">
            <w:pPr>
              <w:ind w:right="-72"/>
              <w:jc w:val="right"/>
              <w:rPr>
                <w:rFonts w:ascii="Arial" w:eastAsia="Arial" w:hAnsi="Arial" w:cs="Arial"/>
                <w:color w:val="000000"/>
                <w:sz w:val="18"/>
                <w:szCs w:val="18"/>
              </w:rPr>
            </w:pPr>
            <w:r w:rsidRPr="00C331E2">
              <w:rPr>
                <w:rFonts w:ascii="Arial" w:eastAsia="Arial" w:hAnsi="Arial" w:cs="Arial"/>
                <w:b/>
                <w:color w:val="000000"/>
                <w:sz w:val="18"/>
                <w:szCs w:val="18"/>
              </w:rPr>
              <w:t>Baht</w:t>
            </w:r>
          </w:p>
        </w:tc>
      </w:tr>
      <w:tr w:rsidR="008B7706" w:rsidRPr="00C331E2" w14:paraId="1F888A11" w14:textId="77777777" w:rsidTr="005319B6">
        <w:trPr>
          <w:trHeight w:val="63"/>
        </w:trPr>
        <w:tc>
          <w:tcPr>
            <w:tcW w:w="4365" w:type="dxa"/>
            <w:vAlign w:val="bottom"/>
          </w:tcPr>
          <w:p w14:paraId="34C87706" w14:textId="77777777" w:rsidR="008B7706" w:rsidRPr="00C331E2" w:rsidRDefault="008B7706" w:rsidP="00227712">
            <w:pPr>
              <w:pBdr>
                <w:top w:val="nil"/>
                <w:left w:val="nil"/>
                <w:bottom w:val="nil"/>
                <w:right w:val="nil"/>
                <w:between w:val="nil"/>
              </w:pBdr>
              <w:ind w:left="540" w:right="-108"/>
              <w:rPr>
                <w:rFonts w:ascii="Arial" w:eastAsia="Arial" w:hAnsi="Arial" w:cs="Arial"/>
                <w:color w:val="000000"/>
                <w:sz w:val="18"/>
                <w:szCs w:val="18"/>
              </w:rPr>
            </w:pPr>
          </w:p>
        </w:tc>
        <w:tc>
          <w:tcPr>
            <w:tcW w:w="1296" w:type="dxa"/>
            <w:tcBorders>
              <w:top w:val="single" w:sz="4" w:space="0" w:color="000000"/>
            </w:tcBorders>
            <w:vAlign w:val="bottom"/>
          </w:tcPr>
          <w:p w14:paraId="098AFDB8" w14:textId="77777777" w:rsidR="008B7706" w:rsidRPr="00C331E2" w:rsidRDefault="008B7706"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000000"/>
            </w:tcBorders>
            <w:vAlign w:val="bottom"/>
          </w:tcPr>
          <w:p w14:paraId="34343BD5" w14:textId="77777777" w:rsidR="008B7706" w:rsidRPr="00C331E2" w:rsidRDefault="008B7706"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000000"/>
            </w:tcBorders>
            <w:vAlign w:val="bottom"/>
          </w:tcPr>
          <w:p w14:paraId="52E838DD" w14:textId="77777777" w:rsidR="008B7706" w:rsidRPr="00C331E2" w:rsidRDefault="008B7706"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000000"/>
            </w:tcBorders>
            <w:vAlign w:val="bottom"/>
          </w:tcPr>
          <w:p w14:paraId="31DA5200" w14:textId="77777777" w:rsidR="008B7706" w:rsidRPr="00C331E2" w:rsidRDefault="008B7706" w:rsidP="00227712">
            <w:pPr>
              <w:pBdr>
                <w:top w:val="nil"/>
                <w:left w:val="nil"/>
                <w:bottom w:val="nil"/>
                <w:right w:val="nil"/>
                <w:between w:val="nil"/>
              </w:pBdr>
              <w:ind w:right="-72"/>
              <w:jc w:val="right"/>
              <w:rPr>
                <w:rFonts w:ascii="Arial" w:eastAsia="Arial" w:hAnsi="Arial" w:cs="Arial"/>
                <w:color w:val="000000"/>
                <w:sz w:val="18"/>
                <w:szCs w:val="18"/>
              </w:rPr>
            </w:pPr>
          </w:p>
        </w:tc>
      </w:tr>
      <w:tr w:rsidR="00DC19BC" w:rsidRPr="00C331E2" w14:paraId="541A8342" w14:textId="77777777" w:rsidTr="005319B6">
        <w:trPr>
          <w:trHeight w:val="135"/>
        </w:trPr>
        <w:tc>
          <w:tcPr>
            <w:tcW w:w="4365" w:type="dxa"/>
            <w:vAlign w:val="bottom"/>
          </w:tcPr>
          <w:p w14:paraId="54256D44" w14:textId="78E61BE7" w:rsidR="00DC19BC" w:rsidRPr="00C331E2" w:rsidRDefault="00DC19BC" w:rsidP="00227712">
            <w:pPr>
              <w:pBdr>
                <w:top w:val="nil"/>
                <w:left w:val="nil"/>
                <w:bottom w:val="nil"/>
                <w:right w:val="nil"/>
                <w:between w:val="nil"/>
              </w:pBdr>
              <w:ind w:left="540"/>
              <w:rPr>
                <w:rFonts w:ascii="Arial" w:eastAsia="Arial" w:hAnsi="Arial" w:cs="Arial"/>
                <w:b/>
                <w:color w:val="000000"/>
                <w:sz w:val="18"/>
                <w:szCs w:val="18"/>
              </w:rPr>
            </w:pP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1 January</w:t>
            </w:r>
          </w:p>
        </w:tc>
        <w:tc>
          <w:tcPr>
            <w:tcW w:w="1296" w:type="dxa"/>
          </w:tcPr>
          <w:p w14:paraId="3ADDA14C" w14:textId="30DB3800"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605,698,462 </w:t>
            </w:r>
          </w:p>
        </w:tc>
        <w:tc>
          <w:tcPr>
            <w:tcW w:w="1296" w:type="dxa"/>
          </w:tcPr>
          <w:p w14:paraId="6381A10C" w14:textId="081BACDC"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396,890,034</w:t>
            </w:r>
          </w:p>
        </w:tc>
        <w:tc>
          <w:tcPr>
            <w:tcW w:w="1296" w:type="dxa"/>
          </w:tcPr>
          <w:p w14:paraId="7F0C2B4A" w14:textId="1A504E4A"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217,819,230 </w:t>
            </w:r>
          </w:p>
        </w:tc>
        <w:tc>
          <w:tcPr>
            <w:tcW w:w="1296" w:type="dxa"/>
          </w:tcPr>
          <w:p w14:paraId="10E59F3C" w14:textId="40A07B30"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235,218,252 </w:t>
            </w:r>
          </w:p>
        </w:tc>
      </w:tr>
      <w:tr w:rsidR="00DC19BC" w:rsidRPr="00C331E2" w14:paraId="397561F9" w14:textId="77777777" w:rsidTr="005319B6">
        <w:trPr>
          <w:trHeight w:val="135"/>
        </w:trPr>
        <w:tc>
          <w:tcPr>
            <w:tcW w:w="4365" w:type="dxa"/>
            <w:vAlign w:val="bottom"/>
          </w:tcPr>
          <w:p w14:paraId="182A593D" w14:textId="1B5C9379" w:rsidR="00DC19BC" w:rsidRPr="00C331E2" w:rsidRDefault="00DC19BC" w:rsidP="00227712">
            <w:pPr>
              <w:pBdr>
                <w:top w:val="nil"/>
                <w:left w:val="nil"/>
                <w:bottom w:val="nil"/>
                <w:right w:val="nil"/>
                <w:between w:val="nil"/>
              </w:pBdr>
              <w:ind w:left="540"/>
              <w:rPr>
                <w:rFonts w:ascii="Arial" w:eastAsia="Arial" w:hAnsi="Arial" w:cs="Arial"/>
                <w:color w:val="000000"/>
                <w:sz w:val="18"/>
                <w:szCs w:val="18"/>
              </w:rPr>
            </w:pPr>
            <w:r w:rsidRPr="00C331E2">
              <w:rPr>
                <w:rFonts w:ascii="Arial" w:eastAsia="Arial" w:hAnsi="Arial" w:cs="Arial"/>
                <w:color w:val="000000"/>
                <w:sz w:val="18"/>
                <w:szCs w:val="18"/>
              </w:rPr>
              <w:t>Additional loans</w:t>
            </w:r>
          </w:p>
        </w:tc>
        <w:tc>
          <w:tcPr>
            <w:tcW w:w="1296" w:type="dxa"/>
          </w:tcPr>
          <w:p w14:paraId="2BAE3FF8" w14:textId="650034FC"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19,310,000 </w:t>
            </w:r>
          </w:p>
        </w:tc>
        <w:tc>
          <w:tcPr>
            <w:tcW w:w="1296" w:type="dxa"/>
          </w:tcPr>
          <w:p w14:paraId="56D8D985" w14:textId="63A59063"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359,635,000 </w:t>
            </w:r>
          </w:p>
        </w:tc>
        <w:tc>
          <w:tcPr>
            <w:tcW w:w="1296" w:type="dxa"/>
          </w:tcPr>
          <w:p w14:paraId="581DA7A5" w14:textId="15D81E43"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9,000,000 </w:t>
            </w:r>
          </w:p>
        </w:tc>
        <w:tc>
          <w:tcPr>
            <w:tcW w:w="1296" w:type="dxa"/>
          </w:tcPr>
          <w:p w14:paraId="04B5471A" w14:textId="68FC2586"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45,000,000 </w:t>
            </w:r>
          </w:p>
        </w:tc>
      </w:tr>
      <w:tr w:rsidR="00DC19BC" w:rsidRPr="00C331E2" w14:paraId="22FA0647" w14:textId="77777777" w:rsidTr="005319B6">
        <w:trPr>
          <w:trHeight w:val="135"/>
        </w:trPr>
        <w:tc>
          <w:tcPr>
            <w:tcW w:w="4365" w:type="dxa"/>
            <w:vAlign w:val="bottom"/>
          </w:tcPr>
          <w:p w14:paraId="673C69C4" w14:textId="2C8AB9E8" w:rsidR="00DC19BC" w:rsidRPr="00C331E2" w:rsidRDefault="00DC19BC" w:rsidP="00227712">
            <w:pPr>
              <w:pBdr>
                <w:top w:val="nil"/>
                <w:left w:val="nil"/>
                <w:bottom w:val="nil"/>
                <w:right w:val="nil"/>
                <w:between w:val="nil"/>
              </w:pBdr>
              <w:ind w:left="540"/>
              <w:rPr>
                <w:rFonts w:ascii="Arial" w:eastAsia="Arial" w:hAnsi="Arial" w:cs="Arial"/>
                <w:color w:val="000000"/>
                <w:sz w:val="18"/>
                <w:szCs w:val="18"/>
              </w:rPr>
            </w:pPr>
            <w:r w:rsidRPr="00C331E2">
              <w:rPr>
                <w:rFonts w:ascii="Arial" w:eastAsia="Arial" w:hAnsi="Arial" w:cs="Arial"/>
                <w:color w:val="000000"/>
                <w:sz w:val="18"/>
                <w:szCs w:val="18"/>
              </w:rPr>
              <w:t>Repayments of loans</w:t>
            </w:r>
          </w:p>
        </w:tc>
        <w:tc>
          <w:tcPr>
            <w:tcW w:w="1296" w:type="dxa"/>
          </w:tcPr>
          <w:p w14:paraId="13B27C04" w14:textId="4F8A955B" w:rsidR="00DC19BC" w:rsidRPr="00C331E2" w:rsidRDefault="00DC19BC" w:rsidP="005319B6">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(212,887,516)</w:t>
            </w:r>
          </w:p>
        </w:tc>
        <w:tc>
          <w:tcPr>
            <w:tcW w:w="1296" w:type="dxa"/>
          </w:tcPr>
          <w:p w14:paraId="414C69F0" w14:textId="1290B068" w:rsidR="00DC19BC" w:rsidRPr="00C331E2" w:rsidRDefault="00DC19BC" w:rsidP="005319B6">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(150,595,156)</w:t>
            </w:r>
          </w:p>
        </w:tc>
        <w:tc>
          <w:tcPr>
            <w:tcW w:w="1296" w:type="dxa"/>
          </w:tcPr>
          <w:p w14:paraId="2B88F6C7" w14:textId="53CC5248" w:rsidR="00DC19BC" w:rsidRPr="00C331E2" w:rsidRDefault="00DC19BC" w:rsidP="005319B6">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(68,056,051)</w:t>
            </w:r>
          </w:p>
        </w:tc>
        <w:tc>
          <w:tcPr>
            <w:tcW w:w="1296" w:type="dxa"/>
          </w:tcPr>
          <w:p w14:paraId="406FFAEC" w14:textId="607D7F74" w:rsidR="00DC19BC" w:rsidRPr="00C331E2" w:rsidRDefault="00DC19BC" w:rsidP="005319B6">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(62,992,926)</w:t>
            </w:r>
          </w:p>
        </w:tc>
      </w:tr>
      <w:tr w:rsidR="00DC19BC" w:rsidRPr="00C331E2" w14:paraId="25661AE6" w14:textId="77777777" w:rsidTr="005319B6">
        <w:trPr>
          <w:trHeight w:val="135"/>
        </w:trPr>
        <w:tc>
          <w:tcPr>
            <w:tcW w:w="4365" w:type="dxa"/>
            <w:vAlign w:val="bottom"/>
          </w:tcPr>
          <w:p w14:paraId="6CCFA3C3" w14:textId="229DC48D" w:rsidR="00DC19BC" w:rsidRPr="00C331E2" w:rsidRDefault="00DC19BC" w:rsidP="00227712">
            <w:pPr>
              <w:pBdr>
                <w:top w:val="nil"/>
                <w:left w:val="nil"/>
                <w:bottom w:val="nil"/>
                <w:right w:val="nil"/>
                <w:between w:val="nil"/>
              </w:pBdr>
              <w:ind w:left="540"/>
              <w:rPr>
                <w:rFonts w:ascii="Arial" w:eastAsia="Arial" w:hAnsi="Arial" w:cs="Arial"/>
                <w:color w:val="000000"/>
                <w:sz w:val="18"/>
                <w:szCs w:val="18"/>
              </w:rPr>
            </w:pPr>
            <w:r w:rsidRPr="00C331E2">
              <w:rPr>
                <w:rFonts w:ascii="Arial" w:eastAsia="Arial" w:hAnsi="Arial" w:cs="Arial"/>
                <w:color w:val="000000"/>
                <w:spacing w:val="-4"/>
                <w:sz w:val="18"/>
                <w:szCs w:val="18"/>
              </w:rPr>
              <w:t>Front-end fee to financial institutions</w:t>
            </w:r>
          </w:p>
        </w:tc>
        <w:tc>
          <w:tcPr>
            <w:tcW w:w="1296" w:type="dxa"/>
          </w:tcPr>
          <w:p w14:paraId="74CA651A" w14:textId="41BDC917"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(193,100)</w:t>
            </w:r>
          </w:p>
        </w:tc>
        <w:tc>
          <w:tcPr>
            <w:tcW w:w="1296" w:type="dxa"/>
          </w:tcPr>
          <w:p w14:paraId="13957AA1" w14:textId="423375FF"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(3,371,350)</w:t>
            </w:r>
          </w:p>
        </w:tc>
        <w:tc>
          <w:tcPr>
            <w:tcW w:w="1296" w:type="dxa"/>
          </w:tcPr>
          <w:p w14:paraId="688E206B" w14:textId="6D5A4C2B"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(90,000)</w:t>
            </w:r>
          </w:p>
        </w:tc>
        <w:tc>
          <w:tcPr>
            <w:tcW w:w="1296" w:type="dxa"/>
          </w:tcPr>
          <w:p w14:paraId="2F7E8FF9" w14:textId="310E7855"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(225,000)</w:t>
            </w:r>
          </w:p>
        </w:tc>
      </w:tr>
      <w:tr w:rsidR="00DC19BC" w:rsidRPr="00C331E2" w14:paraId="307D9FBA" w14:textId="77777777" w:rsidTr="005319B6">
        <w:trPr>
          <w:trHeight w:val="135"/>
        </w:trPr>
        <w:tc>
          <w:tcPr>
            <w:tcW w:w="4365" w:type="dxa"/>
            <w:vAlign w:val="bottom"/>
          </w:tcPr>
          <w:p w14:paraId="5922C26B" w14:textId="2871E752" w:rsidR="00DC19BC" w:rsidRPr="00C331E2" w:rsidRDefault="00DC19BC" w:rsidP="00227712">
            <w:pPr>
              <w:pBdr>
                <w:top w:val="nil"/>
                <w:left w:val="nil"/>
                <w:bottom w:val="nil"/>
                <w:right w:val="nil"/>
                <w:between w:val="nil"/>
              </w:pBdr>
              <w:ind w:left="540"/>
              <w:rPr>
                <w:rFonts w:ascii="Arial" w:eastAsia="Arial" w:hAnsi="Arial" w:cs="Arial"/>
                <w:color w:val="000000"/>
                <w:spacing w:val="-6"/>
                <w:sz w:val="18"/>
                <w:szCs w:val="18"/>
              </w:rPr>
            </w:pPr>
            <w:r w:rsidRPr="00C331E2">
              <w:rPr>
                <w:rFonts w:ascii="Arial" w:eastAsia="Arial" w:hAnsi="Arial" w:cs="Arial"/>
                <w:color w:val="000000"/>
                <w:spacing w:val="-6"/>
                <w:sz w:val="18"/>
                <w:szCs w:val="18"/>
              </w:rPr>
              <w:t>Adjustment to accrued interest</w:t>
            </w:r>
          </w:p>
        </w:tc>
        <w:tc>
          <w:tcPr>
            <w:tcW w:w="1296" w:type="dxa"/>
          </w:tcPr>
          <w:p w14:paraId="25896D0C" w14:textId="28D85551"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(556,307)</w:t>
            </w:r>
          </w:p>
        </w:tc>
        <w:tc>
          <w:tcPr>
            <w:tcW w:w="1296" w:type="dxa"/>
          </w:tcPr>
          <w:p w14:paraId="24292799" w14:textId="55355716"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1,844,966 </w:t>
            </w:r>
          </w:p>
        </w:tc>
        <w:tc>
          <w:tcPr>
            <w:tcW w:w="1296" w:type="dxa"/>
          </w:tcPr>
          <w:p w14:paraId="59E0E1F0" w14:textId="495E633B"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(264,20</w:t>
            </w:r>
            <w:r w:rsidR="00C40A46" w:rsidRPr="00C331E2">
              <w:rPr>
                <w:rFonts w:ascii="Arial" w:eastAsia="Browallia New" w:hAnsi="Arial" w:cs="Arial"/>
                <w:color w:val="000000"/>
                <w:sz w:val="18"/>
                <w:szCs w:val="18"/>
              </w:rPr>
              <w:t>4</w:t>
            </w:r>
            <w:r w:rsidRPr="00C331E2">
              <w:rPr>
                <w:rFonts w:ascii="Arial" w:eastAsia="Browallia New" w:hAnsi="Arial" w:cs="Arial"/>
                <w:color w:val="000000"/>
                <w:sz w:val="18"/>
                <w:szCs w:val="18"/>
              </w:rPr>
              <w:t>)</w:t>
            </w:r>
          </w:p>
        </w:tc>
        <w:tc>
          <w:tcPr>
            <w:tcW w:w="1296" w:type="dxa"/>
          </w:tcPr>
          <w:p w14:paraId="2348875C" w14:textId="7A308013"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442,218 </w:t>
            </w:r>
          </w:p>
        </w:tc>
      </w:tr>
      <w:tr w:rsidR="00DC19BC" w:rsidRPr="00C331E2" w14:paraId="1E498C38" w14:textId="77777777" w:rsidTr="005319B6">
        <w:trPr>
          <w:trHeight w:val="135"/>
        </w:trPr>
        <w:tc>
          <w:tcPr>
            <w:tcW w:w="4365" w:type="dxa"/>
            <w:vAlign w:val="bottom"/>
          </w:tcPr>
          <w:p w14:paraId="577C5A00" w14:textId="77777777" w:rsidR="00DC19BC" w:rsidRPr="00C331E2" w:rsidRDefault="00DC19BC" w:rsidP="00227712">
            <w:pPr>
              <w:pBdr>
                <w:top w:val="nil"/>
                <w:left w:val="nil"/>
                <w:bottom w:val="nil"/>
                <w:right w:val="nil"/>
                <w:between w:val="nil"/>
              </w:pBdr>
              <w:ind w:left="540"/>
              <w:rPr>
                <w:rFonts w:ascii="Arial" w:eastAsia="Arial" w:hAnsi="Arial" w:cs="Arial"/>
                <w:color w:val="000000"/>
                <w:sz w:val="18"/>
                <w:szCs w:val="18"/>
              </w:rPr>
            </w:pPr>
            <w:r w:rsidRPr="00C331E2">
              <w:rPr>
                <w:rFonts w:ascii="Arial" w:eastAsia="Arial" w:hAnsi="Arial" w:cs="Arial"/>
                <w:color w:val="000000"/>
                <w:sz w:val="18"/>
                <w:szCs w:val="18"/>
              </w:rPr>
              <w:t>Amortisation of front-end fee to</w:t>
            </w:r>
          </w:p>
          <w:p w14:paraId="73CA97B0" w14:textId="40F6CF52" w:rsidR="00DC19BC" w:rsidRPr="00C331E2" w:rsidRDefault="00DC19BC" w:rsidP="00227712">
            <w:pPr>
              <w:pBdr>
                <w:top w:val="nil"/>
                <w:left w:val="nil"/>
                <w:bottom w:val="nil"/>
                <w:right w:val="nil"/>
                <w:between w:val="nil"/>
              </w:pBdr>
              <w:ind w:left="540"/>
              <w:rPr>
                <w:rFonts w:ascii="Arial" w:eastAsia="Arial" w:hAnsi="Arial" w:cs="Arial"/>
                <w:color w:val="000000"/>
                <w:sz w:val="18"/>
                <w:szCs w:val="18"/>
              </w:rPr>
            </w:pPr>
            <w:r w:rsidRPr="00C331E2">
              <w:rPr>
                <w:rFonts w:ascii="Arial" w:eastAsia="Arial" w:hAnsi="Arial" w:cs="Arial"/>
                <w:color w:val="000000"/>
                <w:sz w:val="18"/>
                <w:szCs w:val="18"/>
              </w:rPr>
              <w:t xml:space="preserve">   financial institutions</w:t>
            </w:r>
          </w:p>
        </w:tc>
        <w:tc>
          <w:tcPr>
            <w:tcW w:w="1296" w:type="dxa"/>
            <w:tcBorders>
              <w:bottom w:val="single" w:sz="4" w:space="0" w:color="000000"/>
            </w:tcBorders>
          </w:tcPr>
          <w:p w14:paraId="0E4DD5BA" w14:textId="77777777" w:rsidR="00DC19BC" w:rsidRPr="00C331E2" w:rsidRDefault="00DC19BC" w:rsidP="00227712">
            <w:pPr>
              <w:ind w:right="-72"/>
              <w:jc w:val="right"/>
              <w:rPr>
                <w:rFonts w:ascii="Arial" w:eastAsia="Browallia New" w:hAnsi="Arial" w:cs="Arial"/>
                <w:color w:val="000000"/>
                <w:sz w:val="18"/>
                <w:szCs w:val="18"/>
              </w:rPr>
            </w:pPr>
          </w:p>
          <w:p w14:paraId="740952F5" w14:textId="5B0CF71E"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1,567,370 </w:t>
            </w:r>
          </w:p>
        </w:tc>
        <w:tc>
          <w:tcPr>
            <w:tcW w:w="1296" w:type="dxa"/>
            <w:tcBorders>
              <w:bottom w:val="single" w:sz="4" w:space="0" w:color="000000"/>
            </w:tcBorders>
            <w:vAlign w:val="bottom"/>
          </w:tcPr>
          <w:p w14:paraId="0951B2C2" w14:textId="0559EBED"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1,294,968 </w:t>
            </w:r>
          </w:p>
        </w:tc>
        <w:tc>
          <w:tcPr>
            <w:tcW w:w="1296" w:type="dxa"/>
            <w:tcBorders>
              <w:bottom w:val="single" w:sz="4" w:space="0" w:color="000000"/>
            </w:tcBorders>
          </w:tcPr>
          <w:p w14:paraId="0AB42F7B" w14:textId="77777777" w:rsidR="00DC19BC" w:rsidRPr="00C331E2" w:rsidRDefault="00DC19B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p>
          <w:p w14:paraId="1DD1424E" w14:textId="3D8E28CC" w:rsidR="00DC19BC" w:rsidRPr="00C331E2" w:rsidRDefault="00DC19BC" w:rsidP="00227712">
            <w:pPr>
              <w:pBdr>
                <w:top w:val="nil"/>
                <w:left w:val="nil"/>
                <w:bottom w:val="nil"/>
                <w:right w:val="nil"/>
                <w:between w:val="nil"/>
              </w:pBd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291,635 </w:t>
            </w:r>
          </w:p>
        </w:tc>
        <w:tc>
          <w:tcPr>
            <w:tcW w:w="1296" w:type="dxa"/>
            <w:tcBorders>
              <w:bottom w:val="single" w:sz="4" w:space="0" w:color="000000"/>
            </w:tcBorders>
            <w:vAlign w:val="bottom"/>
          </w:tcPr>
          <w:p w14:paraId="37E3192C" w14:textId="065B6CA1" w:rsidR="00DC19BC" w:rsidRPr="00C331E2" w:rsidRDefault="00DC19BC" w:rsidP="00227712">
            <w:pPr>
              <w:pBdr>
                <w:top w:val="nil"/>
                <w:left w:val="nil"/>
                <w:bottom w:val="nil"/>
                <w:right w:val="nil"/>
                <w:between w:val="nil"/>
              </w:pBd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376,686 </w:t>
            </w:r>
          </w:p>
        </w:tc>
      </w:tr>
      <w:tr w:rsidR="00F07193" w:rsidRPr="00C331E2" w14:paraId="2C01ADF9" w14:textId="77777777" w:rsidTr="005319B6">
        <w:trPr>
          <w:trHeight w:val="63"/>
        </w:trPr>
        <w:tc>
          <w:tcPr>
            <w:tcW w:w="4365" w:type="dxa"/>
            <w:vAlign w:val="bottom"/>
          </w:tcPr>
          <w:p w14:paraId="06951504" w14:textId="23CD0442" w:rsidR="00F07193" w:rsidRPr="00C331E2" w:rsidRDefault="00F07193" w:rsidP="00227712">
            <w:pPr>
              <w:pBdr>
                <w:top w:val="nil"/>
                <w:left w:val="nil"/>
                <w:bottom w:val="nil"/>
                <w:right w:val="nil"/>
                <w:between w:val="nil"/>
              </w:pBdr>
              <w:ind w:left="540" w:right="-108"/>
              <w:rPr>
                <w:rFonts w:ascii="Arial" w:eastAsia="Arial" w:hAnsi="Arial" w:cs="Arial"/>
                <w:color w:val="000000"/>
                <w:sz w:val="18"/>
                <w:szCs w:val="18"/>
              </w:rPr>
            </w:pPr>
          </w:p>
        </w:tc>
        <w:tc>
          <w:tcPr>
            <w:tcW w:w="1296" w:type="dxa"/>
            <w:tcBorders>
              <w:top w:val="single" w:sz="4" w:space="0" w:color="000000"/>
            </w:tcBorders>
          </w:tcPr>
          <w:p w14:paraId="2053F7AC" w14:textId="73F961AB" w:rsidR="00F07193" w:rsidRPr="00C331E2" w:rsidRDefault="00F07193"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000000"/>
            </w:tcBorders>
          </w:tcPr>
          <w:p w14:paraId="50514452" w14:textId="77777777" w:rsidR="00F07193" w:rsidRPr="00C331E2" w:rsidRDefault="00F07193"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000000"/>
            </w:tcBorders>
            <w:vAlign w:val="bottom"/>
          </w:tcPr>
          <w:p w14:paraId="58B6D887" w14:textId="78269EBE" w:rsidR="00F07193" w:rsidRPr="00C331E2" w:rsidRDefault="00F07193"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000000"/>
            </w:tcBorders>
            <w:vAlign w:val="bottom"/>
          </w:tcPr>
          <w:p w14:paraId="799D8B9B" w14:textId="77777777" w:rsidR="00F07193" w:rsidRPr="00C331E2" w:rsidRDefault="00F07193" w:rsidP="00227712">
            <w:pPr>
              <w:pBdr>
                <w:top w:val="nil"/>
                <w:left w:val="nil"/>
                <w:bottom w:val="nil"/>
                <w:right w:val="nil"/>
                <w:between w:val="nil"/>
              </w:pBdr>
              <w:ind w:right="-72"/>
              <w:jc w:val="right"/>
              <w:rPr>
                <w:rFonts w:ascii="Arial" w:eastAsia="Browallia New" w:hAnsi="Arial" w:cs="Arial"/>
                <w:color w:val="000000"/>
                <w:sz w:val="18"/>
                <w:szCs w:val="18"/>
              </w:rPr>
            </w:pPr>
          </w:p>
        </w:tc>
      </w:tr>
      <w:tr w:rsidR="00F07193" w:rsidRPr="00C331E2" w14:paraId="61B2413B" w14:textId="77777777" w:rsidTr="005319B6">
        <w:trPr>
          <w:trHeight w:val="203"/>
        </w:trPr>
        <w:tc>
          <w:tcPr>
            <w:tcW w:w="4365" w:type="dxa"/>
            <w:vAlign w:val="bottom"/>
          </w:tcPr>
          <w:p w14:paraId="577BFC40" w14:textId="160F3468" w:rsidR="00F07193" w:rsidRPr="00C331E2" w:rsidRDefault="00F07193" w:rsidP="00227712">
            <w:pPr>
              <w:ind w:left="540"/>
              <w:rPr>
                <w:rFonts w:ascii="Arial" w:eastAsia="Arial" w:hAnsi="Arial" w:cs="Arial"/>
                <w:b/>
                <w:color w:val="000000"/>
                <w:sz w:val="18"/>
                <w:szCs w:val="18"/>
              </w:rPr>
            </w:pP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31 December</w:t>
            </w:r>
          </w:p>
        </w:tc>
        <w:tc>
          <w:tcPr>
            <w:tcW w:w="1296" w:type="dxa"/>
            <w:tcBorders>
              <w:bottom w:val="single" w:sz="4" w:space="0" w:color="auto"/>
            </w:tcBorders>
          </w:tcPr>
          <w:p w14:paraId="4A891870" w14:textId="34131ECA" w:rsidR="00F07193" w:rsidRPr="00C331E2" w:rsidRDefault="007A5A8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412,938,909</w:t>
            </w:r>
          </w:p>
        </w:tc>
        <w:tc>
          <w:tcPr>
            <w:tcW w:w="1296" w:type="dxa"/>
            <w:tcBorders>
              <w:bottom w:val="single" w:sz="4" w:space="0" w:color="auto"/>
            </w:tcBorders>
          </w:tcPr>
          <w:p w14:paraId="087B5DD4" w14:textId="10E34051" w:rsidR="00F07193" w:rsidRPr="00C331E2" w:rsidRDefault="00F0719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605,698,462  </w:t>
            </w:r>
          </w:p>
        </w:tc>
        <w:tc>
          <w:tcPr>
            <w:tcW w:w="1296" w:type="dxa"/>
            <w:tcBorders>
              <w:bottom w:val="single" w:sz="4" w:space="0" w:color="auto"/>
            </w:tcBorders>
          </w:tcPr>
          <w:p w14:paraId="7FCB3905" w14:textId="75233435" w:rsidR="00F07193" w:rsidRPr="00C331E2" w:rsidRDefault="0022343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158,700,6</w:t>
            </w:r>
            <w:r w:rsidR="00C40A46" w:rsidRPr="00C331E2">
              <w:rPr>
                <w:rFonts w:ascii="Arial" w:eastAsia="Browallia New" w:hAnsi="Arial" w:cs="Arial"/>
                <w:color w:val="000000"/>
                <w:sz w:val="18"/>
                <w:szCs w:val="18"/>
              </w:rPr>
              <w:t>10</w:t>
            </w:r>
          </w:p>
        </w:tc>
        <w:tc>
          <w:tcPr>
            <w:tcW w:w="1296" w:type="dxa"/>
            <w:tcBorders>
              <w:bottom w:val="single" w:sz="4" w:space="0" w:color="auto"/>
            </w:tcBorders>
          </w:tcPr>
          <w:p w14:paraId="32577F0F" w14:textId="7F14EC26" w:rsidR="00F07193" w:rsidRPr="00C331E2" w:rsidRDefault="00F0719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217,819,230</w:t>
            </w:r>
          </w:p>
        </w:tc>
      </w:tr>
    </w:tbl>
    <w:p w14:paraId="35863117" w14:textId="2C1C81DB" w:rsidR="00924BE9" w:rsidRPr="00C331E2" w:rsidRDefault="00924BE9" w:rsidP="00227712">
      <w:pPr>
        <w:jc w:val="both"/>
        <w:rPr>
          <w:rFonts w:ascii="Arial" w:eastAsia="Arial" w:hAnsi="Arial" w:cs="Arial"/>
          <w:color w:val="000000"/>
          <w:sz w:val="18"/>
          <w:szCs w:val="18"/>
        </w:rPr>
      </w:pPr>
    </w:p>
    <w:p w14:paraId="57DBF395" w14:textId="77777777" w:rsidR="0064274F" w:rsidRPr="00C331E2" w:rsidRDefault="00924BE9" w:rsidP="00227712">
      <w:pPr>
        <w:jc w:val="both"/>
        <w:rPr>
          <w:rFonts w:ascii="Arial" w:eastAsia="Arial" w:hAnsi="Arial" w:cs="Arial"/>
          <w:color w:val="000000"/>
          <w:sz w:val="18"/>
          <w:szCs w:val="18"/>
        </w:rPr>
      </w:pPr>
      <w:r w:rsidRPr="00C331E2">
        <w:rPr>
          <w:rFonts w:ascii="Arial" w:eastAsia="Arial" w:hAnsi="Arial" w:cs="Arial"/>
          <w:color w:val="000000"/>
          <w:sz w:val="18"/>
          <w:szCs w:val="18"/>
        </w:rPr>
        <w:br w:type="page"/>
      </w:r>
    </w:p>
    <w:p w14:paraId="0D3313B1" w14:textId="3E1B39D3" w:rsidR="008B7706" w:rsidRPr="00C331E2" w:rsidRDefault="0064274F" w:rsidP="00227712">
      <w:pPr>
        <w:jc w:val="both"/>
        <w:rPr>
          <w:rFonts w:ascii="Arial" w:eastAsia="Arial" w:hAnsi="Arial" w:cs="Arial"/>
          <w:b/>
          <w:bCs/>
          <w:color w:val="000000"/>
          <w:sz w:val="18"/>
          <w:szCs w:val="18"/>
        </w:rPr>
      </w:pPr>
      <w:r w:rsidRPr="00C331E2">
        <w:rPr>
          <w:rFonts w:ascii="Arial" w:eastAsia="Arial" w:hAnsi="Arial" w:cs="Arial"/>
          <w:b/>
          <w:bCs/>
          <w:color w:val="000000"/>
          <w:sz w:val="18"/>
          <w:szCs w:val="18"/>
        </w:rPr>
        <w:t>Details of borrowings from financial institutions</w:t>
      </w:r>
    </w:p>
    <w:p w14:paraId="2BFC98FE" w14:textId="77777777" w:rsidR="0064274F" w:rsidRPr="00C331E2" w:rsidRDefault="0064274F" w:rsidP="00227712">
      <w:pPr>
        <w:jc w:val="both"/>
        <w:rPr>
          <w:rFonts w:ascii="Arial" w:eastAsia="Arial" w:hAnsi="Arial" w:cs="Arial"/>
          <w:color w:val="000000"/>
          <w:sz w:val="18"/>
          <w:szCs w:val="18"/>
        </w:rPr>
      </w:pPr>
    </w:p>
    <w:p w14:paraId="6ABA0EEC" w14:textId="4870D733" w:rsidR="00123E89" w:rsidRPr="00C331E2" w:rsidRDefault="00D566D9" w:rsidP="00227712">
      <w:pPr>
        <w:jc w:val="both"/>
        <w:rPr>
          <w:rFonts w:ascii="Arial" w:eastAsia="Arial" w:hAnsi="Arial" w:cs="Arial"/>
          <w:color w:val="000000"/>
          <w:sz w:val="18"/>
          <w:szCs w:val="18"/>
        </w:rPr>
      </w:pPr>
      <w:r w:rsidRPr="00C331E2">
        <w:rPr>
          <w:rFonts w:ascii="Arial" w:eastAsia="Arial" w:hAnsi="Arial" w:cs="Arial"/>
          <w:color w:val="000000"/>
          <w:sz w:val="18"/>
          <w:szCs w:val="18"/>
        </w:rPr>
        <w:t>The details of borrowings are as follows:</w:t>
      </w:r>
    </w:p>
    <w:p w14:paraId="18D75F53" w14:textId="77777777" w:rsidR="00D566D9" w:rsidRPr="00C331E2" w:rsidRDefault="00D566D9" w:rsidP="00227712">
      <w:pPr>
        <w:jc w:val="both"/>
        <w:rPr>
          <w:rFonts w:ascii="Arial" w:eastAsia="Arial" w:hAnsi="Arial" w:cs="Arial"/>
          <w:color w:val="000000"/>
          <w:sz w:val="18"/>
          <w:szCs w:val="18"/>
        </w:rPr>
      </w:pPr>
    </w:p>
    <w:tbl>
      <w:tblPr>
        <w:tblW w:w="9594" w:type="dxa"/>
        <w:tblInd w:w="-36" w:type="dxa"/>
        <w:tblLayout w:type="fixed"/>
        <w:tblLook w:val="0400" w:firstRow="0" w:lastRow="0" w:firstColumn="0" w:lastColumn="0" w:noHBand="0" w:noVBand="1"/>
      </w:tblPr>
      <w:tblGrid>
        <w:gridCol w:w="3383"/>
        <w:gridCol w:w="1528"/>
        <w:gridCol w:w="1621"/>
        <w:gridCol w:w="1532"/>
        <w:gridCol w:w="1530"/>
      </w:tblGrid>
      <w:tr w:rsidR="00D566D9" w:rsidRPr="00C331E2" w14:paraId="21F06CBD" w14:textId="77777777" w:rsidTr="00FA0124">
        <w:trPr>
          <w:cantSplit/>
        </w:trPr>
        <w:tc>
          <w:tcPr>
            <w:tcW w:w="3383" w:type="dxa"/>
            <w:vAlign w:val="bottom"/>
          </w:tcPr>
          <w:p w14:paraId="1970C31A" w14:textId="77777777" w:rsidR="00D566D9" w:rsidRPr="00C331E2" w:rsidRDefault="00D566D9" w:rsidP="00227712">
            <w:pPr>
              <w:ind w:left="37"/>
              <w:rPr>
                <w:rFonts w:ascii="Arial" w:eastAsia="Arial" w:hAnsi="Arial" w:cs="Arial"/>
                <w:color w:val="000000"/>
                <w:sz w:val="18"/>
                <w:szCs w:val="18"/>
              </w:rPr>
            </w:pPr>
          </w:p>
        </w:tc>
        <w:tc>
          <w:tcPr>
            <w:tcW w:w="6211" w:type="dxa"/>
            <w:gridSpan w:val="4"/>
            <w:tcBorders>
              <w:bottom w:val="single" w:sz="4" w:space="0" w:color="auto"/>
            </w:tcBorders>
            <w:vAlign w:val="bottom"/>
          </w:tcPr>
          <w:p w14:paraId="15F98F05" w14:textId="5CFFB4EC" w:rsidR="00D566D9" w:rsidRPr="00C331E2" w:rsidRDefault="00D566D9" w:rsidP="00227712">
            <w:pPr>
              <w:ind w:left="72" w:right="29"/>
              <w:jc w:val="center"/>
              <w:rPr>
                <w:rFonts w:ascii="Arial" w:eastAsia="Arial" w:hAnsi="Arial" w:cs="Arial"/>
                <w:b/>
                <w:color w:val="000000"/>
                <w:sz w:val="18"/>
                <w:szCs w:val="18"/>
              </w:rPr>
            </w:pPr>
            <w:r w:rsidRPr="00C331E2">
              <w:rPr>
                <w:rFonts w:ascii="Arial" w:eastAsia="Arial" w:hAnsi="Arial" w:cs="Arial"/>
                <w:b/>
                <w:color w:val="000000"/>
                <w:sz w:val="18"/>
                <w:szCs w:val="18"/>
              </w:rPr>
              <w:t>Consolidated financial</w:t>
            </w:r>
            <w:r w:rsidRPr="00C331E2">
              <w:rPr>
                <w:rFonts w:ascii="Arial" w:eastAsia="Arial" w:hAnsi="Arial" w:cs="Arial"/>
                <w:color w:val="000000"/>
                <w:sz w:val="18"/>
                <w:szCs w:val="18"/>
              </w:rPr>
              <w:t xml:space="preserve"> </w:t>
            </w:r>
            <w:r w:rsidRPr="00C331E2">
              <w:rPr>
                <w:rFonts w:ascii="Arial" w:eastAsia="Arial" w:hAnsi="Arial" w:cs="Arial"/>
                <w:b/>
                <w:color w:val="000000"/>
                <w:sz w:val="18"/>
                <w:szCs w:val="18"/>
              </w:rPr>
              <w:t>statements</w:t>
            </w:r>
          </w:p>
        </w:tc>
      </w:tr>
      <w:tr w:rsidR="00D566D9" w:rsidRPr="00C331E2" w14:paraId="2DFEE5B2" w14:textId="77777777" w:rsidTr="00FA0124">
        <w:trPr>
          <w:cantSplit/>
        </w:trPr>
        <w:tc>
          <w:tcPr>
            <w:tcW w:w="3383" w:type="dxa"/>
            <w:vAlign w:val="bottom"/>
          </w:tcPr>
          <w:p w14:paraId="598C802E" w14:textId="77777777" w:rsidR="00D566D9" w:rsidRPr="00C331E2" w:rsidRDefault="00D566D9" w:rsidP="00227712">
            <w:pPr>
              <w:ind w:left="37"/>
              <w:rPr>
                <w:rFonts w:ascii="Arial" w:eastAsia="Arial" w:hAnsi="Arial" w:cs="Arial"/>
                <w:color w:val="000000"/>
                <w:sz w:val="18"/>
                <w:szCs w:val="18"/>
              </w:rPr>
            </w:pPr>
          </w:p>
        </w:tc>
        <w:tc>
          <w:tcPr>
            <w:tcW w:w="1528" w:type="dxa"/>
            <w:tcBorders>
              <w:top w:val="single" w:sz="4" w:space="0" w:color="auto"/>
            </w:tcBorders>
            <w:vAlign w:val="bottom"/>
          </w:tcPr>
          <w:p w14:paraId="7E1E571F"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Amount</w:t>
            </w:r>
          </w:p>
        </w:tc>
        <w:tc>
          <w:tcPr>
            <w:tcW w:w="1621" w:type="dxa"/>
            <w:tcBorders>
              <w:top w:val="single" w:sz="4" w:space="0" w:color="auto"/>
            </w:tcBorders>
            <w:vAlign w:val="bottom"/>
          </w:tcPr>
          <w:p w14:paraId="51A61EAD" w14:textId="77777777" w:rsidR="00D566D9" w:rsidRPr="00C331E2" w:rsidRDefault="00D566D9" w:rsidP="00227712">
            <w:pPr>
              <w:ind w:left="72" w:right="-72"/>
              <w:jc w:val="right"/>
              <w:rPr>
                <w:rFonts w:ascii="Arial" w:eastAsia="Arial" w:hAnsi="Arial" w:cs="Arial"/>
                <w:b/>
                <w:color w:val="000000"/>
                <w:sz w:val="18"/>
                <w:szCs w:val="18"/>
              </w:rPr>
            </w:pPr>
          </w:p>
        </w:tc>
        <w:tc>
          <w:tcPr>
            <w:tcW w:w="1532" w:type="dxa"/>
            <w:tcBorders>
              <w:top w:val="single" w:sz="4" w:space="0" w:color="auto"/>
            </w:tcBorders>
            <w:vAlign w:val="bottom"/>
          </w:tcPr>
          <w:p w14:paraId="6CF3BF7E" w14:textId="0289CD70"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Interest rate</w:t>
            </w:r>
          </w:p>
        </w:tc>
        <w:tc>
          <w:tcPr>
            <w:tcW w:w="1530" w:type="dxa"/>
            <w:tcBorders>
              <w:top w:val="single" w:sz="4" w:space="0" w:color="auto"/>
            </w:tcBorders>
            <w:vAlign w:val="bottom"/>
          </w:tcPr>
          <w:p w14:paraId="5E062D26"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Interest</w:t>
            </w:r>
          </w:p>
        </w:tc>
      </w:tr>
      <w:tr w:rsidR="00D566D9" w:rsidRPr="00C331E2" w14:paraId="2383DBE3" w14:textId="77777777" w:rsidTr="00FA0124">
        <w:trPr>
          <w:cantSplit/>
        </w:trPr>
        <w:tc>
          <w:tcPr>
            <w:tcW w:w="3383" w:type="dxa"/>
            <w:vAlign w:val="bottom"/>
          </w:tcPr>
          <w:p w14:paraId="26BE9DCE" w14:textId="77777777" w:rsidR="00D566D9" w:rsidRPr="00C331E2" w:rsidRDefault="00D566D9" w:rsidP="00227712">
            <w:pPr>
              <w:ind w:left="37"/>
              <w:rPr>
                <w:rFonts w:ascii="Arial" w:eastAsia="Arial" w:hAnsi="Arial" w:cs="Arial"/>
                <w:color w:val="000000"/>
                <w:sz w:val="18"/>
                <w:szCs w:val="18"/>
              </w:rPr>
            </w:pPr>
          </w:p>
        </w:tc>
        <w:tc>
          <w:tcPr>
            <w:tcW w:w="1528" w:type="dxa"/>
            <w:tcBorders>
              <w:bottom w:val="single" w:sz="4" w:space="0" w:color="000000"/>
            </w:tcBorders>
            <w:vAlign w:val="bottom"/>
          </w:tcPr>
          <w:p w14:paraId="79B8ADE4"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c>
          <w:tcPr>
            <w:tcW w:w="1621" w:type="dxa"/>
            <w:tcBorders>
              <w:bottom w:val="single" w:sz="4" w:space="0" w:color="000000"/>
            </w:tcBorders>
            <w:vAlign w:val="bottom"/>
          </w:tcPr>
          <w:p w14:paraId="65023630"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Maturity date</w:t>
            </w:r>
          </w:p>
        </w:tc>
        <w:tc>
          <w:tcPr>
            <w:tcW w:w="1532" w:type="dxa"/>
            <w:tcBorders>
              <w:bottom w:val="single" w:sz="4" w:space="0" w:color="000000"/>
            </w:tcBorders>
            <w:vAlign w:val="bottom"/>
          </w:tcPr>
          <w:p w14:paraId="20E5C274"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 xml:space="preserve">% </w:t>
            </w:r>
          </w:p>
        </w:tc>
        <w:tc>
          <w:tcPr>
            <w:tcW w:w="1530" w:type="dxa"/>
            <w:tcBorders>
              <w:bottom w:val="single" w:sz="4" w:space="0" w:color="000000"/>
            </w:tcBorders>
            <w:vAlign w:val="bottom"/>
          </w:tcPr>
          <w:p w14:paraId="2961AF03" w14:textId="77777777" w:rsidR="00D566D9" w:rsidRPr="00C331E2" w:rsidRDefault="00D566D9"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payment term</w:t>
            </w:r>
          </w:p>
        </w:tc>
      </w:tr>
      <w:tr w:rsidR="00D566D9" w:rsidRPr="00C331E2" w14:paraId="1113CFE5" w14:textId="77777777" w:rsidTr="00FA0124">
        <w:trPr>
          <w:cantSplit/>
        </w:trPr>
        <w:tc>
          <w:tcPr>
            <w:tcW w:w="3383" w:type="dxa"/>
            <w:vAlign w:val="bottom"/>
          </w:tcPr>
          <w:p w14:paraId="1497461F" w14:textId="77777777" w:rsidR="00D566D9" w:rsidRPr="00C331E2" w:rsidRDefault="00D566D9" w:rsidP="00227712">
            <w:pPr>
              <w:ind w:left="37"/>
              <w:rPr>
                <w:rFonts w:ascii="Arial" w:eastAsia="Arial" w:hAnsi="Arial" w:cs="Arial"/>
                <w:b/>
                <w:color w:val="000000"/>
                <w:sz w:val="18"/>
                <w:szCs w:val="18"/>
              </w:rPr>
            </w:pPr>
          </w:p>
        </w:tc>
        <w:tc>
          <w:tcPr>
            <w:tcW w:w="1528" w:type="dxa"/>
            <w:tcBorders>
              <w:top w:val="single" w:sz="4" w:space="0" w:color="000000"/>
            </w:tcBorders>
            <w:vAlign w:val="bottom"/>
          </w:tcPr>
          <w:p w14:paraId="0A69BEA6" w14:textId="77777777" w:rsidR="00D566D9" w:rsidRPr="00C331E2" w:rsidRDefault="00D566D9" w:rsidP="00227712">
            <w:pPr>
              <w:ind w:left="72" w:right="-72"/>
              <w:jc w:val="right"/>
              <w:rPr>
                <w:rFonts w:ascii="Arial" w:eastAsia="Arial" w:hAnsi="Arial" w:cs="Arial"/>
                <w:color w:val="000000"/>
                <w:sz w:val="18"/>
                <w:szCs w:val="18"/>
              </w:rPr>
            </w:pPr>
          </w:p>
        </w:tc>
        <w:tc>
          <w:tcPr>
            <w:tcW w:w="1621" w:type="dxa"/>
            <w:tcBorders>
              <w:top w:val="single" w:sz="4" w:space="0" w:color="000000"/>
            </w:tcBorders>
            <w:vAlign w:val="bottom"/>
          </w:tcPr>
          <w:p w14:paraId="7316EF64" w14:textId="77777777" w:rsidR="00D566D9" w:rsidRPr="00C331E2" w:rsidRDefault="00D566D9" w:rsidP="00227712">
            <w:pPr>
              <w:ind w:left="72" w:right="-72"/>
              <w:jc w:val="right"/>
              <w:rPr>
                <w:rFonts w:ascii="Arial" w:eastAsia="Arial" w:hAnsi="Arial" w:cs="Arial"/>
                <w:color w:val="000000"/>
                <w:sz w:val="18"/>
                <w:szCs w:val="18"/>
              </w:rPr>
            </w:pPr>
          </w:p>
        </w:tc>
        <w:tc>
          <w:tcPr>
            <w:tcW w:w="1532" w:type="dxa"/>
            <w:tcBorders>
              <w:top w:val="single" w:sz="4" w:space="0" w:color="000000"/>
            </w:tcBorders>
            <w:vAlign w:val="bottom"/>
          </w:tcPr>
          <w:p w14:paraId="51EABE25" w14:textId="77777777" w:rsidR="00D566D9" w:rsidRPr="00C331E2" w:rsidRDefault="00D566D9" w:rsidP="00227712">
            <w:pPr>
              <w:ind w:left="72" w:right="-72"/>
              <w:jc w:val="right"/>
              <w:rPr>
                <w:rFonts w:ascii="Arial" w:eastAsia="Arial" w:hAnsi="Arial" w:cs="Arial"/>
                <w:color w:val="000000"/>
                <w:sz w:val="18"/>
                <w:szCs w:val="18"/>
              </w:rPr>
            </w:pPr>
          </w:p>
        </w:tc>
        <w:tc>
          <w:tcPr>
            <w:tcW w:w="1530" w:type="dxa"/>
            <w:tcBorders>
              <w:top w:val="single" w:sz="4" w:space="0" w:color="000000"/>
            </w:tcBorders>
            <w:vAlign w:val="bottom"/>
          </w:tcPr>
          <w:p w14:paraId="358D8428" w14:textId="77777777" w:rsidR="00D566D9" w:rsidRPr="00C331E2" w:rsidRDefault="00D566D9" w:rsidP="00227712">
            <w:pPr>
              <w:ind w:left="72" w:right="-72"/>
              <w:jc w:val="right"/>
              <w:rPr>
                <w:rFonts w:ascii="Arial" w:eastAsia="Arial" w:hAnsi="Arial" w:cs="Arial"/>
                <w:color w:val="000000"/>
                <w:sz w:val="18"/>
                <w:szCs w:val="18"/>
              </w:rPr>
            </w:pPr>
          </w:p>
        </w:tc>
      </w:tr>
      <w:tr w:rsidR="00D566D9" w:rsidRPr="00C331E2" w14:paraId="6DA47C09" w14:textId="77777777" w:rsidTr="00FA0124">
        <w:trPr>
          <w:cantSplit/>
        </w:trPr>
        <w:tc>
          <w:tcPr>
            <w:tcW w:w="3383" w:type="dxa"/>
            <w:vAlign w:val="bottom"/>
          </w:tcPr>
          <w:p w14:paraId="401B441B" w14:textId="46BEFAEA" w:rsidR="00D566D9" w:rsidRPr="00C331E2" w:rsidRDefault="00D566D9" w:rsidP="00227712">
            <w:pPr>
              <w:ind w:left="37"/>
              <w:rPr>
                <w:rFonts w:ascii="Arial" w:eastAsia="Arial" w:hAnsi="Arial" w:cs="Arial"/>
                <w:b/>
                <w:color w:val="000000"/>
                <w:sz w:val="18"/>
                <w:szCs w:val="18"/>
              </w:rPr>
            </w:pPr>
            <w:r w:rsidRPr="00C331E2">
              <w:rPr>
                <w:rFonts w:ascii="Arial" w:eastAsia="Arial" w:hAnsi="Arial" w:cs="Arial"/>
                <w:b/>
                <w:color w:val="000000"/>
                <w:sz w:val="18"/>
                <w:szCs w:val="18"/>
              </w:rPr>
              <w:t xml:space="preserve">As </w:t>
            </w: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w:t>
            </w:r>
            <w:r w:rsidR="00F950BF" w:rsidRPr="00C331E2">
              <w:rPr>
                <w:rFonts w:ascii="Arial" w:eastAsia="Arial" w:hAnsi="Arial" w:cs="Arial"/>
                <w:b/>
                <w:color w:val="000000"/>
                <w:sz w:val="18"/>
                <w:szCs w:val="18"/>
              </w:rPr>
              <w:t>31</w:t>
            </w:r>
            <w:r w:rsidRPr="00C331E2">
              <w:rPr>
                <w:rFonts w:ascii="Arial" w:eastAsia="Arial" w:hAnsi="Arial" w:cs="Arial"/>
                <w:b/>
                <w:color w:val="000000"/>
                <w:sz w:val="18"/>
                <w:szCs w:val="18"/>
              </w:rPr>
              <w:t xml:space="preserve"> December </w:t>
            </w:r>
            <w:r w:rsidR="00E920AF" w:rsidRPr="00C331E2">
              <w:rPr>
                <w:rFonts w:ascii="Arial" w:eastAsia="Arial" w:hAnsi="Arial" w:cs="Arial"/>
                <w:b/>
                <w:color w:val="000000"/>
                <w:sz w:val="18"/>
                <w:szCs w:val="18"/>
              </w:rPr>
              <w:t>2025</w:t>
            </w:r>
          </w:p>
        </w:tc>
        <w:tc>
          <w:tcPr>
            <w:tcW w:w="1528" w:type="dxa"/>
            <w:vAlign w:val="bottom"/>
          </w:tcPr>
          <w:p w14:paraId="71109752" w14:textId="3336D759" w:rsidR="00D566D9" w:rsidRPr="00C331E2" w:rsidRDefault="00D566D9" w:rsidP="00227712">
            <w:pPr>
              <w:ind w:left="72" w:right="-72"/>
              <w:jc w:val="right"/>
              <w:rPr>
                <w:rFonts w:ascii="Arial" w:eastAsia="Arial" w:hAnsi="Arial" w:cs="Arial"/>
                <w:b/>
                <w:color w:val="000000"/>
                <w:sz w:val="18"/>
                <w:szCs w:val="18"/>
              </w:rPr>
            </w:pPr>
          </w:p>
        </w:tc>
        <w:tc>
          <w:tcPr>
            <w:tcW w:w="1621" w:type="dxa"/>
            <w:vAlign w:val="bottom"/>
          </w:tcPr>
          <w:p w14:paraId="0921156E" w14:textId="77777777" w:rsidR="00D566D9" w:rsidRPr="00C331E2" w:rsidRDefault="00D566D9" w:rsidP="00227712">
            <w:pPr>
              <w:ind w:left="72" w:right="-112"/>
              <w:jc w:val="right"/>
              <w:rPr>
                <w:rFonts w:ascii="Arial" w:eastAsia="Arial" w:hAnsi="Arial" w:cs="Arial"/>
                <w:b/>
                <w:color w:val="000000"/>
                <w:sz w:val="18"/>
                <w:szCs w:val="18"/>
              </w:rPr>
            </w:pPr>
          </w:p>
        </w:tc>
        <w:tc>
          <w:tcPr>
            <w:tcW w:w="1532" w:type="dxa"/>
            <w:vAlign w:val="bottom"/>
          </w:tcPr>
          <w:p w14:paraId="553FDEAC" w14:textId="77777777" w:rsidR="00D566D9" w:rsidRPr="00C331E2" w:rsidRDefault="00D566D9" w:rsidP="00227712">
            <w:pPr>
              <w:ind w:left="72" w:right="-72"/>
              <w:jc w:val="right"/>
              <w:rPr>
                <w:rFonts w:ascii="Arial" w:eastAsia="Arial" w:hAnsi="Arial" w:cs="Arial"/>
                <w:b/>
                <w:color w:val="000000"/>
                <w:sz w:val="18"/>
                <w:szCs w:val="18"/>
              </w:rPr>
            </w:pPr>
          </w:p>
        </w:tc>
        <w:tc>
          <w:tcPr>
            <w:tcW w:w="1530" w:type="dxa"/>
            <w:vAlign w:val="bottom"/>
          </w:tcPr>
          <w:p w14:paraId="0E4E51CA" w14:textId="77777777" w:rsidR="00D566D9" w:rsidRPr="00C331E2" w:rsidRDefault="00D566D9" w:rsidP="00227712">
            <w:pPr>
              <w:ind w:left="72" w:right="-72"/>
              <w:jc w:val="right"/>
              <w:rPr>
                <w:rFonts w:ascii="Arial" w:eastAsia="Arial" w:hAnsi="Arial" w:cs="Arial"/>
                <w:b/>
                <w:color w:val="000000"/>
                <w:sz w:val="18"/>
                <w:szCs w:val="18"/>
              </w:rPr>
            </w:pPr>
          </w:p>
        </w:tc>
      </w:tr>
      <w:tr w:rsidR="00FB0E39" w:rsidRPr="00C331E2" w14:paraId="05488643" w14:textId="77777777" w:rsidTr="00FA0124">
        <w:trPr>
          <w:cantSplit/>
        </w:trPr>
        <w:tc>
          <w:tcPr>
            <w:tcW w:w="3383" w:type="dxa"/>
            <w:vAlign w:val="bottom"/>
          </w:tcPr>
          <w:p w14:paraId="7DDC0C45" w14:textId="1730B6A8" w:rsidR="00FB0E39" w:rsidRPr="00C331E2" w:rsidRDefault="00FB0E39" w:rsidP="00227712">
            <w:pPr>
              <w:ind w:left="37"/>
              <w:rPr>
                <w:rFonts w:ascii="Arial" w:eastAsia="Arial" w:hAnsi="Arial" w:cs="Arial"/>
                <w:color w:val="000000"/>
                <w:sz w:val="18"/>
                <w:szCs w:val="18"/>
              </w:rPr>
            </w:pPr>
            <w:r w:rsidRPr="00C331E2">
              <w:rPr>
                <w:rFonts w:ascii="Arial" w:eastAsia="Arial" w:hAnsi="Arial" w:cs="Arial"/>
                <w:color w:val="000000"/>
                <w:sz w:val="18"/>
                <w:szCs w:val="18"/>
              </w:rPr>
              <w:t>Long-term borrowings from</w:t>
            </w:r>
          </w:p>
          <w:p w14:paraId="46DB12D9" w14:textId="42DC0B8B" w:rsidR="00FB0E39" w:rsidRPr="00C331E2" w:rsidRDefault="00FB0E39" w:rsidP="00227712">
            <w:pPr>
              <w:ind w:left="37"/>
              <w:rPr>
                <w:rFonts w:ascii="Arial" w:eastAsia="Arial" w:hAnsi="Arial" w:cs="Arial"/>
                <w:color w:val="000000"/>
                <w:sz w:val="18"/>
                <w:szCs w:val="18"/>
              </w:rPr>
            </w:pPr>
            <w:r w:rsidRPr="00C331E2">
              <w:rPr>
                <w:rFonts w:ascii="Arial" w:eastAsia="Arial" w:hAnsi="Arial" w:cs="Arial"/>
                <w:color w:val="000000"/>
                <w:sz w:val="18"/>
                <w:szCs w:val="18"/>
              </w:rPr>
              <w:t xml:space="preserve">   financial institutions</w:t>
            </w:r>
          </w:p>
        </w:tc>
        <w:tc>
          <w:tcPr>
            <w:tcW w:w="1528" w:type="dxa"/>
            <w:vAlign w:val="bottom"/>
          </w:tcPr>
          <w:p w14:paraId="0561E352" w14:textId="6F1F639F" w:rsidR="00FB0E39" w:rsidRPr="00C331E2" w:rsidRDefault="00FB0E39"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412,</w:t>
            </w:r>
            <w:r w:rsidR="003244BE" w:rsidRPr="00C331E2">
              <w:rPr>
                <w:rFonts w:ascii="Arial" w:eastAsia="Browallia New" w:hAnsi="Arial" w:cs="Arial"/>
                <w:sz w:val="18"/>
                <w:szCs w:val="18"/>
              </w:rPr>
              <w:t>938</w:t>
            </w:r>
            <w:r w:rsidRPr="00C331E2">
              <w:rPr>
                <w:rFonts w:ascii="Arial" w:eastAsia="Browallia New" w:hAnsi="Arial" w:cs="Arial"/>
                <w:sz w:val="18"/>
                <w:szCs w:val="18"/>
              </w:rPr>
              <w:t>,</w:t>
            </w:r>
            <w:r w:rsidR="00F6729F" w:rsidRPr="00C331E2">
              <w:rPr>
                <w:rFonts w:ascii="Arial" w:eastAsia="Browallia New" w:hAnsi="Arial" w:cs="Arial"/>
                <w:sz w:val="18"/>
                <w:szCs w:val="18"/>
              </w:rPr>
              <w:t>909</w:t>
            </w:r>
          </w:p>
        </w:tc>
        <w:tc>
          <w:tcPr>
            <w:tcW w:w="1621" w:type="dxa"/>
            <w:vAlign w:val="bottom"/>
          </w:tcPr>
          <w:p w14:paraId="35D46583" w14:textId="350275B0" w:rsidR="00FB0E39" w:rsidRPr="00C331E2" w:rsidRDefault="00FB0E39" w:rsidP="00227712">
            <w:pPr>
              <w:ind w:left="-60" w:right="-72"/>
              <w:jc w:val="right"/>
              <w:rPr>
                <w:rFonts w:ascii="Arial" w:eastAsia="Arial" w:hAnsi="Arial" w:cs="Arial"/>
                <w:color w:val="000000"/>
                <w:sz w:val="18"/>
                <w:szCs w:val="18"/>
              </w:rPr>
            </w:pPr>
            <w:r w:rsidRPr="00C331E2">
              <w:rPr>
                <w:rFonts w:ascii="Arial" w:eastAsia="Browallia New" w:hAnsi="Arial" w:cs="Arial"/>
                <w:sz w:val="18"/>
                <w:szCs w:val="18"/>
              </w:rPr>
              <w:t>Within</w:t>
            </w:r>
            <w:r w:rsidRPr="00C331E2">
              <w:rPr>
                <w:rFonts w:ascii="Arial" w:eastAsia="Browallia New" w:hAnsi="Arial" w:cs="Arial"/>
                <w:sz w:val="18"/>
                <w:szCs w:val="18"/>
                <w:cs/>
              </w:rPr>
              <w:t xml:space="preserve"> </w:t>
            </w:r>
            <w:r w:rsidR="00F6729F" w:rsidRPr="00C331E2">
              <w:rPr>
                <w:rFonts w:ascii="Arial" w:eastAsia="Browallia New" w:hAnsi="Arial" w:cs="Arial"/>
                <w:sz w:val="18"/>
                <w:szCs w:val="18"/>
              </w:rPr>
              <w:t>1</w:t>
            </w:r>
            <w:r w:rsidRPr="00C331E2">
              <w:rPr>
                <w:rFonts w:ascii="Arial" w:eastAsia="Browallia New" w:hAnsi="Arial" w:cs="Arial"/>
                <w:sz w:val="18"/>
                <w:szCs w:val="18"/>
                <w:cs/>
              </w:rPr>
              <w:t xml:space="preserve"> - </w:t>
            </w:r>
            <w:r w:rsidRPr="00C331E2">
              <w:rPr>
                <w:rFonts w:ascii="Arial" w:eastAsia="Browallia New" w:hAnsi="Arial" w:cs="Arial"/>
                <w:sz w:val="18"/>
                <w:szCs w:val="18"/>
              </w:rPr>
              <w:t>7 years</w:t>
            </w:r>
          </w:p>
        </w:tc>
        <w:tc>
          <w:tcPr>
            <w:tcW w:w="1532" w:type="dxa"/>
            <w:vAlign w:val="bottom"/>
          </w:tcPr>
          <w:p w14:paraId="30472EAE" w14:textId="7A77F3A3" w:rsidR="00FB0E39" w:rsidRPr="00C331E2" w:rsidRDefault="00FB0E39"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3.25 to</w:t>
            </w:r>
            <w:r w:rsidRPr="00C331E2">
              <w:rPr>
                <w:rFonts w:ascii="Arial" w:eastAsia="Browallia New" w:hAnsi="Arial" w:cs="Arial"/>
                <w:sz w:val="18"/>
                <w:szCs w:val="18"/>
                <w:cs/>
              </w:rPr>
              <w:t xml:space="preserve"> </w:t>
            </w:r>
            <w:proofErr w:type="spellStart"/>
            <w:r w:rsidRPr="00C331E2">
              <w:rPr>
                <w:rFonts w:ascii="Arial" w:eastAsia="Browallia New" w:hAnsi="Arial" w:cs="Arial"/>
                <w:sz w:val="18"/>
                <w:szCs w:val="18"/>
              </w:rPr>
              <w:t>MLR</w:t>
            </w:r>
            <w:proofErr w:type="spellEnd"/>
          </w:p>
        </w:tc>
        <w:tc>
          <w:tcPr>
            <w:tcW w:w="1530" w:type="dxa"/>
            <w:vAlign w:val="bottom"/>
          </w:tcPr>
          <w:p w14:paraId="35D69CC2" w14:textId="66CABCBB" w:rsidR="00FB0E39" w:rsidRPr="00C331E2" w:rsidRDefault="00FB0E39"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Monthly</w:t>
            </w:r>
          </w:p>
        </w:tc>
      </w:tr>
      <w:tr w:rsidR="002E6547" w:rsidRPr="00C331E2" w14:paraId="732D9E1C" w14:textId="77777777" w:rsidTr="00FA0124">
        <w:trPr>
          <w:cantSplit/>
        </w:trPr>
        <w:tc>
          <w:tcPr>
            <w:tcW w:w="3383" w:type="dxa"/>
            <w:vAlign w:val="bottom"/>
          </w:tcPr>
          <w:p w14:paraId="79440DF6" w14:textId="77777777" w:rsidR="002E6547" w:rsidRPr="00C331E2" w:rsidRDefault="002E6547" w:rsidP="00227712">
            <w:pPr>
              <w:ind w:left="37"/>
              <w:rPr>
                <w:rFonts w:ascii="Arial" w:eastAsia="Arial" w:hAnsi="Arial" w:cs="Arial"/>
                <w:color w:val="000000"/>
                <w:sz w:val="18"/>
                <w:szCs w:val="18"/>
              </w:rPr>
            </w:pPr>
          </w:p>
        </w:tc>
        <w:tc>
          <w:tcPr>
            <w:tcW w:w="1528" w:type="dxa"/>
            <w:vAlign w:val="bottom"/>
          </w:tcPr>
          <w:p w14:paraId="42D87D65" w14:textId="77777777" w:rsidR="002E6547" w:rsidRPr="00C331E2" w:rsidRDefault="002E6547" w:rsidP="00227712">
            <w:pPr>
              <w:ind w:left="72" w:right="-72"/>
              <w:jc w:val="right"/>
              <w:rPr>
                <w:rFonts w:ascii="Arial" w:eastAsia="Browallia New" w:hAnsi="Arial" w:cs="Arial"/>
                <w:sz w:val="18"/>
                <w:szCs w:val="18"/>
              </w:rPr>
            </w:pPr>
          </w:p>
        </w:tc>
        <w:tc>
          <w:tcPr>
            <w:tcW w:w="1621" w:type="dxa"/>
            <w:vAlign w:val="bottom"/>
          </w:tcPr>
          <w:p w14:paraId="064F5C3E" w14:textId="77777777" w:rsidR="002E6547" w:rsidRPr="00C331E2" w:rsidRDefault="002E6547" w:rsidP="00227712">
            <w:pPr>
              <w:ind w:left="-60" w:right="-72"/>
              <w:jc w:val="right"/>
              <w:rPr>
                <w:rFonts w:ascii="Arial" w:eastAsia="Browallia New" w:hAnsi="Arial" w:cs="Arial"/>
                <w:sz w:val="18"/>
                <w:szCs w:val="18"/>
              </w:rPr>
            </w:pPr>
          </w:p>
        </w:tc>
        <w:tc>
          <w:tcPr>
            <w:tcW w:w="1532" w:type="dxa"/>
            <w:vAlign w:val="bottom"/>
          </w:tcPr>
          <w:p w14:paraId="2D92741E" w14:textId="77777777" w:rsidR="002E6547" w:rsidRPr="00C331E2" w:rsidRDefault="002E6547" w:rsidP="00227712">
            <w:pPr>
              <w:ind w:left="72" w:right="-72"/>
              <w:jc w:val="right"/>
              <w:rPr>
                <w:rFonts w:ascii="Arial" w:eastAsia="Browallia New" w:hAnsi="Arial" w:cs="Arial"/>
                <w:sz w:val="18"/>
                <w:szCs w:val="18"/>
              </w:rPr>
            </w:pPr>
          </w:p>
        </w:tc>
        <w:tc>
          <w:tcPr>
            <w:tcW w:w="1530" w:type="dxa"/>
            <w:vAlign w:val="bottom"/>
          </w:tcPr>
          <w:p w14:paraId="667D6236" w14:textId="77777777" w:rsidR="002E6547" w:rsidRPr="00C331E2" w:rsidRDefault="002E6547" w:rsidP="00227712">
            <w:pPr>
              <w:ind w:left="72" w:right="-72"/>
              <w:jc w:val="right"/>
              <w:rPr>
                <w:rFonts w:ascii="Arial" w:eastAsia="Browallia New" w:hAnsi="Arial" w:cs="Arial"/>
                <w:sz w:val="18"/>
                <w:szCs w:val="18"/>
              </w:rPr>
            </w:pPr>
          </w:p>
        </w:tc>
      </w:tr>
      <w:tr w:rsidR="002E6547" w:rsidRPr="00C331E2" w14:paraId="54D3021E" w14:textId="77777777" w:rsidTr="00FA0124">
        <w:trPr>
          <w:cantSplit/>
        </w:trPr>
        <w:tc>
          <w:tcPr>
            <w:tcW w:w="3383" w:type="dxa"/>
            <w:vAlign w:val="bottom"/>
          </w:tcPr>
          <w:p w14:paraId="1A90F24F" w14:textId="33F5890B" w:rsidR="002E6547" w:rsidRPr="00C331E2" w:rsidRDefault="002E6547" w:rsidP="00227712">
            <w:pPr>
              <w:ind w:left="37"/>
              <w:rPr>
                <w:rFonts w:ascii="Arial" w:eastAsia="Arial" w:hAnsi="Arial" w:cs="Arial"/>
                <w:b/>
                <w:color w:val="000000"/>
                <w:sz w:val="18"/>
                <w:szCs w:val="18"/>
              </w:rPr>
            </w:pPr>
            <w:r w:rsidRPr="00C331E2">
              <w:rPr>
                <w:rFonts w:ascii="Arial" w:eastAsia="Arial" w:hAnsi="Arial" w:cs="Arial"/>
                <w:b/>
                <w:color w:val="000000"/>
                <w:sz w:val="18"/>
                <w:szCs w:val="18"/>
              </w:rPr>
              <w:t xml:space="preserve">As </w:t>
            </w: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w:t>
            </w:r>
            <w:r w:rsidR="00F950BF" w:rsidRPr="00C331E2">
              <w:rPr>
                <w:rFonts w:ascii="Arial" w:eastAsia="Arial" w:hAnsi="Arial" w:cs="Arial"/>
                <w:b/>
                <w:color w:val="000000"/>
                <w:sz w:val="18"/>
                <w:szCs w:val="18"/>
              </w:rPr>
              <w:t>31</w:t>
            </w:r>
            <w:r w:rsidRPr="00C331E2">
              <w:rPr>
                <w:rFonts w:ascii="Arial" w:eastAsia="Arial" w:hAnsi="Arial" w:cs="Arial"/>
                <w:b/>
                <w:color w:val="000000"/>
                <w:sz w:val="18"/>
                <w:szCs w:val="18"/>
              </w:rPr>
              <w:t xml:space="preserve"> December </w:t>
            </w:r>
            <w:r w:rsidR="00E920AF" w:rsidRPr="00C331E2">
              <w:rPr>
                <w:rFonts w:ascii="Arial" w:eastAsia="Arial" w:hAnsi="Arial" w:cs="Arial"/>
                <w:b/>
                <w:color w:val="000000"/>
                <w:sz w:val="18"/>
                <w:szCs w:val="18"/>
              </w:rPr>
              <w:t>2024</w:t>
            </w:r>
          </w:p>
        </w:tc>
        <w:tc>
          <w:tcPr>
            <w:tcW w:w="1528" w:type="dxa"/>
            <w:vAlign w:val="bottom"/>
          </w:tcPr>
          <w:p w14:paraId="45AC8183" w14:textId="77777777" w:rsidR="002E6547" w:rsidRPr="00C331E2" w:rsidRDefault="002E6547" w:rsidP="00227712">
            <w:pPr>
              <w:ind w:left="72" w:right="-72"/>
              <w:jc w:val="right"/>
              <w:rPr>
                <w:rFonts w:ascii="Arial" w:eastAsia="Arial" w:hAnsi="Arial" w:cs="Arial"/>
                <w:b/>
                <w:color w:val="000000"/>
                <w:sz w:val="18"/>
                <w:szCs w:val="18"/>
              </w:rPr>
            </w:pPr>
          </w:p>
        </w:tc>
        <w:tc>
          <w:tcPr>
            <w:tcW w:w="1621" w:type="dxa"/>
            <w:vAlign w:val="bottom"/>
          </w:tcPr>
          <w:p w14:paraId="05F15D01" w14:textId="77777777" w:rsidR="002E6547" w:rsidRPr="00C331E2" w:rsidRDefault="002E6547" w:rsidP="00227712">
            <w:pPr>
              <w:ind w:left="72" w:right="-112"/>
              <w:jc w:val="right"/>
              <w:rPr>
                <w:rFonts w:ascii="Arial" w:eastAsia="Arial" w:hAnsi="Arial" w:cs="Arial"/>
                <w:b/>
                <w:color w:val="000000"/>
                <w:sz w:val="18"/>
                <w:szCs w:val="18"/>
              </w:rPr>
            </w:pPr>
          </w:p>
        </w:tc>
        <w:tc>
          <w:tcPr>
            <w:tcW w:w="1532" w:type="dxa"/>
            <w:vAlign w:val="bottom"/>
          </w:tcPr>
          <w:p w14:paraId="17899DBF" w14:textId="77777777" w:rsidR="002E6547" w:rsidRPr="00C331E2" w:rsidRDefault="002E6547" w:rsidP="00227712">
            <w:pPr>
              <w:ind w:left="72" w:right="-72"/>
              <w:jc w:val="right"/>
              <w:rPr>
                <w:rFonts w:ascii="Arial" w:eastAsia="Arial" w:hAnsi="Arial" w:cs="Arial"/>
                <w:b/>
                <w:color w:val="000000"/>
                <w:sz w:val="18"/>
                <w:szCs w:val="18"/>
              </w:rPr>
            </w:pPr>
          </w:p>
        </w:tc>
        <w:tc>
          <w:tcPr>
            <w:tcW w:w="1530" w:type="dxa"/>
            <w:vAlign w:val="bottom"/>
          </w:tcPr>
          <w:p w14:paraId="15756C93" w14:textId="77777777" w:rsidR="002E6547" w:rsidRPr="00C331E2" w:rsidRDefault="002E6547" w:rsidP="00227712">
            <w:pPr>
              <w:ind w:left="72" w:right="-72"/>
              <w:jc w:val="right"/>
              <w:rPr>
                <w:rFonts w:ascii="Arial" w:eastAsia="Arial" w:hAnsi="Arial" w:cs="Arial"/>
                <w:b/>
                <w:color w:val="000000"/>
                <w:sz w:val="18"/>
                <w:szCs w:val="18"/>
              </w:rPr>
            </w:pPr>
          </w:p>
        </w:tc>
      </w:tr>
      <w:tr w:rsidR="00F07193" w:rsidRPr="00C331E2" w14:paraId="20AD859B" w14:textId="77777777" w:rsidTr="00FA0124">
        <w:trPr>
          <w:cantSplit/>
        </w:trPr>
        <w:tc>
          <w:tcPr>
            <w:tcW w:w="3383" w:type="dxa"/>
            <w:vAlign w:val="bottom"/>
          </w:tcPr>
          <w:p w14:paraId="3E051403" w14:textId="77777777" w:rsidR="00F07193" w:rsidRPr="00C331E2" w:rsidRDefault="00F07193" w:rsidP="00227712">
            <w:pPr>
              <w:ind w:left="37"/>
              <w:rPr>
                <w:rFonts w:ascii="Arial" w:eastAsia="Arial" w:hAnsi="Arial" w:cs="Arial"/>
                <w:color w:val="000000"/>
                <w:sz w:val="18"/>
                <w:szCs w:val="18"/>
              </w:rPr>
            </w:pPr>
            <w:r w:rsidRPr="00C331E2">
              <w:rPr>
                <w:rFonts w:ascii="Arial" w:eastAsia="Arial" w:hAnsi="Arial" w:cs="Arial"/>
                <w:color w:val="000000"/>
                <w:sz w:val="18"/>
                <w:szCs w:val="18"/>
              </w:rPr>
              <w:t>Long-term borrowings from</w:t>
            </w:r>
          </w:p>
          <w:p w14:paraId="63DD8C22" w14:textId="77777777" w:rsidR="00F07193" w:rsidRPr="00C331E2" w:rsidRDefault="00F07193" w:rsidP="00227712">
            <w:pPr>
              <w:ind w:left="37"/>
              <w:rPr>
                <w:rFonts w:ascii="Arial" w:eastAsia="Arial" w:hAnsi="Arial" w:cs="Arial"/>
                <w:color w:val="000000"/>
                <w:sz w:val="18"/>
                <w:szCs w:val="18"/>
              </w:rPr>
            </w:pPr>
            <w:r w:rsidRPr="00C331E2">
              <w:rPr>
                <w:rFonts w:ascii="Arial" w:eastAsia="Arial" w:hAnsi="Arial" w:cs="Arial"/>
                <w:color w:val="000000"/>
                <w:sz w:val="18"/>
                <w:szCs w:val="18"/>
              </w:rPr>
              <w:t xml:space="preserve">   financial institutions</w:t>
            </w:r>
          </w:p>
        </w:tc>
        <w:tc>
          <w:tcPr>
            <w:tcW w:w="1528" w:type="dxa"/>
            <w:vAlign w:val="bottom"/>
          </w:tcPr>
          <w:p w14:paraId="08C294BE" w14:textId="08137903" w:rsidR="00F07193" w:rsidRPr="00C331E2" w:rsidRDefault="00F07193"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605,698,462</w:t>
            </w:r>
          </w:p>
        </w:tc>
        <w:tc>
          <w:tcPr>
            <w:tcW w:w="1621" w:type="dxa"/>
            <w:vAlign w:val="bottom"/>
          </w:tcPr>
          <w:p w14:paraId="2BD0F346" w14:textId="5FF5E950" w:rsidR="00F07193" w:rsidRPr="00C331E2" w:rsidRDefault="00F07193" w:rsidP="00227712">
            <w:pPr>
              <w:ind w:left="-60" w:right="-72"/>
              <w:jc w:val="right"/>
              <w:rPr>
                <w:rFonts w:ascii="Arial" w:eastAsia="Arial" w:hAnsi="Arial" w:cs="Arial"/>
                <w:color w:val="000000"/>
                <w:sz w:val="18"/>
                <w:szCs w:val="18"/>
              </w:rPr>
            </w:pPr>
            <w:r w:rsidRPr="00C331E2">
              <w:rPr>
                <w:rFonts w:ascii="Arial" w:eastAsia="Browallia New" w:hAnsi="Arial" w:cs="Arial"/>
                <w:sz w:val="18"/>
                <w:szCs w:val="18"/>
              </w:rPr>
              <w:t>Within</w:t>
            </w:r>
            <w:r w:rsidRPr="00C331E2">
              <w:rPr>
                <w:rFonts w:ascii="Arial" w:eastAsia="Browallia New" w:hAnsi="Arial" w:cs="Arial"/>
                <w:sz w:val="18"/>
                <w:szCs w:val="18"/>
                <w:cs/>
              </w:rPr>
              <w:t xml:space="preserve"> </w:t>
            </w:r>
            <w:r w:rsidRPr="00C331E2">
              <w:rPr>
                <w:rFonts w:ascii="Arial" w:eastAsia="Browallia New" w:hAnsi="Arial" w:cs="Arial"/>
                <w:sz w:val="18"/>
                <w:szCs w:val="18"/>
              </w:rPr>
              <w:t>2</w:t>
            </w:r>
            <w:r w:rsidRPr="00C331E2">
              <w:rPr>
                <w:rFonts w:ascii="Arial" w:eastAsia="Browallia New" w:hAnsi="Arial" w:cs="Arial"/>
                <w:sz w:val="18"/>
                <w:szCs w:val="18"/>
                <w:cs/>
              </w:rPr>
              <w:t xml:space="preserve"> - </w:t>
            </w:r>
            <w:r w:rsidRPr="00C331E2">
              <w:rPr>
                <w:rFonts w:ascii="Arial" w:eastAsia="Browallia New" w:hAnsi="Arial" w:cs="Arial"/>
                <w:sz w:val="18"/>
                <w:szCs w:val="18"/>
              </w:rPr>
              <w:t>7 years</w:t>
            </w:r>
          </w:p>
        </w:tc>
        <w:tc>
          <w:tcPr>
            <w:tcW w:w="1532" w:type="dxa"/>
            <w:vAlign w:val="bottom"/>
          </w:tcPr>
          <w:p w14:paraId="0A118B64" w14:textId="627BF746" w:rsidR="00F07193" w:rsidRPr="00C331E2" w:rsidRDefault="00F07193"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3.25 to</w:t>
            </w:r>
            <w:r w:rsidRPr="00C331E2">
              <w:rPr>
                <w:rFonts w:ascii="Arial" w:eastAsia="Browallia New" w:hAnsi="Arial" w:cs="Arial"/>
                <w:sz w:val="18"/>
                <w:szCs w:val="18"/>
                <w:cs/>
              </w:rPr>
              <w:t xml:space="preserve"> </w:t>
            </w:r>
            <w:proofErr w:type="spellStart"/>
            <w:r w:rsidRPr="00C331E2">
              <w:rPr>
                <w:rFonts w:ascii="Arial" w:eastAsia="Browallia New" w:hAnsi="Arial" w:cs="Arial"/>
                <w:sz w:val="18"/>
                <w:szCs w:val="18"/>
              </w:rPr>
              <w:t>MLR</w:t>
            </w:r>
            <w:proofErr w:type="spellEnd"/>
          </w:p>
        </w:tc>
        <w:tc>
          <w:tcPr>
            <w:tcW w:w="1530" w:type="dxa"/>
            <w:vAlign w:val="bottom"/>
          </w:tcPr>
          <w:p w14:paraId="5E1D2F54" w14:textId="0D1A1C7F" w:rsidR="00F07193" w:rsidRPr="00C331E2" w:rsidRDefault="00F07193" w:rsidP="00227712">
            <w:pPr>
              <w:ind w:left="72" w:right="-72"/>
              <w:jc w:val="right"/>
              <w:rPr>
                <w:rFonts w:ascii="Arial" w:eastAsia="Arial" w:hAnsi="Arial" w:cs="Arial"/>
                <w:color w:val="000000"/>
                <w:sz w:val="18"/>
                <w:szCs w:val="18"/>
              </w:rPr>
            </w:pPr>
            <w:r w:rsidRPr="00C331E2">
              <w:rPr>
                <w:rFonts w:ascii="Arial" w:eastAsia="Browallia New" w:hAnsi="Arial" w:cs="Arial"/>
                <w:sz w:val="18"/>
                <w:szCs w:val="18"/>
              </w:rPr>
              <w:t>Monthly</w:t>
            </w:r>
          </w:p>
        </w:tc>
      </w:tr>
    </w:tbl>
    <w:p w14:paraId="334D12A3" w14:textId="77777777" w:rsidR="00F950BF" w:rsidRPr="00C331E2" w:rsidRDefault="00F950BF" w:rsidP="00227712">
      <w:pPr>
        <w:jc w:val="both"/>
        <w:rPr>
          <w:rFonts w:ascii="Arial" w:eastAsia="Arial" w:hAnsi="Arial" w:cs="Arial"/>
          <w:color w:val="000000"/>
          <w:sz w:val="18"/>
          <w:szCs w:val="18"/>
        </w:rPr>
      </w:pPr>
    </w:p>
    <w:tbl>
      <w:tblPr>
        <w:tblW w:w="9594" w:type="dxa"/>
        <w:tblInd w:w="-36" w:type="dxa"/>
        <w:tblLayout w:type="fixed"/>
        <w:tblLook w:val="0400" w:firstRow="0" w:lastRow="0" w:firstColumn="0" w:lastColumn="0" w:noHBand="0" w:noVBand="1"/>
      </w:tblPr>
      <w:tblGrid>
        <w:gridCol w:w="3383"/>
        <w:gridCol w:w="1528"/>
        <w:gridCol w:w="1621"/>
        <w:gridCol w:w="1532"/>
        <w:gridCol w:w="1530"/>
      </w:tblGrid>
      <w:tr w:rsidR="00280ABF" w:rsidRPr="00C331E2" w14:paraId="6CAE5CB9" w14:textId="77777777" w:rsidTr="00FA0124">
        <w:trPr>
          <w:cantSplit/>
        </w:trPr>
        <w:tc>
          <w:tcPr>
            <w:tcW w:w="3383" w:type="dxa"/>
            <w:vAlign w:val="bottom"/>
          </w:tcPr>
          <w:p w14:paraId="1DED51DD" w14:textId="77777777" w:rsidR="00280ABF" w:rsidRPr="00C331E2" w:rsidRDefault="00280ABF" w:rsidP="00227712">
            <w:pPr>
              <w:ind w:left="37"/>
              <w:rPr>
                <w:rFonts w:ascii="Arial" w:eastAsia="Arial" w:hAnsi="Arial" w:cs="Arial"/>
                <w:color w:val="000000"/>
                <w:sz w:val="18"/>
                <w:szCs w:val="18"/>
              </w:rPr>
            </w:pPr>
          </w:p>
        </w:tc>
        <w:tc>
          <w:tcPr>
            <w:tcW w:w="6211" w:type="dxa"/>
            <w:gridSpan w:val="4"/>
            <w:tcBorders>
              <w:bottom w:val="single" w:sz="4" w:space="0" w:color="auto"/>
            </w:tcBorders>
            <w:vAlign w:val="bottom"/>
          </w:tcPr>
          <w:p w14:paraId="346A4A3A" w14:textId="3FAC6B96" w:rsidR="00280ABF" w:rsidRPr="00C331E2" w:rsidRDefault="00280ABF" w:rsidP="00227712">
            <w:pPr>
              <w:ind w:left="72" w:right="29"/>
              <w:jc w:val="center"/>
              <w:rPr>
                <w:rFonts w:ascii="Arial" w:eastAsia="Arial" w:hAnsi="Arial" w:cs="Arial"/>
                <w:b/>
                <w:color w:val="000000"/>
                <w:sz w:val="18"/>
                <w:szCs w:val="18"/>
              </w:rPr>
            </w:pPr>
            <w:r w:rsidRPr="00C331E2">
              <w:rPr>
                <w:rFonts w:ascii="Arial" w:eastAsia="Arial" w:hAnsi="Arial" w:cs="Arial"/>
                <w:b/>
                <w:color w:val="000000"/>
                <w:sz w:val="18"/>
                <w:szCs w:val="18"/>
              </w:rPr>
              <w:t>Separate financial</w:t>
            </w:r>
            <w:r w:rsidRPr="00C331E2">
              <w:rPr>
                <w:rFonts w:ascii="Arial" w:eastAsia="Arial" w:hAnsi="Arial" w:cs="Arial"/>
                <w:color w:val="000000"/>
                <w:sz w:val="18"/>
                <w:szCs w:val="18"/>
              </w:rPr>
              <w:t xml:space="preserve"> </w:t>
            </w:r>
            <w:r w:rsidRPr="00C331E2">
              <w:rPr>
                <w:rFonts w:ascii="Arial" w:eastAsia="Arial" w:hAnsi="Arial" w:cs="Arial"/>
                <w:b/>
                <w:color w:val="000000"/>
                <w:sz w:val="18"/>
                <w:szCs w:val="18"/>
              </w:rPr>
              <w:t>statements</w:t>
            </w:r>
          </w:p>
        </w:tc>
      </w:tr>
      <w:tr w:rsidR="00280ABF" w:rsidRPr="00C331E2" w14:paraId="7971D893" w14:textId="77777777" w:rsidTr="00FA0124">
        <w:trPr>
          <w:cantSplit/>
        </w:trPr>
        <w:tc>
          <w:tcPr>
            <w:tcW w:w="3383" w:type="dxa"/>
            <w:vAlign w:val="bottom"/>
          </w:tcPr>
          <w:p w14:paraId="7828143F" w14:textId="77777777" w:rsidR="00280ABF" w:rsidRPr="00C331E2" w:rsidRDefault="00280ABF" w:rsidP="00227712">
            <w:pPr>
              <w:ind w:left="37"/>
              <w:rPr>
                <w:rFonts w:ascii="Arial" w:eastAsia="Arial" w:hAnsi="Arial" w:cs="Arial"/>
                <w:color w:val="000000"/>
                <w:sz w:val="18"/>
                <w:szCs w:val="18"/>
              </w:rPr>
            </w:pPr>
          </w:p>
        </w:tc>
        <w:tc>
          <w:tcPr>
            <w:tcW w:w="1528" w:type="dxa"/>
            <w:tcBorders>
              <w:top w:val="single" w:sz="4" w:space="0" w:color="auto"/>
            </w:tcBorders>
            <w:vAlign w:val="bottom"/>
          </w:tcPr>
          <w:p w14:paraId="349DBC95"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Amount</w:t>
            </w:r>
          </w:p>
        </w:tc>
        <w:tc>
          <w:tcPr>
            <w:tcW w:w="1621" w:type="dxa"/>
            <w:tcBorders>
              <w:top w:val="single" w:sz="4" w:space="0" w:color="auto"/>
            </w:tcBorders>
            <w:vAlign w:val="bottom"/>
          </w:tcPr>
          <w:p w14:paraId="2258782C" w14:textId="77777777" w:rsidR="00280ABF" w:rsidRPr="00C331E2" w:rsidRDefault="00280ABF" w:rsidP="00227712">
            <w:pPr>
              <w:ind w:left="72" w:right="-72"/>
              <w:jc w:val="right"/>
              <w:rPr>
                <w:rFonts w:ascii="Arial" w:eastAsia="Arial" w:hAnsi="Arial" w:cs="Arial"/>
                <w:b/>
                <w:color w:val="000000"/>
                <w:sz w:val="18"/>
                <w:szCs w:val="18"/>
              </w:rPr>
            </w:pPr>
          </w:p>
        </w:tc>
        <w:tc>
          <w:tcPr>
            <w:tcW w:w="1532" w:type="dxa"/>
            <w:tcBorders>
              <w:top w:val="single" w:sz="4" w:space="0" w:color="auto"/>
            </w:tcBorders>
            <w:vAlign w:val="bottom"/>
          </w:tcPr>
          <w:p w14:paraId="3706F3DF"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Interest rate</w:t>
            </w:r>
          </w:p>
        </w:tc>
        <w:tc>
          <w:tcPr>
            <w:tcW w:w="1530" w:type="dxa"/>
            <w:tcBorders>
              <w:top w:val="single" w:sz="4" w:space="0" w:color="auto"/>
            </w:tcBorders>
            <w:vAlign w:val="bottom"/>
          </w:tcPr>
          <w:p w14:paraId="20C67B38"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Interest</w:t>
            </w:r>
          </w:p>
        </w:tc>
      </w:tr>
      <w:tr w:rsidR="00280ABF" w:rsidRPr="00C331E2" w14:paraId="156ACEBB" w14:textId="77777777" w:rsidTr="00FA0124">
        <w:trPr>
          <w:cantSplit/>
        </w:trPr>
        <w:tc>
          <w:tcPr>
            <w:tcW w:w="3383" w:type="dxa"/>
            <w:vAlign w:val="bottom"/>
          </w:tcPr>
          <w:p w14:paraId="1F8E7950" w14:textId="77777777" w:rsidR="00280ABF" w:rsidRPr="00C331E2" w:rsidRDefault="00280ABF" w:rsidP="00227712">
            <w:pPr>
              <w:ind w:left="37"/>
              <w:rPr>
                <w:rFonts w:ascii="Arial" w:eastAsia="Arial" w:hAnsi="Arial" w:cs="Arial"/>
                <w:color w:val="000000"/>
                <w:sz w:val="18"/>
                <w:szCs w:val="18"/>
              </w:rPr>
            </w:pPr>
          </w:p>
        </w:tc>
        <w:tc>
          <w:tcPr>
            <w:tcW w:w="1528" w:type="dxa"/>
            <w:tcBorders>
              <w:bottom w:val="single" w:sz="4" w:space="0" w:color="000000"/>
            </w:tcBorders>
            <w:vAlign w:val="bottom"/>
          </w:tcPr>
          <w:p w14:paraId="37D0B9EB"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c>
          <w:tcPr>
            <w:tcW w:w="1621" w:type="dxa"/>
            <w:tcBorders>
              <w:bottom w:val="single" w:sz="4" w:space="0" w:color="000000"/>
            </w:tcBorders>
            <w:vAlign w:val="bottom"/>
          </w:tcPr>
          <w:p w14:paraId="5D794DA0"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Maturity date</w:t>
            </w:r>
          </w:p>
        </w:tc>
        <w:tc>
          <w:tcPr>
            <w:tcW w:w="1532" w:type="dxa"/>
            <w:tcBorders>
              <w:bottom w:val="single" w:sz="4" w:space="0" w:color="000000"/>
            </w:tcBorders>
            <w:vAlign w:val="bottom"/>
          </w:tcPr>
          <w:p w14:paraId="11A3EA7D"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 xml:space="preserve">% </w:t>
            </w:r>
          </w:p>
        </w:tc>
        <w:tc>
          <w:tcPr>
            <w:tcW w:w="1530" w:type="dxa"/>
            <w:tcBorders>
              <w:bottom w:val="single" w:sz="4" w:space="0" w:color="000000"/>
            </w:tcBorders>
            <w:vAlign w:val="bottom"/>
          </w:tcPr>
          <w:p w14:paraId="58677E72" w14:textId="77777777" w:rsidR="00280ABF" w:rsidRPr="00C331E2" w:rsidRDefault="00280ABF" w:rsidP="00227712">
            <w:pPr>
              <w:ind w:left="72" w:right="-72"/>
              <w:jc w:val="right"/>
              <w:rPr>
                <w:rFonts w:ascii="Arial" w:eastAsia="Arial" w:hAnsi="Arial" w:cs="Arial"/>
                <w:b/>
                <w:color w:val="000000"/>
                <w:sz w:val="18"/>
                <w:szCs w:val="18"/>
              </w:rPr>
            </w:pPr>
            <w:r w:rsidRPr="00C331E2">
              <w:rPr>
                <w:rFonts w:ascii="Arial" w:eastAsia="Arial" w:hAnsi="Arial" w:cs="Arial"/>
                <w:b/>
                <w:color w:val="000000"/>
                <w:sz w:val="18"/>
                <w:szCs w:val="18"/>
              </w:rPr>
              <w:t>payment term</w:t>
            </w:r>
          </w:p>
        </w:tc>
      </w:tr>
      <w:tr w:rsidR="00280ABF" w:rsidRPr="00C331E2" w14:paraId="64DA9FFA" w14:textId="77777777" w:rsidTr="00FA0124">
        <w:trPr>
          <w:cantSplit/>
        </w:trPr>
        <w:tc>
          <w:tcPr>
            <w:tcW w:w="3383" w:type="dxa"/>
            <w:vAlign w:val="bottom"/>
          </w:tcPr>
          <w:p w14:paraId="3D89A451" w14:textId="77777777" w:rsidR="00280ABF" w:rsidRPr="00C331E2" w:rsidRDefault="00280ABF" w:rsidP="00227712">
            <w:pPr>
              <w:ind w:left="37"/>
              <w:rPr>
                <w:rFonts w:ascii="Arial" w:eastAsia="Arial" w:hAnsi="Arial" w:cs="Arial"/>
                <w:b/>
                <w:color w:val="000000"/>
                <w:sz w:val="18"/>
                <w:szCs w:val="18"/>
              </w:rPr>
            </w:pPr>
          </w:p>
        </w:tc>
        <w:tc>
          <w:tcPr>
            <w:tcW w:w="1528" w:type="dxa"/>
            <w:tcBorders>
              <w:top w:val="single" w:sz="4" w:space="0" w:color="000000"/>
            </w:tcBorders>
            <w:vAlign w:val="bottom"/>
          </w:tcPr>
          <w:p w14:paraId="64717CBC" w14:textId="77777777" w:rsidR="00280ABF" w:rsidRPr="00C331E2" w:rsidRDefault="00280ABF" w:rsidP="00227712">
            <w:pPr>
              <w:ind w:left="72" w:right="-72"/>
              <w:jc w:val="right"/>
              <w:rPr>
                <w:rFonts w:ascii="Arial" w:eastAsia="Arial" w:hAnsi="Arial" w:cs="Arial"/>
                <w:color w:val="000000"/>
                <w:sz w:val="18"/>
                <w:szCs w:val="18"/>
              </w:rPr>
            </w:pPr>
          </w:p>
        </w:tc>
        <w:tc>
          <w:tcPr>
            <w:tcW w:w="1621" w:type="dxa"/>
            <w:tcBorders>
              <w:top w:val="single" w:sz="4" w:space="0" w:color="000000"/>
            </w:tcBorders>
            <w:vAlign w:val="bottom"/>
          </w:tcPr>
          <w:p w14:paraId="70CB12CF" w14:textId="77777777" w:rsidR="00280ABF" w:rsidRPr="00C331E2" w:rsidRDefault="00280ABF" w:rsidP="00227712">
            <w:pPr>
              <w:ind w:left="72" w:right="-72"/>
              <w:jc w:val="right"/>
              <w:rPr>
                <w:rFonts w:ascii="Arial" w:eastAsia="Arial" w:hAnsi="Arial" w:cs="Arial"/>
                <w:color w:val="000000"/>
                <w:sz w:val="18"/>
                <w:szCs w:val="18"/>
              </w:rPr>
            </w:pPr>
          </w:p>
        </w:tc>
        <w:tc>
          <w:tcPr>
            <w:tcW w:w="1532" w:type="dxa"/>
            <w:tcBorders>
              <w:top w:val="single" w:sz="4" w:space="0" w:color="000000"/>
            </w:tcBorders>
            <w:vAlign w:val="bottom"/>
          </w:tcPr>
          <w:p w14:paraId="399D7939" w14:textId="77777777" w:rsidR="00280ABF" w:rsidRPr="00C331E2" w:rsidRDefault="00280ABF" w:rsidP="00227712">
            <w:pPr>
              <w:ind w:left="72" w:right="-72"/>
              <w:jc w:val="right"/>
              <w:rPr>
                <w:rFonts w:ascii="Arial" w:eastAsia="Arial" w:hAnsi="Arial" w:cs="Arial"/>
                <w:color w:val="000000"/>
                <w:sz w:val="18"/>
                <w:szCs w:val="18"/>
              </w:rPr>
            </w:pPr>
          </w:p>
        </w:tc>
        <w:tc>
          <w:tcPr>
            <w:tcW w:w="1530" w:type="dxa"/>
            <w:tcBorders>
              <w:top w:val="single" w:sz="4" w:space="0" w:color="000000"/>
            </w:tcBorders>
            <w:vAlign w:val="bottom"/>
          </w:tcPr>
          <w:p w14:paraId="69405A71" w14:textId="77777777" w:rsidR="00280ABF" w:rsidRPr="00C331E2" w:rsidRDefault="00280ABF" w:rsidP="00227712">
            <w:pPr>
              <w:ind w:left="72" w:right="-72"/>
              <w:jc w:val="right"/>
              <w:rPr>
                <w:rFonts w:ascii="Arial" w:eastAsia="Arial" w:hAnsi="Arial" w:cs="Arial"/>
                <w:color w:val="000000"/>
                <w:sz w:val="18"/>
                <w:szCs w:val="18"/>
              </w:rPr>
            </w:pPr>
          </w:p>
        </w:tc>
      </w:tr>
      <w:tr w:rsidR="00280ABF" w:rsidRPr="00C331E2" w14:paraId="0E95D4F9" w14:textId="77777777" w:rsidTr="00FA0124">
        <w:trPr>
          <w:cantSplit/>
        </w:trPr>
        <w:tc>
          <w:tcPr>
            <w:tcW w:w="3383" w:type="dxa"/>
            <w:vAlign w:val="bottom"/>
          </w:tcPr>
          <w:p w14:paraId="32382E7C" w14:textId="28A7A493" w:rsidR="00280ABF" w:rsidRPr="00C331E2" w:rsidRDefault="00280ABF" w:rsidP="00227712">
            <w:pPr>
              <w:ind w:left="37"/>
              <w:rPr>
                <w:rFonts w:ascii="Arial" w:eastAsia="Arial" w:hAnsi="Arial" w:cs="Arial"/>
                <w:b/>
                <w:color w:val="000000"/>
                <w:sz w:val="18"/>
                <w:szCs w:val="18"/>
              </w:rPr>
            </w:pPr>
            <w:r w:rsidRPr="00C331E2">
              <w:rPr>
                <w:rFonts w:ascii="Arial" w:eastAsia="Arial" w:hAnsi="Arial" w:cs="Arial"/>
                <w:b/>
                <w:color w:val="000000"/>
                <w:sz w:val="18"/>
                <w:szCs w:val="18"/>
              </w:rPr>
              <w:t xml:space="preserve">As </w:t>
            </w: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w:t>
            </w:r>
            <w:r w:rsidR="00F950BF" w:rsidRPr="00C331E2">
              <w:rPr>
                <w:rFonts w:ascii="Arial" w:eastAsia="Arial" w:hAnsi="Arial" w:cs="Arial"/>
                <w:b/>
                <w:color w:val="000000"/>
                <w:sz w:val="18"/>
                <w:szCs w:val="18"/>
              </w:rPr>
              <w:t>31</w:t>
            </w:r>
            <w:r w:rsidRPr="00C331E2">
              <w:rPr>
                <w:rFonts w:ascii="Arial" w:eastAsia="Arial" w:hAnsi="Arial" w:cs="Arial"/>
                <w:b/>
                <w:color w:val="000000"/>
                <w:sz w:val="18"/>
                <w:szCs w:val="18"/>
              </w:rPr>
              <w:t xml:space="preserve"> December </w:t>
            </w:r>
            <w:r w:rsidR="00E920AF" w:rsidRPr="00C331E2">
              <w:rPr>
                <w:rFonts w:ascii="Arial" w:eastAsia="Arial" w:hAnsi="Arial" w:cs="Arial"/>
                <w:b/>
                <w:color w:val="000000"/>
                <w:sz w:val="18"/>
                <w:szCs w:val="18"/>
              </w:rPr>
              <w:t>2025</w:t>
            </w:r>
          </w:p>
        </w:tc>
        <w:tc>
          <w:tcPr>
            <w:tcW w:w="1528" w:type="dxa"/>
            <w:vAlign w:val="bottom"/>
          </w:tcPr>
          <w:p w14:paraId="305C1DC5" w14:textId="77777777" w:rsidR="00280ABF" w:rsidRPr="00C331E2" w:rsidRDefault="00280ABF" w:rsidP="00227712">
            <w:pPr>
              <w:ind w:left="72" w:right="-72"/>
              <w:jc w:val="right"/>
              <w:rPr>
                <w:rFonts w:ascii="Arial" w:eastAsia="Arial" w:hAnsi="Arial" w:cs="Arial"/>
                <w:b/>
                <w:color w:val="000000"/>
                <w:sz w:val="18"/>
                <w:szCs w:val="18"/>
              </w:rPr>
            </w:pPr>
          </w:p>
        </w:tc>
        <w:tc>
          <w:tcPr>
            <w:tcW w:w="1621" w:type="dxa"/>
            <w:vAlign w:val="bottom"/>
          </w:tcPr>
          <w:p w14:paraId="58EED66C" w14:textId="77777777" w:rsidR="00280ABF" w:rsidRPr="00C331E2" w:rsidRDefault="00280ABF" w:rsidP="00227712">
            <w:pPr>
              <w:ind w:left="72" w:right="-72"/>
              <w:jc w:val="right"/>
              <w:rPr>
                <w:rFonts w:ascii="Arial" w:eastAsia="Arial" w:hAnsi="Arial" w:cs="Arial"/>
                <w:b/>
                <w:color w:val="000000"/>
                <w:sz w:val="18"/>
                <w:szCs w:val="18"/>
              </w:rPr>
            </w:pPr>
          </w:p>
        </w:tc>
        <w:tc>
          <w:tcPr>
            <w:tcW w:w="1532" w:type="dxa"/>
            <w:vAlign w:val="bottom"/>
          </w:tcPr>
          <w:p w14:paraId="5DA4CE7D" w14:textId="77777777" w:rsidR="00280ABF" w:rsidRPr="00C331E2" w:rsidRDefault="00280ABF" w:rsidP="00227712">
            <w:pPr>
              <w:ind w:left="72" w:right="-72"/>
              <w:jc w:val="right"/>
              <w:rPr>
                <w:rFonts w:ascii="Arial" w:eastAsia="Arial" w:hAnsi="Arial" w:cs="Arial"/>
                <w:b/>
                <w:color w:val="000000"/>
                <w:sz w:val="18"/>
                <w:szCs w:val="18"/>
              </w:rPr>
            </w:pPr>
          </w:p>
        </w:tc>
        <w:tc>
          <w:tcPr>
            <w:tcW w:w="1530" w:type="dxa"/>
            <w:vAlign w:val="bottom"/>
          </w:tcPr>
          <w:p w14:paraId="169288C6" w14:textId="77777777" w:rsidR="00280ABF" w:rsidRPr="00C331E2" w:rsidRDefault="00280ABF" w:rsidP="00227712">
            <w:pPr>
              <w:ind w:left="72" w:right="-72"/>
              <w:jc w:val="right"/>
              <w:rPr>
                <w:rFonts w:ascii="Arial" w:eastAsia="Arial" w:hAnsi="Arial" w:cs="Arial"/>
                <w:b/>
                <w:color w:val="000000"/>
                <w:sz w:val="18"/>
                <w:szCs w:val="18"/>
              </w:rPr>
            </w:pPr>
          </w:p>
        </w:tc>
      </w:tr>
      <w:tr w:rsidR="006D14F3" w:rsidRPr="00C331E2" w14:paraId="4D305E42" w14:textId="77777777" w:rsidTr="00FA0124">
        <w:trPr>
          <w:cantSplit/>
        </w:trPr>
        <w:tc>
          <w:tcPr>
            <w:tcW w:w="3383" w:type="dxa"/>
            <w:vAlign w:val="bottom"/>
          </w:tcPr>
          <w:p w14:paraId="40C462B5" w14:textId="4C0C6F53" w:rsidR="006D14F3" w:rsidRPr="00C331E2" w:rsidRDefault="006D14F3" w:rsidP="00227712">
            <w:pPr>
              <w:ind w:left="37"/>
              <w:rPr>
                <w:rFonts w:ascii="Arial" w:eastAsia="Arial" w:hAnsi="Arial" w:cs="Arial"/>
                <w:color w:val="000000"/>
                <w:sz w:val="18"/>
                <w:szCs w:val="18"/>
              </w:rPr>
            </w:pPr>
            <w:r w:rsidRPr="00C331E2">
              <w:rPr>
                <w:rFonts w:ascii="Arial" w:eastAsia="Arial" w:hAnsi="Arial" w:cs="Arial"/>
                <w:color w:val="000000"/>
                <w:sz w:val="18"/>
                <w:szCs w:val="18"/>
              </w:rPr>
              <w:t>Long-term borrowings from</w:t>
            </w:r>
          </w:p>
          <w:p w14:paraId="490B9910" w14:textId="1417A1CA" w:rsidR="006D14F3" w:rsidRPr="00C331E2" w:rsidRDefault="006D14F3" w:rsidP="00227712">
            <w:pPr>
              <w:ind w:left="37"/>
              <w:rPr>
                <w:rFonts w:ascii="Arial" w:eastAsia="Arial" w:hAnsi="Arial" w:cs="Arial"/>
                <w:color w:val="000000"/>
                <w:sz w:val="18"/>
                <w:szCs w:val="18"/>
              </w:rPr>
            </w:pPr>
            <w:r w:rsidRPr="00C331E2">
              <w:rPr>
                <w:rFonts w:ascii="Arial" w:eastAsia="Arial" w:hAnsi="Arial" w:cs="Arial"/>
                <w:color w:val="000000"/>
                <w:sz w:val="18"/>
                <w:szCs w:val="18"/>
              </w:rPr>
              <w:t xml:space="preserve">   financial institutions</w:t>
            </w:r>
          </w:p>
        </w:tc>
        <w:tc>
          <w:tcPr>
            <w:tcW w:w="1528" w:type="dxa"/>
            <w:vAlign w:val="bottom"/>
          </w:tcPr>
          <w:p w14:paraId="445ED93C" w14:textId="26E29C37" w:rsidR="006D14F3" w:rsidRPr="00C331E2" w:rsidRDefault="00BD18C6" w:rsidP="00227712">
            <w:pPr>
              <w:ind w:left="72" w:right="-72"/>
              <w:jc w:val="right"/>
              <w:rPr>
                <w:rFonts w:ascii="Arial" w:eastAsia="Browallia New" w:hAnsi="Arial" w:cs="Arial"/>
                <w:color w:val="000000"/>
                <w:sz w:val="18"/>
                <w:szCs w:val="22"/>
              </w:rPr>
            </w:pPr>
            <w:r w:rsidRPr="00C331E2">
              <w:rPr>
                <w:rFonts w:ascii="Arial" w:eastAsia="Browallia New" w:hAnsi="Arial" w:cs="Arial"/>
                <w:color w:val="000000"/>
                <w:sz w:val="18"/>
                <w:szCs w:val="18"/>
              </w:rPr>
              <w:t>158</w:t>
            </w:r>
            <w:r w:rsidR="006D14F3" w:rsidRPr="00C331E2">
              <w:rPr>
                <w:rFonts w:ascii="Arial" w:eastAsia="Browallia New" w:hAnsi="Arial" w:cs="Arial"/>
                <w:color w:val="000000"/>
                <w:sz w:val="18"/>
                <w:szCs w:val="18"/>
              </w:rPr>
              <w:t>,</w:t>
            </w:r>
            <w:r w:rsidRPr="00C331E2">
              <w:rPr>
                <w:rFonts w:ascii="Arial" w:eastAsia="Browallia New" w:hAnsi="Arial" w:cs="Arial"/>
                <w:color w:val="000000"/>
                <w:sz w:val="18"/>
                <w:szCs w:val="18"/>
              </w:rPr>
              <w:t>700</w:t>
            </w:r>
            <w:r w:rsidR="006D14F3" w:rsidRPr="00C331E2">
              <w:rPr>
                <w:rFonts w:ascii="Arial" w:eastAsia="Browallia New" w:hAnsi="Arial" w:cs="Arial"/>
                <w:color w:val="000000"/>
                <w:sz w:val="18"/>
                <w:szCs w:val="18"/>
              </w:rPr>
              <w:t>,</w:t>
            </w:r>
            <w:r w:rsidRPr="00C331E2">
              <w:rPr>
                <w:rFonts w:ascii="Arial" w:eastAsia="Browallia New" w:hAnsi="Arial" w:cs="Arial"/>
                <w:color w:val="000000"/>
                <w:sz w:val="18"/>
                <w:szCs w:val="18"/>
              </w:rPr>
              <w:t>6</w:t>
            </w:r>
            <w:r w:rsidR="00C40A46" w:rsidRPr="00C331E2">
              <w:rPr>
                <w:rFonts w:ascii="Arial" w:eastAsia="Browallia New" w:hAnsi="Arial" w:cs="Arial"/>
                <w:color w:val="000000"/>
                <w:sz w:val="18"/>
                <w:szCs w:val="22"/>
              </w:rPr>
              <w:t>10</w:t>
            </w:r>
          </w:p>
        </w:tc>
        <w:tc>
          <w:tcPr>
            <w:tcW w:w="1621" w:type="dxa"/>
            <w:vAlign w:val="bottom"/>
          </w:tcPr>
          <w:p w14:paraId="05C0BC60" w14:textId="32684E7A" w:rsidR="006D14F3" w:rsidRPr="00C331E2" w:rsidRDefault="006D14F3" w:rsidP="00227712">
            <w:pPr>
              <w:ind w:left="-60"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Within</w:t>
            </w:r>
            <w:r w:rsidRPr="00C331E2">
              <w:rPr>
                <w:rFonts w:ascii="Arial" w:eastAsia="Browallia New" w:hAnsi="Arial" w:cs="Arial"/>
                <w:color w:val="000000"/>
                <w:sz w:val="18"/>
                <w:szCs w:val="18"/>
                <w:cs/>
              </w:rPr>
              <w:t xml:space="preserve"> </w:t>
            </w:r>
            <w:r w:rsidR="00BD18C6" w:rsidRPr="00C331E2">
              <w:rPr>
                <w:rFonts w:ascii="Arial" w:eastAsia="Browallia New" w:hAnsi="Arial" w:cs="Arial"/>
                <w:color w:val="000000"/>
                <w:sz w:val="18"/>
                <w:szCs w:val="18"/>
              </w:rPr>
              <w:t>1</w:t>
            </w:r>
            <w:r w:rsidRPr="00C331E2">
              <w:rPr>
                <w:rFonts w:ascii="Arial" w:eastAsia="Browallia New" w:hAnsi="Arial" w:cs="Arial"/>
                <w:color w:val="000000"/>
                <w:sz w:val="18"/>
                <w:szCs w:val="18"/>
                <w:cs/>
              </w:rPr>
              <w:t xml:space="preserve"> - </w:t>
            </w:r>
            <w:r w:rsidRPr="00C331E2">
              <w:rPr>
                <w:rFonts w:ascii="Arial" w:eastAsia="Browallia New" w:hAnsi="Arial" w:cs="Arial"/>
                <w:color w:val="000000"/>
                <w:sz w:val="18"/>
                <w:szCs w:val="18"/>
              </w:rPr>
              <w:t>7 years</w:t>
            </w:r>
          </w:p>
        </w:tc>
        <w:tc>
          <w:tcPr>
            <w:tcW w:w="1532" w:type="dxa"/>
            <w:vAlign w:val="bottom"/>
          </w:tcPr>
          <w:p w14:paraId="0BF04CE6" w14:textId="3C52F924" w:rsidR="006D14F3" w:rsidRPr="00C331E2" w:rsidRDefault="006D14F3" w:rsidP="00227712">
            <w:pPr>
              <w:ind w:left="72"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3.25 to</w:t>
            </w:r>
            <w:r w:rsidRPr="00C331E2">
              <w:rPr>
                <w:rFonts w:ascii="Arial" w:eastAsia="Browallia New" w:hAnsi="Arial" w:cs="Arial"/>
                <w:color w:val="000000"/>
                <w:sz w:val="18"/>
                <w:szCs w:val="18"/>
                <w:cs/>
              </w:rPr>
              <w:t xml:space="preserve"> </w:t>
            </w:r>
            <w:proofErr w:type="spellStart"/>
            <w:r w:rsidRPr="00C331E2">
              <w:rPr>
                <w:rFonts w:ascii="Arial" w:eastAsia="Browallia New" w:hAnsi="Arial" w:cs="Arial"/>
                <w:color w:val="000000"/>
                <w:sz w:val="18"/>
                <w:szCs w:val="18"/>
              </w:rPr>
              <w:t>MLR</w:t>
            </w:r>
            <w:proofErr w:type="spellEnd"/>
          </w:p>
        </w:tc>
        <w:tc>
          <w:tcPr>
            <w:tcW w:w="1530" w:type="dxa"/>
            <w:vAlign w:val="bottom"/>
          </w:tcPr>
          <w:p w14:paraId="75E78042" w14:textId="562CB065" w:rsidR="006D14F3" w:rsidRPr="00C331E2" w:rsidRDefault="006D14F3" w:rsidP="00227712">
            <w:pPr>
              <w:ind w:left="72"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Monthly</w:t>
            </w:r>
          </w:p>
        </w:tc>
      </w:tr>
      <w:tr w:rsidR="002E6547" w:rsidRPr="00C331E2" w14:paraId="1840FEB4" w14:textId="77777777" w:rsidTr="00FA0124">
        <w:trPr>
          <w:cantSplit/>
        </w:trPr>
        <w:tc>
          <w:tcPr>
            <w:tcW w:w="3383" w:type="dxa"/>
            <w:vAlign w:val="bottom"/>
          </w:tcPr>
          <w:p w14:paraId="5A978AE5" w14:textId="77777777" w:rsidR="002E6547" w:rsidRPr="00C331E2" w:rsidRDefault="002E6547" w:rsidP="00227712">
            <w:pPr>
              <w:ind w:left="37"/>
              <w:rPr>
                <w:rFonts w:ascii="Arial" w:eastAsia="Arial" w:hAnsi="Arial" w:cs="Arial"/>
                <w:color w:val="000000"/>
                <w:sz w:val="18"/>
                <w:szCs w:val="18"/>
              </w:rPr>
            </w:pPr>
          </w:p>
        </w:tc>
        <w:tc>
          <w:tcPr>
            <w:tcW w:w="1528" w:type="dxa"/>
            <w:vAlign w:val="bottom"/>
          </w:tcPr>
          <w:p w14:paraId="02B847CA" w14:textId="77777777" w:rsidR="002E6547" w:rsidRPr="00C331E2" w:rsidRDefault="002E6547" w:rsidP="00227712">
            <w:pPr>
              <w:ind w:left="72" w:right="-72"/>
              <w:jc w:val="right"/>
              <w:rPr>
                <w:rFonts w:ascii="Arial" w:eastAsia="Browallia New" w:hAnsi="Arial" w:cs="Arial"/>
                <w:color w:val="000000"/>
                <w:sz w:val="18"/>
                <w:szCs w:val="18"/>
              </w:rPr>
            </w:pPr>
          </w:p>
        </w:tc>
        <w:tc>
          <w:tcPr>
            <w:tcW w:w="1621" w:type="dxa"/>
            <w:vAlign w:val="bottom"/>
          </w:tcPr>
          <w:p w14:paraId="72A6C6A1" w14:textId="77777777" w:rsidR="002E6547" w:rsidRPr="00C331E2" w:rsidRDefault="002E6547" w:rsidP="00227712">
            <w:pPr>
              <w:ind w:left="-60" w:right="-72"/>
              <w:jc w:val="right"/>
              <w:rPr>
                <w:rFonts w:ascii="Arial" w:eastAsia="Browallia New" w:hAnsi="Arial" w:cs="Arial"/>
                <w:color w:val="000000"/>
                <w:sz w:val="18"/>
                <w:szCs w:val="18"/>
              </w:rPr>
            </w:pPr>
          </w:p>
        </w:tc>
        <w:tc>
          <w:tcPr>
            <w:tcW w:w="1532" w:type="dxa"/>
            <w:vAlign w:val="bottom"/>
          </w:tcPr>
          <w:p w14:paraId="031EFBD1" w14:textId="77777777" w:rsidR="002E6547" w:rsidRPr="00C331E2" w:rsidRDefault="002E6547" w:rsidP="00227712">
            <w:pPr>
              <w:ind w:left="72" w:right="-72"/>
              <w:jc w:val="right"/>
              <w:rPr>
                <w:rFonts w:ascii="Arial" w:eastAsia="Browallia New" w:hAnsi="Arial" w:cs="Arial"/>
                <w:color w:val="000000"/>
                <w:sz w:val="18"/>
                <w:szCs w:val="18"/>
              </w:rPr>
            </w:pPr>
          </w:p>
        </w:tc>
        <w:tc>
          <w:tcPr>
            <w:tcW w:w="1530" w:type="dxa"/>
            <w:vAlign w:val="bottom"/>
          </w:tcPr>
          <w:p w14:paraId="56AF2591" w14:textId="77777777" w:rsidR="002E6547" w:rsidRPr="00C331E2" w:rsidRDefault="002E6547" w:rsidP="00227712">
            <w:pPr>
              <w:ind w:left="72" w:right="-72"/>
              <w:jc w:val="right"/>
              <w:rPr>
                <w:rFonts w:ascii="Arial" w:eastAsia="Browallia New" w:hAnsi="Arial" w:cs="Arial"/>
                <w:color w:val="000000"/>
                <w:sz w:val="18"/>
                <w:szCs w:val="18"/>
              </w:rPr>
            </w:pPr>
          </w:p>
        </w:tc>
      </w:tr>
      <w:tr w:rsidR="002E6547" w:rsidRPr="00C331E2" w14:paraId="3D32E533" w14:textId="77777777" w:rsidTr="00FA0124">
        <w:trPr>
          <w:cantSplit/>
        </w:trPr>
        <w:tc>
          <w:tcPr>
            <w:tcW w:w="3383" w:type="dxa"/>
            <w:vAlign w:val="bottom"/>
          </w:tcPr>
          <w:p w14:paraId="3428554E" w14:textId="5EA5FE02" w:rsidR="002E6547" w:rsidRPr="00C331E2" w:rsidRDefault="002E6547" w:rsidP="00227712">
            <w:pPr>
              <w:ind w:left="37"/>
              <w:rPr>
                <w:rFonts w:ascii="Arial" w:eastAsia="Arial" w:hAnsi="Arial" w:cs="Arial"/>
                <w:color w:val="000000"/>
                <w:sz w:val="18"/>
                <w:szCs w:val="18"/>
              </w:rPr>
            </w:pPr>
            <w:r w:rsidRPr="00C331E2">
              <w:rPr>
                <w:rFonts w:ascii="Arial" w:eastAsia="Arial" w:hAnsi="Arial" w:cs="Arial"/>
                <w:b/>
                <w:color w:val="000000"/>
                <w:sz w:val="18"/>
                <w:szCs w:val="18"/>
              </w:rPr>
              <w:t xml:space="preserve">As </w:t>
            </w:r>
            <w:proofErr w:type="gramStart"/>
            <w:r w:rsidRPr="00C331E2">
              <w:rPr>
                <w:rFonts w:ascii="Arial" w:eastAsia="Arial" w:hAnsi="Arial" w:cs="Arial"/>
                <w:b/>
                <w:color w:val="000000"/>
                <w:sz w:val="18"/>
                <w:szCs w:val="18"/>
              </w:rPr>
              <w:t>at</w:t>
            </w:r>
            <w:proofErr w:type="gramEnd"/>
            <w:r w:rsidRPr="00C331E2">
              <w:rPr>
                <w:rFonts w:ascii="Arial" w:eastAsia="Arial" w:hAnsi="Arial" w:cs="Arial"/>
                <w:b/>
                <w:color w:val="000000"/>
                <w:sz w:val="18"/>
                <w:szCs w:val="18"/>
              </w:rPr>
              <w:t xml:space="preserve"> </w:t>
            </w:r>
            <w:r w:rsidR="00F950BF" w:rsidRPr="00C331E2">
              <w:rPr>
                <w:rFonts w:ascii="Arial" w:eastAsia="Arial" w:hAnsi="Arial" w:cs="Arial"/>
                <w:b/>
                <w:color w:val="000000"/>
                <w:sz w:val="18"/>
                <w:szCs w:val="18"/>
              </w:rPr>
              <w:t>31</w:t>
            </w:r>
            <w:r w:rsidRPr="00C331E2">
              <w:rPr>
                <w:rFonts w:ascii="Arial" w:eastAsia="Arial" w:hAnsi="Arial" w:cs="Arial"/>
                <w:b/>
                <w:color w:val="000000"/>
                <w:sz w:val="18"/>
                <w:szCs w:val="18"/>
              </w:rPr>
              <w:t xml:space="preserve"> December </w:t>
            </w:r>
            <w:r w:rsidR="00E920AF" w:rsidRPr="00C331E2">
              <w:rPr>
                <w:rFonts w:ascii="Arial" w:eastAsia="Arial" w:hAnsi="Arial" w:cs="Arial"/>
                <w:b/>
                <w:color w:val="000000"/>
                <w:sz w:val="18"/>
                <w:szCs w:val="18"/>
              </w:rPr>
              <w:t>2024</w:t>
            </w:r>
          </w:p>
        </w:tc>
        <w:tc>
          <w:tcPr>
            <w:tcW w:w="1528" w:type="dxa"/>
            <w:vAlign w:val="bottom"/>
          </w:tcPr>
          <w:p w14:paraId="0A5D67E2" w14:textId="77777777" w:rsidR="002E6547" w:rsidRPr="00C331E2" w:rsidRDefault="002E6547" w:rsidP="00227712">
            <w:pPr>
              <w:ind w:left="72" w:right="-72"/>
              <w:jc w:val="right"/>
              <w:rPr>
                <w:rFonts w:ascii="Arial" w:eastAsia="Browallia New" w:hAnsi="Arial" w:cs="Arial"/>
                <w:color w:val="000000"/>
                <w:sz w:val="18"/>
                <w:szCs w:val="18"/>
              </w:rPr>
            </w:pPr>
          </w:p>
        </w:tc>
        <w:tc>
          <w:tcPr>
            <w:tcW w:w="1621" w:type="dxa"/>
            <w:vAlign w:val="bottom"/>
          </w:tcPr>
          <w:p w14:paraId="3C66F4B6" w14:textId="77777777" w:rsidR="002E6547" w:rsidRPr="00C331E2" w:rsidRDefault="002E6547" w:rsidP="00227712">
            <w:pPr>
              <w:ind w:left="-60" w:right="-72"/>
              <w:jc w:val="right"/>
              <w:rPr>
                <w:rFonts w:ascii="Arial" w:eastAsia="Browallia New" w:hAnsi="Arial" w:cs="Arial"/>
                <w:color w:val="000000"/>
                <w:sz w:val="18"/>
                <w:szCs w:val="18"/>
              </w:rPr>
            </w:pPr>
          </w:p>
        </w:tc>
        <w:tc>
          <w:tcPr>
            <w:tcW w:w="1532" w:type="dxa"/>
            <w:vAlign w:val="bottom"/>
          </w:tcPr>
          <w:p w14:paraId="54C6B904" w14:textId="77777777" w:rsidR="002E6547" w:rsidRPr="00C331E2" w:rsidRDefault="002E6547" w:rsidP="00227712">
            <w:pPr>
              <w:ind w:left="72" w:right="-72"/>
              <w:jc w:val="right"/>
              <w:rPr>
                <w:rFonts w:ascii="Arial" w:eastAsia="Browallia New" w:hAnsi="Arial" w:cs="Arial"/>
                <w:color w:val="000000"/>
                <w:sz w:val="18"/>
                <w:szCs w:val="18"/>
              </w:rPr>
            </w:pPr>
          </w:p>
        </w:tc>
        <w:tc>
          <w:tcPr>
            <w:tcW w:w="1530" w:type="dxa"/>
            <w:vAlign w:val="bottom"/>
          </w:tcPr>
          <w:p w14:paraId="66B4B28E" w14:textId="77777777" w:rsidR="002E6547" w:rsidRPr="00C331E2" w:rsidRDefault="002E6547" w:rsidP="00227712">
            <w:pPr>
              <w:ind w:left="72" w:right="-72"/>
              <w:jc w:val="right"/>
              <w:rPr>
                <w:rFonts w:ascii="Arial" w:eastAsia="Browallia New" w:hAnsi="Arial" w:cs="Arial"/>
                <w:color w:val="000000"/>
                <w:sz w:val="18"/>
                <w:szCs w:val="18"/>
              </w:rPr>
            </w:pPr>
          </w:p>
        </w:tc>
      </w:tr>
      <w:tr w:rsidR="00F07193" w:rsidRPr="00C331E2" w14:paraId="61565E65" w14:textId="77777777" w:rsidTr="00FA0124">
        <w:trPr>
          <w:cantSplit/>
        </w:trPr>
        <w:tc>
          <w:tcPr>
            <w:tcW w:w="3383" w:type="dxa"/>
            <w:vAlign w:val="bottom"/>
          </w:tcPr>
          <w:p w14:paraId="08B58F4C" w14:textId="77777777" w:rsidR="00F07193" w:rsidRPr="00C331E2" w:rsidRDefault="00F07193" w:rsidP="00227712">
            <w:pPr>
              <w:ind w:left="37"/>
              <w:rPr>
                <w:rFonts w:ascii="Arial" w:eastAsia="Arial" w:hAnsi="Arial" w:cs="Arial"/>
                <w:color w:val="000000"/>
                <w:sz w:val="18"/>
                <w:szCs w:val="18"/>
              </w:rPr>
            </w:pPr>
            <w:r w:rsidRPr="00C331E2">
              <w:rPr>
                <w:rFonts w:ascii="Arial" w:eastAsia="Arial" w:hAnsi="Arial" w:cs="Arial"/>
                <w:color w:val="000000"/>
                <w:sz w:val="18"/>
                <w:szCs w:val="18"/>
              </w:rPr>
              <w:t>Long-term borrowings from</w:t>
            </w:r>
          </w:p>
          <w:p w14:paraId="36BA486F" w14:textId="38470358" w:rsidR="00F07193" w:rsidRPr="00C331E2" w:rsidRDefault="00F07193" w:rsidP="00227712">
            <w:pPr>
              <w:ind w:left="37"/>
              <w:rPr>
                <w:rFonts w:ascii="Arial" w:eastAsia="Arial" w:hAnsi="Arial" w:cs="Arial"/>
                <w:color w:val="000000"/>
                <w:sz w:val="18"/>
                <w:szCs w:val="18"/>
              </w:rPr>
            </w:pPr>
            <w:r w:rsidRPr="00C331E2">
              <w:rPr>
                <w:rFonts w:ascii="Arial" w:eastAsia="Arial" w:hAnsi="Arial" w:cs="Arial"/>
                <w:color w:val="000000"/>
                <w:sz w:val="18"/>
                <w:szCs w:val="18"/>
              </w:rPr>
              <w:t xml:space="preserve">   financial institutions</w:t>
            </w:r>
          </w:p>
        </w:tc>
        <w:tc>
          <w:tcPr>
            <w:tcW w:w="1528" w:type="dxa"/>
            <w:vAlign w:val="bottom"/>
          </w:tcPr>
          <w:p w14:paraId="23798DE9" w14:textId="5E18F1ED" w:rsidR="00F07193" w:rsidRPr="00C331E2" w:rsidRDefault="00F07193" w:rsidP="00227712">
            <w:pPr>
              <w:ind w:left="72"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217,819,230</w:t>
            </w:r>
          </w:p>
        </w:tc>
        <w:tc>
          <w:tcPr>
            <w:tcW w:w="1621" w:type="dxa"/>
            <w:vAlign w:val="bottom"/>
          </w:tcPr>
          <w:p w14:paraId="0945F758" w14:textId="45FB74E0" w:rsidR="00F07193" w:rsidRPr="00C331E2" w:rsidRDefault="00F07193" w:rsidP="00227712">
            <w:pPr>
              <w:ind w:left="-60"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Within</w:t>
            </w:r>
            <w:r w:rsidRPr="00C331E2">
              <w:rPr>
                <w:rFonts w:ascii="Arial" w:eastAsia="Browallia New" w:hAnsi="Arial" w:cs="Arial"/>
                <w:color w:val="000000"/>
                <w:sz w:val="18"/>
                <w:szCs w:val="18"/>
                <w:cs/>
              </w:rPr>
              <w:t xml:space="preserve"> </w:t>
            </w:r>
            <w:r w:rsidRPr="00C331E2">
              <w:rPr>
                <w:rFonts w:ascii="Arial" w:eastAsia="Browallia New" w:hAnsi="Arial" w:cs="Arial"/>
                <w:color w:val="000000"/>
                <w:sz w:val="18"/>
                <w:szCs w:val="18"/>
              </w:rPr>
              <w:t>2</w:t>
            </w:r>
            <w:r w:rsidRPr="00C331E2">
              <w:rPr>
                <w:rFonts w:ascii="Arial" w:eastAsia="Browallia New" w:hAnsi="Arial" w:cs="Arial"/>
                <w:color w:val="000000"/>
                <w:sz w:val="18"/>
                <w:szCs w:val="18"/>
                <w:cs/>
              </w:rPr>
              <w:t xml:space="preserve"> - </w:t>
            </w:r>
            <w:r w:rsidRPr="00C331E2">
              <w:rPr>
                <w:rFonts w:ascii="Arial" w:eastAsia="Browallia New" w:hAnsi="Arial" w:cs="Arial"/>
                <w:color w:val="000000"/>
                <w:sz w:val="18"/>
                <w:szCs w:val="18"/>
              </w:rPr>
              <w:t>7 years</w:t>
            </w:r>
          </w:p>
        </w:tc>
        <w:tc>
          <w:tcPr>
            <w:tcW w:w="1532" w:type="dxa"/>
            <w:vAlign w:val="bottom"/>
          </w:tcPr>
          <w:p w14:paraId="5C2E9A52" w14:textId="005394C3" w:rsidR="00F07193" w:rsidRPr="00C331E2" w:rsidRDefault="00F07193" w:rsidP="00227712">
            <w:pPr>
              <w:ind w:left="72"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3.25 to</w:t>
            </w:r>
            <w:r w:rsidRPr="00C331E2">
              <w:rPr>
                <w:rFonts w:ascii="Arial" w:eastAsia="Browallia New" w:hAnsi="Arial" w:cs="Arial"/>
                <w:color w:val="000000"/>
                <w:sz w:val="18"/>
                <w:szCs w:val="18"/>
                <w:cs/>
              </w:rPr>
              <w:t xml:space="preserve"> </w:t>
            </w:r>
            <w:proofErr w:type="spellStart"/>
            <w:r w:rsidRPr="00C331E2">
              <w:rPr>
                <w:rFonts w:ascii="Arial" w:eastAsia="Browallia New" w:hAnsi="Arial" w:cs="Arial"/>
                <w:color w:val="000000"/>
                <w:sz w:val="18"/>
                <w:szCs w:val="18"/>
              </w:rPr>
              <w:t>MLR</w:t>
            </w:r>
            <w:proofErr w:type="spellEnd"/>
          </w:p>
        </w:tc>
        <w:tc>
          <w:tcPr>
            <w:tcW w:w="1530" w:type="dxa"/>
            <w:vAlign w:val="bottom"/>
          </w:tcPr>
          <w:p w14:paraId="02E33434" w14:textId="1467234B" w:rsidR="00F07193" w:rsidRPr="00C331E2" w:rsidRDefault="00F07193" w:rsidP="00227712">
            <w:pPr>
              <w:ind w:left="72"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Monthly</w:t>
            </w:r>
          </w:p>
        </w:tc>
      </w:tr>
    </w:tbl>
    <w:p w14:paraId="1A30E325" w14:textId="7223C75F" w:rsidR="00671130" w:rsidRPr="00C331E2" w:rsidRDefault="00671130" w:rsidP="00227712">
      <w:pPr>
        <w:jc w:val="both"/>
        <w:rPr>
          <w:rFonts w:ascii="Arial" w:hAnsi="Arial" w:cs="Arial"/>
          <w:color w:val="000000"/>
          <w:sz w:val="18"/>
          <w:szCs w:val="18"/>
          <w:cs/>
        </w:rPr>
      </w:pPr>
    </w:p>
    <w:p w14:paraId="39D9DF4D" w14:textId="72571641" w:rsidR="00363DCB" w:rsidRPr="00C331E2" w:rsidRDefault="00363DCB" w:rsidP="00227712">
      <w:pPr>
        <w:jc w:val="both"/>
        <w:rPr>
          <w:rFonts w:ascii="Arial" w:eastAsia="Arial" w:hAnsi="Arial" w:cs="Arial"/>
          <w:b/>
          <w:color w:val="000000"/>
          <w:sz w:val="18"/>
          <w:szCs w:val="18"/>
          <w:cs/>
        </w:rPr>
      </w:pPr>
      <w:r w:rsidRPr="00C331E2">
        <w:rPr>
          <w:rFonts w:ascii="Arial" w:eastAsia="Arial" w:hAnsi="Arial" w:cs="Arial"/>
          <w:b/>
          <w:color w:val="000000"/>
          <w:sz w:val="18"/>
          <w:szCs w:val="18"/>
        </w:rPr>
        <w:t>Borrowings from financial institutions</w:t>
      </w:r>
      <w:r w:rsidR="00F73AA3" w:rsidRPr="00C331E2">
        <w:rPr>
          <w:rFonts w:ascii="Arial" w:eastAsia="Arial" w:hAnsi="Arial" w:cs="Arial"/>
          <w:b/>
          <w:color w:val="000000"/>
          <w:sz w:val="18"/>
          <w:szCs w:val="18"/>
        </w:rPr>
        <w:t xml:space="preserve"> </w:t>
      </w:r>
    </w:p>
    <w:p w14:paraId="76586D41" w14:textId="77777777" w:rsidR="00363DCB" w:rsidRPr="00C331E2" w:rsidRDefault="00363DCB" w:rsidP="00227712">
      <w:pPr>
        <w:jc w:val="both"/>
        <w:rPr>
          <w:rFonts w:ascii="Arial" w:eastAsia="Arial" w:hAnsi="Arial" w:cs="Arial"/>
          <w:color w:val="000000"/>
          <w:sz w:val="18"/>
          <w:szCs w:val="18"/>
        </w:rPr>
      </w:pPr>
    </w:p>
    <w:p w14:paraId="3964401D" w14:textId="18DDA5A7" w:rsidR="00363DCB" w:rsidRPr="00C331E2" w:rsidRDefault="00812D27" w:rsidP="00227712">
      <w:pPr>
        <w:jc w:val="thaiDistribute"/>
        <w:rPr>
          <w:rFonts w:ascii="Arial" w:eastAsia="Arial" w:hAnsi="Arial" w:cs="Arial"/>
          <w:color w:val="000000"/>
          <w:sz w:val="18"/>
          <w:szCs w:val="18"/>
        </w:rPr>
      </w:pPr>
      <w:r w:rsidRPr="00C331E2">
        <w:rPr>
          <w:rFonts w:ascii="Arial" w:eastAsia="Arial" w:hAnsi="Arial" w:cs="Arial"/>
          <w:color w:val="000000"/>
          <w:sz w:val="18"/>
          <w:szCs w:val="18"/>
        </w:rPr>
        <w:t>During</w:t>
      </w:r>
      <w:r w:rsidR="00363DCB" w:rsidRPr="00C331E2">
        <w:rPr>
          <w:rFonts w:ascii="Arial" w:eastAsia="Arial" w:hAnsi="Arial" w:cs="Arial"/>
          <w:color w:val="000000"/>
          <w:sz w:val="18"/>
          <w:szCs w:val="18"/>
        </w:rPr>
        <w:t xml:space="preserve"> </w:t>
      </w:r>
      <w:r w:rsidR="000E665D" w:rsidRPr="00C331E2">
        <w:rPr>
          <w:rFonts w:ascii="Arial" w:eastAsia="Arial" w:hAnsi="Arial" w:cs="Arial"/>
          <w:color w:val="000000"/>
          <w:sz w:val="18"/>
          <w:szCs w:val="18"/>
        </w:rPr>
        <w:t xml:space="preserve">the year </w:t>
      </w:r>
      <w:r w:rsidR="00E920AF" w:rsidRPr="00C331E2">
        <w:rPr>
          <w:rFonts w:ascii="Arial" w:eastAsia="Arial" w:hAnsi="Arial" w:cs="Arial"/>
          <w:color w:val="000000"/>
          <w:sz w:val="18"/>
          <w:szCs w:val="18"/>
        </w:rPr>
        <w:t>2025</w:t>
      </w:r>
      <w:r w:rsidR="00363DCB" w:rsidRPr="00C331E2">
        <w:rPr>
          <w:rFonts w:ascii="Arial" w:eastAsia="Arial" w:hAnsi="Arial" w:cs="Arial"/>
          <w:color w:val="000000"/>
          <w:sz w:val="18"/>
          <w:szCs w:val="18"/>
        </w:rPr>
        <w:t xml:space="preserve">, </w:t>
      </w:r>
      <w:r w:rsidR="00FF1C71" w:rsidRPr="00C331E2">
        <w:rPr>
          <w:rFonts w:ascii="Arial" w:eastAsia="Arial" w:hAnsi="Arial" w:cs="Arial"/>
          <w:color w:val="000000"/>
          <w:sz w:val="18"/>
          <w:szCs w:val="18"/>
        </w:rPr>
        <w:t xml:space="preserve">the Group and the Company recognised interest expenses relating to the </w:t>
      </w:r>
      <w:r w:rsidR="00363DCB" w:rsidRPr="00C331E2">
        <w:rPr>
          <w:rFonts w:ascii="Arial" w:eastAsia="Arial" w:hAnsi="Arial" w:cs="Arial"/>
          <w:color w:val="000000"/>
          <w:sz w:val="18"/>
          <w:szCs w:val="18"/>
        </w:rPr>
        <w:t xml:space="preserve">borrowings from financial institutions amounting to Baht </w:t>
      </w:r>
      <w:r w:rsidR="001827E4" w:rsidRPr="00C331E2">
        <w:rPr>
          <w:rFonts w:ascii="Arial" w:eastAsia="Arial" w:hAnsi="Arial" w:cs="Arial"/>
          <w:color w:val="000000"/>
          <w:sz w:val="18"/>
          <w:szCs w:val="18"/>
        </w:rPr>
        <w:t>29.14</w:t>
      </w:r>
      <w:r w:rsidR="006447C3" w:rsidRPr="00C331E2">
        <w:rPr>
          <w:rFonts w:ascii="Arial" w:eastAsia="Arial" w:hAnsi="Arial" w:cs="Arial"/>
          <w:color w:val="000000"/>
          <w:sz w:val="18"/>
          <w:szCs w:val="18"/>
          <w:cs/>
        </w:rPr>
        <w:t xml:space="preserve"> </w:t>
      </w:r>
      <w:r w:rsidR="00363DCB" w:rsidRPr="00C331E2">
        <w:rPr>
          <w:rFonts w:ascii="Arial" w:eastAsia="Arial" w:hAnsi="Arial" w:cs="Arial"/>
          <w:color w:val="000000"/>
          <w:sz w:val="18"/>
          <w:szCs w:val="18"/>
        </w:rPr>
        <w:t>million and Baht</w:t>
      </w:r>
      <w:r w:rsidR="006447C3" w:rsidRPr="00C331E2">
        <w:rPr>
          <w:rFonts w:ascii="Arial" w:eastAsia="Arial" w:hAnsi="Arial" w:cs="Arial"/>
          <w:color w:val="000000"/>
          <w:sz w:val="18"/>
          <w:szCs w:val="18"/>
        </w:rPr>
        <w:t xml:space="preserve"> </w:t>
      </w:r>
      <w:r w:rsidR="001827E4" w:rsidRPr="00C331E2">
        <w:rPr>
          <w:rFonts w:ascii="Arial" w:eastAsia="Arial" w:hAnsi="Arial" w:cs="Arial"/>
          <w:color w:val="000000"/>
          <w:sz w:val="18"/>
          <w:szCs w:val="18"/>
        </w:rPr>
        <w:t>10.34</w:t>
      </w:r>
      <w:r w:rsidR="006447C3" w:rsidRPr="00C331E2">
        <w:rPr>
          <w:rFonts w:ascii="Arial" w:eastAsia="Arial" w:hAnsi="Arial" w:cs="Arial"/>
          <w:color w:val="000000"/>
          <w:sz w:val="18"/>
          <w:szCs w:val="18"/>
          <w:cs/>
        </w:rPr>
        <w:t xml:space="preserve"> </w:t>
      </w:r>
      <w:r w:rsidR="00363DCB" w:rsidRPr="00C331E2">
        <w:rPr>
          <w:rFonts w:ascii="Arial" w:eastAsia="Arial" w:hAnsi="Arial" w:cs="Arial"/>
          <w:color w:val="000000"/>
          <w:sz w:val="18"/>
          <w:szCs w:val="18"/>
        </w:rPr>
        <w:t>million</w:t>
      </w:r>
      <w:r w:rsidR="00FB2124" w:rsidRPr="00C331E2">
        <w:rPr>
          <w:rFonts w:ascii="Arial" w:eastAsia="Arial" w:hAnsi="Arial" w:cs="Arial"/>
          <w:color w:val="000000"/>
          <w:sz w:val="18"/>
          <w:szCs w:val="18"/>
        </w:rPr>
        <w:t>,</w:t>
      </w:r>
      <w:r w:rsidR="00363DCB" w:rsidRPr="00C331E2">
        <w:rPr>
          <w:rFonts w:ascii="Arial" w:eastAsia="Arial" w:hAnsi="Arial" w:cs="Arial"/>
          <w:color w:val="000000"/>
          <w:sz w:val="18"/>
          <w:szCs w:val="18"/>
        </w:rPr>
        <w:t xml:space="preserve"> respectively (</w:t>
      </w:r>
      <w:r w:rsidR="00E920AF" w:rsidRPr="00C331E2">
        <w:rPr>
          <w:rFonts w:ascii="Arial" w:eastAsia="Arial" w:hAnsi="Arial" w:cs="Arial"/>
          <w:color w:val="000000"/>
          <w:sz w:val="18"/>
          <w:szCs w:val="18"/>
        </w:rPr>
        <w:t>2024</w:t>
      </w:r>
      <w:r w:rsidR="00363DCB" w:rsidRPr="00C331E2">
        <w:rPr>
          <w:rFonts w:ascii="Arial" w:eastAsia="Arial" w:hAnsi="Arial" w:cs="Arial"/>
          <w:color w:val="000000"/>
          <w:sz w:val="18"/>
          <w:szCs w:val="18"/>
        </w:rPr>
        <w:t xml:space="preserve">: Baht </w:t>
      </w:r>
      <w:r w:rsidR="00767ED1" w:rsidRPr="00C331E2">
        <w:rPr>
          <w:rFonts w:ascii="Arial" w:eastAsia="Arial" w:hAnsi="Arial" w:cs="Arial"/>
          <w:color w:val="000000"/>
          <w:sz w:val="18"/>
          <w:szCs w:val="18"/>
        </w:rPr>
        <w:t>31.81</w:t>
      </w:r>
      <w:r w:rsidR="00E829B5" w:rsidRPr="00C331E2">
        <w:rPr>
          <w:rFonts w:ascii="Arial" w:eastAsia="Arial" w:hAnsi="Arial" w:cs="Arial"/>
          <w:color w:val="000000"/>
          <w:sz w:val="18"/>
          <w:szCs w:val="18"/>
        </w:rPr>
        <w:t xml:space="preserve"> </w:t>
      </w:r>
      <w:r w:rsidR="00432B00" w:rsidRPr="00C331E2">
        <w:rPr>
          <w:rFonts w:ascii="Arial" w:eastAsia="Arial" w:hAnsi="Arial" w:cs="Arial"/>
          <w:color w:val="000000"/>
          <w:sz w:val="18"/>
          <w:szCs w:val="18"/>
        </w:rPr>
        <w:t>million and Baht</w:t>
      </w:r>
      <w:r w:rsidR="00767ED1" w:rsidRPr="00C331E2">
        <w:rPr>
          <w:rFonts w:ascii="Arial" w:eastAsia="Arial" w:hAnsi="Arial" w:cs="Arial"/>
          <w:color w:val="000000"/>
          <w:sz w:val="18"/>
          <w:szCs w:val="18"/>
        </w:rPr>
        <w:t xml:space="preserve"> 13.80</w:t>
      </w:r>
      <w:r w:rsidR="00E829B5" w:rsidRPr="00C331E2">
        <w:rPr>
          <w:rFonts w:ascii="Arial" w:eastAsia="Arial" w:hAnsi="Arial" w:cs="Arial"/>
          <w:color w:val="000000"/>
          <w:sz w:val="18"/>
          <w:szCs w:val="18"/>
        </w:rPr>
        <w:t xml:space="preserve"> </w:t>
      </w:r>
      <w:r w:rsidR="003C7A20" w:rsidRPr="00C331E2">
        <w:rPr>
          <w:rFonts w:ascii="Arial" w:eastAsia="Arial" w:hAnsi="Arial" w:cs="Arial"/>
          <w:color w:val="000000"/>
          <w:sz w:val="18"/>
          <w:szCs w:val="18"/>
        </w:rPr>
        <w:t>million</w:t>
      </w:r>
      <w:r w:rsidR="00FB2124" w:rsidRPr="00C331E2">
        <w:rPr>
          <w:rFonts w:ascii="Arial" w:eastAsia="Arial" w:hAnsi="Arial" w:cs="Arial"/>
          <w:color w:val="000000"/>
          <w:sz w:val="18"/>
          <w:szCs w:val="18"/>
        </w:rPr>
        <w:t>,</w:t>
      </w:r>
      <w:r w:rsidR="00363DCB" w:rsidRPr="00C331E2">
        <w:rPr>
          <w:rFonts w:ascii="Arial" w:eastAsia="Arial" w:hAnsi="Arial" w:cs="Arial"/>
          <w:color w:val="000000"/>
          <w:sz w:val="18"/>
          <w:szCs w:val="18"/>
        </w:rPr>
        <w:t xml:space="preserve"> respectively). </w:t>
      </w:r>
    </w:p>
    <w:p w14:paraId="3009F7E5" w14:textId="67596187" w:rsidR="00363DCB" w:rsidRPr="00C331E2" w:rsidRDefault="00363DCB" w:rsidP="00227712">
      <w:pPr>
        <w:jc w:val="both"/>
        <w:rPr>
          <w:rFonts w:ascii="Arial" w:eastAsia="Arial" w:hAnsi="Arial" w:cs="Arial"/>
          <w:color w:val="000000"/>
          <w:sz w:val="18"/>
          <w:szCs w:val="18"/>
        </w:rPr>
      </w:pPr>
    </w:p>
    <w:p w14:paraId="1D641E9C" w14:textId="0239E5F2" w:rsidR="00363DCB" w:rsidRPr="00C331E2" w:rsidRDefault="00363DCB" w:rsidP="00227712">
      <w:pPr>
        <w:jc w:val="both"/>
        <w:rPr>
          <w:rFonts w:ascii="Arial" w:eastAsia="Arial" w:hAnsi="Arial" w:cs="Arial"/>
          <w:color w:val="000000"/>
          <w:sz w:val="18"/>
          <w:szCs w:val="18"/>
        </w:rPr>
      </w:pPr>
      <w:r w:rsidRPr="00C331E2">
        <w:rPr>
          <w:rFonts w:ascii="Arial" w:eastAsia="Arial" w:hAnsi="Arial" w:cs="Arial"/>
          <w:color w:val="000000"/>
          <w:sz w:val="18"/>
          <w:szCs w:val="18"/>
        </w:rPr>
        <w:t xml:space="preserve">The effective interest rates at the statement of financial position date </w:t>
      </w:r>
      <w:r w:rsidR="0037578F" w:rsidRPr="00C331E2">
        <w:rPr>
          <w:rFonts w:ascii="Arial" w:eastAsia="Arial" w:hAnsi="Arial" w:cs="Arial"/>
          <w:color w:val="000000"/>
          <w:sz w:val="18"/>
          <w:szCs w:val="18"/>
        </w:rPr>
        <w:t>are</w:t>
      </w:r>
      <w:r w:rsidRPr="00C331E2">
        <w:rPr>
          <w:rFonts w:ascii="Arial" w:eastAsia="Arial" w:hAnsi="Arial" w:cs="Arial"/>
          <w:color w:val="000000"/>
          <w:sz w:val="18"/>
          <w:szCs w:val="18"/>
        </w:rPr>
        <w:t xml:space="preserve"> as follows:</w:t>
      </w:r>
    </w:p>
    <w:p w14:paraId="24F7029E" w14:textId="77777777" w:rsidR="00363DCB" w:rsidRPr="00C331E2" w:rsidRDefault="00363DCB" w:rsidP="00227712">
      <w:pPr>
        <w:jc w:val="both"/>
        <w:rPr>
          <w:rFonts w:ascii="Arial" w:eastAsia="Arial" w:hAnsi="Arial" w:cs="Arial"/>
          <w:color w:val="000000"/>
          <w:sz w:val="18"/>
          <w:szCs w:val="18"/>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363DCB" w:rsidRPr="00C331E2" w14:paraId="015AE26C" w14:textId="77777777" w:rsidTr="005319B6">
        <w:tc>
          <w:tcPr>
            <w:tcW w:w="4284" w:type="dxa"/>
            <w:vAlign w:val="bottom"/>
          </w:tcPr>
          <w:p w14:paraId="332C26DD" w14:textId="77777777" w:rsidR="00363DCB" w:rsidRPr="00C331E2" w:rsidRDefault="00363DCB" w:rsidP="005319B6">
            <w:pPr>
              <w:pBdr>
                <w:top w:val="nil"/>
                <w:left w:val="nil"/>
                <w:bottom w:val="nil"/>
                <w:right w:val="nil"/>
                <w:between w:val="nil"/>
              </w:pBdr>
              <w:ind w:left="-101"/>
              <w:rPr>
                <w:rFonts w:ascii="Arial" w:eastAsia="Arial" w:hAnsi="Arial" w:cs="Arial"/>
                <w:b/>
                <w:color w:val="000000"/>
                <w:sz w:val="18"/>
                <w:szCs w:val="18"/>
              </w:rPr>
            </w:pPr>
          </w:p>
        </w:tc>
        <w:tc>
          <w:tcPr>
            <w:tcW w:w="2592" w:type="dxa"/>
            <w:gridSpan w:val="2"/>
            <w:tcBorders>
              <w:bottom w:val="single" w:sz="4" w:space="0" w:color="auto"/>
            </w:tcBorders>
            <w:vAlign w:val="bottom"/>
          </w:tcPr>
          <w:p w14:paraId="3FDBC05B" w14:textId="77777777" w:rsidR="00363DCB" w:rsidRPr="00C331E2" w:rsidRDefault="00363DCB" w:rsidP="00227712">
            <w:pPr>
              <w:keepNext/>
              <w:ind w:right="-72"/>
              <w:jc w:val="center"/>
              <w:rPr>
                <w:rFonts w:ascii="Arial" w:eastAsia="Arial" w:hAnsi="Arial" w:cs="Arial"/>
                <w:b/>
                <w:color w:val="000000"/>
                <w:sz w:val="18"/>
                <w:szCs w:val="18"/>
              </w:rPr>
            </w:pPr>
            <w:r w:rsidRPr="00C331E2">
              <w:rPr>
                <w:rFonts w:ascii="Arial" w:eastAsia="Arial" w:hAnsi="Arial" w:cs="Arial"/>
                <w:b/>
                <w:color w:val="000000"/>
                <w:sz w:val="18"/>
                <w:szCs w:val="18"/>
              </w:rPr>
              <w:t xml:space="preserve">Consolidated </w:t>
            </w:r>
            <w:r w:rsidRPr="00C331E2">
              <w:rPr>
                <w:rFonts w:ascii="Arial" w:eastAsia="Arial" w:hAnsi="Arial" w:cs="Arial"/>
                <w:b/>
                <w:color w:val="000000"/>
                <w:sz w:val="18"/>
                <w:szCs w:val="18"/>
              </w:rPr>
              <w:br/>
              <w:t>financial statements</w:t>
            </w:r>
          </w:p>
        </w:tc>
        <w:tc>
          <w:tcPr>
            <w:tcW w:w="2592" w:type="dxa"/>
            <w:gridSpan w:val="2"/>
            <w:tcBorders>
              <w:bottom w:val="single" w:sz="4" w:space="0" w:color="auto"/>
            </w:tcBorders>
            <w:vAlign w:val="bottom"/>
          </w:tcPr>
          <w:p w14:paraId="6C6F3541" w14:textId="77777777" w:rsidR="00363DCB" w:rsidRPr="00C331E2" w:rsidRDefault="00363DCB" w:rsidP="00227712">
            <w:pPr>
              <w:ind w:right="-72"/>
              <w:jc w:val="center"/>
              <w:rPr>
                <w:rFonts w:ascii="Arial" w:eastAsia="Arial" w:hAnsi="Arial" w:cs="Arial"/>
                <w:b/>
                <w:color w:val="000000"/>
                <w:sz w:val="18"/>
                <w:szCs w:val="18"/>
              </w:rPr>
            </w:pPr>
            <w:r w:rsidRPr="00C331E2">
              <w:rPr>
                <w:rFonts w:ascii="Arial" w:eastAsia="Arial" w:hAnsi="Arial" w:cs="Arial"/>
                <w:b/>
                <w:color w:val="000000"/>
                <w:sz w:val="18"/>
                <w:szCs w:val="18"/>
              </w:rPr>
              <w:t xml:space="preserve">Separate </w:t>
            </w:r>
            <w:r w:rsidRPr="00C331E2">
              <w:rPr>
                <w:rFonts w:ascii="Arial" w:eastAsia="Arial" w:hAnsi="Arial" w:cs="Arial"/>
                <w:b/>
                <w:color w:val="000000"/>
                <w:sz w:val="18"/>
                <w:szCs w:val="18"/>
              </w:rPr>
              <w:br/>
              <w:t>financial statements</w:t>
            </w:r>
          </w:p>
        </w:tc>
      </w:tr>
      <w:tr w:rsidR="00363DCB" w:rsidRPr="00C331E2" w14:paraId="2DDCE74F" w14:textId="77777777" w:rsidTr="005319B6">
        <w:tc>
          <w:tcPr>
            <w:tcW w:w="4284" w:type="dxa"/>
            <w:vAlign w:val="bottom"/>
          </w:tcPr>
          <w:p w14:paraId="16ACFA9D" w14:textId="77777777" w:rsidR="00363DCB" w:rsidRPr="00C331E2" w:rsidRDefault="00363DCB" w:rsidP="005319B6">
            <w:pPr>
              <w:pBdr>
                <w:top w:val="nil"/>
                <w:left w:val="nil"/>
                <w:bottom w:val="nil"/>
                <w:right w:val="nil"/>
                <w:between w:val="nil"/>
              </w:pBdr>
              <w:ind w:left="-101"/>
              <w:rPr>
                <w:rFonts w:ascii="Arial" w:eastAsia="Arial" w:hAnsi="Arial" w:cs="Arial"/>
                <w:b/>
                <w:color w:val="000000"/>
                <w:sz w:val="18"/>
                <w:szCs w:val="18"/>
              </w:rPr>
            </w:pPr>
          </w:p>
        </w:tc>
        <w:tc>
          <w:tcPr>
            <w:tcW w:w="1296" w:type="dxa"/>
            <w:tcBorders>
              <w:top w:val="single" w:sz="4" w:space="0" w:color="auto"/>
            </w:tcBorders>
            <w:vAlign w:val="bottom"/>
          </w:tcPr>
          <w:p w14:paraId="0517276A" w14:textId="610FF765" w:rsidR="00363DCB"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2025</w:t>
            </w:r>
          </w:p>
        </w:tc>
        <w:tc>
          <w:tcPr>
            <w:tcW w:w="1296" w:type="dxa"/>
            <w:tcBorders>
              <w:top w:val="single" w:sz="4" w:space="0" w:color="auto"/>
            </w:tcBorders>
            <w:vAlign w:val="bottom"/>
          </w:tcPr>
          <w:p w14:paraId="644FCC55" w14:textId="1F54D319" w:rsidR="00363DCB"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2024</w:t>
            </w:r>
          </w:p>
        </w:tc>
        <w:tc>
          <w:tcPr>
            <w:tcW w:w="1296" w:type="dxa"/>
            <w:tcBorders>
              <w:top w:val="single" w:sz="4" w:space="0" w:color="auto"/>
            </w:tcBorders>
            <w:vAlign w:val="bottom"/>
          </w:tcPr>
          <w:p w14:paraId="645ED1A0" w14:textId="65ED932D" w:rsidR="00363DCB"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2025</w:t>
            </w:r>
          </w:p>
        </w:tc>
        <w:tc>
          <w:tcPr>
            <w:tcW w:w="1296" w:type="dxa"/>
            <w:tcBorders>
              <w:top w:val="single" w:sz="4" w:space="0" w:color="auto"/>
            </w:tcBorders>
            <w:vAlign w:val="bottom"/>
          </w:tcPr>
          <w:p w14:paraId="249CC922" w14:textId="0ADDACCB" w:rsidR="00363DCB" w:rsidRPr="00C331E2" w:rsidRDefault="00E920AF"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2024</w:t>
            </w:r>
          </w:p>
        </w:tc>
      </w:tr>
      <w:tr w:rsidR="006F0E02" w:rsidRPr="00C331E2" w14:paraId="41214B4C" w14:textId="77777777" w:rsidTr="005319B6">
        <w:tc>
          <w:tcPr>
            <w:tcW w:w="4284" w:type="dxa"/>
            <w:vAlign w:val="bottom"/>
          </w:tcPr>
          <w:p w14:paraId="4CDD7D3C" w14:textId="77777777" w:rsidR="006F0E02" w:rsidRPr="00C331E2" w:rsidRDefault="006F0E02" w:rsidP="005319B6">
            <w:pPr>
              <w:pBdr>
                <w:top w:val="nil"/>
                <w:left w:val="nil"/>
                <w:bottom w:val="nil"/>
                <w:right w:val="nil"/>
                <w:between w:val="nil"/>
              </w:pBdr>
              <w:ind w:left="-101"/>
              <w:rPr>
                <w:rFonts w:ascii="Arial" w:eastAsia="Arial" w:hAnsi="Arial" w:cs="Arial"/>
                <w:b/>
                <w:color w:val="000000"/>
                <w:sz w:val="18"/>
                <w:szCs w:val="18"/>
              </w:rPr>
            </w:pPr>
          </w:p>
        </w:tc>
        <w:tc>
          <w:tcPr>
            <w:tcW w:w="1296" w:type="dxa"/>
            <w:tcBorders>
              <w:bottom w:val="single" w:sz="4" w:space="0" w:color="auto"/>
            </w:tcBorders>
            <w:vAlign w:val="bottom"/>
          </w:tcPr>
          <w:p w14:paraId="681A4056" w14:textId="615938C9" w:rsidR="006F0E02" w:rsidRPr="00C331E2" w:rsidRDefault="006F0E02"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w:t>
            </w:r>
          </w:p>
        </w:tc>
        <w:tc>
          <w:tcPr>
            <w:tcW w:w="1296" w:type="dxa"/>
            <w:tcBorders>
              <w:bottom w:val="single" w:sz="4" w:space="0" w:color="auto"/>
            </w:tcBorders>
            <w:vAlign w:val="bottom"/>
          </w:tcPr>
          <w:p w14:paraId="5222FF67" w14:textId="36E45102" w:rsidR="006F0E02" w:rsidRPr="00C331E2" w:rsidRDefault="006F0E02"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w:t>
            </w:r>
          </w:p>
        </w:tc>
        <w:tc>
          <w:tcPr>
            <w:tcW w:w="1296" w:type="dxa"/>
            <w:tcBorders>
              <w:bottom w:val="single" w:sz="4" w:space="0" w:color="auto"/>
            </w:tcBorders>
            <w:vAlign w:val="bottom"/>
          </w:tcPr>
          <w:p w14:paraId="23ACFC4B" w14:textId="70049955" w:rsidR="006F0E02" w:rsidRPr="00C331E2" w:rsidRDefault="006F0E02"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w:t>
            </w:r>
          </w:p>
        </w:tc>
        <w:tc>
          <w:tcPr>
            <w:tcW w:w="1296" w:type="dxa"/>
            <w:tcBorders>
              <w:bottom w:val="single" w:sz="4" w:space="0" w:color="auto"/>
            </w:tcBorders>
            <w:vAlign w:val="bottom"/>
          </w:tcPr>
          <w:p w14:paraId="3E5795F9" w14:textId="7B7B4963" w:rsidR="006F0E02" w:rsidRPr="00C331E2" w:rsidRDefault="006F0E02"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w:t>
            </w:r>
          </w:p>
        </w:tc>
      </w:tr>
      <w:tr w:rsidR="00F07193" w:rsidRPr="00C331E2" w14:paraId="3A84DB49" w14:textId="77777777" w:rsidTr="005319B6">
        <w:trPr>
          <w:trHeight w:val="63"/>
        </w:trPr>
        <w:tc>
          <w:tcPr>
            <w:tcW w:w="4284" w:type="dxa"/>
            <w:vAlign w:val="bottom"/>
          </w:tcPr>
          <w:p w14:paraId="0EA27FE5" w14:textId="77777777" w:rsidR="00F07193" w:rsidRPr="00C331E2" w:rsidRDefault="00F07193" w:rsidP="005319B6">
            <w:pPr>
              <w:pBdr>
                <w:top w:val="nil"/>
                <w:left w:val="nil"/>
                <w:bottom w:val="nil"/>
                <w:right w:val="nil"/>
                <w:between w:val="nil"/>
              </w:pBdr>
              <w:ind w:left="-101"/>
              <w:rPr>
                <w:rFonts w:ascii="Arial" w:eastAsia="Arial" w:hAnsi="Arial" w:cs="Arial"/>
                <w:color w:val="000000"/>
                <w:sz w:val="18"/>
                <w:szCs w:val="18"/>
              </w:rPr>
            </w:pPr>
          </w:p>
        </w:tc>
        <w:tc>
          <w:tcPr>
            <w:tcW w:w="1296" w:type="dxa"/>
            <w:tcBorders>
              <w:top w:val="single" w:sz="4" w:space="0" w:color="auto"/>
            </w:tcBorders>
            <w:vAlign w:val="bottom"/>
          </w:tcPr>
          <w:p w14:paraId="0B111E88" w14:textId="77777777" w:rsidR="00F07193" w:rsidRPr="00C331E2" w:rsidRDefault="00F07193"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2ACCEC93" w14:textId="77777777" w:rsidR="00F07193" w:rsidRPr="00C331E2" w:rsidRDefault="00F07193"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129C7A7A" w14:textId="77777777" w:rsidR="00F07193" w:rsidRPr="00C331E2" w:rsidRDefault="00F07193" w:rsidP="00227712">
            <w:pPr>
              <w:pBdr>
                <w:top w:val="nil"/>
                <w:left w:val="nil"/>
                <w:bottom w:val="nil"/>
                <w:right w:val="nil"/>
                <w:between w:val="nil"/>
              </w:pBd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18136135" w14:textId="77777777" w:rsidR="00F07193" w:rsidRPr="00C331E2" w:rsidRDefault="00F07193" w:rsidP="00227712">
            <w:pPr>
              <w:pBdr>
                <w:top w:val="nil"/>
                <w:left w:val="nil"/>
                <w:bottom w:val="nil"/>
                <w:right w:val="nil"/>
                <w:between w:val="nil"/>
              </w:pBdr>
              <w:ind w:right="-72"/>
              <w:jc w:val="right"/>
              <w:rPr>
                <w:rFonts w:ascii="Arial" w:eastAsia="Arial" w:hAnsi="Arial" w:cs="Arial"/>
                <w:color w:val="000000"/>
                <w:sz w:val="18"/>
                <w:szCs w:val="18"/>
              </w:rPr>
            </w:pPr>
          </w:p>
        </w:tc>
      </w:tr>
      <w:tr w:rsidR="00F07193" w:rsidRPr="00C331E2" w14:paraId="47A7861C" w14:textId="77777777" w:rsidTr="005319B6">
        <w:trPr>
          <w:trHeight w:val="135"/>
        </w:trPr>
        <w:tc>
          <w:tcPr>
            <w:tcW w:w="4284" w:type="dxa"/>
          </w:tcPr>
          <w:p w14:paraId="0A2333EC" w14:textId="77777777" w:rsidR="00F07193" w:rsidRPr="00C331E2" w:rsidRDefault="00F07193" w:rsidP="005319B6">
            <w:pPr>
              <w:pBdr>
                <w:top w:val="nil"/>
                <w:left w:val="nil"/>
                <w:bottom w:val="nil"/>
                <w:right w:val="nil"/>
                <w:between w:val="nil"/>
              </w:pBdr>
              <w:ind w:left="-101"/>
              <w:rPr>
                <w:rFonts w:ascii="Arial" w:eastAsia="Arial" w:hAnsi="Arial" w:cs="Arial"/>
                <w:color w:val="000000"/>
                <w:sz w:val="18"/>
                <w:szCs w:val="18"/>
              </w:rPr>
            </w:pPr>
            <w:r w:rsidRPr="00C331E2">
              <w:rPr>
                <w:rFonts w:ascii="Arial" w:eastAsia="Arial" w:hAnsi="Arial" w:cs="Arial"/>
                <w:color w:val="000000"/>
                <w:sz w:val="18"/>
                <w:szCs w:val="18"/>
              </w:rPr>
              <w:t>Long-term borrowings from financial institutions</w:t>
            </w:r>
          </w:p>
        </w:tc>
        <w:tc>
          <w:tcPr>
            <w:tcW w:w="1296" w:type="dxa"/>
          </w:tcPr>
          <w:p w14:paraId="038BA09B" w14:textId="5FD3F5BF" w:rsidR="00F07193" w:rsidRPr="00C331E2" w:rsidRDefault="00BD18C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w:t>
            </w:r>
            <w:r w:rsidR="007D4535" w:rsidRPr="00C331E2">
              <w:rPr>
                <w:rFonts w:ascii="Arial" w:eastAsia="Browallia New" w:hAnsi="Arial" w:cs="Arial"/>
                <w:color w:val="000000"/>
                <w:sz w:val="18"/>
                <w:szCs w:val="18"/>
              </w:rPr>
              <w:t>56</w:t>
            </w:r>
            <w:r w:rsidRPr="00C331E2">
              <w:rPr>
                <w:rFonts w:ascii="Arial" w:eastAsia="Browallia New" w:hAnsi="Arial" w:cs="Arial"/>
                <w:color w:val="000000"/>
                <w:sz w:val="18"/>
                <w:szCs w:val="18"/>
              </w:rPr>
              <w:t xml:space="preserve"> - </w:t>
            </w:r>
            <w:r w:rsidR="007D4535" w:rsidRPr="00C331E2">
              <w:rPr>
                <w:rFonts w:ascii="Arial" w:eastAsia="Browallia New" w:hAnsi="Arial" w:cs="Arial"/>
                <w:color w:val="000000"/>
                <w:sz w:val="18"/>
                <w:szCs w:val="18"/>
              </w:rPr>
              <w:t>6</w:t>
            </w:r>
            <w:r w:rsidRPr="00C331E2">
              <w:rPr>
                <w:rFonts w:ascii="Arial" w:eastAsia="Browallia New" w:hAnsi="Arial" w:cs="Arial"/>
                <w:color w:val="000000"/>
                <w:sz w:val="18"/>
                <w:szCs w:val="18"/>
              </w:rPr>
              <w:t>.</w:t>
            </w:r>
            <w:r w:rsidR="007D4535" w:rsidRPr="00C331E2">
              <w:rPr>
                <w:rFonts w:ascii="Arial" w:eastAsia="Browallia New" w:hAnsi="Arial" w:cs="Arial"/>
                <w:color w:val="000000"/>
                <w:sz w:val="18"/>
                <w:szCs w:val="18"/>
              </w:rPr>
              <w:t>97</w:t>
            </w:r>
          </w:p>
        </w:tc>
        <w:tc>
          <w:tcPr>
            <w:tcW w:w="1296" w:type="dxa"/>
          </w:tcPr>
          <w:p w14:paraId="1E9D12CF" w14:textId="3C432001" w:rsidR="00F07193" w:rsidRPr="00C331E2" w:rsidRDefault="00F0719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3.89 - 7.42</w:t>
            </w:r>
          </w:p>
        </w:tc>
        <w:tc>
          <w:tcPr>
            <w:tcW w:w="1296" w:type="dxa"/>
          </w:tcPr>
          <w:p w14:paraId="0AE74108" w14:textId="25D5029D" w:rsidR="00F07193" w:rsidRPr="00C331E2" w:rsidRDefault="00BD18C6"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w:t>
            </w:r>
            <w:r w:rsidR="007D4535" w:rsidRPr="00C331E2">
              <w:rPr>
                <w:rFonts w:ascii="Arial" w:eastAsia="Browallia New" w:hAnsi="Arial" w:cs="Arial"/>
                <w:color w:val="000000"/>
                <w:sz w:val="18"/>
                <w:szCs w:val="18"/>
              </w:rPr>
              <w:t>56</w:t>
            </w:r>
            <w:r w:rsidRPr="00C331E2">
              <w:rPr>
                <w:rFonts w:ascii="Arial" w:eastAsia="Browallia New" w:hAnsi="Arial" w:cs="Arial"/>
                <w:color w:val="000000"/>
                <w:sz w:val="18"/>
                <w:szCs w:val="18"/>
              </w:rPr>
              <w:t xml:space="preserve"> - </w:t>
            </w:r>
            <w:r w:rsidR="007D4535" w:rsidRPr="00C331E2">
              <w:rPr>
                <w:rFonts w:ascii="Arial" w:eastAsia="Browallia New" w:hAnsi="Arial" w:cs="Arial"/>
                <w:color w:val="000000"/>
                <w:sz w:val="18"/>
                <w:szCs w:val="18"/>
              </w:rPr>
              <w:t>6</w:t>
            </w:r>
            <w:r w:rsidRPr="00C331E2">
              <w:rPr>
                <w:rFonts w:ascii="Arial" w:eastAsia="Browallia New" w:hAnsi="Arial" w:cs="Arial"/>
                <w:color w:val="000000"/>
                <w:sz w:val="18"/>
                <w:szCs w:val="18"/>
              </w:rPr>
              <w:t>.</w:t>
            </w:r>
            <w:r w:rsidR="007D4535" w:rsidRPr="00C331E2">
              <w:rPr>
                <w:rFonts w:ascii="Arial" w:eastAsia="Browallia New" w:hAnsi="Arial" w:cs="Arial"/>
                <w:color w:val="000000"/>
                <w:sz w:val="18"/>
                <w:szCs w:val="18"/>
              </w:rPr>
              <w:t>97</w:t>
            </w:r>
          </w:p>
        </w:tc>
        <w:tc>
          <w:tcPr>
            <w:tcW w:w="1296" w:type="dxa"/>
          </w:tcPr>
          <w:p w14:paraId="64B67B5D" w14:textId="03D75955" w:rsidR="00F07193" w:rsidRPr="00C331E2" w:rsidRDefault="00F0719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3.89 - 7.42</w:t>
            </w:r>
          </w:p>
        </w:tc>
      </w:tr>
    </w:tbl>
    <w:p w14:paraId="00D0CC86" w14:textId="77777777" w:rsidR="00363DCB" w:rsidRPr="00C331E2" w:rsidRDefault="00363DCB" w:rsidP="00227712">
      <w:pPr>
        <w:ind w:left="540" w:hanging="540"/>
        <w:rPr>
          <w:rFonts w:ascii="Arial" w:eastAsia="Arial" w:hAnsi="Arial" w:cs="Arial"/>
          <w:color w:val="000000"/>
          <w:sz w:val="18"/>
          <w:szCs w:val="18"/>
        </w:rPr>
      </w:pPr>
    </w:p>
    <w:p w14:paraId="4B486B6D" w14:textId="7772F8D9" w:rsidR="00946E20" w:rsidRPr="00C331E2" w:rsidRDefault="0037578F" w:rsidP="00227712">
      <w:pPr>
        <w:jc w:val="thaiDistribute"/>
        <w:rPr>
          <w:rFonts w:ascii="Arial" w:eastAsia="Arial" w:hAnsi="Arial" w:cs="Arial"/>
          <w:color w:val="000000"/>
          <w:sz w:val="18"/>
          <w:szCs w:val="18"/>
        </w:rPr>
      </w:pPr>
      <w:r w:rsidRPr="00C331E2">
        <w:rPr>
          <w:rFonts w:ascii="Arial" w:eastAsia="Arial" w:hAnsi="Arial" w:cs="Arial"/>
          <w:color w:val="000000"/>
          <w:sz w:val="18"/>
          <w:szCs w:val="18"/>
        </w:rPr>
        <w:t xml:space="preserve">The Group’s and the Company’s </w:t>
      </w:r>
      <w:r w:rsidR="003F4345" w:rsidRPr="00C331E2">
        <w:rPr>
          <w:rFonts w:ascii="Arial" w:eastAsia="Arial" w:hAnsi="Arial" w:cs="Arial"/>
          <w:color w:val="000000"/>
          <w:sz w:val="18"/>
          <w:szCs w:val="18"/>
        </w:rPr>
        <w:t xml:space="preserve">secured </w:t>
      </w:r>
      <w:r w:rsidRPr="00C331E2">
        <w:rPr>
          <w:rFonts w:ascii="Arial" w:eastAsia="Arial" w:hAnsi="Arial" w:cs="Arial"/>
          <w:color w:val="000000"/>
          <w:sz w:val="18"/>
          <w:szCs w:val="18"/>
        </w:rPr>
        <w:t>b</w:t>
      </w:r>
      <w:r w:rsidR="0052059A" w:rsidRPr="00C331E2">
        <w:rPr>
          <w:rFonts w:ascii="Arial" w:eastAsia="Arial" w:hAnsi="Arial" w:cs="Arial"/>
          <w:color w:val="000000"/>
          <w:sz w:val="18"/>
          <w:szCs w:val="18"/>
        </w:rPr>
        <w:t xml:space="preserve">orrowings </w:t>
      </w:r>
      <w:r w:rsidRPr="00C331E2">
        <w:rPr>
          <w:rFonts w:ascii="Arial" w:eastAsia="Arial" w:hAnsi="Arial" w:cs="Arial"/>
          <w:color w:val="000000"/>
          <w:sz w:val="18"/>
          <w:szCs w:val="18"/>
        </w:rPr>
        <w:t>are amounting</w:t>
      </w:r>
      <w:r w:rsidR="0052059A" w:rsidRPr="00C331E2">
        <w:rPr>
          <w:rFonts w:ascii="Arial" w:eastAsia="Arial" w:hAnsi="Arial" w:cs="Arial"/>
          <w:color w:val="000000"/>
          <w:sz w:val="18"/>
          <w:szCs w:val="18"/>
        </w:rPr>
        <w:t xml:space="preserve"> Baht</w:t>
      </w:r>
      <w:r w:rsidR="00A811D8" w:rsidRPr="00C331E2">
        <w:rPr>
          <w:rFonts w:ascii="Arial" w:eastAsia="Arial" w:hAnsi="Arial" w:cs="Arial"/>
          <w:color w:val="000000"/>
          <w:sz w:val="18"/>
          <w:szCs w:val="18"/>
        </w:rPr>
        <w:t xml:space="preserve"> </w:t>
      </w:r>
      <w:r w:rsidR="00AC5D23" w:rsidRPr="00C331E2">
        <w:rPr>
          <w:rFonts w:ascii="Arial" w:eastAsia="Arial" w:hAnsi="Arial" w:cs="Arial"/>
          <w:color w:val="000000"/>
          <w:sz w:val="18"/>
          <w:szCs w:val="18"/>
        </w:rPr>
        <w:t>412.9</w:t>
      </w:r>
      <w:r w:rsidR="00B72098" w:rsidRPr="00C331E2">
        <w:rPr>
          <w:rFonts w:ascii="Arial" w:eastAsia="Arial" w:hAnsi="Arial" w:cs="Arial"/>
          <w:color w:val="000000"/>
          <w:sz w:val="18"/>
          <w:szCs w:val="18"/>
        </w:rPr>
        <w:t>4</w:t>
      </w:r>
      <w:r w:rsidR="00E829B5" w:rsidRPr="00C331E2">
        <w:rPr>
          <w:rFonts w:ascii="Arial" w:eastAsia="Arial" w:hAnsi="Arial" w:cs="Arial"/>
          <w:color w:val="000000"/>
          <w:sz w:val="18"/>
          <w:szCs w:val="18"/>
        </w:rPr>
        <w:t xml:space="preserve"> </w:t>
      </w:r>
      <w:r w:rsidR="0066014C" w:rsidRPr="00C331E2">
        <w:rPr>
          <w:rFonts w:ascii="Arial" w:eastAsia="Arial" w:hAnsi="Arial" w:cs="Arial"/>
          <w:color w:val="000000"/>
          <w:sz w:val="18"/>
          <w:szCs w:val="18"/>
        </w:rPr>
        <w:t>million</w:t>
      </w:r>
      <w:r w:rsidRPr="00C331E2">
        <w:rPr>
          <w:rFonts w:ascii="Arial" w:eastAsia="Arial" w:hAnsi="Arial" w:cs="Arial"/>
          <w:color w:val="000000"/>
          <w:sz w:val="18"/>
          <w:szCs w:val="18"/>
        </w:rPr>
        <w:t xml:space="preserve"> and</w:t>
      </w:r>
      <w:r w:rsidR="0052059A" w:rsidRPr="00C331E2">
        <w:rPr>
          <w:rFonts w:ascii="Arial" w:eastAsia="Arial" w:hAnsi="Arial" w:cs="Arial"/>
          <w:color w:val="000000"/>
          <w:sz w:val="18"/>
          <w:szCs w:val="18"/>
        </w:rPr>
        <w:t xml:space="preserve"> Baht </w:t>
      </w:r>
      <w:r w:rsidR="00AC5D23" w:rsidRPr="00C331E2">
        <w:rPr>
          <w:rFonts w:ascii="Arial" w:eastAsia="Arial" w:hAnsi="Arial" w:cs="Arial"/>
          <w:color w:val="000000"/>
          <w:sz w:val="18"/>
          <w:szCs w:val="18"/>
        </w:rPr>
        <w:t>158.</w:t>
      </w:r>
      <w:r w:rsidR="00A21F95" w:rsidRPr="00C331E2">
        <w:rPr>
          <w:rFonts w:ascii="Arial" w:eastAsia="Arial" w:hAnsi="Arial" w:cs="Arial"/>
          <w:color w:val="000000"/>
          <w:sz w:val="18"/>
          <w:szCs w:val="18"/>
        </w:rPr>
        <w:t>7</w:t>
      </w:r>
      <w:r w:rsidR="00B72098" w:rsidRPr="00C331E2">
        <w:rPr>
          <w:rFonts w:ascii="Arial" w:eastAsia="Arial" w:hAnsi="Arial" w:cs="Arial"/>
          <w:color w:val="000000"/>
          <w:sz w:val="18"/>
          <w:szCs w:val="18"/>
        </w:rPr>
        <w:t>0</w:t>
      </w:r>
      <w:r w:rsidR="006447C3" w:rsidRPr="00C331E2">
        <w:rPr>
          <w:rFonts w:ascii="Arial" w:eastAsia="Arial" w:hAnsi="Arial" w:cs="Arial"/>
          <w:color w:val="000000"/>
          <w:sz w:val="18"/>
          <w:szCs w:val="18"/>
          <w:cs/>
        </w:rPr>
        <w:t xml:space="preserve"> </w:t>
      </w:r>
      <w:r w:rsidR="0066014C" w:rsidRPr="00C331E2">
        <w:rPr>
          <w:rFonts w:ascii="Arial" w:eastAsia="Arial" w:hAnsi="Arial" w:cs="Arial"/>
          <w:color w:val="000000"/>
          <w:sz w:val="18"/>
          <w:szCs w:val="18"/>
        </w:rPr>
        <w:t>million</w:t>
      </w:r>
      <w:r w:rsidR="00FB2124" w:rsidRPr="00C331E2">
        <w:rPr>
          <w:rFonts w:ascii="Arial" w:eastAsia="Arial" w:hAnsi="Arial" w:cs="Arial"/>
          <w:color w:val="000000"/>
          <w:sz w:val="18"/>
          <w:szCs w:val="18"/>
        </w:rPr>
        <w:t>,</w:t>
      </w:r>
      <w:r w:rsidRPr="00C331E2">
        <w:rPr>
          <w:rFonts w:ascii="Arial" w:eastAsia="Arial" w:hAnsi="Arial" w:cs="Arial"/>
          <w:color w:val="000000"/>
          <w:sz w:val="18"/>
          <w:szCs w:val="18"/>
        </w:rPr>
        <w:t xml:space="preserve"> respectively</w:t>
      </w:r>
      <w:r w:rsidR="0052059A" w:rsidRPr="00C331E2">
        <w:rPr>
          <w:rFonts w:ascii="Arial" w:eastAsia="Arial" w:hAnsi="Arial" w:cs="Arial"/>
          <w:color w:val="000000"/>
          <w:sz w:val="18"/>
          <w:szCs w:val="18"/>
        </w:rPr>
        <w:t xml:space="preserve"> </w:t>
      </w:r>
      <w:r w:rsidR="0066014C" w:rsidRPr="00C331E2">
        <w:rPr>
          <w:rFonts w:ascii="Arial" w:eastAsia="Arial" w:hAnsi="Arial" w:cs="Arial"/>
          <w:color w:val="000000"/>
          <w:sz w:val="18"/>
          <w:szCs w:val="18"/>
        </w:rPr>
        <w:t>(</w:t>
      </w:r>
      <w:r w:rsidR="00E920AF" w:rsidRPr="00C331E2">
        <w:rPr>
          <w:rFonts w:ascii="Arial" w:eastAsia="Arial" w:hAnsi="Arial" w:cs="Arial"/>
          <w:color w:val="000000"/>
          <w:sz w:val="18"/>
          <w:szCs w:val="18"/>
        </w:rPr>
        <w:t>2024</w:t>
      </w:r>
      <w:r w:rsidR="0052059A" w:rsidRPr="00C331E2">
        <w:rPr>
          <w:rFonts w:ascii="Arial" w:eastAsia="Arial" w:hAnsi="Arial" w:cs="Arial"/>
          <w:color w:val="000000"/>
          <w:sz w:val="18"/>
          <w:szCs w:val="18"/>
        </w:rPr>
        <w:t xml:space="preserve">: Baht </w:t>
      </w:r>
      <w:r w:rsidR="00F07193" w:rsidRPr="00C331E2">
        <w:rPr>
          <w:rFonts w:ascii="Arial" w:eastAsia="Arial" w:hAnsi="Arial" w:cs="Arial"/>
          <w:color w:val="000000"/>
          <w:sz w:val="18"/>
          <w:szCs w:val="18"/>
        </w:rPr>
        <w:t>605.70 million and Baht 217.82</w:t>
      </w:r>
      <w:r w:rsidR="00F07193" w:rsidRPr="00C331E2">
        <w:rPr>
          <w:rFonts w:ascii="Arial" w:eastAsia="Arial" w:hAnsi="Arial" w:cs="Arial"/>
          <w:color w:val="000000"/>
          <w:sz w:val="18"/>
          <w:szCs w:val="18"/>
          <w:cs/>
        </w:rPr>
        <w:t xml:space="preserve"> </w:t>
      </w:r>
      <w:r w:rsidR="002F230B" w:rsidRPr="00C331E2">
        <w:rPr>
          <w:rFonts w:ascii="Arial" w:eastAsia="Arial" w:hAnsi="Arial" w:cs="Arial"/>
          <w:color w:val="000000"/>
          <w:sz w:val="18"/>
          <w:szCs w:val="18"/>
        </w:rPr>
        <w:t>million</w:t>
      </w:r>
      <w:r w:rsidR="00FB2124" w:rsidRPr="00C331E2">
        <w:rPr>
          <w:rFonts w:ascii="Arial" w:eastAsia="Arial" w:hAnsi="Arial" w:cs="Arial"/>
          <w:color w:val="000000"/>
          <w:sz w:val="18"/>
          <w:szCs w:val="18"/>
        </w:rPr>
        <w:t>,</w:t>
      </w:r>
      <w:r w:rsidRPr="00C331E2">
        <w:rPr>
          <w:rFonts w:ascii="Arial" w:eastAsia="Arial" w:hAnsi="Arial" w:cs="Arial"/>
          <w:color w:val="000000"/>
          <w:sz w:val="18"/>
          <w:szCs w:val="18"/>
        </w:rPr>
        <w:t xml:space="preserve"> respectively)</w:t>
      </w:r>
      <w:r w:rsidR="0052059A" w:rsidRPr="00C331E2">
        <w:rPr>
          <w:rFonts w:ascii="Arial" w:eastAsia="Arial" w:hAnsi="Arial" w:cs="Arial"/>
          <w:color w:val="000000"/>
          <w:sz w:val="18"/>
          <w:szCs w:val="18"/>
        </w:rPr>
        <w:t>. The borrowings</w:t>
      </w:r>
      <w:r w:rsidR="004304AD" w:rsidRPr="00C331E2">
        <w:rPr>
          <w:rFonts w:ascii="Arial" w:eastAsia="Arial" w:hAnsi="Arial" w:cs="Arial"/>
          <w:color w:val="000000"/>
          <w:sz w:val="18"/>
          <w:szCs w:val="18"/>
        </w:rPr>
        <w:t xml:space="preserve"> from financial institutions</w:t>
      </w:r>
      <w:r w:rsidR="0052059A" w:rsidRPr="00C331E2">
        <w:rPr>
          <w:rFonts w:ascii="Arial" w:eastAsia="Arial" w:hAnsi="Arial" w:cs="Arial"/>
          <w:color w:val="000000"/>
          <w:sz w:val="18"/>
          <w:szCs w:val="18"/>
        </w:rPr>
        <w:t xml:space="preserve"> are </w:t>
      </w:r>
      <w:r w:rsidR="001431CA" w:rsidRPr="00C331E2">
        <w:rPr>
          <w:rFonts w:ascii="Arial" w:eastAsia="Arial" w:hAnsi="Arial" w:cs="Arial"/>
          <w:color w:val="000000"/>
          <w:sz w:val="18"/>
          <w:szCs w:val="18"/>
        </w:rPr>
        <w:t>collaterali</w:t>
      </w:r>
      <w:r w:rsidR="00D13D69" w:rsidRPr="00C331E2">
        <w:rPr>
          <w:rFonts w:ascii="Arial" w:eastAsia="Arial" w:hAnsi="Arial" w:cs="Arial"/>
          <w:color w:val="000000"/>
          <w:sz w:val="18"/>
          <w:szCs w:val="18"/>
        </w:rPr>
        <w:t>s</w:t>
      </w:r>
      <w:r w:rsidR="001431CA" w:rsidRPr="00C331E2">
        <w:rPr>
          <w:rFonts w:ascii="Arial" w:eastAsia="Arial" w:hAnsi="Arial" w:cs="Arial"/>
          <w:color w:val="000000"/>
          <w:sz w:val="18"/>
          <w:szCs w:val="18"/>
        </w:rPr>
        <w:t>ed</w:t>
      </w:r>
      <w:r w:rsidR="0052059A" w:rsidRPr="00C331E2">
        <w:rPr>
          <w:rFonts w:ascii="Arial" w:eastAsia="Arial" w:hAnsi="Arial" w:cs="Arial"/>
          <w:color w:val="000000"/>
          <w:sz w:val="18"/>
          <w:szCs w:val="18"/>
        </w:rPr>
        <w:t xml:space="preserve"> </w:t>
      </w:r>
      <w:r w:rsidR="004304AD" w:rsidRPr="00C331E2">
        <w:rPr>
          <w:rFonts w:ascii="Arial" w:eastAsia="Arial" w:hAnsi="Arial" w:cs="Arial"/>
          <w:color w:val="000000"/>
          <w:sz w:val="18"/>
          <w:szCs w:val="18"/>
        </w:rPr>
        <w:t>by the Company’s and subsidiaries’ directors</w:t>
      </w:r>
      <w:r w:rsidR="000C38BC" w:rsidRPr="00C331E2">
        <w:rPr>
          <w:rFonts w:ascii="Arial" w:eastAsia="Arial" w:hAnsi="Arial" w:cs="Arial"/>
          <w:color w:val="000000"/>
          <w:sz w:val="18"/>
          <w:szCs w:val="18"/>
        </w:rPr>
        <w:t xml:space="preserve"> and subsidiaries.</w:t>
      </w:r>
      <w:r w:rsidR="00EF486A" w:rsidRPr="00C331E2">
        <w:rPr>
          <w:rFonts w:ascii="Arial" w:eastAsia="Arial" w:hAnsi="Arial" w:cs="Arial"/>
          <w:color w:val="000000"/>
          <w:sz w:val="18"/>
          <w:szCs w:val="18"/>
        </w:rPr>
        <w:t xml:space="preserve"> </w:t>
      </w:r>
      <w:r w:rsidR="000C38BC" w:rsidRPr="00C331E2">
        <w:rPr>
          <w:rFonts w:ascii="Arial" w:eastAsia="Arial" w:hAnsi="Arial" w:cs="Arial"/>
          <w:color w:val="000000"/>
          <w:sz w:val="18"/>
          <w:szCs w:val="18"/>
        </w:rPr>
        <w:t xml:space="preserve">The borrowings are </w:t>
      </w:r>
      <w:r w:rsidR="004B6F2E" w:rsidRPr="00C331E2">
        <w:rPr>
          <w:rFonts w:ascii="Arial" w:eastAsia="Arial" w:hAnsi="Arial" w:cs="Arial"/>
          <w:color w:val="000000"/>
          <w:sz w:val="18"/>
          <w:szCs w:val="18"/>
        </w:rPr>
        <w:t xml:space="preserve">secured by the Group’s land and buildings (Note </w:t>
      </w:r>
      <w:r w:rsidR="00F950BF" w:rsidRPr="00C331E2">
        <w:rPr>
          <w:rFonts w:ascii="Arial" w:eastAsia="Arial" w:hAnsi="Arial" w:cs="Arial"/>
          <w:color w:val="000000"/>
          <w:sz w:val="18"/>
          <w:szCs w:val="18"/>
        </w:rPr>
        <w:t>1</w:t>
      </w:r>
      <w:r w:rsidR="00A8164C" w:rsidRPr="00C331E2">
        <w:rPr>
          <w:rFonts w:ascii="Arial" w:eastAsia="Arial" w:hAnsi="Arial" w:cs="Arial"/>
          <w:color w:val="000000"/>
          <w:sz w:val="18"/>
          <w:szCs w:val="18"/>
        </w:rPr>
        <w:t>5</w:t>
      </w:r>
      <w:r w:rsidR="004B6F2E" w:rsidRPr="00C331E2">
        <w:rPr>
          <w:rFonts w:ascii="Arial" w:eastAsia="Arial" w:hAnsi="Arial" w:cs="Arial"/>
          <w:color w:val="000000"/>
          <w:sz w:val="18"/>
          <w:szCs w:val="18"/>
        </w:rPr>
        <w:t>), directors’ land and buildings, parts of rights in non-performing assets of subsidiaries and subsidiaries’ foreclosed assets.</w:t>
      </w:r>
    </w:p>
    <w:p w14:paraId="406F9BAF" w14:textId="77777777" w:rsidR="00227712" w:rsidRPr="00C331E2" w:rsidRDefault="00227712" w:rsidP="00227712">
      <w:pPr>
        <w:jc w:val="thaiDistribute"/>
        <w:rPr>
          <w:rFonts w:ascii="Arial" w:eastAsia="Arial" w:hAnsi="Arial" w:cs="Arial"/>
          <w:color w:val="000000"/>
          <w:sz w:val="18"/>
          <w:szCs w:val="18"/>
        </w:rPr>
      </w:pPr>
    </w:p>
    <w:p w14:paraId="65DA3D91" w14:textId="77777777" w:rsidR="00227712" w:rsidRPr="00C331E2" w:rsidRDefault="00227712" w:rsidP="00227712">
      <w:pPr>
        <w:jc w:val="thaiDistribute"/>
        <w:rPr>
          <w:rFonts w:ascii="Arial" w:eastAsia="Arial" w:hAnsi="Arial" w:cs="Arial"/>
          <w:color w:val="000000"/>
          <w:sz w:val="18"/>
          <w:szCs w:val="18"/>
        </w:rPr>
      </w:pPr>
    </w:p>
    <w:p w14:paraId="5FAC4329" w14:textId="2EDEA0CA" w:rsidR="00124B31" w:rsidRPr="00C331E2" w:rsidRDefault="00924BE9" w:rsidP="00227712">
      <w:pPr>
        <w:jc w:val="thaiDistribute"/>
        <w:rPr>
          <w:rFonts w:ascii="Arial" w:hAnsi="Arial" w:cs="Arial"/>
          <w:color w:val="000000"/>
          <w:sz w:val="18"/>
          <w:szCs w:val="18"/>
        </w:rPr>
      </w:pPr>
      <w:r w:rsidRPr="00C331E2">
        <w:rPr>
          <w:rFonts w:ascii="Arial" w:hAnsi="Arial" w:cs="Arial"/>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79D0E01C" w14:textId="77777777" w:rsidTr="00A23922">
        <w:trPr>
          <w:cantSplit/>
          <w:trHeight w:val="389"/>
        </w:trPr>
        <w:tc>
          <w:tcPr>
            <w:tcW w:w="9475" w:type="dxa"/>
            <w:vAlign w:val="center"/>
          </w:tcPr>
          <w:p w14:paraId="153DAADF" w14:textId="79A24458"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color w:val="000000"/>
                <w:sz w:val="18"/>
                <w:szCs w:val="18"/>
              </w:rPr>
              <w:br w:type="page"/>
            </w:r>
            <w:r w:rsidRPr="00C331E2">
              <w:rPr>
                <w:rFonts w:ascii="Arial" w:hAnsi="Arial" w:cs="Arial"/>
                <w:b/>
                <w:bCs/>
                <w:color w:val="000000"/>
                <w:sz w:val="18"/>
                <w:szCs w:val="18"/>
              </w:rPr>
              <w:br w:type="page"/>
            </w:r>
            <w:r w:rsidR="00F950BF" w:rsidRPr="00C331E2">
              <w:rPr>
                <w:rFonts w:ascii="Arial" w:hAnsi="Arial" w:cs="Arial"/>
                <w:b/>
                <w:bCs/>
                <w:color w:val="000000"/>
                <w:sz w:val="18"/>
                <w:szCs w:val="18"/>
              </w:rPr>
              <w:t>2</w:t>
            </w:r>
            <w:r w:rsidR="009D30BD" w:rsidRPr="00C331E2">
              <w:rPr>
                <w:rFonts w:ascii="Arial" w:hAnsi="Arial" w:cs="Arial"/>
                <w:b/>
                <w:bCs/>
                <w:color w:val="000000"/>
                <w:sz w:val="18"/>
                <w:szCs w:val="18"/>
              </w:rPr>
              <w:t>0</w:t>
            </w:r>
            <w:r w:rsidRPr="00C331E2">
              <w:rPr>
                <w:rFonts w:ascii="Arial" w:eastAsia="Arial Unicode MS" w:hAnsi="Arial" w:cs="Arial"/>
                <w:b/>
                <w:bCs/>
                <w:color w:val="000000"/>
                <w:sz w:val="18"/>
                <w:szCs w:val="18"/>
              </w:rPr>
              <w:tab/>
              <w:t>Employee benefit obligations</w:t>
            </w:r>
          </w:p>
        </w:tc>
      </w:tr>
    </w:tbl>
    <w:p w14:paraId="392F94E6" w14:textId="4D7D7130" w:rsidR="00A50B52" w:rsidRPr="00C331E2" w:rsidRDefault="00A50B52" w:rsidP="00227712">
      <w:pPr>
        <w:tabs>
          <w:tab w:val="left" w:pos="726"/>
        </w:tabs>
        <w:rPr>
          <w:rFonts w:ascii="Arial" w:hAnsi="Arial" w:cs="Arial"/>
          <w:color w:val="000000"/>
          <w:sz w:val="18"/>
          <w:szCs w:val="18"/>
        </w:rPr>
      </w:pPr>
    </w:p>
    <w:tbl>
      <w:tblPr>
        <w:tblW w:w="94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7"/>
        <w:gridCol w:w="1296"/>
        <w:gridCol w:w="1296"/>
        <w:gridCol w:w="1296"/>
        <w:gridCol w:w="1296"/>
      </w:tblGrid>
      <w:tr w:rsidR="00124B31" w:rsidRPr="00C331E2" w14:paraId="1ED9AA30" w14:textId="77777777" w:rsidTr="005319B6">
        <w:tc>
          <w:tcPr>
            <w:tcW w:w="4257" w:type="dxa"/>
            <w:tcBorders>
              <w:top w:val="nil"/>
              <w:left w:val="nil"/>
              <w:bottom w:val="nil"/>
              <w:right w:val="nil"/>
            </w:tcBorders>
          </w:tcPr>
          <w:p w14:paraId="75E9C25D" w14:textId="77777777" w:rsidR="00124B31" w:rsidRPr="00C331E2" w:rsidRDefault="00124B31" w:rsidP="00227712">
            <w:pPr>
              <w:tabs>
                <w:tab w:val="left" w:pos="166"/>
              </w:tabs>
              <w:ind w:left="-101"/>
              <w:jc w:val="both"/>
              <w:rPr>
                <w:rFonts w:ascii="Arial" w:hAnsi="Arial" w:cs="Arial"/>
                <w:b/>
                <w:color w:val="000000"/>
                <w:sz w:val="18"/>
                <w:szCs w:val="18"/>
              </w:rPr>
            </w:pPr>
          </w:p>
        </w:tc>
        <w:tc>
          <w:tcPr>
            <w:tcW w:w="2592" w:type="dxa"/>
            <w:gridSpan w:val="2"/>
            <w:tcBorders>
              <w:top w:val="nil"/>
              <w:left w:val="nil"/>
              <w:bottom w:val="single" w:sz="4" w:space="0" w:color="auto"/>
              <w:right w:val="nil"/>
            </w:tcBorders>
            <w:hideMark/>
          </w:tcPr>
          <w:p w14:paraId="57E2D3F2" w14:textId="77777777" w:rsidR="00124B31" w:rsidRPr="00C331E2" w:rsidRDefault="009F3085" w:rsidP="00227712">
            <w:pPr>
              <w:ind w:right="-72"/>
              <w:jc w:val="center"/>
              <w:rPr>
                <w:rFonts w:ascii="Arial" w:hAnsi="Arial" w:cs="Arial"/>
                <w:b/>
                <w:color w:val="000000"/>
                <w:sz w:val="18"/>
                <w:szCs w:val="18"/>
              </w:rPr>
            </w:pPr>
            <w:r w:rsidRPr="00C331E2">
              <w:rPr>
                <w:rFonts w:ascii="Arial" w:hAnsi="Arial" w:cs="Arial"/>
                <w:b/>
                <w:color w:val="000000"/>
                <w:sz w:val="18"/>
                <w:szCs w:val="18"/>
              </w:rPr>
              <w:t>Consolidated</w:t>
            </w:r>
          </w:p>
          <w:p w14:paraId="56CC282D" w14:textId="33E9E101" w:rsidR="009F3085" w:rsidRPr="00C331E2" w:rsidRDefault="009F3085"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c>
          <w:tcPr>
            <w:tcW w:w="2592" w:type="dxa"/>
            <w:gridSpan w:val="2"/>
            <w:tcBorders>
              <w:top w:val="nil"/>
              <w:left w:val="nil"/>
              <w:bottom w:val="single" w:sz="4" w:space="0" w:color="auto"/>
              <w:right w:val="nil"/>
            </w:tcBorders>
            <w:hideMark/>
          </w:tcPr>
          <w:p w14:paraId="712E249B" w14:textId="2E69A108" w:rsidR="00124B31" w:rsidRPr="00C331E2" w:rsidRDefault="00124B31" w:rsidP="00227712">
            <w:pPr>
              <w:ind w:left="-40" w:right="-72"/>
              <w:jc w:val="center"/>
              <w:rPr>
                <w:rFonts w:ascii="Arial" w:hAnsi="Arial" w:cs="Arial"/>
                <w:b/>
                <w:color w:val="000000"/>
                <w:sz w:val="18"/>
                <w:szCs w:val="18"/>
              </w:rPr>
            </w:pPr>
            <w:r w:rsidRPr="00C331E2">
              <w:rPr>
                <w:rFonts w:ascii="Arial" w:hAnsi="Arial" w:cs="Arial"/>
                <w:b/>
                <w:color w:val="000000"/>
                <w:sz w:val="18"/>
                <w:szCs w:val="18"/>
              </w:rPr>
              <w:t>Separate</w:t>
            </w:r>
          </w:p>
          <w:p w14:paraId="123F3B7B" w14:textId="77777777" w:rsidR="00124B31" w:rsidRPr="00C331E2" w:rsidRDefault="00124B31" w:rsidP="00227712">
            <w:pPr>
              <w:ind w:left="-40" w:right="-72"/>
              <w:jc w:val="center"/>
              <w:rPr>
                <w:rFonts w:ascii="Arial" w:hAnsi="Arial" w:cs="Arial"/>
                <w:b/>
                <w:color w:val="000000"/>
                <w:sz w:val="18"/>
                <w:szCs w:val="18"/>
              </w:rPr>
            </w:pPr>
            <w:r w:rsidRPr="00C331E2">
              <w:rPr>
                <w:rFonts w:ascii="Arial" w:hAnsi="Arial" w:cs="Arial"/>
                <w:b/>
                <w:color w:val="000000"/>
                <w:sz w:val="18"/>
                <w:szCs w:val="18"/>
              </w:rPr>
              <w:t>financial statements</w:t>
            </w:r>
          </w:p>
        </w:tc>
      </w:tr>
      <w:tr w:rsidR="00124B31" w:rsidRPr="00C331E2" w14:paraId="206338D7" w14:textId="77777777" w:rsidTr="005319B6">
        <w:tc>
          <w:tcPr>
            <w:tcW w:w="4257" w:type="dxa"/>
            <w:tcBorders>
              <w:top w:val="nil"/>
              <w:left w:val="nil"/>
              <w:bottom w:val="nil"/>
              <w:right w:val="nil"/>
            </w:tcBorders>
          </w:tcPr>
          <w:p w14:paraId="1F62B860" w14:textId="77777777" w:rsidR="00124B31" w:rsidRPr="00C331E2" w:rsidRDefault="00124B31" w:rsidP="00227712">
            <w:pPr>
              <w:tabs>
                <w:tab w:val="left" w:pos="166"/>
              </w:tabs>
              <w:ind w:left="-101"/>
              <w:jc w:val="both"/>
              <w:rPr>
                <w:rFonts w:ascii="Arial" w:hAnsi="Arial" w:cs="Arial"/>
                <w:b/>
                <w:color w:val="000000"/>
                <w:sz w:val="18"/>
                <w:szCs w:val="18"/>
              </w:rPr>
            </w:pPr>
          </w:p>
        </w:tc>
        <w:tc>
          <w:tcPr>
            <w:tcW w:w="1296" w:type="dxa"/>
            <w:tcBorders>
              <w:top w:val="single" w:sz="4" w:space="0" w:color="auto"/>
              <w:left w:val="nil"/>
              <w:bottom w:val="nil"/>
              <w:right w:val="nil"/>
            </w:tcBorders>
            <w:hideMark/>
          </w:tcPr>
          <w:p w14:paraId="2947F28C" w14:textId="70288383" w:rsidR="00124B31" w:rsidRPr="00C331E2" w:rsidRDefault="00E8398A" w:rsidP="00227712">
            <w:pPr>
              <w:ind w:left="-40"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4830BD20" w14:textId="1366F246" w:rsidR="00124B31" w:rsidRPr="00C331E2" w:rsidRDefault="00E8398A" w:rsidP="00227712">
            <w:pPr>
              <w:ind w:left="-40" w:right="-72"/>
              <w:jc w:val="right"/>
              <w:rPr>
                <w:rFonts w:ascii="Arial" w:hAnsi="Arial" w:cs="Arial"/>
                <w:b/>
                <w:color w:val="000000"/>
                <w:sz w:val="18"/>
                <w:szCs w:val="18"/>
              </w:rPr>
            </w:pPr>
            <w:r w:rsidRPr="00C331E2">
              <w:rPr>
                <w:rFonts w:ascii="Arial" w:hAnsi="Arial" w:cs="Arial"/>
                <w:b/>
                <w:color w:val="000000"/>
                <w:sz w:val="18"/>
                <w:szCs w:val="18"/>
              </w:rPr>
              <w:t>2024</w:t>
            </w:r>
          </w:p>
        </w:tc>
        <w:tc>
          <w:tcPr>
            <w:tcW w:w="1296" w:type="dxa"/>
            <w:tcBorders>
              <w:top w:val="single" w:sz="4" w:space="0" w:color="auto"/>
              <w:left w:val="nil"/>
              <w:bottom w:val="nil"/>
              <w:right w:val="nil"/>
            </w:tcBorders>
            <w:hideMark/>
          </w:tcPr>
          <w:p w14:paraId="10D44D6B" w14:textId="497E1A86" w:rsidR="00124B31" w:rsidRPr="00C331E2" w:rsidRDefault="00E920AF" w:rsidP="00227712">
            <w:pPr>
              <w:ind w:left="-40"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3BAABEB7" w14:textId="44607374" w:rsidR="00124B31" w:rsidRPr="00C331E2" w:rsidRDefault="00E920AF" w:rsidP="00227712">
            <w:pPr>
              <w:ind w:left="-40" w:right="-72"/>
              <w:jc w:val="right"/>
              <w:rPr>
                <w:rFonts w:ascii="Arial" w:hAnsi="Arial" w:cs="Arial"/>
                <w:b/>
                <w:color w:val="000000"/>
                <w:sz w:val="18"/>
                <w:szCs w:val="18"/>
              </w:rPr>
            </w:pPr>
            <w:r w:rsidRPr="00C331E2">
              <w:rPr>
                <w:rFonts w:ascii="Arial" w:hAnsi="Arial" w:cs="Arial"/>
                <w:b/>
                <w:color w:val="000000"/>
                <w:sz w:val="18"/>
                <w:szCs w:val="18"/>
              </w:rPr>
              <w:t>2024</w:t>
            </w:r>
          </w:p>
        </w:tc>
      </w:tr>
      <w:tr w:rsidR="00124B31" w:rsidRPr="00C331E2" w14:paraId="0111D3F8" w14:textId="77777777" w:rsidTr="005319B6">
        <w:tc>
          <w:tcPr>
            <w:tcW w:w="4257" w:type="dxa"/>
            <w:tcBorders>
              <w:top w:val="nil"/>
              <w:left w:val="nil"/>
              <w:bottom w:val="nil"/>
              <w:right w:val="nil"/>
            </w:tcBorders>
          </w:tcPr>
          <w:p w14:paraId="19885917" w14:textId="77777777" w:rsidR="00124B31" w:rsidRPr="00C331E2" w:rsidRDefault="00124B31" w:rsidP="00227712">
            <w:pPr>
              <w:tabs>
                <w:tab w:val="left" w:pos="166"/>
              </w:tabs>
              <w:ind w:left="-101"/>
              <w:jc w:val="both"/>
              <w:rPr>
                <w:rFonts w:ascii="Arial" w:hAnsi="Arial" w:cs="Arial"/>
                <w:b/>
                <w:color w:val="000000"/>
                <w:sz w:val="18"/>
                <w:szCs w:val="18"/>
              </w:rPr>
            </w:pPr>
          </w:p>
        </w:tc>
        <w:tc>
          <w:tcPr>
            <w:tcW w:w="1296" w:type="dxa"/>
            <w:tcBorders>
              <w:top w:val="nil"/>
              <w:left w:val="nil"/>
              <w:bottom w:val="single" w:sz="4" w:space="0" w:color="auto"/>
              <w:right w:val="nil"/>
            </w:tcBorders>
            <w:hideMark/>
          </w:tcPr>
          <w:p w14:paraId="1ECE77B0" w14:textId="769EEB39" w:rsidR="00124B31" w:rsidRPr="00C331E2" w:rsidRDefault="00E8398A" w:rsidP="00227712">
            <w:pPr>
              <w:ind w:left="-40"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auto"/>
              <w:right w:val="nil"/>
            </w:tcBorders>
            <w:hideMark/>
          </w:tcPr>
          <w:p w14:paraId="71D2547B" w14:textId="0B8916BE" w:rsidR="00124B31" w:rsidRPr="00C331E2" w:rsidRDefault="00E8398A" w:rsidP="00227712">
            <w:pPr>
              <w:ind w:left="-40"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2CFFDFB5" w14:textId="77777777" w:rsidR="00124B31" w:rsidRPr="00C331E2" w:rsidRDefault="00124B31" w:rsidP="00227712">
            <w:pPr>
              <w:ind w:left="-40"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6F35E151" w14:textId="77777777" w:rsidR="00124B31" w:rsidRPr="00C331E2" w:rsidRDefault="00124B31" w:rsidP="00227712">
            <w:pPr>
              <w:ind w:left="-40" w:right="-72"/>
              <w:jc w:val="right"/>
              <w:rPr>
                <w:rFonts w:ascii="Arial" w:hAnsi="Arial" w:cs="Arial"/>
                <w:b/>
                <w:color w:val="000000"/>
                <w:sz w:val="18"/>
                <w:szCs w:val="18"/>
              </w:rPr>
            </w:pPr>
            <w:r w:rsidRPr="00C331E2">
              <w:rPr>
                <w:rFonts w:ascii="Arial" w:hAnsi="Arial" w:cs="Arial"/>
                <w:b/>
                <w:color w:val="000000"/>
                <w:sz w:val="18"/>
                <w:szCs w:val="18"/>
              </w:rPr>
              <w:t>Baht</w:t>
            </w:r>
          </w:p>
        </w:tc>
      </w:tr>
      <w:tr w:rsidR="00124B31" w:rsidRPr="00C331E2" w14:paraId="0E38BFC0" w14:textId="77777777" w:rsidTr="005319B6">
        <w:tc>
          <w:tcPr>
            <w:tcW w:w="4257" w:type="dxa"/>
            <w:tcBorders>
              <w:top w:val="nil"/>
              <w:left w:val="nil"/>
              <w:bottom w:val="nil"/>
              <w:right w:val="nil"/>
            </w:tcBorders>
            <w:vAlign w:val="bottom"/>
          </w:tcPr>
          <w:p w14:paraId="23FD882B" w14:textId="77777777" w:rsidR="00124B31" w:rsidRPr="00C331E2" w:rsidRDefault="00124B31" w:rsidP="00227712">
            <w:pPr>
              <w:tabs>
                <w:tab w:val="left" w:pos="166"/>
              </w:tabs>
              <w:ind w:left="-101"/>
              <w:jc w:val="both"/>
              <w:rPr>
                <w:rFonts w:ascii="Arial" w:hAnsi="Arial" w:cs="Arial"/>
                <w:color w:val="000000"/>
                <w:sz w:val="18"/>
                <w:szCs w:val="18"/>
              </w:rPr>
            </w:pPr>
          </w:p>
        </w:tc>
        <w:tc>
          <w:tcPr>
            <w:tcW w:w="1296" w:type="dxa"/>
            <w:tcBorders>
              <w:top w:val="single" w:sz="4" w:space="0" w:color="auto"/>
              <w:left w:val="nil"/>
              <w:bottom w:val="nil"/>
              <w:right w:val="nil"/>
            </w:tcBorders>
          </w:tcPr>
          <w:p w14:paraId="505DA081"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single" w:sz="4" w:space="0" w:color="auto"/>
              <w:left w:val="nil"/>
              <w:bottom w:val="nil"/>
              <w:right w:val="nil"/>
            </w:tcBorders>
          </w:tcPr>
          <w:p w14:paraId="32E353C3"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single" w:sz="4" w:space="0" w:color="000000"/>
              <w:left w:val="nil"/>
              <w:bottom w:val="nil"/>
              <w:right w:val="nil"/>
            </w:tcBorders>
          </w:tcPr>
          <w:p w14:paraId="5611285F"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single" w:sz="4" w:space="0" w:color="000000"/>
              <w:left w:val="nil"/>
              <w:bottom w:val="nil"/>
              <w:right w:val="nil"/>
            </w:tcBorders>
          </w:tcPr>
          <w:p w14:paraId="6B4697C1" w14:textId="77777777" w:rsidR="00124B31" w:rsidRPr="00C331E2" w:rsidRDefault="00124B31" w:rsidP="00227712">
            <w:pPr>
              <w:ind w:left="-40" w:right="-72"/>
              <w:jc w:val="right"/>
              <w:rPr>
                <w:rFonts w:ascii="Arial" w:hAnsi="Arial" w:cs="Arial"/>
                <w:b/>
                <w:color w:val="000000"/>
                <w:sz w:val="18"/>
                <w:szCs w:val="18"/>
              </w:rPr>
            </w:pPr>
          </w:p>
        </w:tc>
      </w:tr>
      <w:tr w:rsidR="00124B31" w:rsidRPr="00C331E2" w14:paraId="4C02055E" w14:textId="77777777" w:rsidTr="005319B6">
        <w:tc>
          <w:tcPr>
            <w:tcW w:w="4257" w:type="dxa"/>
            <w:tcBorders>
              <w:top w:val="nil"/>
              <w:left w:val="nil"/>
              <w:bottom w:val="nil"/>
              <w:right w:val="nil"/>
            </w:tcBorders>
            <w:hideMark/>
          </w:tcPr>
          <w:p w14:paraId="3220ED50" w14:textId="77777777" w:rsidR="00124B31" w:rsidRPr="00C331E2" w:rsidRDefault="00124B31" w:rsidP="00227712">
            <w:pPr>
              <w:tabs>
                <w:tab w:val="left" w:pos="166"/>
              </w:tabs>
              <w:ind w:left="-101"/>
              <w:jc w:val="both"/>
              <w:rPr>
                <w:rFonts w:ascii="Arial" w:hAnsi="Arial" w:cs="Arial"/>
                <w:color w:val="000000"/>
                <w:sz w:val="18"/>
                <w:szCs w:val="18"/>
              </w:rPr>
            </w:pPr>
            <w:r w:rsidRPr="00C331E2">
              <w:rPr>
                <w:rFonts w:ascii="Arial" w:hAnsi="Arial" w:cs="Arial"/>
                <w:color w:val="000000"/>
                <w:sz w:val="18"/>
                <w:szCs w:val="18"/>
              </w:rPr>
              <w:t>Statement of financial position:</w:t>
            </w:r>
          </w:p>
        </w:tc>
        <w:tc>
          <w:tcPr>
            <w:tcW w:w="1296" w:type="dxa"/>
            <w:tcBorders>
              <w:top w:val="nil"/>
              <w:left w:val="nil"/>
              <w:bottom w:val="nil"/>
              <w:right w:val="nil"/>
            </w:tcBorders>
          </w:tcPr>
          <w:p w14:paraId="343CD142"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nil"/>
              <w:left w:val="nil"/>
              <w:bottom w:val="nil"/>
              <w:right w:val="nil"/>
            </w:tcBorders>
          </w:tcPr>
          <w:p w14:paraId="1C34977D"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nil"/>
              <w:left w:val="nil"/>
              <w:bottom w:val="nil"/>
              <w:right w:val="nil"/>
            </w:tcBorders>
          </w:tcPr>
          <w:p w14:paraId="28A446F7" w14:textId="77777777" w:rsidR="00124B31" w:rsidRPr="00C331E2" w:rsidRDefault="00124B31" w:rsidP="00227712">
            <w:pPr>
              <w:ind w:left="-40" w:right="-72"/>
              <w:jc w:val="right"/>
              <w:rPr>
                <w:rFonts w:ascii="Arial" w:hAnsi="Arial" w:cs="Arial"/>
                <w:b/>
                <w:color w:val="000000"/>
                <w:sz w:val="18"/>
                <w:szCs w:val="18"/>
              </w:rPr>
            </w:pPr>
          </w:p>
        </w:tc>
        <w:tc>
          <w:tcPr>
            <w:tcW w:w="1296" w:type="dxa"/>
            <w:tcBorders>
              <w:top w:val="nil"/>
              <w:left w:val="nil"/>
              <w:bottom w:val="nil"/>
              <w:right w:val="nil"/>
            </w:tcBorders>
          </w:tcPr>
          <w:p w14:paraId="4143402E" w14:textId="77777777" w:rsidR="00124B31" w:rsidRPr="00C331E2" w:rsidRDefault="00124B31" w:rsidP="00227712">
            <w:pPr>
              <w:ind w:left="-40" w:right="-72"/>
              <w:jc w:val="right"/>
              <w:rPr>
                <w:rFonts w:ascii="Arial" w:hAnsi="Arial" w:cs="Arial"/>
                <w:b/>
                <w:color w:val="000000"/>
                <w:sz w:val="18"/>
                <w:szCs w:val="18"/>
              </w:rPr>
            </w:pPr>
          </w:p>
        </w:tc>
      </w:tr>
      <w:tr w:rsidR="00FE7AF3" w:rsidRPr="00C331E2" w14:paraId="127E81D1" w14:textId="77777777" w:rsidTr="005319B6">
        <w:tc>
          <w:tcPr>
            <w:tcW w:w="4257" w:type="dxa"/>
            <w:tcBorders>
              <w:top w:val="nil"/>
              <w:left w:val="nil"/>
              <w:bottom w:val="nil"/>
              <w:right w:val="nil"/>
            </w:tcBorders>
            <w:hideMark/>
          </w:tcPr>
          <w:p w14:paraId="0494CD21" w14:textId="0D8984AC" w:rsidR="00FE7AF3" w:rsidRPr="00C331E2" w:rsidRDefault="00FE7AF3" w:rsidP="00227712">
            <w:pPr>
              <w:ind w:left="-101"/>
              <w:jc w:val="both"/>
              <w:rPr>
                <w:rFonts w:ascii="Arial" w:hAnsi="Arial" w:cs="Arial"/>
                <w:color w:val="000000"/>
                <w:sz w:val="18"/>
                <w:szCs w:val="18"/>
              </w:rPr>
            </w:pPr>
            <w:bookmarkStart w:id="24" w:name="OLE_LINK21"/>
            <w:r w:rsidRPr="00C331E2">
              <w:rPr>
                <w:rFonts w:ascii="Arial" w:hAnsi="Arial" w:cs="Arial"/>
                <w:color w:val="000000"/>
                <w:sz w:val="18"/>
                <w:szCs w:val="18"/>
              </w:rPr>
              <w:t>Retirement benefits</w:t>
            </w:r>
          </w:p>
        </w:tc>
        <w:tc>
          <w:tcPr>
            <w:tcW w:w="1296" w:type="dxa"/>
            <w:tcBorders>
              <w:top w:val="nil"/>
              <w:left w:val="nil"/>
              <w:bottom w:val="single" w:sz="4" w:space="0" w:color="auto"/>
              <w:right w:val="nil"/>
            </w:tcBorders>
          </w:tcPr>
          <w:p w14:paraId="5B8E26A1" w14:textId="648305D0" w:rsidR="00FE7AF3" w:rsidRPr="00C331E2" w:rsidRDefault="00FE7AF3" w:rsidP="00227712">
            <w:pPr>
              <w:ind w:left="-40" w:right="-72"/>
              <w:jc w:val="right"/>
              <w:rPr>
                <w:rFonts w:ascii="Arial" w:hAnsi="Arial" w:cs="Arial"/>
                <w:bCs/>
                <w:color w:val="000000"/>
                <w:sz w:val="18"/>
                <w:szCs w:val="18"/>
              </w:rPr>
            </w:pPr>
            <w:r w:rsidRPr="00C331E2">
              <w:rPr>
                <w:rFonts w:ascii="Arial" w:hAnsi="Arial" w:cs="Arial"/>
                <w:sz w:val="18"/>
                <w:szCs w:val="18"/>
              </w:rPr>
              <w:t xml:space="preserve">18,463,569 </w:t>
            </w:r>
          </w:p>
        </w:tc>
        <w:tc>
          <w:tcPr>
            <w:tcW w:w="1296" w:type="dxa"/>
            <w:tcBorders>
              <w:top w:val="nil"/>
              <w:left w:val="nil"/>
              <w:bottom w:val="single" w:sz="4" w:space="0" w:color="auto"/>
              <w:right w:val="nil"/>
            </w:tcBorders>
          </w:tcPr>
          <w:p w14:paraId="776CDECD" w14:textId="670B5530" w:rsidR="00FE7AF3" w:rsidRPr="00C331E2" w:rsidRDefault="00FE7AF3" w:rsidP="00227712">
            <w:pPr>
              <w:ind w:left="-40" w:right="-72"/>
              <w:jc w:val="right"/>
              <w:rPr>
                <w:rFonts w:ascii="Arial" w:hAnsi="Arial" w:cs="Arial"/>
                <w:bCs/>
                <w:color w:val="000000"/>
                <w:sz w:val="18"/>
                <w:szCs w:val="18"/>
              </w:rPr>
            </w:pPr>
            <w:r w:rsidRPr="00C331E2">
              <w:rPr>
                <w:rFonts w:ascii="Arial" w:hAnsi="Arial" w:cs="Arial"/>
                <w:sz w:val="18"/>
                <w:szCs w:val="18"/>
              </w:rPr>
              <w:t xml:space="preserve">15,566,710 </w:t>
            </w:r>
          </w:p>
        </w:tc>
        <w:tc>
          <w:tcPr>
            <w:tcW w:w="1296" w:type="dxa"/>
            <w:tcBorders>
              <w:top w:val="nil"/>
              <w:left w:val="nil"/>
              <w:bottom w:val="single" w:sz="4" w:space="0" w:color="auto"/>
              <w:right w:val="nil"/>
            </w:tcBorders>
          </w:tcPr>
          <w:p w14:paraId="26AC6964" w14:textId="1CB66550" w:rsidR="00FE7AF3" w:rsidRPr="00C331E2" w:rsidRDefault="00FE7AF3" w:rsidP="00227712">
            <w:pPr>
              <w:ind w:left="-40" w:right="-72"/>
              <w:jc w:val="right"/>
              <w:rPr>
                <w:rFonts w:ascii="Arial" w:hAnsi="Arial" w:cs="Arial"/>
                <w:bCs/>
                <w:color w:val="000000"/>
                <w:sz w:val="18"/>
                <w:szCs w:val="18"/>
              </w:rPr>
            </w:pPr>
            <w:r w:rsidRPr="00C331E2">
              <w:rPr>
                <w:rFonts w:ascii="Arial" w:hAnsi="Arial" w:cs="Arial"/>
                <w:sz w:val="18"/>
                <w:szCs w:val="18"/>
              </w:rPr>
              <w:t xml:space="preserve">16,015,706 </w:t>
            </w:r>
          </w:p>
        </w:tc>
        <w:tc>
          <w:tcPr>
            <w:tcW w:w="1296" w:type="dxa"/>
            <w:tcBorders>
              <w:top w:val="nil"/>
              <w:left w:val="nil"/>
              <w:bottom w:val="single" w:sz="4" w:space="0" w:color="auto"/>
              <w:right w:val="nil"/>
            </w:tcBorders>
          </w:tcPr>
          <w:p w14:paraId="3F53F22D" w14:textId="2B5EC40C" w:rsidR="00FE7AF3" w:rsidRPr="00C331E2" w:rsidRDefault="00FE7AF3" w:rsidP="00227712">
            <w:pPr>
              <w:ind w:left="-40" w:right="-72"/>
              <w:jc w:val="right"/>
              <w:rPr>
                <w:rFonts w:ascii="Arial" w:hAnsi="Arial" w:cs="Arial"/>
                <w:bCs/>
                <w:color w:val="000000"/>
                <w:sz w:val="18"/>
                <w:szCs w:val="18"/>
              </w:rPr>
            </w:pPr>
            <w:r w:rsidRPr="00C331E2">
              <w:rPr>
                <w:rFonts w:ascii="Arial" w:hAnsi="Arial" w:cs="Arial"/>
                <w:sz w:val="18"/>
                <w:szCs w:val="18"/>
              </w:rPr>
              <w:t xml:space="preserve">14,691,741 </w:t>
            </w:r>
          </w:p>
        </w:tc>
      </w:tr>
      <w:bookmarkEnd w:id="24"/>
      <w:tr w:rsidR="00F07193" w:rsidRPr="00C331E2" w14:paraId="18558F92" w14:textId="77777777" w:rsidTr="005319B6">
        <w:tc>
          <w:tcPr>
            <w:tcW w:w="4257" w:type="dxa"/>
            <w:tcBorders>
              <w:top w:val="nil"/>
              <w:left w:val="nil"/>
              <w:bottom w:val="nil"/>
              <w:right w:val="nil"/>
            </w:tcBorders>
          </w:tcPr>
          <w:p w14:paraId="392F4ABB" w14:textId="77777777" w:rsidR="00F07193" w:rsidRPr="00C331E2" w:rsidRDefault="00F07193" w:rsidP="00227712">
            <w:pPr>
              <w:tabs>
                <w:tab w:val="left" w:pos="166"/>
              </w:tabs>
              <w:ind w:left="-101"/>
              <w:jc w:val="both"/>
              <w:rPr>
                <w:rFonts w:ascii="Arial" w:hAnsi="Arial" w:cs="Arial"/>
                <w:color w:val="000000"/>
                <w:sz w:val="18"/>
                <w:szCs w:val="18"/>
              </w:rPr>
            </w:pPr>
          </w:p>
        </w:tc>
        <w:tc>
          <w:tcPr>
            <w:tcW w:w="1296" w:type="dxa"/>
            <w:tcBorders>
              <w:top w:val="single" w:sz="4" w:space="0" w:color="auto"/>
              <w:left w:val="nil"/>
              <w:bottom w:val="nil"/>
              <w:right w:val="nil"/>
            </w:tcBorders>
          </w:tcPr>
          <w:p w14:paraId="6652A79F" w14:textId="4BAC6255" w:rsidR="00F07193" w:rsidRPr="00C331E2" w:rsidRDefault="00F07193" w:rsidP="00227712">
            <w:pPr>
              <w:ind w:left="-40" w:right="-72"/>
              <w:jc w:val="right"/>
              <w:rPr>
                <w:rFonts w:ascii="Arial" w:hAnsi="Arial" w:cs="Arial"/>
                <w:bCs/>
                <w:color w:val="000000"/>
                <w:sz w:val="18"/>
                <w:szCs w:val="18"/>
              </w:rPr>
            </w:pPr>
          </w:p>
        </w:tc>
        <w:tc>
          <w:tcPr>
            <w:tcW w:w="1296" w:type="dxa"/>
            <w:tcBorders>
              <w:top w:val="single" w:sz="4" w:space="0" w:color="auto"/>
              <w:left w:val="nil"/>
              <w:bottom w:val="nil"/>
              <w:right w:val="nil"/>
            </w:tcBorders>
          </w:tcPr>
          <w:p w14:paraId="0BF567BD" w14:textId="77777777" w:rsidR="00F07193" w:rsidRPr="00C331E2" w:rsidRDefault="00F07193" w:rsidP="00227712">
            <w:pPr>
              <w:ind w:left="-40" w:right="-72"/>
              <w:jc w:val="right"/>
              <w:rPr>
                <w:rFonts w:ascii="Arial" w:hAnsi="Arial" w:cs="Arial"/>
                <w:b/>
                <w:color w:val="000000"/>
                <w:sz w:val="18"/>
                <w:szCs w:val="18"/>
              </w:rPr>
            </w:pPr>
          </w:p>
        </w:tc>
        <w:tc>
          <w:tcPr>
            <w:tcW w:w="1296" w:type="dxa"/>
            <w:tcBorders>
              <w:top w:val="single" w:sz="4" w:space="0" w:color="auto"/>
              <w:left w:val="nil"/>
              <w:bottom w:val="nil"/>
              <w:right w:val="nil"/>
            </w:tcBorders>
          </w:tcPr>
          <w:p w14:paraId="6099837E" w14:textId="77777777" w:rsidR="00F07193" w:rsidRPr="00C331E2" w:rsidRDefault="00F07193" w:rsidP="00227712">
            <w:pPr>
              <w:ind w:left="-40" w:right="-72"/>
              <w:jc w:val="right"/>
              <w:rPr>
                <w:rFonts w:ascii="Arial" w:hAnsi="Arial" w:cs="Arial"/>
                <w:bCs/>
                <w:color w:val="000000"/>
                <w:sz w:val="18"/>
                <w:szCs w:val="18"/>
              </w:rPr>
            </w:pPr>
          </w:p>
        </w:tc>
        <w:tc>
          <w:tcPr>
            <w:tcW w:w="1296" w:type="dxa"/>
            <w:tcBorders>
              <w:top w:val="single" w:sz="4" w:space="0" w:color="auto"/>
              <w:left w:val="nil"/>
              <w:bottom w:val="nil"/>
              <w:right w:val="nil"/>
            </w:tcBorders>
          </w:tcPr>
          <w:p w14:paraId="7C565DB3" w14:textId="77777777" w:rsidR="00F07193" w:rsidRPr="00C331E2" w:rsidRDefault="00F07193" w:rsidP="00227712">
            <w:pPr>
              <w:ind w:left="-40" w:right="-72"/>
              <w:jc w:val="right"/>
              <w:rPr>
                <w:rFonts w:ascii="Arial" w:hAnsi="Arial" w:cs="Arial"/>
                <w:bCs/>
                <w:color w:val="000000"/>
                <w:sz w:val="18"/>
                <w:szCs w:val="18"/>
              </w:rPr>
            </w:pPr>
          </w:p>
        </w:tc>
      </w:tr>
      <w:tr w:rsidR="00E8398A" w:rsidRPr="00C331E2" w14:paraId="48B46F8D" w14:textId="77777777" w:rsidTr="005319B6">
        <w:tc>
          <w:tcPr>
            <w:tcW w:w="4257" w:type="dxa"/>
            <w:tcBorders>
              <w:top w:val="nil"/>
              <w:left w:val="nil"/>
              <w:bottom w:val="nil"/>
              <w:right w:val="nil"/>
            </w:tcBorders>
          </w:tcPr>
          <w:p w14:paraId="7E99E603" w14:textId="3A7A799F" w:rsidR="00E8398A" w:rsidRPr="00C331E2" w:rsidRDefault="00E8398A" w:rsidP="00227712">
            <w:pPr>
              <w:ind w:left="-101"/>
              <w:jc w:val="both"/>
              <w:rPr>
                <w:rFonts w:ascii="Arial" w:hAnsi="Arial" w:cs="Arial"/>
                <w:color w:val="000000"/>
                <w:sz w:val="18"/>
                <w:szCs w:val="18"/>
                <w:cs/>
              </w:rPr>
            </w:pPr>
            <w:r w:rsidRPr="00C331E2">
              <w:rPr>
                <w:rFonts w:ascii="Arial" w:hAnsi="Arial" w:cs="Arial"/>
                <w:color w:val="000000"/>
                <w:sz w:val="18"/>
                <w:szCs w:val="18"/>
              </w:rPr>
              <w:t>Liabilities in the statement of financial position</w:t>
            </w:r>
          </w:p>
        </w:tc>
        <w:tc>
          <w:tcPr>
            <w:tcW w:w="1296" w:type="dxa"/>
            <w:tcBorders>
              <w:top w:val="nil"/>
              <w:left w:val="nil"/>
              <w:bottom w:val="single" w:sz="4" w:space="0" w:color="auto"/>
              <w:right w:val="nil"/>
            </w:tcBorders>
          </w:tcPr>
          <w:p w14:paraId="711A0D21" w14:textId="069828DC" w:rsidR="00E8398A" w:rsidRPr="00C331E2" w:rsidRDefault="00E8398A" w:rsidP="00227712">
            <w:pPr>
              <w:ind w:left="-40" w:right="-72"/>
              <w:jc w:val="right"/>
              <w:rPr>
                <w:rFonts w:ascii="Arial" w:hAnsi="Arial" w:cs="Arial"/>
                <w:bCs/>
                <w:color w:val="000000"/>
                <w:sz w:val="18"/>
                <w:szCs w:val="18"/>
              </w:rPr>
            </w:pPr>
            <w:r w:rsidRPr="00C331E2">
              <w:rPr>
                <w:rFonts w:ascii="Arial" w:hAnsi="Arial" w:cs="Arial"/>
                <w:sz w:val="18"/>
                <w:szCs w:val="18"/>
              </w:rPr>
              <w:t xml:space="preserve">18,463,569 </w:t>
            </w:r>
          </w:p>
        </w:tc>
        <w:tc>
          <w:tcPr>
            <w:tcW w:w="1296" w:type="dxa"/>
            <w:tcBorders>
              <w:top w:val="nil"/>
              <w:left w:val="nil"/>
              <w:bottom w:val="single" w:sz="4" w:space="0" w:color="auto"/>
              <w:right w:val="nil"/>
            </w:tcBorders>
          </w:tcPr>
          <w:p w14:paraId="0F76A31A" w14:textId="1F33E949" w:rsidR="00E8398A" w:rsidRPr="00C331E2" w:rsidRDefault="00E8398A" w:rsidP="00227712">
            <w:pPr>
              <w:ind w:left="-40" w:right="-72"/>
              <w:jc w:val="right"/>
              <w:rPr>
                <w:rFonts w:ascii="Arial" w:hAnsi="Arial" w:cs="Arial"/>
                <w:color w:val="000000"/>
                <w:sz w:val="18"/>
                <w:szCs w:val="18"/>
              </w:rPr>
            </w:pPr>
            <w:r w:rsidRPr="00C331E2">
              <w:rPr>
                <w:rFonts w:ascii="Arial" w:hAnsi="Arial" w:cs="Arial"/>
                <w:sz w:val="18"/>
                <w:szCs w:val="18"/>
              </w:rPr>
              <w:t xml:space="preserve">15,566,710 </w:t>
            </w:r>
          </w:p>
        </w:tc>
        <w:tc>
          <w:tcPr>
            <w:tcW w:w="1296" w:type="dxa"/>
            <w:tcBorders>
              <w:top w:val="nil"/>
              <w:left w:val="nil"/>
              <w:bottom w:val="single" w:sz="4" w:space="0" w:color="auto"/>
              <w:right w:val="nil"/>
            </w:tcBorders>
          </w:tcPr>
          <w:p w14:paraId="555BD684" w14:textId="22B322EB" w:rsidR="00E8398A" w:rsidRPr="00C331E2" w:rsidRDefault="00E8398A" w:rsidP="00227712">
            <w:pPr>
              <w:ind w:left="-40" w:right="-72"/>
              <w:jc w:val="right"/>
              <w:rPr>
                <w:rFonts w:ascii="Arial" w:hAnsi="Arial" w:cs="Arial"/>
                <w:color w:val="000000"/>
                <w:sz w:val="18"/>
                <w:szCs w:val="18"/>
              </w:rPr>
            </w:pPr>
            <w:r w:rsidRPr="00C331E2">
              <w:rPr>
                <w:rFonts w:ascii="Arial" w:hAnsi="Arial" w:cs="Arial"/>
                <w:sz w:val="18"/>
                <w:szCs w:val="18"/>
              </w:rPr>
              <w:t xml:space="preserve">16,015,706 </w:t>
            </w:r>
          </w:p>
        </w:tc>
        <w:tc>
          <w:tcPr>
            <w:tcW w:w="1296" w:type="dxa"/>
            <w:tcBorders>
              <w:top w:val="nil"/>
              <w:left w:val="nil"/>
              <w:bottom w:val="single" w:sz="4" w:space="0" w:color="auto"/>
              <w:right w:val="nil"/>
            </w:tcBorders>
          </w:tcPr>
          <w:p w14:paraId="3F415707" w14:textId="76B1D7C0" w:rsidR="00E8398A" w:rsidRPr="00C331E2" w:rsidRDefault="00E8398A" w:rsidP="00227712">
            <w:pPr>
              <w:ind w:left="-40" w:right="-72"/>
              <w:jc w:val="right"/>
              <w:rPr>
                <w:rFonts w:ascii="Arial" w:hAnsi="Arial" w:cs="Arial"/>
                <w:bCs/>
                <w:color w:val="000000"/>
                <w:sz w:val="18"/>
                <w:szCs w:val="18"/>
              </w:rPr>
            </w:pPr>
            <w:r w:rsidRPr="00C331E2">
              <w:rPr>
                <w:rFonts w:ascii="Arial" w:hAnsi="Arial" w:cs="Arial"/>
                <w:sz w:val="18"/>
                <w:szCs w:val="18"/>
              </w:rPr>
              <w:t xml:space="preserve">14,691,741 </w:t>
            </w:r>
          </w:p>
        </w:tc>
      </w:tr>
    </w:tbl>
    <w:p w14:paraId="59C38BE2" w14:textId="255BC4BF" w:rsidR="003311D7" w:rsidRPr="00C331E2" w:rsidRDefault="003311D7" w:rsidP="00227712">
      <w:pPr>
        <w:tabs>
          <w:tab w:val="left" w:pos="726"/>
        </w:tabs>
        <w:rPr>
          <w:rFonts w:ascii="Arial" w:hAnsi="Arial" w:cs="Arial"/>
          <w:color w:val="000000"/>
          <w:sz w:val="18"/>
          <w:szCs w:val="18"/>
        </w:rPr>
      </w:pPr>
    </w:p>
    <w:p w14:paraId="3DDA3E36" w14:textId="04199DE1" w:rsidR="00A50B52" w:rsidRPr="00C331E2" w:rsidRDefault="00A50B52" w:rsidP="00227712">
      <w:pPr>
        <w:tabs>
          <w:tab w:val="left" w:pos="1134"/>
          <w:tab w:val="left" w:pos="1276"/>
          <w:tab w:val="center" w:pos="4536"/>
          <w:tab w:val="center" w:pos="5670"/>
          <w:tab w:val="center" w:pos="6804"/>
          <w:tab w:val="right" w:pos="7655"/>
        </w:tabs>
        <w:rPr>
          <w:rFonts w:ascii="Arial" w:hAnsi="Arial" w:cs="Arial"/>
          <w:color w:val="000000"/>
          <w:sz w:val="18"/>
          <w:szCs w:val="18"/>
        </w:rPr>
      </w:pPr>
      <w:r w:rsidRPr="00C331E2">
        <w:rPr>
          <w:rFonts w:ascii="Arial" w:hAnsi="Arial" w:cs="Arial"/>
          <w:color w:val="000000"/>
          <w:sz w:val="18"/>
          <w:szCs w:val="18"/>
        </w:rPr>
        <w:t xml:space="preserve">The movement </w:t>
      </w:r>
      <w:r w:rsidR="004304AD" w:rsidRPr="00C331E2">
        <w:rPr>
          <w:rFonts w:ascii="Arial" w:hAnsi="Arial" w:cs="Arial"/>
          <w:color w:val="000000"/>
          <w:sz w:val="18"/>
          <w:szCs w:val="18"/>
        </w:rPr>
        <w:t>of</w:t>
      </w:r>
      <w:r w:rsidRPr="00C331E2">
        <w:rPr>
          <w:rFonts w:ascii="Arial" w:hAnsi="Arial" w:cs="Arial"/>
          <w:color w:val="000000"/>
          <w:sz w:val="18"/>
          <w:szCs w:val="18"/>
        </w:rPr>
        <w:t xml:space="preserve"> </w:t>
      </w:r>
      <w:r w:rsidR="004304AD" w:rsidRPr="00C331E2">
        <w:rPr>
          <w:rFonts w:ascii="Arial" w:hAnsi="Arial" w:cs="Arial"/>
          <w:color w:val="000000"/>
          <w:sz w:val="18"/>
          <w:szCs w:val="18"/>
        </w:rPr>
        <w:t>defined benefit obligations</w:t>
      </w:r>
      <w:r w:rsidRPr="00C331E2">
        <w:rPr>
          <w:rFonts w:ascii="Arial" w:hAnsi="Arial" w:cs="Arial"/>
          <w:color w:val="000000"/>
          <w:sz w:val="18"/>
          <w:szCs w:val="18"/>
        </w:rPr>
        <w:t xml:space="preserve"> during the year is as follows:</w:t>
      </w:r>
    </w:p>
    <w:p w14:paraId="789160AD" w14:textId="77777777" w:rsidR="00A50B52" w:rsidRPr="00C331E2" w:rsidRDefault="00A50B52" w:rsidP="00227712">
      <w:pPr>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432B00" w:rsidRPr="00C331E2" w14:paraId="34D6DBB2" w14:textId="77777777" w:rsidTr="004D1491">
        <w:tc>
          <w:tcPr>
            <w:tcW w:w="4262" w:type="dxa"/>
            <w:vAlign w:val="bottom"/>
          </w:tcPr>
          <w:p w14:paraId="7C36BC7D" w14:textId="77777777" w:rsidR="00A50B52" w:rsidRPr="00C331E2" w:rsidRDefault="00A50B52" w:rsidP="00C331E2">
            <w:pPr>
              <w:pStyle w:val="a0"/>
              <w:ind w:left="-101"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5AE9FA20"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5D2D7B0F"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432B00" w:rsidRPr="00C331E2" w14:paraId="63F91F7A" w14:textId="77777777" w:rsidTr="004D1491">
        <w:tc>
          <w:tcPr>
            <w:tcW w:w="4262" w:type="dxa"/>
            <w:vAlign w:val="bottom"/>
          </w:tcPr>
          <w:p w14:paraId="31B70F0F" w14:textId="77777777" w:rsidR="00A50B52" w:rsidRPr="00C331E2" w:rsidRDefault="00A50B52" w:rsidP="00C331E2">
            <w:pPr>
              <w:pStyle w:val="a0"/>
              <w:ind w:left="-101" w:right="0"/>
              <w:rPr>
                <w:rFonts w:ascii="Arial" w:hAnsi="Arial" w:cs="Arial"/>
                <w:b/>
                <w:bCs/>
                <w:color w:val="000000"/>
                <w:sz w:val="18"/>
                <w:szCs w:val="18"/>
                <w:lang w:val="en-GB"/>
              </w:rPr>
            </w:pPr>
          </w:p>
        </w:tc>
        <w:tc>
          <w:tcPr>
            <w:tcW w:w="1296" w:type="dxa"/>
            <w:tcBorders>
              <w:top w:val="single" w:sz="4" w:space="0" w:color="auto"/>
            </w:tcBorders>
            <w:vAlign w:val="bottom"/>
          </w:tcPr>
          <w:p w14:paraId="56C992A8" w14:textId="0FA1FD55"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0E0C1991" w14:textId="2215B9EE"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c>
          <w:tcPr>
            <w:tcW w:w="1296" w:type="dxa"/>
            <w:tcBorders>
              <w:top w:val="single" w:sz="4" w:space="0" w:color="auto"/>
            </w:tcBorders>
            <w:vAlign w:val="bottom"/>
          </w:tcPr>
          <w:p w14:paraId="013D7DB0" w14:textId="5C15FC8A"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2F0B6A48" w14:textId="7E2B07BC" w:rsidR="00A50B52" w:rsidRPr="00C331E2" w:rsidRDefault="00E920AF"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432B00" w:rsidRPr="00C331E2" w14:paraId="68162A88" w14:textId="77777777" w:rsidTr="004D1491">
        <w:tc>
          <w:tcPr>
            <w:tcW w:w="4262" w:type="dxa"/>
            <w:vAlign w:val="bottom"/>
          </w:tcPr>
          <w:p w14:paraId="6739700F" w14:textId="77777777" w:rsidR="00A50B52" w:rsidRPr="00C331E2" w:rsidRDefault="00A50B52" w:rsidP="00C331E2">
            <w:pPr>
              <w:pStyle w:val="a0"/>
              <w:ind w:left="-101" w:right="0"/>
              <w:rPr>
                <w:rFonts w:ascii="Arial" w:hAnsi="Arial" w:cs="Arial"/>
                <w:b/>
                <w:bCs/>
                <w:color w:val="000000"/>
                <w:sz w:val="18"/>
                <w:szCs w:val="18"/>
                <w:lang w:val="en-GB"/>
              </w:rPr>
            </w:pPr>
          </w:p>
        </w:tc>
        <w:tc>
          <w:tcPr>
            <w:tcW w:w="1296" w:type="dxa"/>
            <w:tcBorders>
              <w:bottom w:val="single" w:sz="4" w:space="0" w:color="auto"/>
            </w:tcBorders>
            <w:vAlign w:val="bottom"/>
          </w:tcPr>
          <w:p w14:paraId="218CE4CA"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531DE18"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52207D9"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593F477"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432B00" w:rsidRPr="00C331E2" w14:paraId="5EFFB171" w14:textId="77777777" w:rsidTr="004D1491">
        <w:trPr>
          <w:trHeight w:val="63"/>
        </w:trPr>
        <w:tc>
          <w:tcPr>
            <w:tcW w:w="4262" w:type="dxa"/>
            <w:vAlign w:val="bottom"/>
          </w:tcPr>
          <w:p w14:paraId="356A912D" w14:textId="77777777" w:rsidR="00A50B52" w:rsidRPr="00C331E2" w:rsidRDefault="00A50B52" w:rsidP="00C331E2">
            <w:pPr>
              <w:pStyle w:val="a0"/>
              <w:ind w:left="-101" w:right="-108"/>
              <w:rPr>
                <w:rFonts w:ascii="Arial" w:hAnsi="Arial" w:cs="Arial"/>
                <w:color w:val="000000"/>
                <w:sz w:val="18"/>
                <w:szCs w:val="18"/>
                <w:cs/>
                <w:lang w:val="en-GB"/>
              </w:rPr>
            </w:pPr>
          </w:p>
        </w:tc>
        <w:tc>
          <w:tcPr>
            <w:tcW w:w="1296" w:type="dxa"/>
            <w:tcBorders>
              <w:top w:val="single" w:sz="4" w:space="0" w:color="auto"/>
            </w:tcBorders>
            <w:vAlign w:val="bottom"/>
          </w:tcPr>
          <w:p w14:paraId="54504928"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27136D42"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2F533BC5"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2728B049" w14:textId="77777777" w:rsidR="00A50B52" w:rsidRPr="00C331E2" w:rsidRDefault="00A50B52" w:rsidP="00227712">
            <w:pPr>
              <w:pStyle w:val="a0"/>
              <w:ind w:right="-72"/>
              <w:jc w:val="right"/>
              <w:rPr>
                <w:rFonts w:ascii="Arial" w:hAnsi="Arial" w:cs="Arial"/>
                <w:color w:val="000000"/>
                <w:sz w:val="18"/>
                <w:szCs w:val="18"/>
                <w:lang w:val="en-US"/>
              </w:rPr>
            </w:pPr>
          </w:p>
        </w:tc>
      </w:tr>
      <w:tr w:rsidR="00C707FC" w:rsidRPr="00C331E2" w14:paraId="255DA8DA" w14:textId="77777777" w:rsidTr="004D1491">
        <w:trPr>
          <w:trHeight w:val="135"/>
        </w:trPr>
        <w:tc>
          <w:tcPr>
            <w:tcW w:w="4262" w:type="dxa"/>
            <w:vAlign w:val="bottom"/>
          </w:tcPr>
          <w:p w14:paraId="12471C7D" w14:textId="072A4B03" w:rsidR="00C707FC" w:rsidRPr="00C331E2" w:rsidRDefault="00C707FC" w:rsidP="00C331E2">
            <w:pPr>
              <w:ind w:left="-101"/>
              <w:jc w:val="thaiDistribute"/>
              <w:rPr>
                <w:rFonts w:ascii="Arial" w:hAnsi="Arial" w:cs="Arial"/>
                <w:b/>
                <w:bCs/>
                <w:color w:val="000000"/>
                <w:sz w:val="18"/>
                <w:szCs w:val="18"/>
                <w:cs/>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1 January </w:t>
            </w:r>
          </w:p>
        </w:tc>
        <w:tc>
          <w:tcPr>
            <w:tcW w:w="1296" w:type="dxa"/>
          </w:tcPr>
          <w:p w14:paraId="4D1C921E" w14:textId="0D9ABA06"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15,566,710 </w:t>
            </w:r>
          </w:p>
        </w:tc>
        <w:tc>
          <w:tcPr>
            <w:tcW w:w="1296" w:type="dxa"/>
          </w:tcPr>
          <w:p w14:paraId="5C1E7744" w14:textId="13C980F3"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14,538,325 </w:t>
            </w:r>
          </w:p>
        </w:tc>
        <w:tc>
          <w:tcPr>
            <w:tcW w:w="1296" w:type="dxa"/>
          </w:tcPr>
          <w:p w14:paraId="17D25AE6" w14:textId="66AF9511"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14,691,741 </w:t>
            </w:r>
          </w:p>
        </w:tc>
        <w:tc>
          <w:tcPr>
            <w:tcW w:w="1296" w:type="dxa"/>
          </w:tcPr>
          <w:p w14:paraId="7BF5F24F" w14:textId="64A4A457" w:rsidR="00C707FC" w:rsidRPr="00C331E2" w:rsidRDefault="00C707FC" w:rsidP="00227712">
            <w:pPr>
              <w:ind w:right="-72"/>
              <w:jc w:val="right"/>
              <w:rPr>
                <w:rFonts w:ascii="Arial" w:hAnsi="Arial" w:cs="Arial"/>
                <w:color w:val="000000"/>
                <w:sz w:val="18"/>
                <w:szCs w:val="18"/>
              </w:rPr>
            </w:pPr>
            <w:r w:rsidRPr="00C331E2">
              <w:rPr>
                <w:rFonts w:ascii="Arial" w:hAnsi="Arial" w:cs="Arial"/>
                <w:snapToGrid w:val="0"/>
                <w:color w:val="000000"/>
                <w:sz w:val="18"/>
                <w:szCs w:val="18"/>
              </w:rPr>
              <w:t xml:space="preserve"> 13,780,192 </w:t>
            </w:r>
          </w:p>
        </w:tc>
      </w:tr>
      <w:tr w:rsidR="00C707FC" w:rsidRPr="00C331E2" w14:paraId="0681230A" w14:textId="77777777" w:rsidTr="004D1491">
        <w:trPr>
          <w:trHeight w:val="135"/>
        </w:trPr>
        <w:tc>
          <w:tcPr>
            <w:tcW w:w="4262" w:type="dxa"/>
            <w:vAlign w:val="bottom"/>
          </w:tcPr>
          <w:p w14:paraId="15237942" w14:textId="77777777" w:rsidR="00C707FC" w:rsidRPr="00C331E2" w:rsidRDefault="00C707FC" w:rsidP="00C331E2">
            <w:pPr>
              <w:ind w:left="-101"/>
              <w:jc w:val="thaiDistribute"/>
              <w:rPr>
                <w:rFonts w:ascii="Arial" w:hAnsi="Arial" w:cs="Arial"/>
                <w:color w:val="000000"/>
                <w:sz w:val="18"/>
                <w:szCs w:val="18"/>
                <w:cs/>
              </w:rPr>
            </w:pPr>
            <w:r w:rsidRPr="00C331E2">
              <w:rPr>
                <w:rFonts w:ascii="Arial" w:hAnsi="Arial" w:cs="Arial"/>
                <w:color w:val="000000"/>
                <w:sz w:val="18"/>
                <w:szCs w:val="18"/>
              </w:rPr>
              <w:t>Current service cost</w:t>
            </w:r>
          </w:p>
        </w:tc>
        <w:tc>
          <w:tcPr>
            <w:tcW w:w="1296" w:type="dxa"/>
          </w:tcPr>
          <w:p w14:paraId="0CEF8616" w14:textId="03DF36F9"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1,336,671 </w:t>
            </w:r>
          </w:p>
        </w:tc>
        <w:tc>
          <w:tcPr>
            <w:tcW w:w="1296" w:type="dxa"/>
          </w:tcPr>
          <w:p w14:paraId="5BF7BACE" w14:textId="13DF3CF6"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1,308,075 </w:t>
            </w:r>
          </w:p>
        </w:tc>
        <w:tc>
          <w:tcPr>
            <w:tcW w:w="1296" w:type="dxa"/>
          </w:tcPr>
          <w:p w14:paraId="49C64F3F" w14:textId="78F6A535" w:rsidR="00C707FC" w:rsidRPr="00C331E2" w:rsidRDefault="00C707FC"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1,245,020 </w:t>
            </w:r>
          </w:p>
        </w:tc>
        <w:tc>
          <w:tcPr>
            <w:tcW w:w="1296" w:type="dxa"/>
          </w:tcPr>
          <w:p w14:paraId="57DAF8A1" w14:textId="3C7B8076" w:rsidR="00C707FC" w:rsidRPr="00C331E2" w:rsidRDefault="00C707FC" w:rsidP="00227712">
            <w:pPr>
              <w:ind w:right="-72"/>
              <w:jc w:val="right"/>
              <w:rPr>
                <w:rFonts w:ascii="Arial" w:hAnsi="Arial" w:cs="Arial"/>
                <w:color w:val="000000"/>
                <w:sz w:val="18"/>
                <w:szCs w:val="18"/>
              </w:rPr>
            </w:pPr>
            <w:r w:rsidRPr="00C331E2">
              <w:rPr>
                <w:rFonts w:ascii="Arial" w:hAnsi="Arial" w:cs="Arial"/>
                <w:snapToGrid w:val="0"/>
                <w:color w:val="000000"/>
                <w:sz w:val="18"/>
                <w:szCs w:val="18"/>
              </w:rPr>
              <w:t xml:space="preserve"> 1,222,085 </w:t>
            </w:r>
          </w:p>
        </w:tc>
      </w:tr>
      <w:tr w:rsidR="00924BE9" w:rsidRPr="00C331E2" w14:paraId="3E8CBB42" w14:textId="77777777" w:rsidTr="004D1491">
        <w:trPr>
          <w:trHeight w:val="135"/>
        </w:trPr>
        <w:tc>
          <w:tcPr>
            <w:tcW w:w="4262" w:type="dxa"/>
            <w:vAlign w:val="bottom"/>
          </w:tcPr>
          <w:p w14:paraId="26CAA11A" w14:textId="32FF49D1" w:rsidR="00924BE9" w:rsidRPr="00C331E2" w:rsidRDefault="00924BE9" w:rsidP="00C331E2">
            <w:pPr>
              <w:ind w:left="-101"/>
              <w:jc w:val="thaiDistribute"/>
              <w:rPr>
                <w:rFonts w:ascii="Arial" w:hAnsi="Arial" w:cs="Arial"/>
                <w:color w:val="000000"/>
                <w:sz w:val="18"/>
                <w:szCs w:val="18"/>
              </w:rPr>
            </w:pPr>
            <w:r w:rsidRPr="00C331E2">
              <w:rPr>
                <w:rFonts w:ascii="Arial" w:hAnsi="Arial" w:cs="Arial"/>
                <w:color w:val="000000"/>
                <w:sz w:val="18"/>
                <w:szCs w:val="18"/>
              </w:rPr>
              <w:t>Interest cost</w:t>
            </w:r>
          </w:p>
        </w:tc>
        <w:tc>
          <w:tcPr>
            <w:tcW w:w="1296" w:type="dxa"/>
          </w:tcPr>
          <w:p w14:paraId="46932009" w14:textId="06BFAE5F"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378,686 </w:t>
            </w:r>
          </w:p>
        </w:tc>
        <w:tc>
          <w:tcPr>
            <w:tcW w:w="1296" w:type="dxa"/>
          </w:tcPr>
          <w:p w14:paraId="1540DEF3" w14:textId="02912504"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338,310 </w:t>
            </w:r>
          </w:p>
        </w:tc>
        <w:tc>
          <w:tcPr>
            <w:tcW w:w="1296" w:type="dxa"/>
          </w:tcPr>
          <w:p w14:paraId="74B5D668" w14:textId="1545CE44"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344,530 </w:t>
            </w:r>
          </w:p>
        </w:tc>
        <w:tc>
          <w:tcPr>
            <w:tcW w:w="1296" w:type="dxa"/>
          </w:tcPr>
          <w:p w14:paraId="7EEF5494" w14:textId="3206C8F1"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307,464 </w:t>
            </w:r>
          </w:p>
        </w:tc>
      </w:tr>
      <w:tr w:rsidR="00924BE9" w:rsidRPr="00C331E2" w14:paraId="0ABDFCCF" w14:textId="77777777" w:rsidTr="00924BE9">
        <w:trPr>
          <w:trHeight w:val="135"/>
        </w:trPr>
        <w:tc>
          <w:tcPr>
            <w:tcW w:w="4262" w:type="dxa"/>
            <w:vAlign w:val="bottom"/>
          </w:tcPr>
          <w:p w14:paraId="23B06D12" w14:textId="4957A5E9" w:rsidR="00924BE9" w:rsidRPr="00C331E2" w:rsidRDefault="00924BE9" w:rsidP="00C331E2">
            <w:pPr>
              <w:ind w:left="-101"/>
              <w:jc w:val="thaiDistribute"/>
              <w:rPr>
                <w:rFonts w:ascii="Arial" w:hAnsi="Arial" w:cs="Arial"/>
                <w:color w:val="000000"/>
                <w:sz w:val="18"/>
                <w:szCs w:val="18"/>
              </w:rPr>
            </w:pPr>
            <w:r w:rsidRPr="00C331E2">
              <w:rPr>
                <w:rFonts w:ascii="Arial" w:hAnsi="Arial" w:cs="Arial"/>
                <w:color w:val="000000"/>
                <w:sz w:val="18"/>
                <w:szCs w:val="18"/>
              </w:rPr>
              <w:t>Benefits paid</w:t>
            </w:r>
          </w:p>
        </w:tc>
        <w:tc>
          <w:tcPr>
            <w:tcW w:w="1296" w:type="dxa"/>
          </w:tcPr>
          <w:p w14:paraId="425505AF" w14:textId="4284A5C0"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(465,133)</w:t>
            </w:r>
          </w:p>
        </w:tc>
        <w:tc>
          <w:tcPr>
            <w:tcW w:w="1296" w:type="dxa"/>
          </w:tcPr>
          <w:p w14:paraId="52C7E29D" w14:textId="75D782E0"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(618,000)</w:t>
            </w:r>
          </w:p>
        </w:tc>
        <w:tc>
          <w:tcPr>
            <w:tcW w:w="1296" w:type="dxa"/>
          </w:tcPr>
          <w:p w14:paraId="594D8B48" w14:textId="67C4BA31"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(337,733)</w:t>
            </w:r>
          </w:p>
        </w:tc>
        <w:tc>
          <w:tcPr>
            <w:tcW w:w="1296" w:type="dxa"/>
          </w:tcPr>
          <w:p w14:paraId="0EE538BA" w14:textId="0127DC85"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(618,000)</w:t>
            </w:r>
          </w:p>
        </w:tc>
      </w:tr>
      <w:tr w:rsidR="00924BE9" w:rsidRPr="00C331E2" w14:paraId="4B6F696F" w14:textId="77777777" w:rsidTr="00924BE9">
        <w:trPr>
          <w:trHeight w:val="135"/>
        </w:trPr>
        <w:tc>
          <w:tcPr>
            <w:tcW w:w="4262" w:type="dxa"/>
            <w:vAlign w:val="bottom"/>
          </w:tcPr>
          <w:p w14:paraId="0E8D8261" w14:textId="71439150" w:rsidR="00924BE9" w:rsidRPr="00C331E2" w:rsidRDefault="00924BE9" w:rsidP="00C331E2">
            <w:pPr>
              <w:ind w:left="-101"/>
              <w:jc w:val="thaiDistribute"/>
              <w:rPr>
                <w:rFonts w:ascii="Arial" w:hAnsi="Arial" w:cs="Arial"/>
                <w:color w:val="000000"/>
                <w:sz w:val="18"/>
                <w:szCs w:val="18"/>
              </w:rPr>
            </w:pPr>
            <w:r w:rsidRPr="00C331E2">
              <w:rPr>
                <w:rFonts w:ascii="Arial" w:hAnsi="Arial" w:cs="Arial"/>
                <w:color w:val="000000"/>
                <w:sz w:val="18"/>
                <w:szCs w:val="18"/>
              </w:rPr>
              <w:t>Transfer between the Group</w:t>
            </w:r>
          </w:p>
        </w:tc>
        <w:tc>
          <w:tcPr>
            <w:tcW w:w="1296" w:type="dxa"/>
            <w:tcBorders>
              <w:bottom w:val="single" w:sz="4" w:space="0" w:color="auto"/>
            </w:tcBorders>
          </w:tcPr>
          <w:p w14:paraId="65CF78CF" w14:textId="482A9057"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w:t>
            </w:r>
          </w:p>
        </w:tc>
        <w:tc>
          <w:tcPr>
            <w:tcW w:w="1296" w:type="dxa"/>
            <w:tcBorders>
              <w:bottom w:val="single" w:sz="4" w:space="0" w:color="auto"/>
            </w:tcBorders>
          </w:tcPr>
          <w:p w14:paraId="635A9888" w14:textId="23F03CBD"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w:t>
            </w:r>
          </w:p>
        </w:tc>
        <w:tc>
          <w:tcPr>
            <w:tcW w:w="1296" w:type="dxa"/>
            <w:tcBorders>
              <w:bottom w:val="single" w:sz="4" w:space="0" w:color="auto"/>
            </w:tcBorders>
          </w:tcPr>
          <w:p w14:paraId="259A727F" w14:textId="5256DE0C"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(1,245,016)</w:t>
            </w:r>
          </w:p>
        </w:tc>
        <w:tc>
          <w:tcPr>
            <w:tcW w:w="1296" w:type="dxa"/>
            <w:tcBorders>
              <w:bottom w:val="single" w:sz="4" w:space="0" w:color="auto"/>
            </w:tcBorders>
          </w:tcPr>
          <w:p w14:paraId="31274ADA" w14:textId="699165D2"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w:t>
            </w:r>
          </w:p>
        </w:tc>
      </w:tr>
      <w:tr w:rsidR="00924BE9" w:rsidRPr="00C331E2" w14:paraId="6CF81E44" w14:textId="77777777" w:rsidTr="00924BE9">
        <w:trPr>
          <w:trHeight w:val="135"/>
        </w:trPr>
        <w:tc>
          <w:tcPr>
            <w:tcW w:w="4262" w:type="dxa"/>
            <w:vAlign w:val="bottom"/>
          </w:tcPr>
          <w:p w14:paraId="5F990588" w14:textId="77777777" w:rsidR="00924BE9" w:rsidRPr="00C331E2" w:rsidRDefault="00924BE9" w:rsidP="00C331E2">
            <w:pPr>
              <w:ind w:left="-101"/>
              <w:jc w:val="thaiDistribute"/>
              <w:rPr>
                <w:rFonts w:ascii="Arial" w:hAnsi="Arial" w:cs="Arial"/>
                <w:color w:val="000000"/>
                <w:sz w:val="18"/>
                <w:szCs w:val="18"/>
              </w:rPr>
            </w:pPr>
          </w:p>
        </w:tc>
        <w:tc>
          <w:tcPr>
            <w:tcW w:w="1296" w:type="dxa"/>
            <w:tcBorders>
              <w:top w:val="single" w:sz="4" w:space="0" w:color="auto"/>
            </w:tcBorders>
          </w:tcPr>
          <w:p w14:paraId="0C76250D"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2B7813C1"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389A9726"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1DA563F3" w14:textId="77777777" w:rsidR="00924BE9" w:rsidRPr="00C331E2" w:rsidRDefault="00924BE9" w:rsidP="00227712">
            <w:pPr>
              <w:ind w:right="-72"/>
              <w:jc w:val="right"/>
              <w:rPr>
                <w:rFonts w:ascii="Arial" w:hAnsi="Arial" w:cs="Arial"/>
                <w:snapToGrid w:val="0"/>
                <w:color w:val="000000"/>
                <w:sz w:val="18"/>
                <w:szCs w:val="18"/>
              </w:rPr>
            </w:pPr>
          </w:p>
        </w:tc>
      </w:tr>
      <w:tr w:rsidR="00924BE9" w:rsidRPr="00C331E2" w14:paraId="17D78027" w14:textId="77777777" w:rsidTr="00924BE9">
        <w:trPr>
          <w:trHeight w:val="135"/>
        </w:trPr>
        <w:tc>
          <w:tcPr>
            <w:tcW w:w="4262" w:type="dxa"/>
            <w:vAlign w:val="bottom"/>
          </w:tcPr>
          <w:p w14:paraId="31E5EE6C" w14:textId="77777777" w:rsidR="00924BE9" w:rsidRPr="00C331E2" w:rsidRDefault="00924BE9" w:rsidP="00C331E2">
            <w:pPr>
              <w:ind w:left="-101"/>
              <w:jc w:val="thaiDistribute"/>
              <w:rPr>
                <w:rFonts w:ascii="Arial" w:hAnsi="Arial" w:cs="Arial"/>
                <w:color w:val="000000"/>
                <w:sz w:val="18"/>
                <w:szCs w:val="18"/>
              </w:rPr>
            </w:pPr>
          </w:p>
        </w:tc>
        <w:tc>
          <w:tcPr>
            <w:tcW w:w="1296" w:type="dxa"/>
            <w:vAlign w:val="bottom"/>
          </w:tcPr>
          <w:p w14:paraId="5CF87C00" w14:textId="1AA61ED1"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16,816,934</w:t>
            </w:r>
          </w:p>
        </w:tc>
        <w:tc>
          <w:tcPr>
            <w:tcW w:w="1296" w:type="dxa"/>
          </w:tcPr>
          <w:p w14:paraId="43B9FE61" w14:textId="71F8EEEC"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15,566,710 </w:t>
            </w:r>
          </w:p>
        </w:tc>
        <w:tc>
          <w:tcPr>
            <w:tcW w:w="1296" w:type="dxa"/>
            <w:vAlign w:val="bottom"/>
          </w:tcPr>
          <w:p w14:paraId="5160A076" w14:textId="75F2BA02"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14,698,542</w:t>
            </w:r>
          </w:p>
        </w:tc>
        <w:tc>
          <w:tcPr>
            <w:tcW w:w="1296" w:type="dxa"/>
            <w:vAlign w:val="bottom"/>
          </w:tcPr>
          <w:p w14:paraId="02F8A4D0" w14:textId="7BD6DCAD"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14,691,741</w:t>
            </w:r>
          </w:p>
        </w:tc>
      </w:tr>
      <w:tr w:rsidR="00924BE9" w:rsidRPr="00C331E2" w14:paraId="5A0974F7" w14:textId="77777777" w:rsidTr="00924BE9">
        <w:trPr>
          <w:trHeight w:val="135"/>
        </w:trPr>
        <w:tc>
          <w:tcPr>
            <w:tcW w:w="4262" w:type="dxa"/>
            <w:vAlign w:val="bottom"/>
          </w:tcPr>
          <w:p w14:paraId="2329F55A" w14:textId="6755ECAC" w:rsidR="00924BE9" w:rsidRPr="00C331E2" w:rsidRDefault="00924BE9" w:rsidP="00C331E2">
            <w:pPr>
              <w:ind w:left="-101"/>
              <w:jc w:val="thaiDistribute"/>
              <w:rPr>
                <w:rFonts w:ascii="Arial" w:hAnsi="Arial" w:cs="Arial"/>
                <w:color w:val="000000"/>
                <w:sz w:val="18"/>
                <w:szCs w:val="18"/>
                <w:cs/>
              </w:rPr>
            </w:pPr>
            <w:r w:rsidRPr="00C331E2">
              <w:rPr>
                <w:rFonts w:ascii="Arial" w:hAnsi="Arial" w:cs="Arial"/>
                <w:color w:val="000000"/>
                <w:sz w:val="18"/>
                <w:szCs w:val="18"/>
              </w:rPr>
              <w:t>Remeasurements:</w:t>
            </w:r>
          </w:p>
        </w:tc>
        <w:tc>
          <w:tcPr>
            <w:tcW w:w="1296" w:type="dxa"/>
          </w:tcPr>
          <w:p w14:paraId="1BB63273" w14:textId="056218C1" w:rsidR="00924BE9" w:rsidRPr="00C331E2" w:rsidRDefault="00924BE9" w:rsidP="00227712">
            <w:pPr>
              <w:ind w:right="-72"/>
              <w:jc w:val="right"/>
              <w:rPr>
                <w:rFonts w:ascii="Arial" w:hAnsi="Arial" w:cs="Arial"/>
                <w:snapToGrid w:val="0"/>
                <w:color w:val="000000"/>
                <w:sz w:val="18"/>
                <w:szCs w:val="18"/>
              </w:rPr>
            </w:pPr>
          </w:p>
        </w:tc>
        <w:tc>
          <w:tcPr>
            <w:tcW w:w="1296" w:type="dxa"/>
          </w:tcPr>
          <w:p w14:paraId="37BA1475" w14:textId="1A4287D8" w:rsidR="00924BE9" w:rsidRPr="00C331E2" w:rsidRDefault="00924BE9" w:rsidP="00227712">
            <w:pPr>
              <w:ind w:right="-72"/>
              <w:jc w:val="right"/>
              <w:rPr>
                <w:rFonts w:ascii="Arial" w:hAnsi="Arial" w:cs="Arial"/>
                <w:snapToGrid w:val="0"/>
                <w:color w:val="000000"/>
                <w:sz w:val="18"/>
                <w:szCs w:val="18"/>
              </w:rPr>
            </w:pPr>
          </w:p>
        </w:tc>
        <w:tc>
          <w:tcPr>
            <w:tcW w:w="1296" w:type="dxa"/>
          </w:tcPr>
          <w:p w14:paraId="78AFAC8F" w14:textId="4B44677A" w:rsidR="00924BE9" w:rsidRPr="00C331E2" w:rsidRDefault="00924BE9" w:rsidP="00227712">
            <w:pPr>
              <w:ind w:right="-72"/>
              <w:jc w:val="right"/>
              <w:rPr>
                <w:rFonts w:ascii="Arial" w:hAnsi="Arial" w:cs="Arial"/>
                <w:snapToGrid w:val="0"/>
                <w:color w:val="000000"/>
                <w:sz w:val="18"/>
                <w:szCs w:val="18"/>
              </w:rPr>
            </w:pPr>
          </w:p>
        </w:tc>
        <w:tc>
          <w:tcPr>
            <w:tcW w:w="1296" w:type="dxa"/>
          </w:tcPr>
          <w:p w14:paraId="067BE4E9" w14:textId="27ED0779" w:rsidR="00924BE9" w:rsidRPr="00C331E2" w:rsidRDefault="00924BE9" w:rsidP="00227712">
            <w:pPr>
              <w:ind w:right="-72"/>
              <w:jc w:val="right"/>
              <w:rPr>
                <w:rFonts w:ascii="Arial" w:hAnsi="Arial" w:cs="Arial"/>
                <w:color w:val="000000"/>
                <w:sz w:val="18"/>
                <w:szCs w:val="18"/>
              </w:rPr>
            </w:pPr>
          </w:p>
        </w:tc>
      </w:tr>
      <w:tr w:rsidR="00924BE9" w:rsidRPr="00C331E2" w14:paraId="57045554" w14:textId="77777777" w:rsidTr="00924BE9">
        <w:trPr>
          <w:trHeight w:val="135"/>
        </w:trPr>
        <w:tc>
          <w:tcPr>
            <w:tcW w:w="4262" w:type="dxa"/>
            <w:vAlign w:val="bottom"/>
          </w:tcPr>
          <w:p w14:paraId="0351E844" w14:textId="305121A9" w:rsidR="00924BE9" w:rsidRPr="00C331E2" w:rsidRDefault="00924BE9" w:rsidP="00C331E2">
            <w:pPr>
              <w:ind w:left="-101"/>
              <w:jc w:val="thaiDistribute"/>
              <w:rPr>
                <w:rFonts w:ascii="Arial" w:hAnsi="Arial" w:cs="Arial"/>
                <w:color w:val="000000"/>
                <w:sz w:val="18"/>
                <w:szCs w:val="18"/>
                <w:cs/>
              </w:rPr>
            </w:pPr>
            <w:r w:rsidRPr="00C331E2">
              <w:rPr>
                <w:rFonts w:ascii="Arial" w:hAnsi="Arial" w:cs="Arial"/>
                <w:color w:val="000000"/>
                <w:sz w:val="18"/>
                <w:szCs w:val="18"/>
              </w:rPr>
              <w:t xml:space="preserve">Loss from change in demographic </w:t>
            </w:r>
          </w:p>
        </w:tc>
        <w:tc>
          <w:tcPr>
            <w:tcW w:w="1296" w:type="dxa"/>
          </w:tcPr>
          <w:p w14:paraId="78483B89"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0620F7E1"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39D21595"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4B92BA5D" w14:textId="77777777" w:rsidR="00924BE9" w:rsidRPr="00C331E2" w:rsidRDefault="00924BE9" w:rsidP="00227712">
            <w:pPr>
              <w:ind w:right="-72"/>
              <w:jc w:val="right"/>
              <w:rPr>
                <w:rFonts w:ascii="Arial" w:hAnsi="Arial" w:cs="Arial"/>
                <w:color w:val="000000"/>
                <w:sz w:val="18"/>
                <w:szCs w:val="18"/>
              </w:rPr>
            </w:pPr>
          </w:p>
        </w:tc>
      </w:tr>
      <w:tr w:rsidR="00924BE9" w:rsidRPr="00C331E2" w14:paraId="6D396A08" w14:textId="77777777" w:rsidTr="00924BE9">
        <w:trPr>
          <w:trHeight w:val="135"/>
        </w:trPr>
        <w:tc>
          <w:tcPr>
            <w:tcW w:w="4262" w:type="dxa"/>
            <w:vAlign w:val="bottom"/>
          </w:tcPr>
          <w:p w14:paraId="2B4B3BCA" w14:textId="2D0BF303" w:rsidR="00924BE9" w:rsidRPr="00C331E2" w:rsidRDefault="00924BE9" w:rsidP="00C331E2">
            <w:pPr>
              <w:ind w:left="-101"/>
              <w:jc w:val="thaiDistribute"/>
              <w:rPr>
                <w:rFonts w:ascii="Arial" w:hAnsi="Arial" w:cs="Arial"/>
                <w:color w:val="000000"/>
                <w:sz w:val="18"/>
                <w:szCs w:val="18"/>
                <w:cs/>
              </w:rPr>
            </w:pPr>
            <w:r w:rsidRPr="00C331E2">
              <w:rPr>
                <w:rFonts w:ascii="Arial" w:hAnsi="Arial" w:cs="Arial"/>
                <w:color w:val="000000"/>
                <w:sz w:val="18"/>
                <w:szCs w:val="18"/>
              </w:rPr>
              <w:t xml:space="preserve">   assumptions,</w:t>
            </w:r>
            <w:r w:rsidRPr="00C331E2">
              <w:rPr>
                <w:rFonts w:ascii="Arial" w:hAnsi="Arial" w:cs="Arial"/>
                <w:color w:val="000000"/>
                <w:sz w:val="18"/>
                <w:szCs w:val="18"/>
                <w:cs/>
              </w:rPr>
              <w:t xml:space="preserve"> </w:t>
            </w:r>
            <w:r w:rsidRPr="00C331E2">
              <w:rPr>
                <w:rFonts w:ascii="Arial" w:hAnsi="Arial" w:cs="Arial"/>
                <w:color w:val="000000"/>
                <w:sz w:val="18"/>
                <w:szCs w:val="18"/>
              </w:rPr>
              <w:t xml:space="preserve">financial assumptions, </w:t>
            </w:r>
          </w:p>
        </w:tc>
        <w:tc>
          <w:tcPr>
            <w:tcW w:w="1296" w:type="dxa"/>
          </w:tcPr>
          <w:p w14:paraId="00418E27"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6DF71281"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3A8DE2BD" w14:textId="77777777" w:rsidR="00924BE9" w:rsidRPr="00C331E2" w:rsidRDefault="00924BE9" w:rsidP="00227712">
            <w:pPr>
              <w:ind w:right="-72"/>
              <w:jc w:val="right"/>
              <w:rPr>
                <w:rFonts w:ascii="Arial" w:hAnsi="Arial" w:cs="Arial"/>
                <w:snapToGrid w:val="0"/>
                <w:color w:val="000000"/>
                <w:sz w:val="18"/>
                <w:szCs w:val="18"/>
              </w:rPr>
            </w:pPr>
          </w:p>
        </w:tc>
        <w:tc>
          <w:tcPr>
            <w:tcW w:w="1296" w:type="dxa"/>
          </w:tcPr>
          <w:p w14:paraId="704048E5" w14:textId="77777777" w:rsidR="00924BE9" w:rsidRPr="00C331E2" w:rsidRDefault="00924BE9" w:rsidP="00227712">
            <w:pPr>
              <w:ind w:right="-72"/>
              <w:jc w:val="right"/>
              <w:rPr>
                <w:rFonts w:ascii="Arial" w:hAnsi="Arial" w:cs="Arial"/>
                <w:color w:val="000000"/>
                <w:sz w:val="18"/>
                <w:szCs w:val="18"/>
              </w:rPr>
            </w:pPr>
          </w:p>
        </w:tc>
      </w:tr>
      <w:tr w:rsidR="00924BE9" w:rsidRPr="00C331E2" w14:paraId="7EF3228E" w14:textId="77777777" w:rsidTr="00924BE9">
        <w:trPr>
          <w:trHeight w:val="135"/>
        </w:trPr>
        <w:tc>
          <w:tcPr>
            <w:tcW w:w="4262" w:type="dxa"/>
            <w:vAlign w:val="bottom"/>
          </w:tcPr>
          <w:p w14:paraId="485E2A6F" w14:textId="64FF311C" w:rsidR="00924BE9" w:rsidRPr="00C331E2" w:rsidRDefault="00924BE9" w:rsidP="00C331E2">
            <w:pPr>
              <w:ind w:left="-101"/>
              <w:jc w:val="thaiDistribute"/>
              <w:rPr>
                <w:rFonts w:ascii="Arial" w:hAnsi="Arial" w:cs="Arial"/>
                <w:color w:val="000000"/>
                <w:sz w:val="18"/>
                <w:szCs w:val="18"/>
                <w:cs/>
              </w:rPr>
            </w:pPr>
            <w:r w:rsidRPr="00C331E2">
              <w:rPr>
                <w:rFonts w:ascii="Arial" w:hAnsi="Arial" w:cs="Arial"/>
                <w:color w:val="000000"/>
                <w:sz w:val="18"/>
                <w:szCs w:val="18"/>
              </w:rPr>
              <w:t xml:space="preserve">   and experience</w:t>
            </w:r>
          </w:p>
        </w:tc>
        <w:tc>
          <w:tcPr>
            <w:tcW w:w="1296" w:type="dxa"/>
            <w:tcBorders>
              <w:bottom w:val="single" w:sz="4" w:space="0" w:color="auto"/>
            </w:tcBorders>
          </w:tcPr>
          <w:p w14:paraId="5F8EB46C" w14:textId="65A2985E"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1,646,635</w:t>
            </w:r>
          </w:p>
        </w:tc>
        <w:tc>
          <w:tcPr>
            <w:tcW w:w="1296" w:type="dxa"/>
            <w:tcBorders>
              <w:bottom w:val="single" w:sz="4" w:space="0" w:color="auto"/>
            </w:tcBorders>
          </w:tcPr>
          <w:p w14:paraId="00AC73BF" w14:textId="68590154"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w:t>
            </w:r>
          </w:p>
        </w:tc>
        <w:tc>
          <w:tcPr>
            <w:tcW w:w="1296" w:type="dxa"/>
            <w:tcBorders>
              <w:bottom w:val="single" w:sz="4" w:space="0" w:color="auto"/>
            </w:tcBorders>
            <w:vAlign w:val="bottom"/>
          </w:tcPr>
          <w:p w14:paraId="72E11810" w14:textId="3994EF99"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1,317,164</w:t>
            </w:r>
          </w:p>
        </w:tc>
        <w:tc>
          <w:tcPr>
            <w:tcW w:w="1296" w:type="dxa"/>
            <w:tcBorders>
              <w:bottom w:val="single" w:sz="4" w:space="0" w:color="auto"/>
            </w:tcBorders>
            <w:vAlign w:val="bottom"/>
          </w:tcPr>
          <w:p w14:paraId="40650810" w14:textId="21B892A1" w:rsidR="00924BE9" w:rsidRPr="00C331E2" w:rsidRDefault="00924BE9" w:rsidP="00227712">
            <w:pPr>
              <w:ind w:right="-72"/>
              <w:jc w:val="right"/>
              <w:rPr>
                <w:rFonts w:ascii="Arial" w:hAnsi="Arial" w:cs="Arial"/>
                <w:color w:val="000000"/>
                <w:sz w:val="18"/>
                <w:szCs w:val="18"/>
              </w:rPr>
            </w:pPr>
            <w:r w:rsidRPr="00C331E2">
              <w:rPr>
                <w:rFonts w:ascii="Arial" w:hAnsi="Arial" w:cs="Arial"/>
                <w:snapToGrid w:val="0"/>
                <w:color w:val="000000"/>
                <w:sz w:val="18"/>
                <w:szCs w:val="18"/>
              </w:rPr>
              <w:t>-</w:t>
            </w:r>
          </w:p>
        </w:tc>
      </w:tr>
      <w:tr w:rsidR="00924BE9" w:rsidRPr="00C331E2" w14:paraId="75EF2523" w14:textId="77777777" w:rsidTr="00924BE9">
        <w:trPr>
          <w:trHeight w:val="135"/>
        </w:trPr>
        <w:tc>
          <w:tcPr>
            <w:tcW w:w="4262" w:type="dxa"/>
            <w:vAlign w:val="bottom"/>
          </w:tcPr>
          <w:p w14:paraId="36748102" w14:textId="77777777" w:rsidR="00924BE9" w:rsidRPr="00C331E2" w:rsidRDefault="00924BE9" w:rsidP="00C331E2">
            <w:pPr>
              <w:ind w:left="-101"/>
              <w:jc w:val="thaiDistribute"/>
              <w:rPr>
                <w:rFonts w:ascii="Arial" w:hAnsi="Arial" w:cs="Arial"/>
                <w:color w:val="000000"/>
                <w:sz w:val="18"/>
                <w:szCs w:val="18"/>
                <w:cs/>
              </w:rPr>
            </w:pPr>
          </w:p>
        </w:tc>
        <w:tc>
          <w:tcPr>
            <w:tcW w:w="1296" w:type="dxa"/>
            <w:tcBorders>
              <w:top w:val="single" w:sz="4" w:space="0" w:color="auto"/>
            </w:tcBorders>
          </w:tcPr>
          <w:p w14:paraId="2E85FE19"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6571CCC9"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59CA34B4" w14:textId="77777777" w:rsidR="00924BE9" w:rsidRPr="00C331E2" w:rsidRDefault="00924BE9" w:rsidP="00227712">
            <w:pPr>
              <w:ind w:right="-72"/>
              <w:jc w:val="right"/>
              <w:rPr>
                <w:rFonts w:ascii="Arial" w:hAnsi="Arial" w:cs="Arial"/>
                <w:snapToGrid w:val="0"/>
                <w:color w:val="000000"/>
                <w:sz w:val="18"/>
                <w:szCs w:val="18"/>
              </w:rPr>
            </w:pPr>
          </w:p>
        </w:tc>
        <w:tc>
          <w:tcPr>
            <w:tcW w:w="1296" w:type="dxa"/>
            <w:tcBorders>
              <w:top w:val="single" w:sz="4" w:space="0" w:color="auto"/>
            </w:tcBorders>
          </w:tcPr>
          <w:p w14:paraId="3D54B6A1" w14:textId="77777777" w:rsidR="00924BE9" w:rsidRPr="00C331E2" w:rsidRDefault="00924BE9" w:rsidP="00227712">
            <w:pPr>
              <w:ind w:right="-72"/>
              <w:jc w:val="right"/>
              <w:rPr>
                <w:rFonts w:ascii="Arial" w:hAnsi="Arial" w:cs="Arial"/>
                <w:color w:val="000000"/>
                <w:sz w:val="18"/>
                <w:szCs w:val="18"/>
              </w:rPr>
            </w:pPr>
          </w:p>
        </w:tc>
      </w:tr>
      <w:tr w:rsidR="00924BE9" w:rsidRPr="00C331E2" w14:paraId="08E28C3C" w14:textId="77777777" w:rsidTr="00444161">
        <w:trPr>
          <w:trHeight w:val="135"/>
        </w:trPr>
        <w:tc>
          <w:tcPr>
            <w:tcW w:w="4262" w:type="dxa"/>
            <w:vAlign w:val="bottom"/>
          </w:tcPr>
          <w:p w14:paraId="6EB55A4B" w14:textId="627F0AEA" w:rsidR="00924BE9" w:rsidRPr="00C331E2" w:rsidRDefault="00924BE9" w:rsidP="00C331E2">
            <w:pPr>
              <w:ind w:left="-101"/>
              <w:jc w:val="thaiDistribute"/>
              <w:rPr>
                <w:rFonts w:ascii="Arial" w:hAnsi="Arial" w:cs="Arial"/>
                <w:color w:val="000000"/>
                <w:sz w:val="18"/>
                <w:szCs w:val="18"/>
                <w:cs/>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cs/>
              </w:rPr>
              <w:t xml:space="preserve"> </w:t>
            </w:r>
            <w:r w:rsidRPr="00C331E2">
              <w:rPr>
                <w:rFonts w:ascii="Arial" w:hAnsi="Arial" w:cs="Arial"/>
                <w:b/>
                <w:bCs/>
                <w:color w:val="000000"/>
                <w:sz w:val="18"/>
                <w:szCs w:val="18"/>
              </w:rPr>
              <w:t>31</w:t>
            </w:r>
            <w:r w:rsidRPr="00C331E2">
              <w:rPr>
                <w:rFonts w:ascii="Arial" w:hAnsi="Arial" w:cs="Arial"/>
                <w:b/>
                <w:bCs/>
                <w:color w:val="000000"/>
                <w:sz w:val="18"/>
                <w:szCs w:val="18"/>
                <w:cs/>
              </w:rPr>
              <w:t xml:space="preserve"> </w:t>
            </w:r>
            <w:r w:rsidRPr="00C331E2">
              <w:rPr>
                <w:rFonts w:ascii="Arial" w:hAnsi="Arial" w:cs="Arial"/>
                <w:b/>
                <w:bCs/>
                <w:color w:val="000000"/>
                <w:sz w:val="18"/>
                <w:szCs w:val="18"/>
              </w:rPr>
              <w:t>December</w:t>
            </w:r>
          </w:p>
        </w:tc>
        <w:tc>
          <w:tcPr>
            <w:tcW w:w="1296" w:type="dxa"/>
            <w:tcBorders>
              <w:bottom w:val="single" w:sz="4" w:space="0" w:color="auto"/>
            </w:tcBorders>
          </w:tcPr>
          <w:p w14:paraId="3E55E555" w14:textId="183701FB"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18,463,569</w:t>
            </w:r>
          </w:p>
        </w:tc>
        <w:tc>
          <w:tcPr>
            <w:tcW w:w="1296" w:type="dxa"/>
            <w:tcBorders>
              <w:bottom w:val="single" w:sz="4" w:space="0" w:color="auto"/>
            </w:tcBorders>
          </w:tcPr>
          <w:p w14:paraId="004BD1EA" w14:textId="1153AC8A"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 xml:space="preserve"> 15,566,710 </w:t>
            </w:r>
          </w:p>
        </w:tc>
        <w:tc>
          <w:tcPr>
            <w:tcW w:w="1296" w:type="dxa"/>
            <w:tcBorders>
              <w:bottom w:val="single" w:sz="4" w:space="0" w:color="auto"/>
            </w:tcBorders>
            <w:vAlign w:val="bottom"/>
          </w:tcPr>
          <w:p w14:paraId="77C09DED" w14:textId="520EE001" w:rsidR="00924BE9" w:rsidRPr="00C331E2" w:rsidRDefault="00924BE9" w:rsidP="00227712">
            <w:pPr>
              <w:ind w:right="-72"/>
              <w:jc w:val="right"/>
              <w:rPr>
                <w:rFonts w:ascii="Arial" w:hAnsi="Arial" w:cs="Arial"/>
                <w:snapToGrid w:val="0"/>
                <w:color w:val="000000"/>
                <w:sz w:val="18"/>
                <w:szCs w:val="18"/>
              </w:rPr>
            </w:pPr>
            <w:r w:rsidRPr="00C331E2">
              <w:rPr>
                <w:rFonts w:ascii="Arial" w:hAnsi="Arial" w:cs="Arial"/>
                <w:snapToGrid w:val="0"/>
                <w:color w:val="000000"/>
                <w:sz w:val="18"/>
                <w:szCs w:val="18"/>
              </w:rPr>
              <w:t>16,015,706</w:t>
            </w:r>
          </w:p>
        </w:tc>
        <w:tc>
          <w:tcPr>
            <w:tcW w:w="1296" w:type="dxa"/>
            <w:tcBorders>
              <w:bottom w:val="single" w:sz="4" w:space="0" w:color="auto"/>
            </w:tcBorders>
            <w:vAlign w:val="bottom"/>
          </w:tcPr>
          <w:p w14:paraId="3377757A" w14:textId="1FB47735" w:rsidR="00924BE9" w:rsidRPr="00C331E2" w:rsidRDefault="00924BE9" w:rsidP="00227712">
            <w:pPr>
              <w:ind w:right="-72"/>
              <w:jc w:val="right"/>
              <w:rPr>
                <w:rFonts w:ascii="Arial" w:hAnsi="Arial" w:cs="Arial"/>
                <w:color w:val="000000"/>
                <w:sz w:val="18"/>
                <w:szCs w:val="18"/>
              </w:rPr>
            </w:pPr>
            <w:r w:rsidRPr="00C331E2">
              <w:rPr>
                <w:rFonts w:ascii="Arial" w:hAnsi="Arial" w:cs="Arial"/>
                <w:snapToGrid w:val="0"/>
                <w:color w:val="000000"/>
                <w:sz w:val="18"/>
                <w:szCs w:val="18"/>
              </w:rPr>
              <w:t>14,691,741</w:t>
            </w:r>
          </w:p>
        </w:tc>
      </w:tr>
    </w:tbl>
    <w:p w14:paraId="6E623907" w14:textId="77777777" w:rsidR="00924BE9" w:rsidRPr="00C331E2" w:rsidRDefault="00924BE9" w:rsidP="00227712">
      <w:pPr>
        <w:rPr>
          <w:rFonts w:ascii="Arial" w:hAnsi="Arial" w:cs="Arial"/>
          <w:color w:val="000000"/>
          <w:sz w:val="18"/>
          <w:szCs w:val="18"/>
        </w:rPr>
      </w:pPr>
    </w:p>
    <w:p w14:paraId="2F81F3EB" w14:textId="392C2A5E" w:rsidR="00A50B52" w:rsidRPr="00C331E2" w:rsidRDefault="00A50B52" w:rsidP="00227712">
      <w:pPr>
        <w:rPr>
          <w:rFonts w:ascii="Arial" w:hAnsi="Arial" w:cs="Arial"/>
          <w:color w:val="000000"/>
          <w:sz w:val="18"/>
          <w:szCs w:val="18"/>
        </w:rPr>
      </w:pPr>
      <w:r w:rsidRPr="00C331E2">
        <w:rPr>
          <w:rFonts w:ascii="Arial" w:hAnsi="Arial" w:cs="Arial"/>
          <w:color w:val="000000"/>
          <w:sz w:val="18"/>
          <w:szCs w:val="18"/>
        </w:rPr>
        <w:t>The principal actuarial assumptions used are as follows:</w:t>
      </w:r>
    </w:p>
    <w:p w14:paraId="2777542A" w14:textId="77777777" w:rsidR="00A50B52" w:rsidRPr="00C331E2" w:rsidRDefault="00A50B52" w:rsidP="00227712">
      <w:pPr>
        <w:rPr>
          <w:rFonts w:ascii="Arial" w:hAnsi="Arial" w:cs="Arial"/>
          <w:color w:val="000000"/>
          <w:sz w:val="18"/>
          <w:szCs w:val="18"/>
        </w:rPr>
      </w:pPr>
    </w:p>
    <w:tbl>
      <w:tblPr>
        <w:tblW w:w="9459" w:type="dxa"/>
        <w:tblInd w:w="108" w:type="dxa"/>
        <w:tblLayout w:type="fixed"/>
        <w:tblLook w:val="0000" w:firstRow="0" w:lastRow="0" w:firstColumn="0" w:lastColumn="0" w:noHBand="0" w:noVBand="0"/>
      </w:tblPr>
      <w:tblGrid>
        <w:gridCol w:w="6867"/>
        <w:gridCol w:w="1296"/>
        <w:gridCol w:w="1296"/>
      </w:tblGrid>
      <w:tr w:rsidR="00924BE9" w:rsidRPr="00C331E2" w14:paraId="29139EDC" w14:textId="77777777" w:rsidTr="005319B6">
        <w:tc>
          <w:tcPr>
            <w:tcW w:w="6867" w:type="dxa"/>
            <w:vAlign w:val="bottom"/>
          </w:tcPr>
          <w:p w14:paraId="27E4A846" w14:textId="77777777" w:rsidR="00924BE9" w:rsidRPr="00C331E2" w:rsidRDefault="00924BE9" w:rsidP="00227712">
            <w:pPr>
              <w:pStyle w:val="a0"/>
              <w:ind w:left="-109"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62D539B4" w14:textId="456CA9D2" w:rsidR="00924BE9" w:rsidRPr="00C331E2" w:rsidRDefault="00924BE9"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Consolidated and Separate </w:t>
            </w:r>
            <w:r w:rsidRPr="00C331E2">
              <w:rPr>
                <w:rFonts w:ascii="Arial" w:eastAsia="Arial Unicode MS" w:hAnsi="Arial" w:cs="Arial"/>
                <w:b/>
                <w:bCs/>
                <w:color w:val="000000"/>
                <w:sz w:val="18"/>
                <w:szCs w:val="18"/>
              </w:rPr>
              <w:br/>
              <w:t>financial statements</w:t>
            </w:r>
          </w:p>
        </w:tc>
      </w:tr>
      <w:tr w:rsidR="00924BE9" w:rsidRPr="00C331E2" w14:paraId="0DD944DC" w14:textId="77777777" w:rsidTr="005319B6">
        <w:tc>
          <w:tcPr>
            <w:tcW w:w="6867" w:type="dxa"/>
            <w:vAlign w:val="bottom"/>
          </w:tcPr>
          <w:p w14:paraId="70C22A0C" w14:textId="77777777" w:rsidR="00924BE9" w:rsidRPr="00C331E2" w:rsidRDefault="00924BE9" w:rsidP="00227712">
            <w:pPr>
              <w:pStyle w:val="a0"/>
              <w:ind w:left="-109" w:right="0"/>
              <w:rPr>
                <w:rFonts w:ascii="Arial" w:hAnsi="Arial" w:cs="Arial"/>
                <w:b/>
                <w:bCs/>
                <w:color w:val="000000"/>
                <w:sz w:val="18"/>
                <w:szCs w:val="18"/>
                <w:lang w:val="en-GB"/>
              </w:rPr>
            </w:pPr>
          </w:p>
        </w:tc>
        <w:tc>
          <w:tcPr>
            <w:tcW w:w="1296" w:type="dxa"/>
            <w:tcBorders>
              <w:top w:val="single" w:sz="4" w:space="0" w:color="auto"/>
            </w:tcBorders>
            <w:vAlign w:val="bottom"/>
          </w:tcPr>
          <w:p w14:paraId="03B7352D" w14:textId="09662AC9" w:rsidR="00924BE9" w:rsidRPr="00C331E2" w:rsidRDefault="00924BE9"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2025</w:t>
            </w:r>
          </w:p>
        </w:tc>
        <w:tc>
          <w:tcPr>
            <w:tcW w:w="1296" w:type="dxa"/>
            <w:tcBorders>
              <w:top w:val="single" w:sz="4" w:space="0" w:color="auto"/>
            </w:tcBorders>
            <w:vAlign w:val="bottom"/>
          </w:tcPr>
          <w:p w14:paraId="267FBF43" w14:textId="2F4F210A" w:rsidR="00924BE9" w:rsidRPr="00C331E2" w:rsidRDefault="00924BE9" w:rsidP="00227712">
            <w:pPr>
              <w:ind w:right="-72"/>
              <w:jc w:val="right"/>
              <w:rPr>
                <w:rFonts w:ascii="Arial" w:eastAsia="Times New Roman" w:hAnsi="Arial" w:cs="Arial"/>
                <w:b/>
                <w:bCs/>
                <w:color w:val="000000"/>
                <w:sz w:val="18"/>
                <w:szCs w:val="18"/>
                <w:cs/>
              </w:rPr>
            </w:pPr>
            <w:r w:rsidRPr="00C331E2">
              <w:rPr>
                <w:rFonts w:ascii="Arial" w:eastAsia="Times New Roman" w:hAnsi="Arial" w:cs="Arial"/>
                <w:b/>
                <w:bCs/>
                <w:color w:val="000000"/>
                <w:sz w:val="18"/>
                <w:szCs w:val="18"/>
              </w:rPr>
              <w:t>2024</w:t>
            </w:r>
          </w:p>
        </w:tc>
      </w:tr>
      <w:tr w:rsidR="00924BE9" w:rsidRPr="00C331E2" w14:paraId="4B4316F3" w14:textId="77777777" w:rsidTr="005319B6">
        <w:tc>
          <w:tcPr>
            <w:tcW w:w="6867" w:type="dxa"/>
            <w:vAlign w:val="bottom"/>
          </w:tcPr>
          <w:p w14:paraId="63336564" w14:textId="77777777" w:rsidR="00924BE9" w:rsidRPr="00C331E2" w:rsidRDefault="00924BE9" w:rsidP="00227712">
            <w:pPr>
              <w:pStyle w:val="a0"/>
              <w:ind w:left="-109" w:right="0"/>
              <w:rPr>
                <w:rFonts w:ascii="Arial" w:hAnsi="Arial" w:cs="Arial"/>
                <w:b/>
                <w:bCs/>
                <w:color w:val="000000"/>
                <w:sz w:val="18"/>
                <w:szCs w:val="18"/>
                <w:lang w:val="en-GB"/>
              </w:rPr>
            </w:pPr>
          </w:p>
        </w:tc>
        <w:tc>
          <w:tcPr>
            <w:tcW w:w="1296" w:type="dxa"/>
            <w:tcBorders>
              <w:bottom w:val="single" w:sz="4" w:space="0" w:color="auto"/>
            </w:tcBorders>
            <w:vAlign w:val="bottom"/>
          </w:tcPr>
          <w:p w14:paraId="59A0D8D0" w14:textId="77777777" w:rsidR="00924BE9" w:rsidRPr="00C331E2" w:rsidRDefault="00924BE9"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w:t>
            </w:r>
          </w:p>
        </w:tc>
        <w:tc>
          <w:tcPr>
            <w:tcW w:w="1296" w:type="dxa"/>
            <w:tcBorders>
              <w:bottom w:val="single" w:sz="4" w:space="0" w:color="auto"/>
            </w:tcBorders>
            <w:vAlign w:val="bottom"/>
          </w:tcPr>
          <w:p w14:paraId="0AAA887F" w14:textId="77777777" w:rsidR="00924BE9" w:rsidRPr="00C331E2" w:rsidRDefault="00924BE9"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w:t>
            </w:r>
          </w:p>
        </w:tc>
      </w:tr>
      <w:tr w:rsidR="00924BE9" w:rsidRPr="00C331E2" w14:paraId="6E2F3879" w14:textId="77777777" w:rsidTr="005319B6">
        <w:trPr>
          <w:trHeight w:val="63"/>
        </w:trPr>
        <w:tc>
          <w:tcPr>
            <w:tcW w:w="6867" w:type="dxa"/>
            <w:vAlign w:val="bottom"/>
          </w:tcPr>
          <w:p w14:paraId="67D44590" w14:textId="77777777" w:rsidR="00924BE9" w:rsidRPr="00C331E2" w:rsidRDefault="00924BE9" w:rsidP="00227712">
            <w:pPr>
              <w:pStyle w:val="a0"/>
              <w:ind w:left="-109" w:right="-108"/>
              <w:rPr>
                <w:rFonts w:ascii="Arial" w:hAnsi="Arial" w:cs="Arial"/>
                <w:color w:val="000000"/>
                <w:sz w:val="18"/>
                <w:szCs w:val="18"/>
                <w:cs/>
                <w:lang w:val="en-GB"/>
              </w:rPr>
            </w:pPr>
          </w:p>
        </w:tc>
        <w:tc>
          <w:tcPr>
            <w:tcW w:w="1296" w:type="dxa"/>
            <w:tcBorders>
              <w:top w:val="single" w:sz="4" w:space="0" w:color="auto"/>
            </w:tcBorders>
            <w:vAlign w:val="bottom"/>
          </w:tcPr>
          <w:p w14:paraId="2F6A5F84" w14:textId="77777777" w:rsidR="00924BE9" w:rsidRPr="00C331E2" w:rsidRDefault="00924BE9"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1EDF0E2B" w14:textId="77777777" w:rsidR="00924BE9" w:rsidRPr="00C331E2" w:rsidRDefault="00924BE9" w:rsidP="00227712">
            <w:pPr>
              <w:pStyle w:val="a0"/>
              <w:ind w:right="-72"/>
              <w:jc w:val="right"/>
              <w:rPr>
                <w:rFonts w:ascii="Arial" w:hAnsi="Arial" w:cs="Arial"/>
                <w:color w:val="000000"/>
                <w:sz w:val="18"/>
                <w:szCs w:val="18"/>
                <w:lang w:val="en-US"/>
              </w:rPr>
            </w:pPr>
          </w:p>
        </w:tc>
      </w:tr>
      <w:tr w:rsidR="00924BE9" w:rsidRPr="00C331E2" w14:paraId="213BAFA7" w14:textId="77777777" w:rsidTr="005319B6">
        <w:trPr>
          <w:trHeight w:val="135"/>
        </w:trPr>
        <w:tc>
          <w:tcPr>
            <w:tcW w:w="6867" w:type="dxa"/>
            <w:vAlign w:val="bottom"/>
          </w:tcPr>
          <w:p w14:paraId="24966448" w14:textId="77777777" w:rsidR="00924BE9" w:rsidRPr="00C331E2" w:rsidRDefault="00924BE9" w:rsidP="00227712">
            <w:pPr>
              <w:ind w:left="-109"/>
              <w:jc w:val="thaiDistribute"/>
              <w:rPr>
                <w:rFonts w:ascii="Arial" w:hAnsi="Arial" w:cs="Arial"/>
                <w:color w:val="000000"/>
                <w:sz w:val="18"/>
                <w:szCs w:val="18"/>
                <w:cs/>
              </w:rPr>
            </w:pPr>
            <w:r w:rsidRPr="00C331E2">
              <w:rPr>
                <w:rFonts w:ascii="Arial" w:hAnsi="Arial" w:cs="Arial"/>
                <w:color w:val="000000"/>
                <w:sz w:val="18"/>
                <w:szCs w:val="18"/>
              </w:rPr>
              <w:t>Discount rate</w:t>
            </w:r>
          </w:p>
        </w:tc>
        <w:tc>
          <w:tcPr>
            <w:tcW w:w="1296" w:type="dxa"/>
          </w:tcPr>
          <w:p w14:paraId="63939515" w14:textId="3393AB45"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1.21 </w:t>
            </w:r>
            <w:r w:rsidR="0031104E" w:rsidRPr="00C331E2">
              <w:rPr>
                <w:rFonts w:ascii="Arial" w:hAnsi="Arial" w:cs="Arial"/>
                <w:color w:val="000000"/>
                <w:sz w:val="18"/>
                <w:szCs w:val="18"/>
              </w:rPr>
              <w:t>-</w:t>
            </w:r>
            <w:r w:rsidRPr="00C331E2">
              <w:rPr>
                <w:rFonts w:ascii="Arial" w:hAnsi="Arial" w:cs="Arial"/>
                <w:color w:val="000000"/>
                <w:sz w:val="18"/>
                <w:szCs w:val="18"/>
              </w:rPr>
              <w:t xml:space="preserve"> 2.66</w:t>
            </w:r>
          </w:p>
        </w:tc>
        <w:tc>
          <w:tcPr>
            <w:tcW w:w="1296" w:type="dxa"/>
          </w:tcPr>
          <w:p w14:paraId="2FCB31A1" w14:textId="7CB9AD3B"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1.37 - 5.29</w:t>
            </w:r>
          </w:p>
        </w:tc>
      </w:tr>
      <w:tr w:rsidR="00924BE9" w:rsidRPr="00C331E2" w14:paraId="0DA48EA5" w14:textId="77777777" w:rsidTr="005319B6">
        <w:trPr>
          <w:trHeight w:val="80"/>
        </w:trPr>
        <w:tc>
          <w:tcPr>
            <w:tcW w:w="6867" w:type="dxa"/>
            <w:vAlign w:val="bottom"/>
          </w:tcPr>
          <w:p w14:paraId="09CE5C0F" w14:textId="3DD21DE3" w:rsidR="00924BE9" w:rsidRPr="00C331E2" w:rsidRDefault="00924BE9" w:rsidP="00227712">
            <w:pPr>
              <w:ind w:left="-109"/>
              <w:jc w:val="thaiDistribute"/>
              <w:rPr>
                <w:rFonts w:ascii="Arial" w:hAnsi="Arial" w:cs="Arial"/>
                <w:color w:val="000000"/>
                <w:sz w:val="18"/>
                <w:szCs w:val="18"/>
                <w:cs/>
              </w:rPr>
            </w:pPr>
            <w:r w:rsidRPr="00C331E2">
              <w:rPr>
                <w:rFonts w:ascii="Arial" w:hAnsi="Arial" w:cs="Arial"/>
                <w:color w:val="000000"/>
                <w:sz w:val="18"/>
                <w:szCs w:val="18"/>
              </w:rPr>
              <w:t>Salary increase rate</w:t>
            </w:r>
          </w:p>
        </w:tc>
        <w:tc>
          <w:tcPr>
            <w:tcW w:w="1296" w:type="dxa"/>
          </w:tcPr>
          <w:p w14:paraId="154AFDAD" w14:textId="4D4E5B99"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3.00 </w:t>
            </w:r>
            <w:r w:rsidR="0031104E" w:rsidRPr="00C331E2">
              <w:rPr>
                <w:rFonts w:ascii="Arial" w:hAnsi="Arial" w:cs="Arial"/>
                <w:color w:val="000000"/>
                <w:sz w:val="18"/>
                <w:szCs w:val="18"/>
              </w:rPr>
              <w:t>-</w:t>
            </w:r>
            <w:r w:rsidRPr="00C331E2">
              <w:rPr>
                <w:rFonts w:ascii="Arial" w:hAnsi="Arial" w:cs="Arial"/>
                <w:color w:val="000000"/>
                <w:sz w:val="18"/>
                <w:szCs w:val="18"/>
              </w:rPr>
              <w:t xml:space="preserve"> 4.50</w:t>
            </w:r>
          </w:p>
        </w:tc>
        <w:tc>
          <w:tcPr>
            <w:tcW w:w="1296" w:type="dxa"/>
          </w:tcPr>
          <w:p w14:paraId="78F29755" w14:textId="460A28C1"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2.50 - 6.00</w:t>
            </w:r>
          </w:p>
        </w:tc>
      </w:tr>
      <w:tr w:rsidR="00924BE9" w:rsidRPr="00C331E2" w14:paraId="2F8FA1BE" w14:textId="77777777" w:rsidTr="005319B6">
        <w:trPr>
          <w:trHeight w:val="135"/>
        </w:trPr>
        <w:tc>
          <w:tcPr>
            <w:tcW w:w="6867" w:type="dxa"/>
            <w:vAlign w:val="bottom"/>
          </w:tcPr>
          <w:p w14:paraId="7D00FFAB" w14:textId="7A72E84B" w:rsidR="00924BE9" w:rsidRPr="00C331E2" w:rsidRDefault="00924BE9" w:rsidP="00227712">
            <w:pPr>
              <w:ind w:left="-109"/>
              <w:jc w:val="thaiDistribute"/>
              <w:rPr>
                <w:rFonts w:ascii="Arial" w:hAnsi="Arial" w:cs="Arial"/>
                <w:color w:val="000000"/>
                <w:sz w:val="18"/>
                <w:szCs w:val="18"/>
              </w:rPr>
            </w:pPr>
            <w:r w:rsidRPr="00C331E2">
              <w:rPr>
                <w:rFonts w:ascii="Arial" w:hAnsi="Arial" w:cs="Arial"/>
                <w:color w:val="000000"/>
                <w:sz w:val="18"/>
                <w:szCs w:val="18"/>
              </w:rPr>
              <w:t>Turnover rate</w:t>
            </w:r>
          </w:p>
        </w:tc>
        <w:tc>
          <w:tcPr>
            <w:tcW w:w="1296" w:type="dxa"/>
          </w:tcPr>
          <w:p w14:paraId="42273A8D" w14:textId="358ED399"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 xml:space="preserve">0.00 </w:t>
            </w:r>
            <w:r w:rsidR="0031104E" w:rsidRPr="00C331E2">
              <w:rPr>
                <w:rFonts w:ascii="Arial" w:hAnsi="Arial" w:cs="Arial"/>
                <w:color w:val="000000"/>
                <w:sz w:val="18"/>
                <w:szCs w:val="18"/>
              </w:rPr>
              <w:t>-</w:t>
            </w:r>
            <w:r w:rsidRPr="00C331E2">
              <w:rPr>
                <w:rFonts w:ascii="Arial" w:hAnsi="Arial" w:cs="Arial"/>
                <w:color w:val="000000"/>
                <w:sz w:val="18"/>
                <w:szCs w:val="18"/>
              </w:rPr>
              <w:t xml:space="preserve"> 35.00</w:t>
            </w:r>
          </w:p>
        </w:tc>
        <w:tc>
          <w:tcPr>
            <w:tcW w:w="1296" w:type="dxa"/>
          </w:tcPr>
          <w:p w14:paraId="75FE159A" w14:textId="02345A48" w:rsidR="00924BE9" w:rsidRPr="00C331E2" w:rsidRDefault="00924BE9" w:rsidP="00227712">
            <w:pPr>
              <w:ind w:right="-72"/>
              <w:jc w:val="right"/>
              <w:rPr>
                <w:rFonts w:ascii="Arial" w:hAnsi="Arial" w:cs="Arial"/>
                <w:color w:val="000000"/>
                <w:sz w:val="18"/>
                <w:szCs w:val="18"/>
              </w:rPr>
            </w:pPr>
            <w:r w:rsidRPr="00C331E2">
              <w:rPr>
                <w:rFonts w:ascii="Arial" w:hAnsi="Arial" w:cs="Arial"/>
                <w:color w:val="000000"/>
                <w:sz w:val="18"/>
                <w:szCs w:val="18"/>
              </w:rPr>
              <w:t>0.00 - 25.00</w:t>
            </w:r>
          </w:p>
        </w:tc>
      </w:tr>
    </w:tbl>
    <w:p w14:paraId="51C4D097" w14:textId="5097152C" w:rsidR="0021534A" w:rsidRPr="00C331E2" w:rsidRDefault="0021534A" w:rsidP="00227712">
      <w:pPr>
        <w:jc w:val="thaiDistribute"/>
        <w:rPr>
          <w:rFonts w:ascii="Arial" w:hAnsi="Arial" w:cs="Arial"/>
          <w:color w:val="000000"/>
          <w:sz w:val="18"/>
          <w:szCs w:val="18"/>
        </w:rPr>
      </w:pPr>
    </w:p>
    <w:p w14:paraId="06830381" w14:textId="09E57317" w:rsidR="00A50B52" w:rsidRPr="00C331E2" w:rsidRDefault="00A50B52" w:rsidP="00227712">
      <w:pPr>
        <w:jc w:val="thaiDistribute"/>
        <w:rPr>
          <w:rFonts w:ascii="Arial" w:hAnsi="Arial" w:cs="Arial"/>
          <w:color w:val="000000"/>
          <w:sz w:val="18"/>
          <w:szCs w:val="18"/>
        </w:rPr>
      </w:pPr>
      <w:r w:rsidRPr="00C331E2">
        <w:rPr>
          <w:rFonts w:ascii="Arial" w:hAnsi="Arial" w:cs="Arial"/>
          <w:color w:val="000000"/>
          <w:sz w:val="18"/>
          <w:szCs w:val="18"/>
        </w:rPr>
        <w:t>Sensitivity analysis of actuarial assumptions is as follows:</w:t>
      </w:r>
    </w:p>
    <w:p w14:paraId="6B2A2CC0" w14:textId="77777777" w:rsidR="00A50B52" w:rsidRPr="00C331E2" w:rsidRDefault="00A50B52" w:rsidP="00227712">
      <w:pPr>
        <w:jc w:val="thaiDistribute"/>
        <w:rPr>
          <w:rFonts w:ascii="Arial" w:hAnsi="Arial" w:cs="Arial"/>
          <w:color w:val="000000"/>
          <w:sz w:val="18"/>
          <w:szCs w:val="18"/>
        </w:rPr>
      </w:pPr>
    </w:p>
    <w:tbl>
      <w:tblPr>
        <w:tblW w:w="9759" w:type="dxa"/>
        <w:tblInd w:w="-180" w:type="dxa"/>
        <w:tblLayout w:type="fixed"/>
        <w:tblLook w:val="0000" w:firstRow="0" w:lastRow="0" w:firstColumn="0" w:lastColumn="0" w:noHBand="0" w:noVBand="0"/>
      </w:tblPr>
      <w:tblGrid>
        <w:gridCol w:w="2246"/>
        <w:gridCol w:w="1152"/>
        <w:gridCol w:w="1152"/>
        <w:gridCol w:w="1296"/>
        <w:gridCol w:w="1296"/>
        <w:gridCol w:w="1296"/>
        <w:gridCol w:w="1296"/>
        <w:gridCol w:w="25"/>
      </w:tblGrid>
      <w:tr w:rsidR="00906ADF" w:rsidRPr="00C331E2" w14:paraId="0D8FC478" w14:textId="7933C6C6" w:rsidTr="005319B6">
        <w:trPr>
          <w:cantSplit/>
        </w:trPr>
        <w:tc>
          <w:tcPr>
            <w:tcW w:w="2246" w:type="dxa"/>
            <w:vAlign w:val="bottom"/>
          </w:tcPr>
          <w:p w14:paraId="4C03A721" w14:textId="77777777" w:rsidR="00906ADF" w:rsidRPr="00C331E2" w:rsidRDefault="00906ADF" w:rsidP="00227712">
            <w:pPr>
              <w:ind w:left="176" w:right="-52"/>
              <w:rPr>
                <w:rFonts w:ascii="Arial" w:hAnsi="Arial" w:cs="Arial"/>
                <w:color w:val="000000"/>
                <w:sz w:val="18"/>
                <w:szCs w:val="18"/>
                <w:cs/>
              </w:rPr>
            </w:pPr>
          </w:p>
        </w:tc>
        <w:tc>
          <w:tcPr>
            <w:tcW w:w="7513" w:type="dxa"/>
            <w:gridSpan w:val="7"/>
            <w:tcBorders>
              <w:bottom w:val="single" w:sz="4" w:space="0" w:color="auto"/>
            </w:tcBorders>
            <w:vAlign w:val="bottom"/>
          </w:tcPr>
          <w:p w14:paraId="525D97A9" w14:textId="2513DC27" w:rsidR="00906ADF" w:rsidRPr="00C331E2" w:rsidRDefault="00906ADF" w:rsidP="00227712">
            <w:pPr>
              <w:pStyle w:val="Heading1"/>
              <w:ind w:right="-72"/>
              <w:jc w:val="center"/>
              <w:rPr>
                <w:rFonts w:ascii="Arial" w:hAnsi="Arial" w:cs="Arial"/>
                <w:spacing w:val="-4"/>
                <w:sz w:val="18"/>
                <w:szCs w:val="18"/>
              </w:rPr>
            </w:pPr>
            <w:r w:rsidRPr="00C331E2">
              <w:rPr>
                <w:rFonts w:ascii="Arial" w:hAnsi="Arial" w:cs="Arial"/>
                <w:spacing w:val="-4"/>
                <w:sz w:val="18"/>
                <w:szCs w:val="18"/>
              </w:rPr>
              <w:t xml:space="preserve">Consolidated </w:t>
            </w:r>
            <w:r w:rsidRPr="00C331E2">
              <w:rPr>
                <w:rFonts w:ascii="Arial" w:eastAsia="Arial Unicode MS" w:hAnsi="Arial" w:cs="Arial"/>
                <w:sz w:val="18"/>
                <w:szCs w:val="18"/>
              </w:rPr>
              <w:t>financial statements</w:t>
            </w:r>
          </w:p>
        </w:tc>
      </w:tr>
      <w:tr w:rsidR="00906ADF" w:rsidRPr="00C331E2" w14:paraId="0EBCFAC3" w14:textId="6B900070" w:rsidTr="005319B6">
        <w:trPr>
          <w:gridAfter w:val="1"/>
          <w:wAfter w:w="25" w:type="dxa"/>
          <w:cantSplit/>
        </w:trPr>
        <w:tc>
          <w:tcPr>
            <w:tcW w:w="2246" w:type="dxa"/>
            <w:vAlign w:val="bottom"/>
          </w:tcPr>
          <w:p w14:paraId="5F70E6AA" w14:textId="77777777" w:rsidR="00906ADF" w:rsidRPr="00C331E2" w:rsidRDefault="00906ADF" w:rsidP="00227712">
            <w:pPr>
              <w:ind w:left="176" w:right="-52"/>
              <w:rPr>
                <w:rFonts w:ascii="Arial" w:hAnsi="Arial" w:cs="Arial"/>
                <w:color w:val="000000"/>
                <w:sz w:val="18"/>
                <w:szCs w:val="18"/>
                <w:cs/>
              </w:rPr>
            </w:pPr>
          </w:p>
        </w:tc>
        <w:tc>
          <w:tcPr>
            <w:tcW w:w="2304" w:type="dxa"/>
            <w:gridSpan w:val="2"/>
            <w:vAlign w:val="bottom"/>
          </w:tcPr>
          <w:p w14:paraId="5B84D7DB" w14:textId="31E67B77" w:rsidR="00906ADF" w:rsidRPr="00C331E2" w:rsidRDefault="00906ADF" w:rsidP="00227712">
            <w:pPr>
              <w:pStyle w:val="Heading1"/>
              <w:ind w:right="-72"/>
              <w:jc w:val="center"/>
              <w:rPr>
                <w:rFonts w:ascii="Arial" w:hAnsi="Arial" w:cs="Arial"/>
                <w:sz w:val="18"/>
                <w:szCs w:val="18"/>
                <w:cs/>
              </w:rPr>
            </w:pPr>
          </w:p>
        </w:tc>
        <w:tc>
          <w:tcPr>
            <w:tcW w:w="5184" w:type="dxa"/>
            <w:gridSpan w:val="4"/>
            <w:tcBorders>
              <w:top w:val="single" w:sz="4" w:space="0" w:color="auto"/>
              <w:bottom w:val="single" w:sz="4" w:space="0" w:color="auto"/>
            </w:tcBorders>
            <w:vAlign w:val="bottom"/>
          </w:tcPr>
          <w:p w14:paraId="0E6DC4EC" w14:textId="39AF3D9A" w:rsidR="00906ADF" w:rsidRPr="00C331E2" w:rsidRDefault="00906ADF" w:rsidP="00227712">
            <w:pPr>
              <w:pStyle w:val="Heading1"/>
              <w:ind w:right="-72"/>
              <w:jc w:val="center"/>
              <w:rPr>
                <w:rFonts w:ascii="Arial" w:hAnsi="Arial" w:cs="Arial"/>
                <w:sz w:val="18"/>
                <w:szCs w:val="18"/>
              </w:rPr>
            </w:pPr>
            <w:r w:rsidRPr="00C331E2">
              <w:rPr>
                <w:rFonts w:ascii="Arial" w:hAnsi="Arial" w:cs="Arial"/>
                <w:sz w:val="18"/>
                <w:szCs w:val="18"/>
              </w:rPr>
              <w:t xml:space="preserve">Impact on </w:t>
            </w:r>
            <w:r w:rsidR="00423F41" w:rsidRPr="00C331E2">
              <w:rPr>
                <w:rFonts w:ascii="Arial" w:hAnsi="Arial" w:cs="Arial"/>
                <w:sz w:val="18"/>
                <w:szCs w:val="18"/>
              </w:rPr>
              <w:t>retirement</w:t>
            </w:r>
            <w:r w:rsidRPr="00C331E2">
              <w:rPr>
                <w:rFonts w:ascii="Arial" w:hAnsi="Arial" w:cs="Arial"/>
                <w:sz w:val="18"/>
                <w:szCs w:val="18"/>
              </w:rPr>
              <w:t xml:space="preserve"> benefit obligations</w:t>
            </w:r>
          </w:p>
        </w:tc>
      </w:tr>
      <w:tr w:rsidR="00906ADF" w:rsidRPr="00C331E2" w14:paraId="05A8407E" w14:textId="24284B82" w:rsidTr="005319B6">
        <w:trPr>
          <w:gridAfter w:val="1"/>
          <w:wAfter w:w="25" w:type="dxa"/>
          <w:cantSplit/>
        </w:trPr>
        <w:tc>
          <w:tcPr>
            <w:tcW w:w="2246" w:type="dxa"/>
            <w:vAlign w:val="bottom"/>
          </w:tcPr>
          <w:p w14:paraId="02ECC4B0" w14:textId="77777777" w:rsidR="00906ADF" w:rsidRPr="00C331E2" w:rsidRDefault="00906ADF" w:rsidP="00227712">
            <w:pPr>
              <w:ind w:left="176" w:right="-52"/>
              <w:rPr>
                <w:rFonts w:ascii="Arial" w:hAnsi="Arial" w:cs="Arial"/>
                <w:color w:val="000000"/>
                <w:sz w:val="18"/>
                <w:szCs w:val="18"/>
                <w:cs/>
              </w:rPr>
            </w:pPr>
          </w:p>
        </w:tc>
        <w:tc>
          <w:tcPr>
            <w:tcW w:w="2304" w:type="dxa"/>
            <w:gridSpan w:val="2"/>
            <w:tcBorders>
              <w:bottom w:val="single" w:sz="4" w:space="0" w:color="auto"/>
            </w:tcBorders>
            <w:vAlign w:val="bottom"/>
          </w:tcPr>
          <w:p w14:paraId="1B07F02F" w14:textId="46E1369C" w:rsidR="00906ADF" w:rsidRPr="00C331E2" w:rsidRDefault="00906ADF" w:rsidP="00227712">
            <w:pPr>
              <w:pStyle w:val="Heading1"/>
              <w:ind w:right="-72"/>
              <w:jc w:val="center"/>
              <w:rPr>
                <w:rFonts w:ascii="Arial" w:hAnsi="Arial" w:cs="Arial"/>
                <w:sz w:val="18"/>
                <w:szCs w:val="18"/>
                <w:cs/>
              </w:rPr>
            </w:pPr>
            <w:r w:rsidRPr="00C331E2">
              <w:rPr>
                <w:rFonts w:ascii="Arial" w:hAnsi="Arial" w:cs="Arial"/>
                <w:spacing w:val="-6"/>
                <w:sz w:val="18"/>
                <w:szCs w:val="18"/>
              </w:rPr>
              <w:t>Change in assumptions</w:t>
            </w:r>
          </w:p>
        </w:tc>
        <w:tc>
          <w:tcPr>
            <w:tcW w:w="2592" w:type="dxa"/>
            <w:gridSpan w:val="2"/>
            <w:tcBorders>
              <w:top w:val="single" w:sz="4" w:space="0" w:color="auto"/>
              <w:bottom w:val="single" w:sz="4" w:space="0" w:color="auto"/>
            </w:tcBorders>
            <w:vAlign w:val="bottom"/>
          </w:tcPr>
          <w:p w14:paraId="60DC7276" w14:textId="1D69B80F" w:rsidR="00906ADF" w:rsidRPr="00C331E2" w:rsidRDefault="00906ADF" w:rsidP="00227712">
            <w:pPr>
              <w:pStyle w:val="Heading1"/>
              <w:ind w:right="-72"/>
              <w:jc w:val="center"/>
              <w:rPr>
                <w:rFonts w:ascii="Arial" w:hAnsi="Arial" w:cs="Arial"/>
                <w:sz w:val="18"/>
                <w:szCs w:val="18"/>
              </w:rPr>
            </w:pPr>
            <w:r w:rsidRPr="00C331E2">
              <w:rPr>
                <w:rFonts w:ascii="Arial" w:hAnsi="Arial" w:cs="Arial"/>
                <w:sz w:val="18"/>
                <w:szCs w:val="18"/>
              </w:rPr>
              <w:t xml:space="preserve">Increase in </w:t>
            </w:r>
            <w:r w:rsidR="004304AD" w:rsidRPr="00C331E2">
              <w:rPr>
                <w:rFonts w:ascii="Arial" w:hAnsi="Arial" w:cs="Arial"/>
                <w:sz w:val="18"/>
                <w:szCs w:val="18"/>
              </w:rPr>
              <w:t>assumption</w:t>
            </w:r>
          </w:p>
        </w:tc>
        <w:tc>
          <w:tcPr>
            <w:tcW w:w="2592" w:type="dxa"/>
            <w:gridSpan w:val="2"/>
            <w:tcBorders>
              <w:top w:val="single" w:sz="4" w:space="0" w:color="auto"/>
              <w:bottom w:val="single" w:sz="4" w:space="0" w:color="auto"/>
            </w:tcBorders>
          </w:tcPr>
          <w:p w14:paraId="38E56F6D" w14:textId="6557A432" w:rsidR="00906ADF" w:rsidRPr="00C331E2" w:rsidRDefault="00906ADF" w:rsidP="00227712">
            <w:pPr>
              <w:pStyle w:val="Heading1"/>
              <w:ind w:right="-72"/>
              <w:jc w:val="center"/>
              <w:rPr>
                <w:rFonts w:ascii="Arial" w:hAnsi="Arial" w:cs="Arial"/>
                <w:sz w:val="18"/>
                <w:szCs w:val="18"/>
              </w:rPr>
            </w:pPr>
            <w:r w:rsidRPr="00C331E2">
              <w:rPr>
                <w:rFonts w:ascii="Arial" w:hAnsi="Arial" w:cs="Arial"/>
                <w:sz w:val="18"/>
                <w:szCs w:val="18"/>
              </w:rPr>
              <w:t xml:space="preserve">Decrease in </w:t>
            </w:r>
            <w:r w:rsidR="004304AD" w:rsidRPr="00C331E2">
              <w:rPr>
                <w:rFonts w:ascii="Arial" w:hAnsi="Arial" w:cs="Arial"/>
                <w:sz w:val="18"/>
                <w:szCs w:val="18"/>
              </w:rPr>
              <w:t>assumption</w:t>
            </w:r>
          </w:p>
        </w:tc>
      </w:tr>
      <w:tr w:rsidR="00906ADF" w:rsidRPr="00C331E2" w14:paraId="27B22851" w14:textId="77777777" w:rsidTr="005319B6">
        <w:trPr>
          <w:gridAfter w:val="1"/>
          <w:wAfter w:w="25" w:type="dxa"/>
          <w:cantSplit/>
        </w:trPr>
        <w:tc>
          <w:tcPr>
            <w:tcW w:w="2246" w:type="dxa"/>
            <w:vAlign w:val="bottom"/>
          </w:tcPr>
          <w:p w14:paraId="555139BD" w14:textId="77777777" w:rsidR="00906ADF" w:rsidRPr="00C331E2" w:rsidRDefault="00906ADF" w:rsidP="00227712">
            <w:pPr>
              <w:ind w:left="176" w:right="-52"/>
              <w:rPr>
                <w:rFonts w:ascii="Arial" w:hAnsi="Arial" w:cs="Arial"/>
                <w:color w:val="000000"/>
                <w:sz w:val="18"/>
                <w:szCs w:val="18"/>
                <w:cs/>
              </w:rPr>
            </w:pPr>
          </w:p>
        </w:tc>
        <w:tc>
          <w:tcPr>
            <w:tcW w:w="1152" w:type="dxa"/>
            <w:tcBorders>
              <w:top w:val="single" w:sz="4" w:space="0" w:color="auto"/>
            </w:tcBorders>
            <w:vAlign w:val="bottom"/>
          </w:tcPr>
          <w:p w14:paraId="2820EE63" w14:textId="7B0FE6EA"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152" w:type="dxa"/>
            <w:tcBorders>
              <w:top w:val="single" w:sz="4" w:space="0" w:color="auto"/>
            </w:tcBorders>
          </w:tcPr>
          <w:p w14:paraId="126626EE" w14:textId="3C8E19B8"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vAlign w:val="bottom"/>
          </w:tcPr>
          <w:p w14:paraId="73F03F91" w14:textId="14354E20"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tcPr>
          <w:p w14:paraId="62C385F9" w14:textId="158E551C"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tcPr>
          <w:p w14:paraId="01F79BAB" w14:textId="724348CC"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tcPr>
          <w:p w14:paraId="131BAC6A" w14:textId="5F4CDA07" w:rsidR="00906ADF"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906ADF" w:rsidRPr="00C331E2" w14:paraId="21CFAE0F" w14:textId="54F08116" w:rsidTr="005319B6">
        <w:trPr>
          <w:gridAfter w:val="1"/>
          <w:wAfter w:w="25" w:type="dxa"/>
          <w:cantSplit/>
        </w:trPr>
        <w:tc>
          <w:tcPr>
            <w:tcW w:w="2246" w:type="dxa"/>
            <w:vAlign w:val="bottom"/>
          </w:tcPr>
          <w:p w14:paraId="22BED57A" w14:textId="77777777" w:rsidR="00906ADF" w:rsidRPr="00C331E2" w:rsidRDefault="00906ADF" w:rsidP="00227712">
            <w:pPr>
              <w:ind w:left="176" w:right="-52"/>
              <w:rPr>
                <w:rFonts w:ascii="Arial" w:hAnsi="Arial" w:cs="Arial"/>
                <w:color w:val="000000"/>
                <w:sz w:val="18"/>
                <w:szCs w:val="18"/>
                <w:cs/>
              </w:rPr>
            </w:pPr>
          </w:p>
        </w:tc>
        <w:tc>
          <w:tcPr>
            <w:tcW w:w="1152" w:type="dxa"/>
            <w:tcBorders>
              <w:bottom w:val="single" w:sz="4" w:space="0" w:color="auto"/>
            </w:tcBorders>
            <w:vAlign w:val="bottom"/>
          </w:tcPr>
          <w:p w14:paraId="0E10698A" w14:textId="03FE118B" w:rsidR="00906ADF" w:rsidRPr="00C331E2" w:rsidRDefault="00906ADF" w:rsidP="00227712">
            <w:pPr>
              <w:pStyle w:val="Heading1"/>
              <w:ind w:right="-72"/>
              <w:jc w:val="right"/>
              <w:rPr>
                <w:rFonts w:ascii="Arial" w:hAnsi="Arial" w:cs="Arial"/>
                <w:sz w:val="18"/>
                <w:szCs w:val="18"/>
                <w:cs/>
              </w:rPr>
            </w:pPr>
            <w:r w:rsidRPr="00C331E2">
              <w:rPr>
                <w:rFonts w:ascii="Arial" w:hAnsi="Arial" w:cs="Arial"/>
                <w:sz w:val="18"/>
                <w:szCs w:val="18"/>
              </w:rPr>
              <w:t>%</w:t>
            </w:r>
          </w:p>
        </w:tc>
        <w:tc>
          <w:tcPr>
            <w:tcW w:w="1152" w:type="dxa"/>
            <w:tcBorders>
              <w:bottom w:val="single" w:sz="4" w:space="0" w:color="auto"/>
            </w:tcBorders>
            <w:vAlign w:val="bottom"/>
          </w:tcPr>
          <w:p w14:paraId="26AD79CC" w14:textId="37ECFBD6" w:rsidR="00906ADF" w:rsidRPr="00C331E2" w:rsidRDefault="00906ADF" w:rsidP="00227712">
            <w:pPr>
              <w:pStyle w:val="Heading1"/>
              <w:ind w:right="-72"/>
              <w:jc w:val="right"/>
              <w:rPr>
                <w:rFonts w:ascii="Arial" w:hAnsi="Arial" w:cs="Arial"/>
                <w:sz w:val="18"/>
                <w:szCs w:val="18"/>
                <w:cs/>
              </w:rPr>
            </w:pPr>
            <w:r w:rsidRPr="00C331E2">
              <w:rPr>
                <w:rFonts w:ascii="Arial" w:hAnsi="Arial" w:cs="Arial"/>
                <w:sz w:val="18"/>
                <w:szCs w:val="18"/>
              </w:rPr>
              <w:t>%</w:t>
            </w:r>
          </w:p>
        </w:tc>
        <w:tc>
          <w:tcPr>
            <w:tcW w:w="1296" w:type="dxa"/>
            <w:tcBorders>
              <w:bottom w:val="single" w:sz="4" w:space="0" w:color="auto"/>
            </w:tcBorders>
            <w:vAlign w:val="bottom"/>
          </w:tcPr>
          <w:p w14:paraId="68265675" w14:textId="77777777" w:rsidR="00906ADF" w:rsidRPr="00C331E2" w:rsidRDefault="00906ADF"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tcPr>
          <w:p w14:paraId="5B553CE7" w14:textId="54BDF180" w:rsidR="00906ADF" w:rsidRPr="00C331E2" w:rsidRDefault="00906ADF"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296" w:type="dxa"/>
            <w:tcBorders>
              <w:bottom w:val="single" w:sz="4" w:space="0" w:color="auto"/>
            </w:tcBorders>
          </w:tcPr>
          <w:p w14:paraId="45840138" w14:textId="15E6A36E" w:rsidR="00906ADF" w:rsidRPr="00C331E2" w:rsidRDefault="00906ADF"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296" w:type="dxa"/>
            <w:tcBorders>
              <w:bottom w:val="single" w:sz="4" w:space="0" w:color="auto"/>
            </w:tcBorders>
          </w:tcPr>
          <w:p w14:paraId="299516B0" w14:textId="4C1863F7" w:rsidR="00906ADF" w:rsidRPr="00C331E2" w:rsidRDefault="00906ADF" w:rsidP="00227712">
            <w:pPr>
              <w:pStyle w:val="Heading1"/>
              <w:ind w:right="-72"/>
              <w:jc w:val="right"/>
              <w:rPr>
                <w:rFonts w:ascii="Arial" w:hAnsi="Arial" w:cs="Arial"/>
                <w:sz w:val="18"/>
                <w:szCs w:val="18"/>
              </w:rPr>
            </w:pPr>
            <w:r w:rsidRPr="00C331E2">
              <w:rPr>
                <w:rFonts w:ascii="Arial" w:hAnsi="Arial" w:cs="Arial"/>
                <w:sz w:val="18"/>
                <w:szCs w:val="18"/>
              </w:rPr>
              <w:t>Baht</w:t>
            </w:r>
          </w:p>
        </w:tc>
      </w:tr>
      <w:tr w:rsidR="00906ADF" w:rsidRPr="00C331E2" w14:paraId="393DDA5A" w14:textId="579434C7" w:rsidTr="005319B6">
        <w:trPr>
          <w:gridAfter w:val="1"/>
          <w:wAfter w:w="25" w:type="dxa"/>
          <w:cantSplit/>
        </w:trPr>
        <w:tc>
          <w:tcPr>
            <w:tcW w:w="2246" w:type="dxa"/>
            <w:vAlign w:val="bottom"/>
          </w:tcPr>
          <w:p w14:paraId="375529FA" w14:textId="77777777" w:rsidR="00906ADF" w:rsidRPr="00C331E2" w:rsidRDefault="00906ADF" w:rsidP="00227712">
            <w:pPr>
              <w:ind w:left="176" w:right="-52"/>
              <w:rPr>
                <w:rFonts w:ascii="Arial" w:hAnsi="Arial" w:cs="Arial"/>
                <w:color w:val="000000"/>
                <w:sz w:val="18"/>
                <w:szCs w:val="18"/>
                <w:cs/>
              </w:rPr>
            </w:pPr>
          </w:p>
        </w:tc>
        <w:tc>
          <w:tcPr>
            <w:tcW w:w="1152" w:type="dxa"/>
            <w:tcBorders>
              <w:top w:val="single" w:sz="4" w:space="0" w:color="auto"/>
            </w:tcBorders>
            <w:vAlign w:val="bottom"/>
          </w:tcPr>
          <w:p w14:paraId="59381BF5" w14:textId="52D498C0" w:rsidR="00906ADF" w:rsidRPr="00C331E2" w:rsidRDefault="00906ADF" w:rsidP="00227712">
            <w:pPr>
              <w:pStyle w:val="Heading1"/>
              <w:ind w:right="-72"/>
              <w:jc w:val="right"/>
              <w:rPr>
                <w:rFonts w:ascii="Arial" w:hAnsi="Arial" w:cs="Arial"/>
                <w:sz w:val="18"/>
                <w:szCs w:val="18"/>
                <w:cs/>
              </w:rPr>
            </w:pPr>
          </w:p>
        </w:tc>
        <w:tc>
          <w:tcPr>
            <w:tcW w:w="1152" w:type="dxa"/>
            <w:tcBorders>
              <w:top w:val="single" w:sz="4" w:space="0" w:color="auto"/>
            </w:tcBorders>
            <w:vAlign w:val="bottom"/>
          </w:tcPr>
          <w:p w14:paraId="5895726D" w14:textId="77777777" w:rsidR="00906ADF" w:rsidRPr="00C331E2" w:rsidRDefault="00906ADF" w:rsidP="00227712">
            <w:pPr>
              <w:ind w:right="-72"/>
              <w:jc w:val="right"/>
              <w:rPr>
                <w:rFonts w:ascii="Arial" w:hAnsi="Arial" w:cs="Arial"/>
                <w:color w:val="000000"/>
                <w:sz w:val="18"/>
                <w:szCs w:val="18"/>
                <w:cs/>
              </w:rPr>
            </w:pPr>
          </w:p>
        </w:tc>
        <w:tc>
          <w:tcPr>
            <w:tcW w:w="1296" w:type="dxa"/>
            <w:tcBorders>
              <w:top w:val="single" w:sz="4" w:space="0" w:color="auto"/>
            </w:tcBorders>
            <w:vAlign w:val="bottom"/>
          </w:tcPr>
          <w:p w14:paraId="78539311" w14:textId="77777777" w:rsidR="00906ADF" w:rsidRPr="00C331E2" w:rsidRDefault="00906ADF" w:rsidP="00227712">
            <w:pPr>
              <w:ind w:right="-72"/>
              <w:jc w:val="right"/>
              <w:rPr>
                <w:rFonts w:ascii="Arial" w:hAnsi="Arial" w:cs="Arial"/>
                <w:color w:val="000000"/>
                <w:sz w:val="18"/>
                <w:szCs w:val="18"/>
                <w:cs/>
              </w:rPr>
            </w:pPr>
          </w:p>
        </w:tc>
        <w:tc>
          <w:tcPr>
            <w:tcW w:w="1296" w:type="dxa"/>
            <w:tcBorders>
              <w:top w:val="single" w:sz="4" w:space="0" w:color="auto"/>
            </w:tcBorders>
          </w:tcPr>
          <w:p w14:paraId="71F350FC" w14:textId="77777777" w:rsidR="00906ADF" w:rsidRPr="00C331E2" w:rsidRDefault="00906ADF" w:rsidP="00227712">
            <w:pPr>
              <w:ind w:right="-72"/>
              <w:jc w:val="right"/>
              <w:rPr>
                <w:rFonts w:ascii="Arial" w:hAnsi="Arial" w:cs="Arial"/>
                <w:color w:val="000000"/>
                <w:sz w:val="18"/>
                <w:szCs w:val="18"/>
                <w:cs/>
              </w:rPr>
            </w:pPr>
          </w:p>
        </w:tc>
        <w:tc>
          <w:tcPr>
            <w:tcW w:w="1296" w:type="dxa"/>
            <w:tcBorders>
              <w:top w:val="single" w:sz="4" w:space="0" w:color="auto"/>
            </w:tcBorders>
          </w:tcPr>
          <w:p w14:paraId="62893E6C" w14:textId="77777777" w:rsidR="00906ADF" w:rsidRPr="00C331E2" w:rsidRDefault="00906ADF" w:rsidP="00227712">
            <w:pPr>
              <w:ind w:right="-72"/>
              <w:jc w:val="right"/>
              <w:rPr>
                <w:rFonts w:ascii="Arial" w:hAnsi="Arial" w:cs="Arial"/>
                <w:color w:val="000000"/>
                <w:sz w:val="18"/>
                <w:szCs w:val="18"/>
                <w:cs/>
              </w:rPr>
            </w:pPr>
          </w:p>
        </w:tc>
        <w:tc>
          <w:tcPr>
            <w:tcW w:w="1296" w:type="dxa"/>
            <w:tcBorders>
              <w:top w:val="single" w:sz="4" w:space="0" w:color="auto"/>
            </w:tcBorders>
          </w:tcPr>
          <w:p w14:paraId="6BB9A423" w14:textId="77777777" w:rsidR="00906ADF" w:rsidRPr="00C331E2" w:rsidRDefault="00906ADF" w:rsidP="00227712">
            <w:pPr>
              <w:ind w:right="-72"/>
              <w:jc w:val="right"/>
              <w:rPr>
                <w:rFonts w:ascii="Arial" w:hAnsi="Arial" w:cs="Arial"/>
                <w:color w:val="000000"/>
                <w:sz w:val="18"/>
                <w:szCs w:val="18"/>
                <w:cs/>
              </w:rPr>
            </w:pPr>
          </w:p>
        </w:tc>
      </w:tr>
      <w:tr w:rsidR="00423553" w:rsidRPr="00C331E2" w14:paraId="78950E6C" w14:textId="4BDAB77E" w:rsidTr="005319B6">
        <w:trPr>
          <w:gridAfter w:val="1"/>
          <w:wAfter w:w="25" w:type="dxa"/>
          <w:cantSplit/>
        </w:trPr>
        <w:tc>
          <w:tcPr>
            <w:tcW w:w="2246" w:type="dxa"/>
            <w:vAlign w:val="bottom"/>
          </w:tcPr>
          <w:p w14:paraId="14EE8D2F" w14:textId="77777777" w:rsidR="00423553" w:rsidRPr="00C331E2" w:rsidRDefault="00423553" w:rsidP="00227712">
            <w:pPr>
              <w:ind w:left="176"/>
              <w:rPr>
                <w:rFonts w:ascii="Arial" w:hAnsi="Arial" w:cs="Arial"/>
                <w:color w:val="000000"/>
                <w:sz w:val="18"/>
                <w:szCs w:val="18"/>
              </w:rPr>
            </w:pPr>
            <w:r w:rsidRPr="00C331E2">
              <w:rPr>
                <w:rFonts w:ascii="Arial" w:hAnsi="Arial" w:cs="Arial"/>
                <w:color w:val="000000"/>
                <w:sz w:val="18"/>
                <w:szCs w:val="18"/>
              </w:rPr>
              <w:t>Discount rate</w:t>
            </w:r>
          </w:p>
        </w:tc>
        <w:tc>
          <w:tcPr>
            <w:tcW w:w="1152" w:type="dxa"/>
          </w:tcPr>
          <w:p w14:paraId="1EAAF96D" w14:textId="67FFB124"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152" w:type="dxa"/>
          </w:tcPr>
          <w:p w14:paraId="202F8AAA" w14:textId="688C25B2"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296" w:type="dxa"/>
          </w:tcPr>
          <w:p w14:paraId="5AE75AD9" w14:textId="4579D9ED"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357659" w:rsidRPr="00C331E2">
              <w:rPr>
                <w:rFonts w:ascii="Arial" w:hAnsi="Arial" w:cs="Arial"/>
                <w:color w:val="000000"/>
                <w:sz w:val="18"/>
                <w:szCs w:val="18"/>
              </w:rPr>
              <w:t>2,088,026</w:t>
            </w:r>
            <w:r w:rsidRPr="00C331E2">
              <w:rPr>
                <w:rFonts w:ascii="Arial" w:hAnsi="Arial" w:cs="Arial"/>
                <w:color w:val="000000"/>
                <w:sz w:val="18"/>
                <w:szCs w:val="18"/>
              </w:rPr>
              <w:t>)</w:t>
            </w:r>
          </w:p>
        </w:tc>
        <w:tc>
          <w:tcPr>
            <w:tcW w:w="1296" w:type="dxa"/>
          </w:tcPr>
          <w:p w14:paraId="4F784091" w14:textId="5C15A5A2"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(1,362,437)</w:t>
            </w:r>
          </w:p>
        </w:tc>
        <w:tc>
          <w:tcPr>
            <w:tcW w:w="1296" w:type="dxa"/>
          </w:tcPr>
          <w:p w14:paraId="3BCC2046" w14:textId="6737EC70"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2,442,</w:t>
            </w:r>
            <w:r w:rsidR="00D00214" w:rsidRPr="00C331E2">
              <w:rPr>
                <w:rFonts w:ascii="Arial" w:hAnsi="Arial" w:cs="Arial"/>
                <w:color w:val="000000"/>
                <w:sz w:val="18"/>
                <w:szCs w:val="22"/>
              </w:rPr>
              <w:t>424</w:t>
            </w:r>
            <w:r w:rsidRPr="00C331E2">
              <w:rPr>
                <w:rFonts w:ascii="Arial" w:hAnsi="Arial" w:cs="Arial"/>
                <w:color w:val="000000"/>
                <w:sz w:val="18"/>
                <w:szCs w:val="18"/>
              </w:rPr>
              <w:t xml:space="preserve"> </w:t>
            </w:r>
          </w:p>
        </w:tc>
        <w:tc>
          <w:tcPr>
            <w:tcW w:w="1296" w:type="dxa"/>
          </w:tcPr>
          <w:p w14:paraId="20BE4274" w14:textId="000AE5C6"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1,597,967 </w:t>
            </w:r>
          </w:p>
        </w:tc>
      </w:tr>
      <w:tr w:rsidR="00423553" w:rsidRPr="00C331E2" w14:paraId="31F16C8D" w14:textId="3E082246" w:rsidTr="005319B6">
        <w:trPr>
          <w:gridAfter w:val="1"/>
          <w:wAfter w:w="25" w:type="dxa"/>
          <w:cantSplit/>
        </w:trPr>
        <w:tc>
          <w:tcPr>
            <w:tcW w:w="2246" w:type="dxa"/>
            <w:vAlign w:val="bottom"/>
          </w:tcPr>
          <w:p w14:paraId="069969E9" w14:textId="2DFEFD90" w:rsidR="00423553" w:rsidRPr="00C331E2" w:rsidRDefault="00423553" w:rsidP="00227712">
            <w:pPr>
              <w:ind w:left="176"/>
              <w:jc w:val="thaiDistribute"/>
              <w:rPr>
                <w:rFonts w:ascii="Arial" w:hAnsi="Arial" w:cs="Arial"/>
                <w:color w:val="000000"/>
                <w:sz w:val="18"/>
                <w:szCs w:val="18"/>
                <w:cs/>
              </w:rPr>
            </w:pPr>
            <w:r w:rsidRPr="00C331E2">
              <w:rPr>
                <w:rFonts w:ascii="Arial" w:hAnsi="Arial" w:cs="Arial"/>
                <w:color w:val="000000"/>
                <w:sz w:val="18"/>
                <w:szCs w:val="18"/>
              </w:rPr>
              <w:t>Salary increase rate</w:t>
            </w:r>
          </w:p>
        </w:tc>
        <w:tc>
          <w:tcPr>
            <w:tcW w:w="1152" w:type="dxa"/>
          </w:tcPr>
          <w:p w14:paraId="4680CC7C" w14:textId="573B9176"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152" w:type="dxa"/>
          </w:tcPr>
          <w:p w14:paraId="56319DC4" w14:textId="00942C33"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296" w:type="dxa"/>
          </w:tcPr>
          <w:p w14:paraId="487E578C" w14:textId="4684C502"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357659" w:rsidRPr="00C331E2">
              <w:rPr>
                <w:rFonts w:ascii="Arial" w:hAnsi="Arial" w:cs="Arial"/>
                <w:color w:val="000000"/>
                <w:sz w:val="18"/>
                <w:szCs w:val="18"/>
              </w:rPr>
              <w:t>2,360</w:t>
            </w:r>
            <w:r w:rsidR="00C774D3" w:rsidRPr="00C331E2">
              <w:rPr>
                <w:rFonts w:ascii="Arial" w:hAnsi="Arial" w:cs="Arial"/>
                <w:color w:val="000000"/>
                <w:sz w:val="18"/>
                <w:szCs w:val="18"/>
              </w:rPr>
              <w:t>,972</w:t>
            </w:r>
            <w:r w:rsidRPr="00C331E2">
              <w:rPr>
                <w:rFonts w:ascii="Arial" w:hAnsi="Arial" w:cs="Arial"/>
                <w:color w:val="000000"/>
                <w:sz w:val="18"/>
                <w:szCs w:val="18"/>
              </w:rPr>
              <w:t xml:space="preserve"> </w:t>
            </w:r>
          </w:p>
        </w:tc>
        <w:tc>
          <w:tcPr>
            <w:tcW w:w="1296" w:type="dxa"/>
          </w:tcPr>
          <w:p w14:paraId="04AEC500" w14:textId="5CB22ACA"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1,845,828 </w:t>
            </w:r>
          </w:p>
        </w:tc>
        <w:tc>
          <w:tcPr>
            <w:tcW w:w="1296" w:type="dxa"/>
          </w:tcPr>
          <w:p w14:paraId="70C85F14" w14:textId="1E2B2D5F"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85074D" w:rsidRPr="00C331E2">
              <w:rPr>
                <w:rFonts w:ascii="Arial" w:hAnsi="Arial" w:cs="Arial"/>
                <w:color w:val="000000"/>
                <w:sz w:val="18"/>
                <w:szCs w:val="18"/>
              </w:rPr>
              <w:t>2,063</w:t>
            </w:r>
            <w:r w:rsidR="00C24FF5" w:rsidRPr="00C331E2">
              <w:rPr>
                <w:rFonts w:ascii="Arial" w:hAnsi="Arial" w:cs="Arial"/>
                <w:color w:val="000000"/>
                <w:sz w:val="18"/>
                <w:szCs w:val="18"/>
              </w:rPr>
              <w:t>,987</w:t>
            </w:r>
            <w:r w:rsidRPr="00C331E2">
              <w:rPr>
                <w:rFonts w:ascii="Arial" w:hAnsi="Arial" w:cs="Arial"/>
                <w:color w:val="000000"/>
                <w:sz w:val="18"/>
                <w:szCs w:val="18"/>
              </w:rPr>
              <w:t>)</w:t>
            </w:r>
          </w:p>
        </w:tc>
        <w:tc>
          <w:tcPr>
            <w:tcW w:w="1296" w:type="dxa"/>
          </w:tcPr>
          <w:p w14:paraId="5917B1DE" w14:textId="30DB073C"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(1,580,160)</w:t>
            </w:r>
          </w:p>
        </w:tc>
      </w:tr>
      <w:tr w:rsidR="00423553" w:rsidRPr="00C331E2" w14:paraId="5159CDC5" w14:textId="7D0F74B3" w:rsidTr="005319B6">
        <w:trPr>
          <w:gridAfter w:val="1"/>
          <w:wAfter w:w="25" w:type="dxa"/>
          <w:cantSplit/>
        </w:trPr>
        <w:tc>
          <w:tcPr>
            <w:tcW w:w="2246" w:type="dxa"/>
            <w:vAlign w:val="bottom"/>
          </w:tcPr>
          <w:p w14:paraId="0EA5BD57" w14:textId="77777777" w:rsidR="00423553" w:rsidRPr="00C331E2" w:rsidRDefault="00423553" w:rsidP="00227712">
            <w:pPr>
              <w:ind w:left="176"/>
              <w:jc w:val="thaiDistribute"/>
              <w:rPr>
                <w:rFonts w:ascii="Arial" w:hAnsi="Arial" w:cs="Arial"/>
                <w:color w:val="000000"/>
                <w:sz w:val="18"/>
                <w:szCs w:val="18"/>
              </w:rPr>
            </w:pPr>
            <w:r w:rsidRPr="00C331E2">
              <w:rPr>
                <w:rFonts w:ascii="Arial" w:hAnsi="Arial" w:cs="Arial"/>
                <w:color w:val="000000"/>
                <w:sz w:val="18"/>
                <w:szCs w:val="18"/>
              </w:rPr>
              <w:t>Turnover rate</w:t>
            </w:r>
          </w:p>
        </w:tc>
        <w:tc>
          <w:tcPr>
            <w:tcW w:w="1152" w:type="dxa"/>
          </w:tcPr>
          <w:p w14:paraId="075D6A6E" w14:textId="23483E7A"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20.00</w:t>
            </w:r>
          </w:p>
        </w:tc>
        <w:tc>
          <w:tcPr>
            <w:tcW w:w="1152" w:type="dxa"/>
          </w:tcPr>
          <w:p w14:paraId="25C8BDCD" w14:textId="24D78A94"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20.00</w:t>
            </w:r>
          </w:p>
        </w:tc>
        <w:tc>
          <w:tcPr>
            <w:tcW w:w="1296" w:type="dxa"/>
          </w:tcPr>
          <w:p w14:paraId="21263206" w14:textId="4F99677A"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1F602D" w:rsidRPr="00C331E2">
              <w:rPr>
                <w:rFonts w:ascii="Arial" w:hAnsi="Arial" w:cs="Arial"/>
                <w:color w:val="000000"/>
                <w:sz w:val="18"/>
                <w:szCs w:val="18"/>
              </w:rPr>
              <w:t>2,215,667</w:t>
            </w:r>
            <w:r w:rsidRPr="00C331E2">
              <w:rPr>
                <w:rFonts w:ascii="Arial" w:hAnsi="Arial" w:cs="Arial"/>
                <w:color w:val="000000"/>
                <w:sz w:val="18"/>
                <w:szCs w:val="18"/>
              </w:rPr>
              <w:t>)</w:t>
            </w:r>
          </w:p>
        </w:tc>
        <w:tc>
          <w:tcPr>
            <w:tcW w:w="1296" w:type="dxa"/>
          </w:tcPr>
          <w:p w14:paraId="019BA6A0" w14:textId="0BF8C2F0"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(1,747,549)</w:t>
            </w:r>
          </w:p>
        </w:tc>
        <w:tc>
          <w:tcPr>
            <w:tcW w:w="1296" w:type="dxa"/>
          </w:tcPr>
          <w:p w14:paraId="2CF03F53" w14:textId="7FE16C37"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C24FF5" w:rsidRPr="00C331E2">
              <w:rPr>
                <w:rFonts w:ascii="Arial" w:hAnsi="Arial" w:cs="Arial"/>
                <w:color w:val="000000"/>
                <w:sz w:val="18"/>
                <w:szCs w:val="18"/>
              </w:rPr>
              <w:t>2,727,792</w:t>
            </w:r>
            <w:r w:rsidRPr="00C331E2">
              <w:rPr>
                <w:rFonts w:ascii="Arial" w:hAnsi="Arial" w:cs="Arial"/>
                <w:color w:val="000000"/>
                <w:sz w:val="18"/>
                <w:szCs w:val="18"/>
              </w:rPr>
              <w:t xml:space="preserve"> </w:t>
            </w:r>
          </w:p>
        </w:tc>
        <w:tc>
          <w:tcPr>
            <w:tcW w:w="1296" w:type="dxa"/>
          </w:tcPr>
          <w:p w14:paraId="54FCFC2D" w14:textId="75F73D5B" w:rsidR="00423553" w:rsidRPr="00C331E2" w:rsidRDefault="0042355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2,164,191 </w:t>
            </w:r>
          </w:p>
        </w:tc>
      </w:tr>
    </w:tbl>
    <w:p w14:paraId="7D37E43E" w14:textId="3A57477A" w:rsidR="00A50B52" w:rsidRPr="00C331E2" w:rsidRDefault="00A50B52" w:rsidP="00227712">
      <w:pPr>
        <w:tabs>
          <w:tab w:val="left" w:pos="540"/>
        </w:tabs>
        <w:jc w:val="thaiDistribute"/>
        <w:rPr>
          <w:rFonts w:ascii="Arial" w:hAnsi="Arial" w:cs="Arial"/>
          <w:color w:val="000000"/>
          <w:sz w:val="18"/>
          <w:szCs w:val="18"/>
        </w:rPr>
      </w:pPr>
    </w:p>
    <w:tbl>
      <w:tblPr>
        <w:tblW w:w="9759" w:type="dxa"/>
        <w:tblInd w:w="-180" w:type="dxa"/>
        <w:tblLayout w:type="fixed"/>
        <w:tblLook w:val="0000" w:firstRow="0" w:lastRow="0" w:firstColumn="0" w:lastColumn="0" w:noHBand="0" w:noVBand="0"/>
      </w:tblPr>
      <w:tblGrid>
        <w:gridCol w:w="2246"/>
        <w:gridCol w:w="1152"/>
        <w:gridCol w:w="1152"/>
        <w:gridCol w:w="1296"/>
        <w:gridCol w:w="1296"/>
        <w:gridCol w:w="1296"/>
        <w:gridCol w:w="1296"/>
        <w:gridCol w:w="25"/>
      </w:tblGrid>
      <w:tr w:rsidR="002740FD" w:rsidRPr="00C331E2" w14:paraId="228660D7" w14:textId="77777777" w:rsidTr="00223219">
        <w:trPr>
          <w:cantSplit/>
        </w:trPr>
        <w:tc>
          <w:tcPr>
            <w:tcW w:w="2246" w:type="dxa"/>
            <w:vAlign w:val="bottom"/>
          </w:tcPr>
          <w:p w14:paraId="22B6827D" w14:textId="77777777" w:rsidR="002740FD" w:rsidRPr="00C331E2" w:rsidRDefault="002740FD" w:rsidP="00227712">
            <w:pPr>
              <w:ind w:left="176" w:right="-52"/>
              <w:rPr>
                <w:rFonts w:ascii="Arial" w:hAnsi="Arial" w:cs="Arial"/>
                <w:color w:val="000000"/>
                <w:sz w:val="18"/>
                <w:szCs w:val="18"/>
                <w:cs/>
              </w:rPr>
            </w:pPr>
          </w:p>
        </w:tc>
        <w:tc>
          <w:tcPr>
            <w:tcW w:w="7513" w:type="dxa"/>
            <w:gridSpan w:val="7"/>
            <w:tcBorders>
              <w:bottom w:val="single" w:sz="4" w:space="0" w:color="auto"/>
            </w:tcBorders>
            <w:vAlign w:val="bottom"/>
          </w:tcPr>
          <w:p w14:paraId="4EB8CC67" w14:textId="4AE43A0D" w:rsidR="002740FD" w:rsidRPr="00C331E2" w:rsidRDefault="004328C0" w:rsidP="00227712">
            <w:pPr>
              <w:pStyle w:val="Heading1"/>
              <w:ind w:right="-72"/>
              <w:jc w:val="center"/>
              <w:rPr>
                <w:rFonts w:ascii="Arial" w:hAnsi="Arial" w:cs="Arial"/>
                <w:spacing w:val="-4"/>
                <w:sz w:val="18"/>
                <w:szCs w:val="18"/>
              </w:rPr>
            </w:pPr>
            <w:r w:rsidRPr="00C331E2">
              <w:rPr>
                <w:rFonts w:ascii="Arial" w:hAnsi="Arial" w:cs="Arial"/>
                <w:spacing w:val="-4"/>
                <w:sz w:val="18"/>
                <w:szCs w:val="18"/>
              </w:rPr>
              <w:t>Separate</w:t>
            </w:r>
            <w:r w:rsidR="002740FD" w:rsidRPr="00C331E2">
              <w:rPr>
                <w:rFonts w:ascii="Arial" w:hAnsi="Arial" w:cs="Arial"/>
                <w:spacing w:val="-4"/>
                <w:sz w:val="18"/>
                <w:szCs w:val="18"/>
              </w:rPr>
              <w:t xml:space="preserve"> </w:t>
            </w:r>
            <w:r w:rsidR="002740FD" w:rsidRPr="00C331E2">
              <w:rPr>
                <w:rFonts w:ascii="Arial" w:eastAsia="Arial Unicode MS" w:hAnsi="Arial" w:cs="Arial"/>
                <w:sz w:val="18"/>
                <w:szCs w:val="18"/>
              </w:rPr>
              <w:t>financial statements</w:t>
            </w:r>
          </w:p>
        </w:tc>
      </w:tr>
      <w:tr w:rsidR="002740FD" w:rsidRPr="00C331E2" w14:paraId="54F8E4CF" w14:textId="77777777" w:rsidTr="005319B6">
        <w:trPr>
          <w:gridAfter w:val="1"/>
          <w:wAfter w:w="25" w:type="dxa"/>
          <w:cantSplit/>
        </w:trPr>
        <w:tc>
          <w:tcPr>
            <w:tcW w:w="2246" w:type="dxa"/>
            <w:vAlign w:val="bottom"/>
          </w:tcPr>
          <w:p w14:paraId="183DCE48" w14:textId="77777777" w:rsidR="002740FD" w:rsidRPr="00C331E2" w:rsidRDefault="002740FD" w:rsidP="00227712">
            <w:pPr>
              <w:ind w:left="176" w:right="-52"/>
              <w:rPr>
                <w:rFonts w:ascii="Arial" w:hAnsi="Arial" w:cs="Arial"/>
                <w:color w:val="000000"/>
                <w:sz w:val="18"/>
                <w:szCs w:val="18"/>
                <w:cs/>
              </w:rPr>
            </w:pPr>
          </w:p>
        </w:tc>
        <w:tc>
          <w:tcPr>
            <w:tcW w:w="2304" w:type="dxa"/>
            <w:gridSpan w:val="2"/>
            <w:vAlign w:val="bottom"/>
          </w:tcPr>
          <w:p w14:paraId="161F6026" w14:textId="77777777" w:rsidR="002740FD" w:rsidRPr="00C331E2" w:rsidRDefault="002740FD" w:rsidP="00227712">
            <w:pPr>
              <w:pStyle w:val="Heading1"/>
              <w:ind w:right="-72"/>
              <w:jc w:val="center"/>
              <w:rPr>
                <w:rFonts w:ascii="Arial" w:hAnsi="Arial" w:cs="Arial"/>
                <w:sz w:val="18"/>
                <w:szCs w:val="18"/>
                <w:cs/>
              </w:rPr>
            </w:pPr>
          </w:p>
        </w:tc>
        <w:tc>
          <w:tcPr>
            <w:tcW w:w="5184" w:type="dxa"/>
            <w:gridSpan w:val="4"/>
            <w:tcBorders>
              <w:top w:val="single" w:sz="4" w:space="0" w:color="auto"/>
              <w:bottom w:val="single" w:sz="4" w:space="0" w:color="auto"/>
            </w:tcBorders>
            <w:vAlign w:val="bottom"/>
          </w:tcPr>
          <w:p w14:paraId="4CB849ED" w14:textId="4153A2CA" w:rsidR="002740FD" w:rsidRPr="00C331E2" w:rsidRDefault="002740FD" w:rsidP="00227712">
            <w:pPr>
              <w:pStyle w:val="Heading1"/>
              <w:ind w:right="-72"/>
              <w:jc w:val="center"/>
              <w:rPr>
                <w:rFonts w:ascii="Arial" w:hAnsi="Arial" w:cs="Arial"/>
                <w:sz w:val="18"/>
                <w:szCs w:val="18"/>
              </w:rPr>
            </w:pPr>
            <w:r w:rsidRPr="00C331E2">
              <w:rPr>
                <w:rFonts w:ascii="Arial" w:hAnsi="Arial" w:cs="Arial"/>
                <w:sz w:val="18"/>
                <w:szCs w:val="18"/>
              </w:rPr>
              <w:t xml:space="preserve">Impact on </w:t>
            </w:r>
            <w:r w:rsidR="00423F41" w:rsidRPr="00C331E2">
              <w:rPr>
                <w:rFonts w:ascii="Arial" w:hAnsi="Arial" w:cs="Arial"/>
                <w:sz w:val="18"/>
                <w:szCs w:val="18"/>
              </w:rPr>
              <w:t>retirement</w:t>
            </w:r>
            <w:r w:rsidRPr="00C331E2">
              <w:rPr>
                <w:rFonts w:ascii="Arial" w:hAnsi="Arial" w:cs="Arial"/>
                <w:sz w:val="18"/>
                <w:szCs w:val="18"/>
              </w:rPr>
              <w:t xml:space="preserve"> benefit obligations</w:t>
            </w:r>
          </w:p>
        </w:tc>
      </w:tr>
      <w:tr w:rsidR="002740FD" w:rsidRPr="00C331E2" w14:paraId="6C17A9A2" w14:textId="77777777" w:rsidTr="005319B6">
        <w:trPr>
          <w:gridAfter w:val="1"/>
          <w:wAfter w:w="25" w:type="dxa"/>
          <w:cantSplit/>
        </w:trPr>
        <w:tc>
          <w:tcPr>
            <w:tcW w:w="2246" w:type="dxa"/>
            <w:vAlign w:val="bottom"/>
          </w:tcPr>
          <w:p w14:paraId="6B6EBFA0" w14:textId="77777777" w:rsidR="002740FD" w:rsidRPr="00C331E2" w:rsidRDefault="002740FD" w:rsidP="00227712">
            <w:pPr>
              <w:ind w:left="176" w:right="-52"/>
              <w:rPr>
                <w:rFonts w:ascii="Arial" w:hAnsi="Arial" w:cs="Arial"/>
                <w:color w:val="000000"/>
                <w:sz w:val="18"/>
                <w:szCs w:val="18"/>
                <w:cs/>
              </w:rPr>
            </w:pPr>
          </w:p>
        </w:tc>
        <w:tc>
          <w:tcPr>
            <w:tcW w:w="2304" w:type="dxa"/>
            <w:gridSpan w:val="2"/>
            <w:tcBorders>
              <w:bottom w:val="single" w:sz="4" w:space="0" w:color="auto"/>
            </w:tcBorders>
            <w:vAlign w:val="bottom"/>
          </w:tcPr>
          <w:p w14:paraId="12BA4295" w14:textId="77777777" w:rsidR="002740FD" w:rsidRPr="00C331E2" w:rsidRDefault="002740FD" w:rsidP="00227712">
            <w:pPr>
              <w:pStyle w:val="Heading1"/>
              <w:ind w:right="-72"/>
              <w:jc w:val="center"/>
              <w:rPr>
                <w:rFonts w:ascii="Arial" w:hAnsi="Arial" w:cs="Arial"/>
                <w:sz w:val="18"/>
                <w:szCs w:val="18"/>
                <w:cs/>
              </w:rPr>
            </w:pPr>
            <w:r w:rsidRPr="00C331E2">
              <w:rPr>
                <w:rFonts w:ascii="Arial" w:hAnsi="Arial" w:cs="Arial"/>
                <w:spacing w:val="-6"/>
                <w:sz w:val="18"/>
                <w:szCs w:val="18"/>
              </w:rPr>
              <w:t>Change in assumptions</w:t>
            </w:r>
          </w:p>
        </w:tc>
        <w:tc>
          <w:tcPr>
            <w:tcW w:w="2592" w:type="dxa"/>
            <w:gridSpan w:val="2"/>
            <w:tcBorders>
              <w:top w:val="single" w:sz="4" w:space="0" w:color="auto"/>
              <w:bottom w:val="single" w:sz="4" w:space="0" w:color="auto"/>
            </w:tcBorders>
            <w:vAlign w:val="bottom"/>
          </w:tcPr>
          <w:p w14:paraId="0E98FF83" w14:textId="54452789" w:rsidR="002740FD" w:rsidRPr="00C331E2" w:rsidRDefault="004304AD" w:rsidP="00227712">
            <w:pPr>
              <w:pStyle w:val="Heading1"/>
              <w:ind w:right="-72"/>
              <w:jc w:val="center"/>
              <w:rPr>
                <w:rFonts w:ascii="Arial" w:hAnsi="Arial" w:cs="Arial"/>
                <w:sz w:val="18"/>
                <w:szCs w:val="18"/>
              </w:rPr>
            </w:pPr>
            <w:r w:rsidRPr="00C331E2">
              <w:rPr>
                <w:rFonts w:ascii="Arial" w:hAnsi="Arial" w:cs="Arial"/>
                <w:sz w:val="18"/>
                <w:szCs w:val="18"/>
              </w:rPr>
              <w:t>Increase in assumption</w:t>
            </w:r>
          </w:p>
        </w:tc>
        <w:tc>
          <w:tcPr>
            <w:tcW w:w="2592" w:type="dxa"/>
            <w:gridSpan w:val="2"/>
            <w:tcBorders>
              <w:top w:val="single" w:sz="4" w:space="0" w:color="auto"/>
              <w:bottom w:val="single" w:sz="4" w:space="0" w:color="auto"/>
            </w:tcBorders>
          </w:tcPr>
          <w:p w14:paraId="1E8EEC9B" w14:textId="5D484006" w:rsidR="002740FD" w:rsidRPr="00C331E2" w:rsidRDefault="004304AD" w:rsidP="00227712">
            <w:pPr>
              <w:pStyle w:val="Heading1"/>
              <w:ind w:right="-72"/>
              <w:jc w:val="center"/>
              <w:rPr>
                <w:rFonts w:ascii="Arial" w:hAnsi="Arial" w:cs="Arial"/>
                <w:sz w:val="18"/>
                <w:szCs w:val="18"/>
              </w:rPr>
            </w:pPr>
            <w:r w:rsidRPr="00C331E2">
              <w:rPr>
                <w:rFonts w:ascii="Arial" w:hAnsi="Arial" w:cs="Arial"/>
                <w:sz w:val="18"/>
                <w:szCs w:val="18"/>
              </w:rPr>
              <w:t>Decrease in assumption</w:t>
            </w:r>
          </w:p>
        </w:tc>
      </w:tr>
      <w:tr w:rsidR="002740FD" w:rsidRPr="00C331E2" w14:paraId="0D55583E" w14:textId="77777777" w:rsidTr="005319B6">
        <w:trPr>
          <w:gridAfter w:val="1"/>
          <w:wAfter w:w="25" w:type="dxa"/>
          <w:cantSplit/>
        </w:trPr>
        <w:tc>
          <w:tcPr>
            <w:tcW w:w="2246" w:type="dxa"/>
            <w:vAlign w:val="bottom"/>
          </w:tcPr>
          <w:p w14:paraId="62D395F3" w14:textId="77777777" w:rsidR="002740FD" w:rsidRPr="00C331E2" w:rsidRDefault="002740FD" w:rsidP="00227712">
            <w:pPr>
              <w:ind w:left="176" w:right="-52"/>
              <w:rPr>
                <w:rFonts w:ascii="Arial" w:hAnsi="Arial" w:cs="Arial"/>
                <w:color w:val="000000"/>
                <w:sz w:val="18"/>
                <w:szCs w:val="18"/>
                <w:cs/>
              </w:rPr>
            </w:pPr>
          </w:p>
        </w:tc>
        <w:tc>
          <w:tcPr>
            <w:tcW w:w="1152" w:type="dxa"/>
            <w:tcBorders>
              <w:top w:val="single" w:sz="4" w:space="0" w:color="auto"/>
            </w:tcBorders>
            <w:vAlign w:val="bottom"/>
          </w:tcPr>
          <w:p w14:paraId="6A2C6CE8" w14:textId="0BB14AF4"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152" w:type="dxa"/>
            <w:tcBorders>
              <w:top w:val="single" w:sz="4" w:space="0" w:color="auto"/>
            </w:tcBorders>
          </w:tcPr>
          <w:p w14:paraId="455AF41F" w14:textId="35DA362C"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vAlign w:val="bottom"/>
          </w:tcPr>
          <w:p w14:paraId="4D541C0F" w14:textId="169E9F26"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tcPr>
          <w:p w14:paraId="2EC53A46" w14:textId="7CD0CA61"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tcPr>
          <w:p w14:paraId="5F596C90" w14:textId="2A088B76"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tcPr>
          <w:p w14:paraId="04A6C80D" w14:textId="623DC58F" w:rsidR="002740FD"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2740FD" w:rsidRPr="00C331E2" w14:paraId="6807438E" w14:textId="77777777" w:rsidTr="005319B6">
        <w:trPr>
          <w:gridAfter w:val="1"/>
          <w:wAfter w:w="25" w:type="dxa"/>
          <w:cantSplit/>
        </w:trPr>
        <w:tc>
          <w:tcPr>
            <w:tcW w:w="2246" w:type="dxa"/>
            <w:vAlign w:val="bottom"/>
          </w:tcPr>
          <w:p w14:paraId="1E26FADF" w14:textId="77777777" w:rsidR="002740FD" w:rsidRPr="00C331E2" w:rsidRDefault="002740FD" w:rsidP="00227712">
            <w:pPr>
              <w:ind w:left="176" w:right="-52"/>
              <w:rPr>
                <w:rFonts w:ascii="Arial" w:hAnsi="Arial" w:cs="Arial"/>
                <w:color w:val="000000"/>
                <w:sz w:val="18"/>
                <w:szCs w:val="18"/>
                <w:cs/>
              </w:rPr>
            </w:pPr>
          </w:p>
        </w:tc>
        <w:tc>
          <w:tcPr>
            <w:tcW w:w="1152" w:type="dxa"/>
            <w:tcBorders>
              <w:bottom w:val="single" w:sz="4" w:space="0" w:color="auto"/>
            </w:tcBorders>
            <w:vAlign w:val="bottom"/>
          </w:tcPr>
          <w:p w14:paraId="58730744" w14:textId="77777777" w:rsidR="002740FD" w:rsidRPr="00C331E2" w:rsidRDefault="002740FD" w:rsidP="00227712">
            <w:pPr>
              <w:pStyle w:val="Heading1"/>
              <w:ind w:right="-72"/>
              <w:jc w:val="right"/>
              <w:rPr>
                <w:rFonts w:ascii="Arial" w:hAnsi="Arial" w:cs="Arial"/>
                <w:sz w:val="18"/>
                <w:szCs w:val="18"/>
                <w:cs/>
              </w:rPr>
            </w:pPr>
            <w:r w:rsidRPr="00C331E2">
              <w:rPr>
                <w:rFonts w:ascii="Arial" w:hAnsi="Arial" w:cs="Arial"/>
                <w:sz w:val="18"/>
                <w:szCs w:val="18"/>
              </w:rPr>
              <w:t>%</w:t>
            </w:r>
          </w:p>
        </w:tc>
        <w:tc>
          <w:tcPr>
            <w:tcW w:w="1152" w:type="dxa"/>
            <w:tcBorders>
              <w:bottom w:val="single" w:sz="4" w:space="0" w:color="auto"/>
            </w:tcBorders>
            <w:vAlign w:val="bottom"/>
          </w:tcPr>
          <w:p w14:paraId="4FEA95C4" w14:textId="77777777" w:rsidR="002740FD" w:rsidRPr="00C331E2" w:rsidRDefault="002740FD" w:rsidP="00227712">
            <w:pPr>
              <w:pStyle w:val="Heading1"/>
              <w:ind w:right="-72"/>
              <w:jc w:val="right"/>
              <w:rPr>
                <w:rFonts w:ascii="Arial" w:hAnsi="Arial" w:cs="Arial"/>
                <w:sz w:val="18"/>
                <w:szCs w:val="18"/>
                <w:cs/>
              </w:rPr>
            </w:pPr>
            <w:r w:rsidRPr="00C331E2">
              <w:rPr>
                <w:rFonts w:ascii="Arial" w:hAnsi="Arial" w:cs="Arial"/>
                <w:sz w:val="18"/>
                <w:szCs w:val="18"/>
              </w:rPr>
              <w:t>%</w:t>
            </w:r>
          </w:p>
        </w:tc>
        <w:tc>
          <w:tcPr>
            <w:tcW w:w="1296" w:type="dxa"/>
            <w:tcBorders>
              <w:bottom w:val="single" w:sz="4" w:space="0" w:color="auto"/>
            </w:tcBorders>
            <w:vAlign w:val="bottom"/>
          </w:tcPr>
          <w:p w14:paraId="758066C7" w14:textId="77777777" w:rsidR="002740FD" w:rsidRPr="00C331E2" w:rsidRDefault="002740FD"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tcPr>
          <w:p w14:paraId="59F3D3AE" w14:textId="77777777" w:rsidR="002740FD" w:rsidRPr="00C331E2" w:rsidRDefault="002740FD"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296" w:type="dxa"/>
            <w:tcBorders>
              <w:bottom w:val="single" w:sz="4" w:space="0" w:color="auto"/>
            </w:tcBorders>
          </w:tcPr>
          <w:p w14:paraId="7A0CAFEC" w14:textId="77777777" w:rsidR="002740FD" w:rsidRPr="00C331E2" w:rsidRDefault="002740FD"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296" w:type="dxa"/>
            <w:tcBorders>
              <w:bottom w:val="single" w:sz="4" w:space="0" w:color="auto"/>
            </w:tcBorders>
          </w:tcPr>
          <w:p w14:paraId="53C5D849" w14:textId="77777777" w:rsidR="002740FD" w:rsidRPr="00C331E2" w:rsidRDefault="002740FD" w:rsidP="00227712">
            <w:pPr>
              <w:pStyle w:val="Heading1"/>
              <w:ind w:right="-72"/>
              <w:jc w:val="right"/>
              <w:rPr>
                <w:rFonts w:ascii="Arial" w:hAnsi="Arial" w:cs="Arial"/>
                <w:sz w:val="18"/>
                <w:szCs w:val="18"/>
              </w:rPr>
            </w:pPr>
            <w:r w:rsidRPr="00C331E2">
              <w:rPr>
                <w:rFonts w:ascii="Arial" w:hAnsi="Arial" w:cs="Arial"/>
                <w:sz w:val="18"/>
                <w:szCs w:val="18"/>
              </w:rPr>
              <w:t>Baht</w:t>
            </w:r>
          </w:p>
        </w:tc>
      </w:tr>
      <w:tr w:rsidR="002740FD" w:rsidRPr="00C331E2" w14:paraId="6D1309B7" w14:textId="77777777" w:rsidTr="005319B6">
        <w:trPr>
          <w:gridAfter w:val="1"/>
          <w:wAfter w:w="25" w:type="dxa"/>
          <w:cantSplit/>
        </w:trPr>
        <w:tc>
          <w:tcPr>
            <w:tcW w:w="2246" w:type="dxa"/>
            <w:vAlign w:val="bottom"/>
          </w:tcPr>
          <w:p w14:paraId="79B79305" w14:textId="77777777" w:rsidR="002740FD" w:rsidRPr="00C331E2" w:rsidRDefault="002740FD" w:rsidP="00227712">
            <w:pPr>
              <w:ind w:left="176" w:right="-52"/>
              <w:rPr>
                <w:rFonts w:ascii="Arial" w:hAnsi="Arial" w:cs="Arial"/>
                <w:color w:val="000000"/>
                <w:sz w:val="18"/>
                <w:szCs w:val="18"/>
                <w:cs/>
              </w:rPr>
            </w:pPr>
          </w:p>
        </w:tc>
        <w:tc>
          <w:tcPr>
            <w:tcW w:w="1152" w:type="dxa"/>
            <w:tcBorders>
              <w:top w:val="single" w:sz="4" w:space="0" w:color="auto"/>
            </w:tcBorders>
            <w:vAlign w:val="bottom"/>
          </w:tcPr>
          <w:p w14:paraId="1290315D" w14:textId="77777777" w:rsidR="002740FD" w:rsidRPr="00C331E2" w:rsidRDefault="002740FD" w:rsidP="00227712">
            <w:pPr>
              <w:pStyle w:val="Heading1"/>
              <w:ind w:right="-72"/>
              <w:jc w:val="right"/>
              <w:rPr>
                <w:rFonts w:ascii="Arial" w:hAnsi="Arial" w:cs="Arial"/>
                <w:sz w:val="18"/>
                <w:szCs w:val="18"/>
                <w:cs/>
              </w:rPr>
            </w:pPr>
          </w:p>
        </w:tc>
        <w:tc>
          <w:tcPr>
            <w:tcW w:w="1152" w:type="dxa"/>
            <w:tcBorders>
              <w:top w:val="single" w:sz="4" w:space="0" w:color="auto"/>
            </w:tcBorders>
            <w:vAlign w:val="bottom"/>
          </w:tcPr>
          <w:p w14:paraId="40C26AB7" w14:textId="77777777" w:rsidR="002740FD" w:rsidRPr="00C331E2" w:rsidRDefault="002740FD" w:rsidP="00227712">
            <w:pPr>
              <w:ind w:right="-72"/>
              <w:jc w:val="right"/>
              <w:rPr>
                <w:rFonts w:ascii="Arial" w:hAnsi="Arial" w:cs="Arial"/>
                <w:color w:val="000000"/>
                <w:sz w:val="18"/>
                <w:szCs w:val="18"/>
                <w:cs/>
              </w:rPr>
            </w:pPr>
          </w:p>
        </w:tc>
        <w:tc>
          <w:tcPr>
            <w:tcW w:w="1296" w:type="dxa"/>
            <w:tcBorders>
              <w:top w:val="single" w:sz="4" w:space="0" w:color="auto"/>
            </w:tcBorders>
            <w:vAlign w:val="bottom"/>
          </w:tcPr>
          <w:p w14:paraId="7D84D594" w14:textId="77777777" w:rsidR="002740FD" w:rsidRPr="00C331E2" w:rsidRDefault="002740FD" w:rsidP="00227712">
            <w:pPr>
              <w:ind w:right="-72"/>
              <w:jc w:val="right"/>
              <w:rPr>
                <w:rFonts w:ascii="Arial" w:hAnsi="Arial" w:cs="Arial"/>
                <w:color w:val="000000"/>
                <w:sz w:val="18"/>
                <w:szCs w:val="18"/>
                <w:cs/>
              </w:rPr>
            </w:pPr>
          </w:p>
        </w:tc>
        <w:tc>
          <w:tcPr>
            <w:tcW w:w="1296" w:type="dxa"/>
            <w:tcBorders>
              <w:top w:val="single" w:sz="4" w:space="0" w:color="auto"/>
            </w:tcBorders>
          </w:tcPr>
          <w:p w14:paraId="6C028C91" w14:textId="77777777" w:rsidR="002740FD" w:rsidRPr="00C331E2" w:rsidRDefault="002740FD" w:rsidP="00227712">
            <w:pPr>
              <w:ind w:right="-72"/>
              <w:jc w:val="right"/>
              <w:rPr>
                <w:rFonts w:ascii="Arial" w:hAnsi="Arial" w:cs="Arial"/>
                <w:color w:val="000000"/>
                <w:sz w:val="18"/>
                <w:szCs w:val="18"/>
                <w:cs/>
              </w:rPr>
            </w:pPr>
          </w:p>
        </w:tc>
        <w:tc>
          <w:tcPr>
            <w:tcW w:w="1296" w:type="dxa"/>
            <w:tcBorders>
              <w:top w:val="single" w:sz="4" w:space="0" w:color="auto"/>
            </w:tcBorders>
          </w:tcPr>
          <w:p w14:paraId="38D795FB" w14:textId="77777777" w:rsidR="002740FD" w:rsidRPr="00C331E2" w:rsidRDefault="002740FD" w:rsidP="00227712">
            <w:pPr>
              <w:ind w:right="-72"/>
              <w:jc w:val="right"/>
              <w:rPr>
                <w:rFonts w:ascii="Arial" w:hAnsi="Arial" w:cs="Arial"/>
                <w:color w:val="000000"/>
                <w:sz w:val="18"/>
                <w:szCs w:val="18"/>
                <w:cs/>
              </w:rPr>
            </w:pPr>
          </w:p>
        </w:tc>
        <w:tc>
          <w:tcPr>
            <w:tcW w:w="1296" w:type="dxa"/>
            <w:tcBorders>
              <w:top w:val="single" w:sz="4" w:space="0" w:color="auto"/>
            </w:tcBorders>
          </w:tcPr>
          <w:p w14:paraId="41A1890A" w14:textId="77777777" w:rsidR="002740FD" w:rsidRPr="00C331E2" w:rsidRDefault="002740FD" w:rsidP="00227712">
            <w:pPr>
              <w:ind w:right="-72"/>
              <w:jc w:val="right"/>
              <w:rPr>
                <w:rFonts w:ascii="Arial" w:hAnsi="Arial" w:cs="Arial"/>
                <w:color w:val="000000"/>
                <w:sz w:val="18"/>
                <w:szCs w:val="18"/>
                <w:cs/>
              </w:rPr>
            </w:pPr>
          </w:p>
        </w:tc>
      </w:tr>
      <w:tr w:rsidR="006D50C1" w:rsidRPr="00C331E2" w14:paraId="066B00A1" w14:textId="77777777" w:rsidTr="005319B6">
        <w:trPr>
          <w:gridAfter w:val="1"/>
          <w:wAfter w:w="25" w:type="dxa"/>
          <w:cantSplit/>
        </w:trPr>
        <w:tc>
          <w:tcPr>
            <w:tcW w:w="2246" w:type="dxa"/>
            <w:vAlign w:val="bottom"/>
          </w:tcPr>
          <w:p w14:paraId="0E689D75" w14:textId="77777777" w:rsidR="006D50C1" w:rsidRPr="00C331E2" w:rsidRDefault="006D50C1" w:rsidP="00227712">
            <w:pPr>
              <w:ind w:left="176"/>
              <w:rPr>
                <w:rFonts w:ascii="Arial" w:hAnsi="Arial" w:cs="Arial"/>
                <w:color w:val="000000"/>
                <w:sz w:val="18"/>
                <w:szCs w:val="18"/>
              </w:rPr>
            </w:pPr>
            <w:r w:rsidRPr="00C331E2">
              <w:rPr>
                <w:rFonts w:ascii="Arial" w:hAnsi="Arial" w:cs="Arial"/>
                <w:color w:val="000000"/>
                <w:sz w:val="18"/>
                <w:szCs w:val="18"/>
              </w:rPr>
              <w:t>Discount rate</w:t>
            </w:r>
          </w:p>
        </w:tc>
        <w:tc>
          <w:tcPr>
            <w:tcW w:w="1152" w:type="dxa"/>
          </w:tcPr>
          <w:p w14:paraId="5E6D3B3D" w14:textId="0FD06067"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152" w:type="dxa"/>
          </w:tcPr>
          <w:p w14:paraId="1F8673AC" w14:textId="6EFC56C0"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1.00</w:t>
            </w:r>
          </w:p>
        </w:tc>
        <w:tc>
          <w:tcPr>
            <w:tcW w:w="1296" w:type="dxa"/>
          </w:tcPr>
          <w:p w14:paraId="04103F2A" w14:textId="2CB8B4D6"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w:t>
            </w:r>
            <w:r w:rsidR="00C5144E" w:rsidRPr="00C331E2">
              <w:rPr>
                <w:rFonts w:ascii="Arial" w:hAnsi="Arial" w:cs="Arial"/>
                <w:color w:val="000000"/>
                <w:sz w:val="18"/>
                <w:szCs w:val="18"/>
              </w:rPr>
              <w:t>883,142</w:t>
            </w:r>
            <w:r w:rsidRPr="00C331E2">
              <w:rPr>
                <w:rFonts w:ascii="Arial" w:hAnsi="Arial" w:cs="Arial"/>
                <w:color w:val="000000"/>
                <w:sz w:val="18"/>
                <w:szCs w:val="18"/>
              </w:rPr>
              <w:t>)</w:t>
            </w:r>
          </w:p>
        </w:tc>
        <w:tc>
          <w:tcPr>
            <w:tcW w:w="1296" w:type="dxa"/>
          </w:tcPr>
          <w:p w14:paraId="7E53F224" w14:textId="162F0176"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(1,266,088)</w:t>
            </w:r>
          </w:p>
        </w:tc>
        <w:tc>
          <w:tcPr>
            <w:tcW w:w="1296" w:type="dxa"/>
          </w:tcPr>
          <w:p w14:paraId="757D3EA5" w14:textId="00574F37"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2,212,566 </w:t>
            </w:r>
          </w:p>
        </w:tc>
        <w:tc>
          <w:tcPr>
            <w:tcW w:w="1296" w:type="dxa"/>
          </w:tcPr>
          <w:p w14:paraId="60D92B9D" w14:textId="413CAA21"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1,487,714 </w:t>
            </w:r>
          </w:p>
        </w:tc>
      </w:tr>
      <w:tr w:rsidR="006D50C1" w:rsidRPr="00C331E2" w14:paraId="54FD647B" w14:textId="77777777" w:rsidTr="005319B6">
        <w:trPr>
          <w:gridAfter w:val="1"/>
          <w:wAfter w:w="25" w:type="dxa"/>
          <w:cantSplit/>
        </w:trPr>
        <w:tc>
          <w:tcPr>
            <w:tcW w:w="2246" w:type="dxa"/>
            <w:vAlign w:val="bottom"/>
          </w:tcPr>
          <w:p w14:paraId="5203C4C1" w14:textId="2F0F5C95" w:rsidR="006D50C1" w:rsidRPr="00C331E2" w:rsidRDefault="006D50C1" w:rsidP="00227712">
            <w:pPr>
              <w:ind w:left="176"/>
              <w:jc w:val="thaiDistribute"/>
              <w:rPr>
                <w:rFonts w:ascii="Arial" w:hAnsi="Arial" w:cs="Arial"/>
                <w:color w:val="000000"/>
                <w:sz w:val="18"/>
                <w:szCs w:val="18"/>
                <w:cs/>
              </w:rPr>
            </w:pPr>
            <w:r w:rsidRPr="00C331E2">
              <w:rPr>
                <w:rFonts w:ascii="Arial" w:hAnsi="Arial" w:cs="Arial"/>
                <w:color w:val="000000"/>
                <w:sz w:val="18"/>
                <w:szCs w:val="18"/>
              </w:rPr>
              <w:t>Salary increase rate</w:t>
            </w:r>
          </w:p>
        </w:tc>
        <w:tc>
          <w:tcPr>
            <w:tcW w:w="1152" w:type="dxa"/>
          </w:tcPr>
          <w:p w14:paraId="759FF6A7" w14:textId="480F0717"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1</w:t>
            </w:r>
            <w:r w:rsidRPr="00C331E2">
              <w:rPr>
                <w:rFonts w:ascii="Arial" w:hAnsi="Arial" w:cs="Arial"/>
                <w:color w:val="000000"/>
                <w:sz w:val="18"/>
                <w:szCs w:val="18"/>
                <w:cs/>
              </w:rPr>
              <w:t>.</w:t>
            </w:r>
            <w:r w:rsidRPr="00C331E2">
              <w:rPr>
                <w:rFonts w:ascii="Arial" w:hAnsi="Arial" w:cs="Arial"/>
                <w:color w:val="000000"/>
                <w:sz w:val="18"/>
                <w:szCs w:val="18"/>
              </w:rPr>
              <w:t>00</w:t>
            </w:r>
          </w:p>
        </w:tc>
        <w:tc>
          <w:tcPr>
            <w:tcW w:w="1152" w:type="dxa"/>
          </w:tcPr>
          <w:p w14:paraId="14C65D01" w14:textId="453C84C5"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1</w:t>
            </w:r>
            <w:r w:rsidRPr="00C331E2">
              <w:rPr>
                <w:rFonts w:ascii="Arial" w:hAnsi="Arial" w:cs="Arial"/>
                <w:color w:val="000000"/>
                <w:sz w:val="18"/>
                <w:szCs w:val="18"/>
                <w:cs/>
              </w:rPr>
              <w:t>.</w:t>
            </w:r>
            <w:r w:rsidRPr="00C331E2">
              <w:rPr>
                <w:rFonts w:ascii="Arial" w:hAnsi="Arial" w:cs="Arial"/>
                <w:color w:val="000000"/>
                <w:sz w:val="18"/>
                <w:szCs w:val="18"/>
              </w:rPr>
              <w:t>00</w:t>
            </w:r>
          </w:p>
        </w:tc>
        <w:tc>
          <w:tcPr>
            <w:tcW w:w="1296" w:type="dxa"/>
          </w:tcPr>
          <w:p w14:paraId="18EABE6A" w14:textId="33B84070"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C5144E" w:rsidRPr="00C331E2">
              <w:rPr>
                <w:rFonts w:ascii="Arial" w:hAnsi="Arial" w:cs="Arial"/>
                <w:color w:val="000000"/>
                <w:sz w:val="18"/>
                <w:szCs w:val="18"/>
              </w:rPr>
              <w:t>2,138,909</w:t>
            </w:r>
            <w:r w:rsidRPr="00C331E2">
              <w:rPr>
                <w:rFonts w:ascii="Arial" w:hAnsi="Arial" w:cs="Arial"/>
                <w:color w:val="000000"/>
                <w:sz w:val="18"/>
                <w:szCs w:val="18"/>
              </w:rPr>
              <w:t xml:space="preserve"> </w:t>
            </w:r>
          </w:p>
        </w:tc>
        <w:tc>
          <w:tcPr>
            <w:tcW w:w="1296" w:type="dxa"/>
          </w:tcPr>
          <w:p w14:paraId="0097B431" w14:textId="5948371E"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1,709,797 </w:t>
            </w:r>
          </w:p>
        </w:tc>
        <w:tc>
          <w:tcPr>
            <w:tcW w:w="1296" w:type="dxa"/>
          </w:tcPr>
          <w:p w14:paraId="56E85A72" w14:textId="2488DAB3"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165A83" w:rsidRPr="00C331E2">
              <w:rPr>
                <w:rFonts w:ascii="Arial" w:hAnsi="Arial" w:cs="Arial"/>
                <w:color w:val="000000"/>
                <w:sz w:val="18"/>
                <w:szCs w:val="18"/>
              </w:rPr>
              <w:t>1,861,685</w:t>
            </w:r>
            <w:r w:rsidRPr="00C331E2">
              <w:rPr>
                <w:rFonts w:ascii="Arial" w:hAnsi="Arial" w:cs="Arial"/>
                <w:color w:val="000000"/>
                <w:sz w:val="18"/>
                <w:szCs w:val="18"/>
              </w:rPr>
              <w:t>)</w:t>
            </w:r>
          </w:p>
        </w:tc>
        <w:tc>
          <w:tcPr>
            <w:tcW w:w="1296" w:type="dxa"/>
          </w:tcPr>
          <w:p w14:paraId="2AE2AC6C" w14:textId="6B4AE24F"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(1,460,151)</w:t>
            </w:r>
          </w:p>
        </w:tc>
      </w:tr>
      <w:tr w:rsidR="006D50C1" w:rsidRPr="00C331E2" w14:paraId="2668E4B7" w14:textId="77777777" w:rsidTr="005319B6">
        <w:trPr>
          <w:gridAfter w:val="1"/>
          <w:wAfter w:w="25" w:type="dxa"/>
          <w:cantSplit/>
        </w:trPr>
        <w:tc>
          <w:tcPr>
            <w:tcW w:w="2246" w:type="dxa"/>
            <w:vAlign w:val="bottom"/>
          </w:tcPr>
          <w:p w14:paraId="180493D5" w14:textId="77777777" w:rsidR="006D50C1" w:rsidRPr="00C331E2" w:rsidRDefault="006D50C1" w:rsidP="00227712">
            <w:pPr>
              <w:ind w:left="176"/>
              <w:jc w:val="thaiDistribute"/>
              <w:rPr>
                <w:rFonts w:ascii="Arial" w:hAnsi="Arial" w:cs="Arial"/>
                <w:color w:val="000000"/>
                <w:sz w:val="18"/>
                <w:szCs w:val="18"/>
              </w:rPr>
            </w:pPr>
            <w:r w:rsidRPr="00C331E2">
              <w:rPr>
                <w:rFonts w:ascii="Arial" w:hAnsi="Arial" w:cs="Arial"/>
                <w:color w:val="000000"/>
                <w:sz w:val="18"/>
                <w:szCs w:val="18"/>
              </w:rPr>
              <w:t>Turnover rate</w:t>
            </w:r>
          </w:p>
        </w:tc>
        <w:tc>
          <w:tcPr>
            <w:tcW w:w="1152" w:type="dxa"/>
          </w:tcPr>
          <w:p w14:paraId="02A8215B" w14:textId="038FD5A0"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20.00</w:t>
            </w:r>
          </w:p>
        </w:tc>
        <w:tc>
          <w:tcPr>
            <w:tcW w:w="1152" w:type="dxa"/>
          </w:tcPr>
          <w:p w14:paraId="071464C6" w14:textId="4767C76A"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20.00</w:t>
            </w:r>
          </w:p>
        </w:tc>
        <w:tc>
          <w:tcPr>
            <w:tcW w:w="1296" w:type="dxa"/>
          </w:tcPr>
          <w:p w14:paraId="346AA2B3" w14:textId="49BE623C"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CD5EDA" w:rsidRPr="00C331E2">
              <w:rPr>
                <w:rFonts w:ascii="Arial" w:hAnsi="Arial" w:cs="Arial"/>
                <w:color w:val="000000"/>
                <w:sz w:val="18"/>
                <w:szCs w:val="18"/>
              </w:rPr>
              <w:t>2</w:t>
            </w:r>
            <w:r w:rsidR="00CD6934" w:rsidRPr="00C331E2">
              <w:rPr>
                <w:rFonts w:ascii="Arial" w:hAnsi="Arial" w:cs="Arial"/>
                <w:color w:val="000000"/>
                <w:sz w:val="18"/>
                <w:szCs w:val="18"/>
              </w:rPr>
              <w:t>,</w:t>
            </w:r>
            <w:r w:rsidR="00CD5EDA" w:rsidRPr="00C331E2">
              <w:rPr>
                <w:rFonts w:ascii="Arial" w:hAnsi="Arial" w:cs="Arial"/>
                <w:color w:val="000000"/>
                <w:sz w:val="18"/>
                <w:szCs w:val="18"/>
              </w:rPr>
              <w:t>035,02</w:t>
            </w:r>
            <w:r w:rsidR="00CD6934" w:rsidRPr="00C331E2">
              <w:rPr>
                <w:rFonts w:ascii="Arial" w:hAnsi="Arial" w:cs="Arial"/>
                <w:color w:val="000000"/>
                <w:sz w:val="18"/>
                <w:szCs w:val="18"/>
              </w:rPr>
              <w:t>6</w:t>
            </w:r>
            <w:r w:rsidRPr="00C331E2">
              <w:rPr>
                <w:rFonts w:ascii="Arial" w:hAnsi="Arial" w:cs="Arial"/>
                <w:color w:val="000000"/>
                <w:sz w:val="18"/>
                <w:szCs w:val="18"/>
              </w:rPr>
              <w:t>)</w:t>
            </w:r>
          </w:p>
        </w:tc>
        <w:tc>
          <w:tcPr>
            <w:tcW w:w="1296" w:type="dxa"/>
          </w:tcPr>
          <w:p w14:paraId="79F08248" w14:textId="77D6FFB1"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(1,643,982)</w:t>
            </w:r>
          </w:p>
        </w:tc>
        <w:tc>
          <w:tcPr>
            <w:tcW w:w="1296" w:type="dxa"/>
          </w:tcPr>
          <w:p w14:paraId="1AC3103D" w14:textId="69BE0023"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w:t>
            </w:r>
            <w:r w:rsidR="005144DB" w:rsidRPr="00C331E2">
              <w:rPr>
                <w:rFonts w:ascii="Arial" w:hAnsi="Arial" w:cs="Arial"/>
                <w:color w:val="000000"/>
                <w:sz w:val="18"/>
                <w:szCs w:val="18"/>
              </w:rPr>
              <w:t>2,528,727</w:t>
            </w:r>
            <w:r w:rsidRPr="00C331E2">
              <w:rPr>
                <w:rFonts w:ascii="Arial" w:hAnsi="Arial" w:cs="Arial"/>
                <w:color w:val="000000"/>
                <w:sz w:val="18"/>
                <w:szCs w:val="18"/>
              </w:rPr>
              <w:t xml:space="preserve"> </w:t>
            </w:r>
          </w:p>
        </w:tc>
        <w:tc>
          <w:tcPr>
            <w:tcW w:w="1296" w:type="dxa"/>
          </w:tcPr>
          <w:p w14:paraId="4852AAA2" w14:textId="447F839E" w:rsidR="006D50C1" w:rsidRPr="00C331E2" w:rsidRDefault="006D50C1"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2,040,778 </w:t>
            </w:r>
          </w:p>
        </w:tc>
      </w:tr>
    </w:tbl>
    <w:p w14:paraId="55EF3797" w14:textId="14AD04A6" w:rsidR="00696E6A" w:rsidRPr="00C331E2" w:rsidRDefault="0031104E" w:rsidP="00227712">
      <w:pPr>
        <w:tabs>
          <w:tab w:val="left" w:pos="540"/>
        </w:tabs>
        <w:jc w:val="thaiDistribute"/>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br w:type="page"/>
      </w:r>
    </w:p>
    <w:p w14:paraId="30B8ED82" w14:textId="5C09BA93" w:rsidR="00A50B52" w:rsidRPr="00C331E2" w:rsidRDefault="00A50B52" w:rsidP="00227712">
      <w:pPr>
        <w:tabs>
          <w:tab w:val="left" w:pos="540"/>
        </w:tabs>
        <w:jc w:val="thaiDistribute"/>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 xml:space="preserve">The above sensitivity analyses are based on a change in an assumption while holding all other assumptions constant. In practice, this is unlikely to occur, and changes in some of the assumptions may be correlated. When calculating </w:t>
      </w:r>
      <w:r w:rsidR="00073291" w:rsidRPr="00C331E2">
        <w:rPr>
          <w:rFonts w:ascii="Arial" w:hAnsi="Arial" w:cs="Arial"/>
          <w:snapToGrid w:val="0"/>
          <w:color w:val="000000"/>
          <w:sz w:val="18"/>
          <w:szCs w:val="18"/>
          <w:lang w:eastAsia="th-TH"/>
        </w:rPr>
        <w:br/>
      </w:r>
      <w:r w:rsidRPr="00C331E2">
        <w:rPr>
          <w:rFonts w:ascii="Arial" w:hAnsi="Arial" w:cs="Arial"/>
          <w:snapToGrid w:val="0"/>
          <w:color w:val="000000"/>
          <w:sz w:val="18"/>
          <w:szCs w:val="18"/>
          <w:lang w:eastAsia="th-TH"/>
        </w:rPr>
        <w:t xml:space="preserve">the sensitivity of the defined benefit obligation to significant actuarial assumptions, the same method has been applied as when calculating the liability </w:t>
      </w:r>
      <w:r w:rsidR="001431CA" w:rsidRPr="00C331E2">
        <w:rPr>
          <w:rFonts w:ascii="Arial" w:hAnsi="Arial" w:cs="Arial"/>
          <w:snapToGrid w:val="0"/>
          <w:color w:val="000000"/>
          <w:sz w:val="18"/>
          <w:szCs w:val="18"/>
          <w:lang w:eastAsia="th-TH"/>
        </w:rPr>
        <w:t>recogni</w:t>
      </w:r>
      <w:r w:rsidR="00D13D69" w:rsidRPr="00C331E2">
        <w:rPr>
          <w:rFonts w:ascii="Arial" w:hAnsi="Arial" w:cs="Arial"/>
          <w:snapToGrid w:val="0"/>
          <w:color w:val="000000"/>
          <w:sz w:val="18"/>
          <w:szCs w:val="18"/>
          <w:lang w:eastAsia="th-TH"/>
        </w:rPr>
        <w:t>s</w:t>
      </w:r>
      <w:r w:rsidR="001431CA" w:rsidRPr="00C331E2">
        <w:rPr>
          <w:rFonts w:ascii="Arial" w:hAnsi="Arial" w:cs="Arial"/>
          <w:snapToGrid w:val="0"/>
          <w:color w:val="000000"/>
          <w:sz w:val="18"/>
          <w:szCs w:val="18"/>
          <w:lang w:eastAsia="th-TH"/>
        </w:rPr>
        <w:t>ed</w:t>
      </w:r>
      <w:r w:rsidRPr="00C331E2">
        <w:rPr>
          <w:rFonts w:ascii="Arial" w:hAnsi="Arial" w:cs="Arial"/>
          <w:snapToGrid w:val="0"/>
          <w:color w:val="000000"/>
          <w:sz w:val="18"/>
          <w:szCs w:val="18"/>
          <w:lang w:eastAsia="th-TH"/>
        </w:rPr>
        <w:t xml:space="preserve"> in the statement of financial position.</w:t>
      </w:r>
    </w:p>
    <w:p w14:paraId="4E3986C5" w14:textId="77777777" w:rsidR="00A57563" w:rsidRPr="00C331E2" w:rsidRDefault="00A57563" w:rsidP="00227712">
      <w:pPr>
        <w:tabs>
          <w:tab w:val="left" w:pos="540"/>
        </w:tabs>
        <w:jc w:val="thaiDistribute"/>
        <w:rPr>
          <w:rFonts w:ascii="Arial" w:hAnsi="Arial" w:cs="Arial"/>
          <w:snapToGrid w:val="0"/>
          <w:color w:val="000000"/>
          <w:sz w:val="18"/>
          <w:szCs w:val="18"/>
          <w:lang w:eastAsia="th-TH"/>
        </w:rPr>
      </w:pPr>
    </w:p>
    <w:p w14:paraId="23A71E71" w14:textId="50E03F92" w:rsidR="00A57563" w:rsidRPr="00C331E2" w:rsidRDefault="00A57563" w:rsidP="00227712">
      <w:pPr>
        <w:tabs>
          <w:tab w:val="left" w:pos="540"/>
        </w:tabs>
        <w:jc w:val="thaiDistribute"/>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The methods and types of assumptions used in preparing the sensitivity analysis did not change compared to the previous period.</w:t>
      </w:r>
    </w:p>
    <w:p w14:paraId="317A8A31" w14:textId="77777777" w:rsidR="00A57563" w:rsidRPr="00C331E2" w:rsidRDefault="00A57563" w:rsidP="00227712">
      <w:pPr>
        <w:tabs>
          <w:tab w:val="left" w:pos="540"/>
        </w:tabs>
        <w:jc w:val="thaiDistribute"/>
        <w:rPr>
          <w:rFonts w:ascii="Arial" w:hAnsi="Arial" w:cs="Arial"/>
          <w:snapToGrid w:val="0"/>
          <w:color w:val="000000"/>
          <w:sz w:val="18"/>
          <w:szCs w:val="18"/>
          <w:lang w:eastAsia="th-TH"/>
        </w:rPr>
      </w:pPr>
    </w:p>
    <w:p w14:paraId="5E2CDFB2" w14:textId="735AF8A1" w:rsidR="00216D6D" w:rsidRPr="00C331E2" w:rsidRDefault="00AF46E7" w:rsidP="00227712">
      <w:pPr>
        <w:tabs>
          <w:tab w:val="left" w:pos="540"/>
        </w:tabs>
        <w:jc w:val="thaiDistribute"/>
        <w:rPr>
          <w:rFonts w:ascii="Arial" w:hAnsi="Arial" w:cs="Arial"/>
          <w:color w:val="000000"/>
          <w:sz w:val="18"/>
          <w:szCs w:val="18"/>
        </w:rPr>
      </w:pPr>
      <w:r w:rsidRPr="00C331E2">
        <w:rPr>
          <w:rFonts w:ascii="Arial" w:hAnsi="Arial" w:cs="Arial"/>
          <w:snapToGrid w:val="0"/>
          <w:color w:val="000000"/>
          <w:sz w:val="18"/>
          <w:szCs w:val="18"/>
          <w:lang w:eastAsia="th-TH"/>
        </w:rPr>
        <w:t>The</w:t>
      </w:r>
      <w:r w:rsidRPr="00C331E2">
        <w:rPr>
          <w:rFonts w:ascii="Arial" w:hAnsi="Arial" w:cs="Arial"/>
          <w:color w:val="000000"/>
          <w:sz w:val="18"/>
          <w:szCs w:val="18"/>
        </w:rPr>
        <w:t xml:space="preserve"> weighted average duration of the </w:t>
      </w:r>
      <w:r w:rsidRPr="00C331E2">
        <w:rPr>
          <w:rFonts w:ascii="Arial" w:hAnsi="Arial" w:cs="Arial"/>
          <w:snapToGrid w:val="0"/>
          <w:color w:val="000000"/>
          <w:sz w:val="18"/>
          <w:szCs w:val="18"/>
          <w:lang w:eastAsia="th-TH"/>
        </w:rPr>
        <w:t>defined</w:t>
      </w:r>
      <w:r w:rsidRPr="00C331E2">
        <w:rPr>
          <w:rFonts w:ascii="Arial" w:hAnsi="Arial" w:cs="Arial"/>
          <w:color w:val="000000"/>
          <w:sz w:val="18"/>
          <w:szCs w:val="18"/>
        </w:rPr>
        <w:t xml:space="preserve"> benefit </w:t>
      </w:r>
      <w:r w:rsidRPr="00C331E2">
        <w:rPr>
          <w:rFonts w:ascii="Arial" w:hAnsi="Arial" w:cs="Arial"/>
          <w:snapToGrid w:val="0"/>
          <w:color w:val="000000"/>
          <w:sz w:val="18"/>
          <w:szCs w:val="18"/>
          <w:lang w:eastAsia="th-TH"/>
        </w:rPr>
        <w:t xml:space="preserve">obligation </w:t>
      </w:r>
      <w:r w:rsidRPr="00C331E2">
        <w:rPr>
          <w:rFonts w:ascii="Arial" w:hAnsi="Arial" w:cs="Arial"/>
          <w:color w:val="000000"/>
          <w:sz w:val="18"/>
          <w:szCs w:val="18"/>
        </w:rPr>
        <w:t xml:space="preserve">is </w:t>
      </w:r>
      <w:r w:rsidR="00D32A93" w:rsidRPr="00C331E2">
        <w:rPr>
          <w:rFonts w:ascii="Arial" w:hAnsi="Arial" w:cs="Arial"/>
          <w:snapToGrid w:val="0"/>
          <w:color w:val="000000"/>
          <w:sz w:val="18"/>
          <w:szCs w:val="18"/>
          <w:lang w:eastAsia="th-TH"/>
        </w:rPr>
        <w:t>15.8</w:t>
      </w:r>
      <w:r w:rsidRPr="00C331E2">
        <w:rPr>
          <w:rFonts w:ascii="Arial" w:hAnsi="Arial" w:cs="Arial"/>
          <w:color w:val="000000"/>
          <w:sz w:val="18"/>
          <w:szCs w:val="18"/>
        </w:rPr>
        <w:t xml:space="preserve"> years (</w:t>
      </w:r>
      <w:r w:rsidRPr="00C331E2">
        <w:rPr>
          <w:rFonts w:ascii="Arial" w:eastAsia="Arial" w:hAnsi="Arial" w:cs="Arial"/>
          <w:color w:val="000000"/>
          <w:spacing w:val="-6"/>
          <w:sz w:val="18"/>
          <w:szCs w:val="18"/>
        </w:rPr>
        <w:t>2024</w:t>
      </w:r>
      <w:r w:rsidRPr="00C331E2">
        <w:rPr>
          <w:rFonts w:ascii="Arial" w:hAnsi="Arial" w:cs="Arial"/>
          <w:color w:val="000000"/>
          <w:sz w:val="18"/>
          <w:szCs w:val="18"/>
        </w:rPr>
        <w:t xml:space="preserve">: </w:t>
      </w:r>
      <w:r w:rsidR="00D32A93" w:rsidRPr="00C331E2">
        <w:rPr>
          <w:rFonts w:ascii="Arial" w:hAnsi="Arial" w:cs="Arial"/>
          <w:color w:val="000000"/>
          <w:sz w:val="18"/>
          <w:szCs w:val="18"/>
        </w:rPr>
        <w:t>14.8</w:t>
      </w:r>
      <w:r w:rsidRPr="00C331E2">
        <w:rPr>
          <w:rFonts w:ascii="Arial" w:hAnsi="Arial" w:cs="Arial"/>
          <w:color w:val="000000"/>
          <w:sz w:val="18"/>
          <w:szCs w:val="18"/>
        </w:rPr>
        <w:t xml:space="preserve"> years</w:t>
      </w:r>
      <w:r w:rsidR="00D32A93" w:rsidRPr="00C331E2">
        <w:rPr>
          <w:rFonts w:ascii="Arial" w:hAnsi="Arial" w:cs="Arial"/>
          <w:color w:val="000000"/>
          <w:sz w:val="18"/>
          <w:szCs w:val="18"/>
        </w:rPr>
        <w:t>)</w:t>
      </w:r>
      <w:r w:rsidRPr="00C331E2">
        <w:rPr>
          <w:rFonts w:ascii="Arial" w:hAnsi="Arial" w:cs="Arial"/>
          <w:color w:val="000000"/>
          <w:sz w:val="18"/>
          <w:szCs w:val="18"/>
        </w:rPr>
        <w:t>.</w:t>
      </w:r>
    </w:p>
    <w:p w14:paraId="5CABF3B2" w14:textId="77777777" w:rsidR="00216D6D" w:rsidRPr="00C331E2" w:rsidRDefault="00216D6D" w:rsidP="00227712">
      <w:pPr>
        <w:tabs>
          <w:tab w:val="left" w:pos="540"/>
        </w:tabs>
        <w:jc w:val="thaiDistribute"/>
        <w:rPr>
          <w:rFonts w:ascii="Arial" w:hAnsi="Arial" w:cs="Arial"/>
          <w:snapToGrid w:val="0"/>
          <w:color w:val="000000"/>
          <w:sz w:val="18"/>
          <w:szCs w:val="18"/>
          <w:lang w:eastAsia="th-TH"/>
        </w:rPr>
      </w:pPr>
    </w:p>
    <w:p w14:paraId="592DBDAD" w14:textId="18E63D2A" w:rsidR="00A50B52" w:rsidRPr="00C331E2" w:rsidRDefault="00A50B52" w:rsidP="00227712">
      <w:pPr>
        <w:tabs>
          <w:tab w:val="left" w:pos="540"/>
        </w:tabs>
        <w:jc w:val="thaiDistribute"/>
        <w:rPr>
          <w:rFonts w:ascii="Arial" w:hAnsi="Arial" w:cs="Arial"/>
          <w:snapToGrid w:val="0"/>
          <w:color w:val="000000"/>
          <w:sz w:val="18"/>
          <w:szCs w:val="18"/>
          <w:lang w:eastAsia="th-TH"/>
        </w:rPr>
      </w:pPr>
      <w:r w:rsidRPr="00C331E2">
        <w:rPr>
          <w:rFonts w:ascii="Arial" w:hAnsi="Arial" w:cs="Arial"/>
          <w:snapToGrid w:val="0"/>
          <w:color w:val="000000"/>
          <w:sz w:val="18"/>
          <w:szCs w:val="18"/>
          <w:lang w:eastAsia="th-TH"/>
        </w:rPr>
        <w:t>Expected maturity analysis of undiscounted retirement benefits is as follows:</w:t>
      </w:r>
    </w:p>
    <w:p w14:paraId="4AD26E7D" w14:textId="77777777" w:rsidR="00A50B52" w:rsidRPr="00C331E2" w:rsidRDefault="00A50B52" w:rsidP="00227712">
      <w:pPr>
        <w:rPr>
          <w:rFonts w:ascii="Arial" w:hAnsi="Arial" w:cs="Arial"/>
          <w:snapToGrid w:val="0"/>
          <w:color w:val="000000"/>
          <w:sz w:val="18"/>
          <w:szCs w:val="18"/>
          <w:lang w:eastAsia="th-TH"/>
        </w:rPr>
      </w:pPr>
    </w:p>
    <w:tbl>
      <w:tblPr>
        <w:tblW w:w="9576" w:type="dxa"/>
        <w:tblLayout w:type="fixed"/>
        <w:tblLook w:val="0000" w:firstRow="0" w:lastRow="0" w:firstColumn="0" w:lastColumn="0" w:noHBand="0" w:noVBand="0"/>
      </w:tblPr>
      <w:tblGrid>
        <w:gridCol w:w="3197"/>
        <w:gridCol w:w="1559"/>
        <w:gridCol w:w="1130"/>
        <w:gridCol w:w="1134"/>
        <w:gridCol w:w="1366"/>
        <w:gridCol w:w="1190"/>
      </w:tblGrid>
      <w:tr w:rsidR="00A50B52" w:rsidRPr="00C331E2" w14:paraId="4CD5E6CB" w14:textId="77777777" w:rsidTr="00223219">
        <w:tc>
          <w:tcPr>
            <w:tcW w:w="3197" w:type="dxa"/>
            <w:vAlign w:val="bottom"/>
          </w:tcPr>
          <w:p w14:paraId="05E586AF"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6379" w:type="dxa"/>
            <w:gridSpan w:val="5"/>
            <w:tcBorders>
              <w:bottom w:val="single" w:sz="4" w:space="0" w:color="auto"/>
            </w:tcBorders>
            <w:vAlign w:val="bottom"/>
          </w:tcPr>
          <w:p w14:paraId="516C8FCF"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C331E2">
              <w:rPr>
                <w:rFonts w:ascii="Arial" w:hAnsi="Arial" w:cs="Arial"/>
                <w:b/>
                <w:bCs/>
                <w:color w:val="000000"/>
                <w:sz w:val="18"/>
                <w:szCs w:val="18"/>
              </w:rPr>
              <w:t>Consolidated financial statements</w:t>
            </w:r>
          </w:p>
        </w:tc>
      </w:tr>
      <w:tr w:rsidR="00A50B52" w:rsidRPr="00C331E2" w14:paraId="1D353DA4" w14:textId="77777777" w:rsidTr="00A23922">
        <w:tc>
          <w:tcPr>
            <w:tcW w:w="3197" w:type="dxa"/>
            <w:vAlign w:val="bottom"/>
          </w:tcPr>
          <w:p w14:paraId="44AFD813"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29012559" w14:textId="7B3D205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 xml:space="preserve">Less than </w:t>
            </w:r>
            <w:r w:rsidR="00F950BF" w:rsidRPr="00C331E2">
              <w:rPr>
                <w:rFonts w:ascii="Arial" w:hAnsi="Arial" w:cs="Arial"/>
                <w:sz w:val="18"/>
                <w:szCs w:val="18"/>
              </w:rPr>
              <w:t>1</w:t>
            </w:r>
            <w:r w:rsidRPr="00C331E2">
              <w:rPr>
                <w:rFonts w:ascii="Arial" w:hAnsi="Arial" w:cs="Arial"/>
                <w:sz w:val="18"/>
                <w:szCs w:val="18"/>
              </w:rPr>
              <w:t xml:space="preserve"> year</w:t>
            </w:r>
          </w:p>
        </w:tc>
        <w:tc>
          <w:tcPr>
            <w:tcW w:w="1130" w:type="dxa"/>
            <w:tcBorders>
              <w:top w:val="single" w:sz="4" w:space="0" w:color="auto"/>
            </w:tcBorders>
            <w:vAlign w:val="bottom"/>
          </w:tcPr>
          <w:p w14:paraId="2C029602" w14:textId="46F39661" w:rsidR="00A50B52" w:rsidRPr="00C331E2" w:rsidRDefault="00F950BF" w:rsidP="00227712">
            <w:pPr>
              <w:pStyle w:val="Heading1"/>
              <w:ind w:right="-72"/>
              <w:jc w:val="right"/>
              <w:rPr>
                <w:rFonts w:ascii="Arial" w:hAnsi="Arial" w:cs="Arial"/>
                <w:sz w:val="18"/>
                <w:szCs w:val="18"/>
              </w:rPr>
            </w:pPr>
            <w:r w:rsidRPr="00C331E2">
              <w:rPr>
                <w:rFonts w:ascii="Arial" w:hAnsi="Arial" w:cs="Arial"/>
                <w:sz w:val="18"/>
                <w:szCs w:val="18"/>
              </w:rPr>
              <w:t>1</w:t>
            </w:r>
            <w:r w:rsidR="00A50B52" w:rsidRPr="00C331E2">
              <w:rPr>
                <w:rFonts w:ascii="Arial" w:hAnsi="Arial" w:cs="Arial"/>
                <w:sz w:val="18"/>
                <w:szCs w:val="18"/>
              </w:rPr>
              <w:t xml:space="preserve"> - </w:t>
            </w:r>
            <w:r w:rsidRPr="00C331E2">
              <w:rPr>
                <w:rFonts w:ascii="Arial" w:hAnsi="Arial" w:cs="Arial"/>
                <w:sz w:val="18"/>
                <w:szCs w:val="18"/>
              </w:rPr>
              <w:t>2</w:t>
            </w:r>
            <w:r w:rsidR="00A50B52" w:rsidRPr="00C331E2">
              <w:rPr>
                <w:rFonts w:ascii="Arial" w:hAnsi="Arial" w:cs="Arial"/>
                <w:sz w:val="18"/>
                <w:szCs w:val="18"/>
              </w:rPr>
              <w:t xml:space="preserve"> years</w:t>
            </w:r>
          </w:p>
        </w:tc>
        <w:tc>
          <w:tcPr>
            <w:tcW w:w="1134" w:type="dxa"/>
            <w:tcBorders>
              <w:top w:val="single" w:sz="4" w:space="0" w:color="auto"/>
            </w:tcBorders>
            <w:vAlign w:val="bottom"/>
          </w:tcPr>
          <w:p w14:paraId="7A4199EC" w14:textId="386EA2C5" w:rsidR="00A50B52" w:rsidRPr="00C331E2" w:rsidRDefault="00F950BF" w:rsidP="00227712">
            <w:pPr>
              <w:pStyle w:val="Heading1"/>
              <w:ind w:right="-72"/>
              <w:jc w:val="right"/>
              <w:rPr>
                <w:rFonts w:ascii="Arial" w:hAnsi="Arial" w:cs="Arial"/>
                <w:sz w:val="18"/>
                <w:szCs w:val="18"/>
              </w:rPr>
            </w:pPr>
            <w:r w:rsidRPr="00C331E2">
              <w:rPr>
                <w:rFonts w:ascii="Arial" w:hAnsi="Arial" w:cs="Arial"/>
                <w:sz w:val="18"/>
                <w:szCs w:val="18"/>
              </w:rPr>
              <w:t>2</w:t>
            </w:r>
            <w:r w:rsidR="00A50B52" w:rsidRPr="00C331E2">
              <w:rPr>
                <w:rFonts w:ascii="Arial" w:hAnsi="Arial" w:cs="Arial"/>
                <w:sz w:val="18"/>
                <w:szCs w:val="18"/>
              </w:rPr>
              <w:t xml:space="preserve"> - </w:t>
            </w:r>
            <w:r w:rsidRPr="00C331E2">
              <w:rPr>
                <w:rFonts w:ascii="Arial" w:hAnsi="Arial" w:cs="Arial"/>
                <w:sz w:val="18"/>
                <w:szCs w:val="18"/>
              </w:rPr>
              <w:t>5</w:t>
            </w:r>
            <w:r w:rsidR="00A50B52" w:rsidRPr="00C331E2">
              <w:rPr>
                <w:rFonts w:ascii="Arial" w:hAnsi="Arial" w:cs="Arial"/>
                <w:sz w:val="18"/>
                <w:szCs w:val="18"/>
              </w:rPr>
              <w:t xml:space="preserve"> years</w:t>
            </w:r>
          </w:p>
        </w:tc>
        <w:tc>
          <w:tcPr>
            <w:tcW w:w="1366" w:type="dxa"/>
            <w:tcBorders>
              <w:top w:val="single" w:sz="4" w:space="0" w:color="auto"/>
            </w:tcBorders>
            <w:vAlign w:val="bottom"/>
          </w:tcPr>
          <w:p w14:paraId="41BAF2B6" w14:textId="1C51B0A1"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 xml:space="preserve">Over </w:t>
            </w:r>
            <w:r w:rsidR="00F950BF" w:rsidRPr="00C331E2">
              <w:rPr>
                <w:rFonts w:ascii="Arial" w:hAnsi="Arial" w:cs="Arial"/>
                <w:sz w:val="18"/>
                <w:szCs w:val="18"/>
              </w:rPr>
              <w:t>5</w:t>
            </w:r>
            <w:r w:rsidRPr="00C331E2">
              <w:rPr>
                <w:rFonts w:ascii="Arial" w:hAnsi="Arial" w:cs="Arial"/>
                <w:sz w:val="18"/>
                <w:szCs w:val="18"/>
              </w:rPr>
              <w:t xml:space="preserve"> years</w:t>
            </w:r>
          </w:p>
        </w:tc>
        <w:tc>
          <w:tcPr>
            <w:tcW w:w="1190" w:type="dxa"/>
            <w:tcBorders>
              <w:top w:val="single" w:sz="4" w:space="0" w:color="auto"/>
            </w:tcBorders>
            <w:vAlign w:val="bottom"/>
          </w:tcPr>
          <w:p w14:paraId="3BFE133F"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Total</w:t>
            </w:r>
          </w:p>
        </w:tc>
      </w:tr>
      <w:tr w:rsidR="00A50B52" w:rsidRPr="00C331E2" w14:paraId="6F622583" w14:textId="77777777" w:rsidTr="00A23922">
        <w:tc>
          <w:tcPr>
            <w:tcW w:w="3197" w:type="dxa"/>
            <w:vAlign w:val="bottom"/>
          </w:tcPr>
          <w:p w14:paraId="1E8A89AF"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bottom w:val="single" w:sz="4" w:space="0" w:color="auto"/>
            </w:tcBorders>
            <w:vAlign w:val="bottom"/>
          </w:tcPr>
          <w:p w14:paraId="43D0AE87"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30" w:type="dxa"/>
            <w:tcBorders>
              <w:bottom w:val="single" w:sz="4" w:space="0" w:color="auto"/>
            </w:tcBorders>
            <w:vAlign w:val="bottom"/>
          </w:tcPr>
          <w:p w14:paraId="37C45479"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34" w:type="dxa"/>
            <w:tcBorders>
              <w:bottom w:val="single" w:sz="4" w:space="0" w:color="auto"/>
            </w:tcBorders>
            <w:vAlign w:val="bottom"/>
          </w:tcPr>
          <w:p w14:paraId="01E98139"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366" w:type="dxa"/>
            <w:tcBorders>
              <w:bottom w:val="single" w:sz="4" w:space="0" w:color="auto"/>
            </w:tcBorders>
            <w:vAlign w:val="bottom"/>
          </w:tcPr>
          <w:p w14:paraId="760F2452"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90" w:type="dxa"/>
            <w:tcBorders>
              <w:bottom w:val="single" w:sz="4" w:space="0" w:color="auto"/>
            </w:tcBorders>
            <w:vAlign w:val="bottom"/>
          </w:tcPr>
          <w:p w14:paraId="3DF15BF9"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r>
      <w:tr w:rsidR="00A50B52" w:rsidRPr="00C331E2" w14:paraId="474F86C1" w14:textId="77777777" w:rsidTr="00A23922">
        <w:tc>
          <w:tcPr>
            <w:tcW w:w="3197" w:type="dxa"/>
            <w:vAlign w:val="bottom"/>
          </w:tcPr>
          <w:p w14:paraId="23460C6D"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5157728F" w14:textId="77777777" w:rsidR="00A50B52" w:rsidRPr="00C331E2" w:rsidRDefault="00A50B52" w:rsidP="00227712">
            <w:pPr>
              <w:ind w:right="-72"/>
              <w:jc w:val="right"/>
              <w:rPr>
                <w:rFonts w:ascii="Arial" w:hAnsi="Arial" w:cs="Arial"/>
                <w:color w:val="000000"/>
                <w:sz w:val="18"/>
                <w:szCs w:val="18"/>
              </w:rPr>
            </w:pPr>
          </w:p>
        </w:tc>
        <w:tc>
          <w:tcPr>
            <w:tcW w:w="1130" w:type="dxa"/>
            <w:tcBorders>
              <w:top w:val="single" w:sz="4" w:space="0" w:color="auto"/>
            </w:tcBorders>
            <w:vAlign w:val="bottom"/>
          </w:tcPr>
          <w:p w14:paraId="22D2C44C" w14:textId="77777777" w:rsidR="00A50B52" w:rsidRPr="00C331E2" w:rsidRDefault="00A50B52" w:rsidP="00227712">
            <w:pPr>
              <w:ind w:right="-72"/>
              <w:jc w:val="right"/>
              <w:rPr>
                <w:rFonts w:ascii="Arial" w:hAnsi="Arial" w:cs="Arial"/>
                <w:color w:val="000000"/>
                <w:sz w:val="18"/>
                <w:szCs w:val="18"/>
              </w:rPr>
            </w:pPr>
          </w:p>
        </w:tc>
        <w:tc>
          <w:tcPr>
            <w:tcW w:w="1134" w:type="dxa"/>
            <w:tcBorders>
              <w:top w:val="single" w:sz="4" w:space="0" w:color="auto"/>
            </w:tcBorders>
            <w:vAlign w:val="bottom"/>
          </w:tcPr>
          <w:p w14:paraId="0AC1641D" w14:textId="77777777" w:rsidR="00A50B52" w:rsidRPr="00C331E2" w:rsidRDefault="00A50B52" w:rsidP="00227712">
            <w:pPr>
              <w:ind w:right="-72"/>
              <w:jc w:val="right"/>
              <w:rPr>
                <w:rFonts w:ascii="Arial" w:hAnsi="Arial" w:cs="Arial"/>
                <w:color w:val="000000"/>
                <w:sz w:val="18"/>
                <w:szCs w:val="18"/>
              </w:rPr>
            </w:pPr>
          </w:p>
        </w:tc>
        <w:tc>
          <w:tcPr>
            <w:tcW w:w="1366" w:type="dxa"/>
            <w:tcBorders>
              <w:top w:val="single" w:sz="4" w:space="0" w:color="auto"/>
            </w:tcBorders>
            <w:vAlign w:val="bottom"/>
          </w:tcPr>
          <w:p w14:paraId="382A7178" w14:textId="77777777" w:rsidR="00A50B52" w:rsidRPr="00C331E2" w:rsidRDefault="00A50B52" w:rsidP="00227712">
            <w:pPr>
              <w:ind w:right="-72"/>
              <w:jc w:val="right"/>
              <w:rPr>
                <w:rFonts w:ascii="Arial" w:hAnsi="Arial" w:cs="Arial"/>
                <w:color w:val="000000"/>
                <w:sz w:val="18"/>
                <w:szCs w:val="18"/>
              </w:rPr>
            </w:pPr>
          </w:p>
        </w:tc>
        <w:tc>
          <w:tcPr>
            <w:tcW w:w="1190" w:type="dxa"/>
            <w:tcBorders>
              <w:top w:val="single" w:sz="4" w:space="0" w:color="auto"/>
            </w:tcBorders>
            <w:vAlign w:val="bottom"/>
          </w:tcPr>
          <w:p w14:paraId="4F4FE6A1" w14:textId="77777777" w:rsidR="00A50B52" w:rsidRPr="00C331E2" w:rsidRDefault="00A50B52" w:rsidP="00227712">
            <w:pPr>
              <w:ind w:right="-72"/>
              <w:jc w:val="right"/>
              <w:rPr>
                <w:rFonts w:ascii="Arial" w:hAnsi="Arial" w:cs="Arial"/>
                <w:color w:val="000000"/>
                <w:sz w:val="18"/>
                <w:szCs w:val="18"/>
              </w:rPr>
            </w:pPr>
          </w:p>
        </w:tc>
      </w:tr>
      <w:tr w:rsidR="009F2C67" w:rsidRPr="00C331E2" w14:paraId="39C41476" w14:textId="77777777" w:rsidTr="00A23922">
        <w:trPr>
          <w:trHeight w:val="153"/>
        </w:trPr>
        <w:tc>
          <w:tcPr>
            <w:tcW w:w="3197" w:type="dxa"/>
            <w:vAlign w:val="bottom"/>
          </w:tcPr>
          <w:p w14:paraId="33CD5A29" w14:textId="7DE3C90A" w:rsidR="009F2C67" w:rsidRPr="00C331E2" w:rsidRDefault="009F2C67" w:rsidP="00227712">
            <w:pPr>
              <w:tabs>
                <w:tab w:val="left" w:pos="1134"/>
                <w:tab w:val="left" w:pos="1276"/>
                <w:tab w:val="center" w:pos="3402"/>
                <w:tab w:val="center" w:pos="4536"/>
                <w:tab w:val="center" w:pos="5670"/>
                <w:tab w:val="center" w:pos="6804"/>
                <w:tab w:val="right" w:pos="7655"/>
              </w:tabs>
              <w:rPr>
                <w:rFonts w:ascii="Arial" w:hAnsi="Arial" w:cs="Arial"/>
                <w:b/>
                <w:bCs/>
                <w:color w:val="000000"/>
                <w:sz w:val="18"/>
                <w:szCs w:val="18"/>
              </w:rPr>
            </w:pPr>
            <w:r w:rsidRPr="00C331E2">
              <w:rPr>
                <w:rFonts w:ascii="Arial" w:hAnsi="Arial" w:cs="Arial"/>
                <w:b/>
                <w:bCs/>
                <w:color w:val="000000"/>
                <w:sz w:val="18"/>
                <w:szCs w:val="18"/>
              </w:rPr>
              <w:t xml:space="preserve">As </w:t>
            </w: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2025</w:t>
            </w:r>
          </w:p>
        </w:tc>
        <w:tc>
          <w:tcPr>
            <w:tcW w:w="1559" w:type="dxa"/>
          </w:tcPr>
          <w:p w14:paraId="6808B201" w14:textId="39DE18D9" w:rsidR="009F2C67" w:rsidRPr="00C331E2" w:rsidRDefault="009F2C67" w:rsidP="00227712">
            <w:pPr>
              <w:ind w:right="-72"/>
              <w:jc w:val="right"/>
              <w:rPr>
                <w:rFonts w:ascii="Arial" w:hAnsi="Arial" w:cs="Arial"/>
                <w:color w:val="000000"/>
                <w:sz w:val="18"/>
                <w:szCs w:val="18"/>
              </w:rPr>
            </w:pPr>
          </w:p>
        </w:tc>
        <w:tc>
          <w:tcPr>
            <w:tcW w:w="1130" w:type="dxa"/>
          </w:tcPr>
          <w:p w14:paraId="30A1CBC5" w14:textId="15F6D88B" w:rsidR="009F2C67" w:rsidRPr="00C331E2" w:rsidRDefault="009F2C67" w:rsidP="00227712">
            <w:pPr>
              <w:ind w:right="-72"/>
              <w:jc w:val="right"/>
              <w:rPr>
                <w:rFonts w:ascii="Arial" w:hAnsi="Arial" w:cs="Arial"/>
                <w:color w:val="000000"/>
                <w:sz w:val="18"/>
                <w:szCs w:val="18"/>
              </w:rPr>
            </w:pPr>
          </w:p>
        </w:tc>
        <w:tc>
          <w:tcPr>
            <w:tcW w:w="1134" w:type="dxa"/>
          </w:tcPr>
          <w:p w14:paraId="4A1324A0" w14:textId="1A6453FD" w:rsidR="009F2C67" w:rsidRPr="00C331E2" w:rsidRDefault="009F2C67" w:rsidP="00227712">
            <w:pPr>
              <w:ind w:right="-72"/>
              <w:jc w:val="right"/>
              <w:rPr>
                <w:rFonts w:ascii="Arial" w:hAnsi="Arial" w:cs="Arial"/>
                <w:color w:val="000000"/>
                <w:sz w:val="18"/>
                <w:szCs w:val="18"/>
              </w:rPr>
            </w:pPr>
          </w:p>
        </w:tc>
        <w:tc>
          <w:tcPr>
            <w:tcW w:w="1366" w:type="dxa"/>
          </w:tcPr>
          <w:p w14:paraId="5B70E2B8" w14:textId="289C9747" w:rsidR="009F2C67" w:rsidRPr="00C331E2" w:rsidRDefault="009F2C67" w:rsidP="00227712">
            <w:pPr>
              <w:ind w:right="-72"/>
              <w:jc w:val="right"/>
              <w:rPr>
                <w:rFonts w:ascii="Arial" w:hAnsi="Arial" w:cs="Arial"/>
                <w:color w:val="000000"/>
                <w:sz w:val="18"/>
                <w:szCs w:val="18"/>
              </w:rPr>
            </w:pPr>
          </w:p>
        </w:tc>
        <w:tc>
          <w:tcPr>
            <w:tcW w:w="1190" w:type="dxa"/>
          </w:tcPr>
          <w:p w14:paraId="14B68975" w14:textId="553D3810" w:rsidR="009F2C67" w:rsidRPr="00C331E2" w:rsidRDefault="009F2C67" w:rsidP="00227712">
            <w:pPr>
              <w:ind w:right="-72"/>
              <w:jc w:val="right"/>
              <w:rPr>
                <w:rFonts w:ascii="Arial" w:hAnsi="Arial" w:cs="Arial"/>
                <w:color w:val="000000"/>
                <w:sz w:val="18"/>
                <w:szCs w:val="18"/>
              </w:rPr>
            </w:pPr>
          </w:p>
        </w:tc>
      </w:tr>
      <w:tr w:rsidR="009D6584" w:rsidRPr="00C331E2" w14:paraId="343F18EA" w14:textId="77777777" w:rsidTr="00A23922">
        <w:tc>
          <w:tcPr>
            <w:tcW w:w="3197" w:type="dxa"/>
            <w:vAlign w:val="bottom"/>
          </w:tcPr>
          <w:p w14:paraId="50F172E7" w14:textId="77777777" w:rsidR="009D6584" w:rsidRPr="00C331E2" w:rsidRDefault="009D6584"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C331E2">
              <w:rPr>
                <w:rFonts w:ascii="Arial" w:hAnsi="Arial" w:cs="Arial"/>
                <w:color w:val="000000"/>
                <w:sz w:val="18"/>
                <w:szCs w:val="18"/>
              </w:rPr>
              <w:t>Retirement benefit</w:t>
            </w:r>
          </w:p>
        </w:tc>
        <w:tc>
          <w:tcPr>
            <w:tcW w:w="1559" w:type="dxa"/>
            <w:tcBorders>
              <w:top w:val="nil"/>
              <w:left w:val="nil"/>
              <w:bottom w:val="single" w:sz="4" w:space="0" w:color="auto"/>
              <w:right w:val="nil"/>
            </w:tcBorders>
          </w:tcPr>
          <w:p w14:paraId="59D1EB1F" w14:textId="58D62605" w:rsidR="009D6584" w:rsidRPr="00C331E2" w:rsidRDefault="009D6584"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601,936 </w:t>
            </w:r>
          </w:p>
        </w:tc>
        <w:tc>
          <w:tcPr>
            <w:tcW w:w="1130" w:type="dxa"/>
            <w:tcBorders>
              <w:top w:val="nil"/>
              <w:left w:val="nil"/>
              <w:bottom w:val="single" w:sz="4" w:space="0" w:color="auto"/>
              <w:right w:val="nil"/>
            </w:tcBorders>
          </w:tcPr>
          <w:p w14:paraId="6535F0FB" w14:textId="2A7D6AF4" w:rsidR="009D6584" w:rsidRPr="00C331E2" w:rsidRDefault="009D6584"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258,331 </w:t>
            </w:r>
          </w:p>
        </w:tc>
        <w:tc>
          <w:tcPr>
            <w:tcW w:w="1134" w:type="dxa"/>
            <w:tcBorders>
              <w:top w:val="nil"/>
              <w:left w:val="nil"/>
              <w:bottom w:val="single" w:sz="4" w:space="0" w:color="auto"/>
              <w:right w:val="nil"/>
            </w:tcBorders>
          </w:tcPr>
          <w:p w14:paraId="616ABC86" w14:textId="287CE404" w:rsidR="009D6584" w:rsidRPr="00C331E2" w:rsidRDefault="009D6584"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905,474 </w:t>
            </w:r>
          </w:p>
        </w:tc>
        <w:tc>
          <w:tcPr>
            <w:tcW w:w="1366" w:type="dxa"/>
            <w:tcBorders>
              <w:top w:val="nil"/>
              <w:left w:val="nil"/>
              <w:bottom w:val="single" w:sz="4" w:space="0" w:color="auto"/>
              <w:right w:val="nil"/>
            </w:tcBorders>
          </w:tcPr>
          <w:p w14:paraId="56CF5DBC" w14:textId="5A442AF8" w:rsidR="009D6584" w:rsidRPr="00C331E2" w:rsidRDefault="009D6584"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62,665,552 </w:t>
            </w:r>
          </w:p>
        </w:tc>
        <w:tc>
          <w:tcPr>
            <w:tcW w:w="1190" w:type="dxa"/>
            <w:tcBorders>
              <w:top w:val="nil"/>
              <w:left w:val="nil"/>
              <w:bottom w:val="single" w:sz="4" w:space="0" w:color="auto"/>
              <w:right w:val="nil"/>
            </w:tcBorders>
          </w:tcPr>
          <w:p w14:paraId="6C4BD534" w14:textId="04314ACF" w:rsidR="009D6584" w:rsidRPr="00C331E2" w:rsidRDefault="009D6584"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64,431,293 </w:t>
            </w:r>
          </w:p>
        </w:tc>
      </w:tr>
      <w:tr w:rsidR="00E97C1C" w:rsidRPr="00C331E2" w14:paraId="7E63B5F3" w14:textId="77777777" w:rsidTr="00A23922">
        <w:tc>
          <w:tcPr>
            <w:tcW w:w="3197" w:type="dxa"/>
            <w:vAlign w:val="bottom"/>
          </w:tcPr>
          <w:p w14:paraId="73AB8792" w14:textId="77777777" w:rsidR="00E97C1C" w:rsidRPr="00C331E2" w:rsidRDefault="00E97C1C"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167CDF95" w14:textId="77777777" w:rsidR="00E97C1C" w:rsidRPr="00C331E2" w:rsidRDefault="00E97C1C" w:rsidP="00227712">
            <w:pPr>
              <w:ind w:right="-72"/>
              <w:jc w:val="right"/>
              <w:rPr>
                <w:rFonts w:ascii="Arial" w:hAnsi="Arial" w:cs="Arial"/>
                <w:color w:val="000000"/>
                <w:sz w:val="18"/>
                <w:szCs w:val="18"/>
              </w:rPr>
            </w:pPr>
          </w:p>
        </w:tc>
        <w:tc>
          <w:tcPr>
            <w:tcW w:w="1130" w:type="dxa"/>
            <w:tcBorders>
              <w:top w:val="single" w:sz="4" w:space="0" w:color="auto"/>
            </w:tcBorders>
            <w:vAlign w:val="bottom"/>
          </w:tcPr>
          <w:p w14:paraId="4F9A0E33" w14:textId="77777777" w:rsidR="00E97C1C" w:rsidRPr="00C331E2" w:rsidRDefault="00E97C1C" w:rsidP="00227712">
            <w:pPr>
              <w:ind w:right="-72"/>
              <w:jc w:val="right"/>
              <w:rPr>
                <w:rFonts w:ascii="Arial" w:hAnsi="Arial" w:cs="Arial"/>
                <w:color w:val="000000"/>
                <w:sz w:val="18"/>
                <w:szCs w:val="18"/>
              </w:rPr>
            </w:pPr>
          </w:p>
        </w:tc>
        <w:tc>
          <w:tcPr>
            <w:tcW w:w="1134" w:type="dxa"/>
            <w:tcBorders>
              <w:top w:val="single" w:sz="4" w:space="0" w:color="auto"/>
            </w:tcBorders>
            <w:vAlign w:val="bottom"/>
          </w:tcPr>
          <w:p w14:paraId="641FA7C5" w14:textId="77777777" w:rsidR="00E97C1C" w:rsidRPr="00C331E2" w:rsidRDefault="00E97C1C" w:rsidP="00227712">
            <w:pPr>
              <w:ind w:right="-72"/>
              <w:jc w:val="right"/>
              <w:rPr>
                <w:rFonts w:ascii="Arial" w:hAnsi="Arial" w:cs="Arial"/>
                <w:color w:val="000000"/>
                <w:sz w:val="18"/>
                <w:szCs w:val="18"/>
              </w:rPr>
            </w:pPr>
          </w:p>
        </w:tc>
        <w:tc>
          <w:tcPr>
            <w:tcW w:w="1366" w:type="dxa"/>
            <w:tcBorders>
              <w:top w:val="single" w:sz="4" w:space="0" w:color="auto"/>
            </w:tcBorders>
            <w:vAlign w:val="bottom"/>
          </w:tcPr>
          <w:p w14:paraId="2D742A54" w14:textId="77777777" w:rsidR="00E97C1C" w:rsidRPr="00C331E2" w:rsidRDefault="00E97C1C" w:rsidP="00227712">
            <w:pPr>
              <w:ind w:right="-72"/>
              <w:jc w:val="right"/>
              <w:rPr>
                <w:rFonts w:ascii="Arial" w:hAnsi="Arial" w:cs="Arial"/>
                <w:color w:val="000000"/>
                <w:sz w:val="18"/>
                <w:szCs w:val="18"/>
              </w:rPr>
            </w:pPr>
          </w:p>
        </w:tc>
        <w:tc>
          <w:tcPr>
            <w:tcW w:w="1190" w:type="dxa"/>
            <w:tcBorders>
              <w:top w:val="single" w:sz="4" w:space="0" w:color="auto"/>
            </w:tcBorders>
            <w:vAlign w:val="bottom"/>
          </w:tcPr>
          <w:p w14:paraId="5C88925C" w14:textId="77777777" w:rsidR="00E97C1C" w:rsidRPr="00C331E2" w:rsidRDefault="00E97C1C" w:rsidP="00227712">
            <w:pPr>
              <w:ind w:right="-72"/>
              <w:jc w:val="right"/>
              <w:rPr>
                <w:rFonts w:ascii="Arial" w:hAnsi="Arial" w:cs="Arial"/>
                <w:color w:val="000000"/>
                <w:sz w:val="18"/>
                <w:szCs w:val="18"/>
              </w:rPr>
            </w:pPr>
          </w:p>
        </w:tc>
      </w:tr>
      <w:tr w:rsidR="00E97C1C" w:rsidRPr="00C331E2" w14:paraId="1ECE464D" w14:textId="77777777" w:rsidTr="00A23922">
        <w:tc>
          <w:tcPr>
            <w:tcW w:w="3197" w:type="dxa"/>
            <w:vAlign w:val="bottom"/>
          </w:tcPr>
          <w:p w14:paraId="30F72DC8" w14:textId="06697F41" w:rsidR="00E97C1C" w:rsidRPr="00C331E2" w:rsidRDefault="00E97C1C" w:rsidP="00227712">
            <w:pPr>
              <w:tabs>
                <w:tab w:val="left" w:pos="1134"/>
                <w:tab w:val="left" w:pos="1276"/>
                <w:tab w:val="center" w:pos="3402"/>
                <w:tab w:val="center" w:pos="4536"/>
                <w:tab w:val="center" w:pos="5670"/>
                <w:tab w:val="center" w:pos="6804"/>
                <w:tab w:val="right" w:pos="7655"/>
              </w:tabs>
              <w:rPr>
                <w:rFonts w:ascii="Arial" w:hAnsi="Arial" w:cs="Arial"/>
                <w:b/>
                <w:bCs/>
                <w:color w:val="000000"/>
                <w:sz w:val="18"/>
                <w:szCs w:val="18"/>
              </w:rPr>
            </w:pPr>
            <w:r w:rsidRPr="00C331E2">
              <w:rPr>
                <w:rFonts w:ascii="Arial" w:hAnsi="Arial" w:cs="Arial"/>
                <w:b/>
                <w:bCs/>
                <w:color w:val="000000"/>
                <w:sz w:val="18"/>
                <w:szCs w:val="18"/>
              </w:rPr>
              <w:t xml:space="preserve">As </w:t>
            </w: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2024</w:t>
            </w:r>
          </w:p>
        </w:tc>
        <w:tc>
          <w:tcPr>
            <w:tcW w:w="1559" w:type="dxa"/>
          </w:tcPr>
          <w:p w14:paraId="15A42BB9" w14:textId="77777777" w:rsidR="00E97C1C" w:rsidRPr="00C331E2" w:rsidRDefault="00E97C1C" w:rsidP="00227712">
            <w:pPr>
              <w:ind w:right="-72"/>
              <w:jc w:val="right"/>
              <w:rPr>
                <w:rFonts w:ascii="Arial" w:hAnsi="Arial" w:cs="Arial"/>
                <w:color w:val="000000"/>
                <w:sz w:val="18"/>
                <w:szCs w:val="18"/>
              </w:rPr>
            </w:pPr>
          </w:p>
        </w:tc>
        <w:tc>
          <w:tcPr>
            <w:tcW w:w="1130" w:type="dxa"/>
          </w:tcPr>
          <w:p w14:paraId="562E186B" w14:textId="77777777" w:rsidR="00E97C1C" w:rsidRPr="00C331E2" w:rsidRDefault="00E97C1C" w:rsidP="00227712">
            <w:pPr>
              <w:ind w:right="-72"/>
              <w:jc w:val="right"/>
              <w:rPr>
                <w:rFonts w:ascii="Arial" w:hAnsi="Arial" w:cs="Arial"/>
                <w:color w:val="000000"/>
                <w:sz w:val="18"/>
                <w:szCs w:val="18"/>
              </w:rPr>
            </w:pPr>
          </w:p>
        </w:tc>
        <w:tc>
          <w:tcPr>
            <w:tcW w:w="1134" w:type="dxa"/>
          </w:tcPr>
          <w:p w14:paraId="416BB443" w14:textId="77777777" w:rsidR="00E97C1C" w:rsidRPr="00C331E2" w:rsidRDefault="00E97C1C" w:rsidP="00227712">
            <w:pPr>
              <w:ind w:right="-72"/>
              <w:jc w:val="right"/>
              <w:rPr>
                <w:rFonts w:ascii="Arial" w:hAnsi="Arial" w:cs="Arial"/>
                <w:color w:val="000000"/>
                <w:sz w:val="18"/>
                <w:szCs w:val="18"/>
              </w:rPr>
            </w:pPr>
          </w:p>
        </w:tc>
        <w:tc>
          <w:tcPr>
            <w:tcW w:w="1366" w:type="dxa"/>
          </w:tcPr>
          <w:p w14:paraId="5BEF3DB0" w14:textId="77777777" w:rsidR="00E97C1C" w:rsidRPr="00C331E2" w:rsidRDefault="00E97C1C" w:rsidP="00227712">
            <w:pPr>
              <w:ind w:right="-72"/>
              <w:jc w:val="right"/>
              <w:rPr>
                <w:rFonts w:ascii="Arial" w:hAnsi="Arial" w:cs="Arial"/>
                <w:color w:val="000000"/>
                <w:sz w:val="18"/>
                <w:szCs w:val="18"/>
              </w:rPr>
            </w:pPr>
          </w:p>
        </w:tc>
        <w:tc>
          <w:tcPr>
            <w:tcW w:w="1190" w:type="dxa"/>
          </w:tcPr>
          <w:p w14:paraId="041E707E" w14:textId="77777777" w:rsidR="00E97C1C" w:rsidRPr="00C331E2" w:rsidRDefault="00E97C1C" w:rsidP="00227712">
            <w:pPr>
              <w:ind w:right="-72"/>
              <w:jc w:val="right"/>
              <w:rPr>
                <w:rFonts w:ascii="Arial" w:hAnsi="Arial" w:cs="Arial"/>
                <w:color w:val="000000"/>
                <w:sz w:val="18"/>
                <w:szCs w:val="18"/>
              </w:rPr>
            </w:pPr>
          </w:p>
        </w:tc>
      </w:tr>
      <w:tr w:rsidR="0002594D" w:rsidRPr="00C331E2" w14:paraId="4A9EDEFC" w14:textId="77777777" w:rsidTr="00ED6F4F">
        <w:tc>
          <w:tcPr>
            <w:tcW w:w="3197" w:type="dxa"/>
            <w:vAlign w:val="bottom"/>
          </w:tcPr>
          <w:p w14:paraId="7C4AF462" w14:textId="3ED27939" w:rsidR="0002594D" w:rsidRPr="00C331E2" w:rsidRDefault="0002594D"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C331E2">
              <w:rPr>
                <w:rFonts w:ascii="Arial" w:hAnsi="Arial" w:cs="Arial"/>
                <w:color w:val="000000"/>
                <w:sz w:val="18"/>
                <w:szCs w:val="18"/>
              </w:rPr>
              <w:t>Retirement benefit</w:t>
            </w:r>
          </w:p>
        </w:tc>
        <w:tc>
          <w:tcPr>
            <w:tcW w:w="1559" w:type="dxa"/>
            <w:tcBorders>
              <w:bottom w:val="single" w:sz="4" w:space="0" w:color="auto"/>
            </w:tcBorders>
          </w:tcPr>
          <w:p w14:paraId="628E44AB" w14:textId="265D1543"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3,811,658 </w:t>
            </w:r>
          </w:p>
        </w:tc>
        <w:tc>
          <w:tcPr>
            <w:tcW w:w="1130" w:type="dxa"/>
            <w:tcBorders>
              <w:bottom w:val="single" w:sz="4" w:space="0" w:color="auto"/>
            </w:tcBorders>
          </w:tcPr>
          <w:p w14:paraId="06ED31B6" w14:textId="55DF606A"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773,100 </w:t>
            </w:r>
          </w:p>
        </w:tc>
        <w:tc>
          <w:tcPr>
            <w:tcW w:w="1134" w:type="dxa"/>
            <w:tcBorders>
              <w:bottom w:val="single" w:sz="4" w:space="0" w:color="auto"/>
            </w:tcBorders>
          </w:tcPr>
          <w:p w14:paraId="5498C192" w14:textId="30C89C14"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688,746 </w:t>
            </w:r>
          </w:p>
        </w:tc>
        <w:tc>
          <w:tcPr>
            <w:tcW w:w="1366" w:type="dxa"/>
            <w:tcBorders>
              <w:bottom w:val="single" w:sz="4" w:space="0" w:color="auto"/>
            </w:tcBorders>
          </w:tcPr>
          <w:p w14:paraId="0346EF8F" w14:textId="1763A6B9"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48,400,688 </w:t>
            </w:r>
          </w:p>
        </w:tc>
        <w:tc>
          <w:tcPr>
            <w:tcW w:w="1190" w:type="dxa"/>
            <w:tcBorders>
              <w:bottom w:val="single" w:sz="4" w:space="0" w:color="auto"/>
            </w:tcBorders>
          </w:tcPr>
          <w:p w14:paraId="5360FB8B" w14:textId="44C8B94B"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53,674,192 </w:t>
            </w:r>
          </w:p>
        </w:tc>
      </w:tr>
    </w:tbl>
    <w:p w14:paraId="776B182C" w14:textId="77777777" w:rsidR="00A50B52" w:rsidRPr="00C331E2" w:rsidRDefault="00A50B52" w:rsidP="00227712">
      <w:pPr>
        <w:rPr>
          <w:rFonts w:ascii="Arial" w:hAnsi="Arial" w:cs="Arial"/>
          <w:snapToGrid w:val="0"/>
          <w:color w:val="000000"/>
          <w:sz w:val="18"/>
          <w:szCs w:val="18"/>
          <w:lang w:eastAsia="th-TH"/>
        </w:rPr>
      </w:pPr>
    </w:p>
    <w:tbl>
      <w:tblPr>
        <w:tblW w:w="9576" w:type="dxa"/>
        <w:tblLayout w:type="fixed"/>
        <w:tblLook w:val="0000" w:firstRow="0" w:lastRow="0" w:firstColumn="0" w:lastColumn="0" w:noHBand="0" w:noVBand="0"/>
      </w:tblPr>
      <w:tblGrid>
        <w:gridCol w:w="3197"/>
        <w:gridCol w:w="1559"/>
        <w:gridCol w:w="1130"/>
        <w:gridCol w:w="1134"/>
        <w:gridCol w:w="1366"/>
        <w:gridCol w:w="1190"/>
      </w:tblGrid>
      <w:tr w:rsidR="00A50B52" w:rsidRPr="00C331E2" w14:paraId="6E29D861" w14:textId="77777777" w:rsidTr="00223219">
        <w:tc>
          <w:tcPr>
            <w:tcW w:w="3197" w:type="dxa"/>
            <w:vAlign w:val="bottom"/>
          </w:tcPr>
          <w:p w14:paraId="12207AC3"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6379" w:type="dxa"/>
            <w:gridSpan w:val="5"/>
            <w:tcBorders>
              <w:bottom w:val="single" w:sz="4" w:space="0" w:color="auto"/>
            </w:tcBorders>
            <w:vAlign w:val="bottom"/>
          </w:tcPr>
          <w:p w14:paraId="03123FE5"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C331E2">
              <w:rPr>
                <w:rFonts w:ascii="Arial" w:eastAsia="Arial Unicode MS" w:hAnsi="Arial" w:cs="Arial"/>
                <w:b/>
                <w:bCs/>
                <w:color w:val="000000"/>
                <w:sz w:val="18"/>
                <w:szCs w:val="18"/>
              </w:rPr>
              <w:t>Separate financial statements</w:t>
            </w:r>
          </w:p>
        </w:tc>
      </w:tr>
      <w:tr w:rsidR="00A50B52" w:rsidRPr="00C331E2" w14:paraId="301C2D9A" w14:textId="77777777" w:rsidTr="00A23922">
        <w:tc>
          <w:tcPr>
            <w:tcW w:w="3197" w:type="dxa"/>
            <w:vAlign w:val="bottom"/>
          </w:tcPr>
          <w:p w14:paraId="242C055B"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47D62FDA" w14:textId="3198DAB3"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 xml:space="preserve">Less than </w:t>
            </w:r>
            <w:r w:rsidR="00F950BF" w:rsidRPr="00C331E2">
              <w:rPr>
                <w:rFonts w:ascii="Arial" w:hAnsi="Arial" w:cs="Arial"/>
                <w:sz w:val="18"/>
                <w:szCs w:val="18"/>
              </w:rPr>
              <w:t>1</w:t>
            </w:r>
            <w:r w:rsidRPr="00C331E2">
              <w:rPr>
                <w:rFonts w:ascii="Arial" w:hAnsi="Arial" w:cs="Arial"/>
                <w:sz w:val="18"/>
                <w:szCs w:val="18"/>
              </w:rPr>
              <w:t xml:space="preserve"> year</w:t>
            </w:r>
          </w:p>
        </w:tc>
        <w:tc>
          <w:tcPr>
            <w:tcW w:w="1130" w:type="dxa"/>
            <w:tcBorders>
              <w:top w:val="single" w:sz="4" w:space="0" w:color="auto"/>
            </w:tcBorders>
            <w:vAlign w:val="bottom"/>
          </w:tcPr>
          <w:p w14:paraId="7EF69615" w14:textId="74C1855D" w:rsidR="00A50B52" w:rsidRPr="00C331E2" w:rsidRDefault="00F950BF" w:rsidP="00227712">
            <w:pPr>
              <w:pStyle w:val="Heading1"/>
              <w:ind w:right="-72"/>
              <w:jc w:val="right"/>
              <w:rPr>
                <w:rFonts w:ascii="Arial" w:hAnsi="Arial" w:cs="Arial"/>
                <w:sz w:val="18"/>
                <w:szCs w:val="18"/>
              </w:rPr>
            </w:pPr>
            <w:r w:rsidRPr="00C331E2">
              <w:rPr>
                <w:rFonts w:ascii="Arial" w:hAnsi="Arial" w:cs="Arial"/>
                <w:sz w:val="18"/>
                <w:szCs w:val="18"/>
              </w:rPr>
              <w:t>1</w:t>
            </w:r>
            <w:r w:rsidR="00A50B52" w:rsidRPr="00C331E2">
              <w:rPr>
                <w:rFonts w:ascii="Arial" w:hAnsi="Arial" w:cs="Arial"/>
                <w:sz w:val="18"/>
                <w:szCs w:val="18"/>
              </w:rPr>
              <w:t xml:space="preserve"> - </w:t>
            </w:r>
            <w:r w:rsidRPr="00C331E2">
              <w:rPr>
                <w:rFonts w:ascii="Arial" w:hAnsi="Arial" w:cs="Arial"/>
                <w:sz w:val="18"/>
                <w:szCs w:val="18"/>
              </w:rPr>
              <w:t>2</w:t>
            </w:r>
            <w:r w:rsidR="00A50B52" w:rsidRPr="00C331E2">
              <w:rPr>
                <w:rFonts w:ascii="Arial" w:hAnsi="Arial" w:cs="Arial"/>
                <w:sz w:val="18"/>
                <w:szCs w:val="18"/>
              </w:rPr>
              <w:t xml:space="preserve"> years</w:t>
            </w:r>
          </w:p>
        </w:tc>
        <w:tc>
          <w:tcPr>
            <w:tcW w:w="1134" w:type="dxa"/>
            <w:tcBorders>
              <w:top w:val="single" w:sz="4" w:space="0" w:color="auto"/>
            </w:tcBorders>
            <w:vAlign w:val="bottom"/>
          </w:tcPr>
          <w:p w14:paraId="54E8A64E" w14:textId="50B8998F" w:rsidR="00A50B52" w:rsidRPr="00C331E2" w:rsidRDefault="00F950BF" w:rsidP="00227712">
            <w:pPr>
              <w:pStyle w:val="Heading1"/>
              <w:ind w:right="-72"/>
              <w:jc w:val="right"/>
              <w:rPr>
                <w:rFonts w:ascii="Arial" w:hAnsi="Arial" w:cs="Arial"/>
                <w:sz w:val="18"/>
                <w:szCs w:val="18"/>
              </w:rPr>
            </w:pPr>
            <w:r w:rsidRPr="00C331E2">
              <w:rPr>
                <w:rFonts w:ascii="Arial" w:hAnsi="Arial" w:cs="Arial"/>
                <w:sz w:val="18"/>
                <w:szCs w:val="18"/>
              </w:rPr>
              <w:t>2</w:t>
            </w:r>
            <w:r w:rsidR="00A50B52" w:rsidRPr="00C331E2">
              <w:rPr>
                <w:rFonts w:ascii="Arial" w:hAnsi="Arial" w:cs="Arial"/>
                <w:sz w:val="18"/>
                <w:szCs w:val="18"/>
              </w:rPr>
              <w:t xml:space="preserve"> - </w:t>
            </w:r>
            <w:r w:rsidRPr="00C331E2">
              <w:rPr>
                <w:rFonts w:ascii="Arial" w:hAnsi="Arial" w:cs="Arial"/>
                <w:sz w:val="18"/>
                <w:szCs w:val="18"/>
              </w:rPr>
              <w:t>5</w:t>
            </w:r>
            <w:r w:rsidR="00A50B52" w:rsidRPr="00C331E2">
              <w:rPr>
                <w:rFonts w:ascii="Arial" w:hAnsi="Arial" w:cs="Arial"/>
                <w:sz w:val="18"/>
                <w:szCs w:val="18"/>
              </w:rPr>
              <w:t xml:space="preserve"> years</w:t>
            </w:r>
          </w:p>
        </w:tc>
        <w:tc>
          <w:tcPr>
            <w:tcW w:w="1366" w:type="dxa"/>
            <w:tcBorders>
              <w:top w:val="single" w:sz="4" w:space="0" w:color="auto"/>
            </w:tcBorders>
            <w:vAlign w:val="bottom"/>
          </w:tcPr>
          <w:p w14:paraId="7C40CFC8" w14:textId="619D3A0E"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 xml:space="preserve">Over </w:t>
            </w:r>
            <w:r w:rsidR="00F950BF" w:rsidRPr="00C331E2">
              <w:rPr>
                <w:rFonts w:ascii="Arial" w:hAnsi="Arial" w:cs="Arial"/>
                <w:sz w:val="18"/>
                <w:szCs w:val="18"/>
              </w:rPr>
              <w:t>5</w:t>
            </w:r>
            <w:r w:rsidRPr="00C331E2">
              <w:rPr>
                <w:rFonts w:ascii="Arial" w:hAnsi="Arial" w:cs="Arial"/>
                <w:sz w:val="18"/>
                <w:szCs w:val="18"/>
              </w:rPr>
              <w:t xml:space="preserve"> years</w:t>
            </w:r>
          </w:p>
        </w:tc>
        <w:tc>
          <w:tcPr>
            <w:tcW w:w="1190" w:type="dxa"/>
            <w:tcBorders>
              <w:top w:val="single" w:sz="4" w:space="0" w:color="auto"/>
            </w:tcBorders>
            <w:vAlign w:val="bottom"/>
          </w:tcPr>
          <w:p w14:paraId="5D701681"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Total</w:t>
            </w:r>
          </w:p>
        </w:tc>
      </w:tr>
      <w:tr w:rsidR="00A50B52" w:rsidRPr="00C331E2" w14:paraId="30C77F40" w14:textId="77777777" w:rsidTr="00A23922">
        <w:tc>
          <w:tcPr>
            <w:tcW w:w="3197" w:type="dxa"/>
            <w:vAlign w:val="bottom"/>
          </w:tcPr>
          <w:p w14:paraId="440E4583"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bottom w:val="single" w:sz="4" w:space="0" w:color="auto"/>
            </w:tcBorders>
            <w:vAlign w:val="bottom"/>
          </w:tcPr>
          <w:p w14:paraId="728D80E3"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30" w:type="dxa"/>
            <w:tcBorders>
              <w:bottom w:val="single" w:sz="4" w:space="0" w:color="auto"/>
            </w:tcBorders>
            <w:vAlign w:val="bottom"/>
          </w:tcPr>
          <w:p w14:paraId="39967D8D"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34" w:type="dxa"/>
            <w:tcBorders>
              <w:bottom w:val="single" w:sz="4" w:space="0" w:color="auto"/>
            </w:tcBorders>
            <w:vAlign w:val="bottom"/>
          </w:tcPr>
          <w:p w14:paraId="5D5B5214"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366" w:type="dxa"/>
            <w:tcBorders>
              <w:bottom w:val="single" w:sz="4" w:space="0" w:color="auto"/>
            </w:tcBorders>
            <w:vAlign w:val="bottom"/>
          </w:tcPr>
          <w:p w14:paraId="1368AA87"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c>
          <w:tcPr>
            <w:tcW w:w="1190" w:type="dxa"/>
            <w:tcBorders>
              <w:bottom w:val="single" w:sz="4" w:space="0" w:color="auto"/>
            </w:tcBorders>
            <w:vAlign w:val="bottom"/>
          </w:tcPr>
          <w:p w14:paraId="3162A7AE" w14:textId="77777777" w:rsidR="00A50B52" w:rsidRPr="00C331E2" w:rsidRDefault="00A50B52" w:rsidP="00227712">
            <w:pPr>
              <w:pStyle w:val="Heading1"/>
              <w:ind w:right="-72"/>
              <w:jc w:val="right"/>
              <w:rPr>
                <w:rFonts w:ascii="Arial" w:hAnsi="Arial" w:cs="Arial"/>
                <w:sz w:val="18"/>
                <w:szCs w:val="18"/>
              </w:rPr>
            </w:pPr>
            <w:r w:rsidRPr="00C331E2">
              <w:rPr>
                <w:rFonts w:ascii="Arial" w:hAnsi="Arial" w:cs="Arial"/>
                <w:sz w:val="18"/>
                <w:szCs w:val="18"/>
              </w:rPr>
              <w:t>Baht</w:t>
            </w:r>
          </w:p>
        </w:tc>
      </w:tr>
      <w:tr w:rsidR="00A50B52" w:rsidRPr="00C331E2" w14:paraId="0DBBA29D" w14:textId="77777777" w:rsidTr="00A23922">
        <w:tc>
          <w:tcPr>
            <w:tcW w:w="3197" w:type="dxa"/>
            <w:vAlign w:val="bottom"/>
          </w:tcPr>
          <w:p w14:paraId="70698733" w14:textId="77777777" w:rsidR="00A50B52" w:rsidRPr="00C331E2" w:rsidRDefault="00A50B52"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1B749E46" w14:textId="77777777" w:rsidR="00A50B52" w:rsidRPr="00C331E2" w:rsidRDefault="00A50B52" w:rsidP="00227712">
            <w:pPr>
              <w:ind w:right="-72"/>
              <w:jc w:val="right"/>
              <w:rPr>
                <w:rFonts w:ascii="Arial" w:hAnsi="Arial" w:cs="Arial"/>
                <w:color w:val="000000"/>
                <w:sz w:val="18"/>
                <w:szCs w:val="18"/>
              </w:rPr>
            </w:pPr>
          </w:p>
        </w:tc>
        <w:tc>
          <w:tcPr>
            <w:tcW w:w="1130" w:type="dxa"/>
            <w:tcBorders>
              <w:top w:val="single" w:sz="4" w:space="0" w:color="auto"/>
            </w:tcBorders>
            <w:vAlign w:val="bottom"/>
          </w:tcPr>
          <w:p w14:paraId="63E8A8E3" w14:textId="77777777" w:rsidR="00A50B52" w:rsidRPr="00C331E2" w:rsidRDefault="00A50B52" w:rsidP="00227712">
            <w:pPr>
              <w:ind w:right="-72"/>
              <w:jc w:val="right"/>
              <w:rPr>
                <w:rFonts w:ascii="Arial" w:hAnsi="Arial" w:cs="Arial"/>
                <w:color w:val="000000"/>
                <w:sz w:val="18"/>
                <w:szCs w:val="18"/>
              </w:rPr>
            </w:pPr>
          </w:p>
        </w:tc>
        <w:tc>
          <w:tcPr>
            <w:tcW w:w="1134" w:type="dxa"/>
            <w:tcBorders>
              <w:top w:val="single" w:sz="4" w:space="0" w:color="auto"/>
            </w:tcBorders>
            <w:vAlign w:val="bottom"/>
          </w:tcPr>
          <w:p w14:paraId="6FA3F4EA" w14:textId="77777777" w:rsidR="00A50B52" w:rsidRPr="00C331E2" w:rsidRDefault="00A50B52" w:rsidP="00227712">
            <w:pPr>
              <w:ind w:right="-72"/>
              <w:jc w:val="right"/>
              <w:rPr>
                <w:rFonts w:ascii="Arial" w:hAnsi="Arial" w:cs="Arial"/>
                <w:color w:val="000000"/>
                <w:sz w:val="18"/>
                <w:szCs w:val="18"/>
              </w:rPr>
            </w:pPr>
          </w:p>
        </w:tc>
        <w:tc>
          <w:tcPr>
            <w:tcW w:w="1366" w:type="dxa"/>
            <w:tcBorders>
              <w:top w:val="single" w:sz="4" w:space="0" w:color="auto"/>
            </w:tcBorders>
            <w:vAlign w:val="bottom"/>
          </w:tcPr>
          <w:p w14:paraId="7FF796C9" w14:textId="77777777" w:rsidR="00A50B52" w:rsidRPr="00C331E2" w:rsidRDefault="00A50B52" w:rsidP="00227712">
            <w:pPr>
              <w:ind w:right="-72"/>
              <w:jc w:val="right"/>
              <w:rPr>
                <w:rFonts w:ascii="Arial" w:hAnsi="Arial" w:cs="Arial"/>
                <w:color w:val="000000"/>
                <w:sz w:val="18"/>
                <w:szCs w:val="18"/>
              </w:rPr>
            </w:pPr>
          </w:p>
        </w:tc>
        <w:tc>
          <w:tcPr>
            <w:tcW w:w="1190" w:type="dxa"/>
            <w:tcBorders>
              <w:top w:val="single" w:sz="4" w:space="0" w:color="auto"/>
            </w:tcBorders>
            <w:vAlign w:val="bottom"/>
          </w:tcPr>
          <w:p w14:paraId="58609EDE" w14:textId="77777777" w:rsidR="00A50B52" w:rsidRPr="00C331E2" w:rsidRDefault="00A50B52" w:rsidP="00227712">
            <w:pPr>
              <w:ind w:right="-72"/>
              <w:jc w:val="right"/>
              <w:rPr>
                <w:rFonts w:ascii="Arial" w:hAnsi="Arial" w:cs="Arial"/>
                <w:color w:val="000000"/>
                <w:sz w:val="18"/>
                <w:szCs w:val="18"/>
              </w:rPr>
            </w:pPr>
          </w:p>
        </w:tc>
      </w:tr>
      <w:tr w:rsidR="004328C0" w:rsidRPr="00C331E2" w14:paraId="2E3EB5A0" w14:textId="77777777" w:rsidTr="00A23922">
        <w:tc>
          <w:tcPr>
            <w:tcW w:w="3197" w:type="dxa"/>
            <w:vAlign w:val="bottom"/>
          </w:tcPr>
          <w:p w14:paraId="2A1456B1" w14:textId="10D0B42F" w:rsidR="004328C0" w:rsidRPr="00C331E2" w:rsidRDefault="004328C0" w:rsidP="00227712">
            <w:pPr>
              <w:tabs>
                <w:tab w:val="left" w:pos="1134"/>
                <w:tab w:val="left" w:pos="1276"/>
                <w:tab w:val="center" w:pos="3402"/>
                <w:tab w:val="center" w:pos="4536"/>
                <w:tab w:val="center" w:pos="5670"/>
                <w:tab w:val="center" w:pos="6804"/>
                <w:tab w:val="right" w:pos="7655"/>
              </w:tabs>
              <w:rPr>
                <w:rFonts w:ascii="Arial" w:hAnsi="Arial" w:cs="Arial"/>
                <w:b/>
                <w:bCs/>
                <w:color w:val="000000"/>
                <w:sz w:val="18"/>
                <w:szCs w:val="18"/>
              </w:rPr>
            </w:pPr>
            <w:r w:rsidRPr="00C331E2">
              <w:rPr>
                <w:rFonts w:ascii="Arial" w:hAnsi="Arial" w:cs="Arial"/>
                <w:b/>
                <w:bCs/>
                <w:color w:val="000000"/>
                <w:sz w:val="18"/>
                <w:szCs w:val="18"/>
              </w:rPr>
              <w:t xml:space="preserve">As </w:t>
            </w: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2025</w:t>
            </w:r>
          </w:p>
        </w:tc>
        <w:tc>
          <w:tcPr>
            <w:tcW w:w="1559" w:type="dxa"/>
          </w:tcPr>
          <w:p w14:paraId="694E905A" w14:textId="77777777" w:rsidR="004328C0" w:rsidRPr="00C331E2" w:rsidRDefault="004328C0" w:rsidP="00227712">
            <w:pPr>
              <w:ind w:right="-72"/>
              <w:jc w:val="right"/>
              <w:rPr>
                <w:rFonts w:ascii="Arial" w:hAnsi="Arial" w:cs="Arial"/>
                <w:color w:val="000000"/>
                <w:sz w:val="18"/>
                <w:szCs w:val="18"/>
              </w:rPr>
            </w:pPr>
          </w:p>
        </w:tc>
        <w:tc>
          <w:tcPr>
            <w:tcW w:w="1130" w:type="dxa"/>
          </w:tcPr>
          <w:p w14:paraId="0604B48D" w14:textId="77777777" w:rsidR="004328C0" w:rsidRPr="00C331E2" w:rsidRDefault="004328C0" w:rsidP="00227712">
            <w:pPr>
              <w:ind w:right="-72"/>
              <w:jc w:val="right"/>
              <w:rPr>
                <w:rFonts w:ascii="Arial" w:hAnsi="Arial" w:cs="Arial"/>
                <w:color w:val="000000"/>
                <w:sz w:val="18"/>
                <w:szCs w:val="18"/>
              </w:rPr>
            </w:pPr>
          </w:p>
        </w:tc>
        <w:tc>
          <w:tcPr>
            <w:tcW w:w="1134" w:type="dxa"/>
          </w:tcPr>
          <w:p w14:paraId="7D8F2F41" w14:textId="77777777" w:rsidR="004328C0" w:rsidRPr="00C331E2" w:rsidRDefault="004328C0" w:rsidP="00227712">
            <w:pPr>
              <w:ind w:right="-72"/>
              <w:jc w:val="right"/>
              <w:rPr>
                <w:rFonts w:ascii="Arial" w:hAnsi="Arial" w:cs="Arial"/>
                <w:color w:val="000000"/>
                <w:sz w:val="18"/>
                <w:szCs w:val="18"/>
              </w:rPr>
            </w:pPr>
          </w:p>
        </w:tc>
        <w:tc>
          <w:tcPr>
            <w:tcW w:w="1366" w:type="dxa"/>
          </w:tcPr>
          <w:p w14:paraId="7914CCFE" w14:textId="77777777" w:rsidR="004328C0" w:rsidRPr="00C331E2" w:rsidRDefault="004328C0" w:rsidP="00227712">
            <w:pPr>
              <w:ind w:right="-72"/>
              <w:jc w:val="right"/>
              <w:rPr>
                <w:rFonts w:ascii="Arial" w:hAnsi="Arial" w:cs="Arial"/>
                <w:color w:val="000000"/>
                <w:sz w:val="18"/>
                <w:szCs w:val="18"/>
              </w:rPr>
            </w:pPr>
          </w:p>
        </w:tc>
        <w:tc>
          <w:tcPr>
            <w:tcW w:w="1190" w:type="dxa"/>
          </w:tcPr>
          <w:p w14:paraId="2E091A32" w14:textId="77777777" w:rsidR="004328C0" w:rsidRPr="00C331E2" w:rsidRDefault="004328C0" w:rsidP="00227712">
            <w:pPr>
              <w:ind w:right="-72"/>
              <w:jc w:val="right"/>
              <w:rPr>
                <w:rFonts w:ascii="Arial" w:hAnsi="Arial" w:cs="Arial"/>
                <w:color w:val="000000"/>
                <w:sz w:val="18"/>
                <w:szCs w:val="18"/>
              </w:rPr>
            </w:pPr>
          </w:p>
        </w:tc>
      </w:tr>
      <w:tr w:rsidR="001C427B" w:rsidRPr="00C331E2" w14:paraId="00F3011F" w14:textId="77777777" w:rsidTr="00A23922">
        <w:tc>
          <w:tcPr>
            <w:tcW w:w="3197" w:type="dxa"/>
            <w:vAlign w:val="bottom"/>
          </w:tcPr>
          <w:p w14:paraId="725A0D17" w14:textId="77777777" w:rsidR="001C427B" w:rsidRPr="00C331E2" w:rsidRDefault="001C427B"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C331E2">
              <w:rPr>
                <w:rFonts w:ascii="Arial" w:hAnsi="Arial" w:cs="Arial"/>
                <w:color w:val="000000"/>
                <w:sz w:val="18"/>
                <w:szCs w:val="18"/>
              </w:rPr>
              <w:t>Retirement benefit</w:t>
            </w:r>
          </w:p>
        </w:tc>
        <w:tc>
          <w:tcPr>
            <w:tcW w:w="1559" w:type="dxa"/>
            <w:tcBorders>
              <w:top w:val="nil"/>
              <w:left w:val="nil"/>
              <w:bottom w:val="single" w:sz="4" w:space="0" w:color="auto"/>
              <w:right w:val="nil"/>
            </w:tcBorders>
          </w:tcPr>
          <w:p w14:paraId="03B52412" w14:textId="2D85733E" w:rsidR="001C427B" w:rsidRPr="00C331E2" w:rsidRDefault="001C427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365,585 </w:t>
            </w:r>
          </w:p>
        </w:tc>
        <w:tc>
          <w:tcPr>
            <w:tcW w:w="1130" w:type="dxa"/>
            <w:tcBorders>
              <w:top w:val="nil"/>
              <w:left w:val="nil"/>
              <w:bottom w:val="single" w:sz="4" w:space="0" w:color="auto"/>
              <w:right w:val="nil"/>
            </w:tcBorders>
          </w:tcPr>
          <w:p w14:paraId="57356BA1" w14:textId="73A2CF1D" w:rsidR="001C427B" w:rsidRPr="00C331E2" w:rsidRDefault="001C427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258,331 </w:t>
            </w:r>
          </w:p>
        </w:tc>
        <w:tc>
          <w:tcPr>
            <w:tcW w:w="1134" w:type="dxa"/>
            <w:tcBorders>
              <w:top w:val="nil"/>
              <w:left w:val="nil"/>
              <w:bottom w:val="single" w:sz="4" w:space="0" w:color="auto"/>
              <w:right w:val="nil"/>
            </w:tcBorders>
          </w:tcPr>
          <w:p w14:paraId="376ED5F5" w14:textId="47F07136" w:rsidR="001C427B" w:rsidRPr="00C331E2" w:rsidRDefault="001C427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905,474 </w:t>
            </w:r>
          </w:p>
        </w:tc>
        <w:tc>
          <w:tcPr>
            <w:tcW w:w="1366" w:type="dxa"/>
            <w:tcBorders>
              <w:top w:val="nil"/>
              <w:left w:val="nil"/>
              <w:bottom w:val="single" w:sz="4" w:space="0" w:color="auto"/>
              <w:right w:val="nil"/>
            </w:tcBorders>
          </w:tcPr>
          <w:p w14:paraId="3212E302" w14:textId="6E341130" w:rsidR="001C427B" w:rsidRPr="00C331E2" w:rsidRDefault="001C427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58,170,208 </w:t>
            </w:r>
          </w:p>
        </w:tc>
        <w:tc>
          <w:tcPr>
            <w:tcW w:w="1190" w:type="dxa"/>
            <w:tcBorders>
              <w:top w:val="nil"/>
              <w:left w:val="nil"/>
              <w:bottom w:val="single" w:sz="4" w:space="0" w:color="auto"/>
              <w:right w:val="nil"/>
            </w:tcBorders>
          </w:tcPr>
          <w:p w14:paraId="199B96C0" w14:textId="5E843FD8" w:rsidR="001C427B" w:rsidRPr="00C331E2" w:rsidRDefault="001C427B"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59,699,598 </w:t>
            </w:r>
          </w:p>
        </w:tc>
      </w:tr>
      <w:tr w:rsidR="00E97C1C" w:rsidRPr="00C331E2" w14:paraId="1C9C9370" w14:textId="77777777" w:rsidTr="00A23922">
        <w:tc>
          <w:tcPr>
            <w:tcW w:w="3197" w:type="dxa"/>
            <w:vAlign w:val="bottom"/>
          </w:tcPr>
          <w:p w14:paraId="1B054437" w14:textId="77777777" w:rsidR="00E97C1C" w:rsidRPr="00C331E2" w:rsidRDefault="00E97C1C"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p>
        </w:tc>
        <w:tc>
          <w:tcPr>
            <w:tcW w:w="1559" w:type="dxa"/>
            <w:tcBorders>
              <w:top w:val="single" w:sz="4" w:space="0" w:color="auto"/>
            </w:tcBorders>
            <w:vAlign w:val="bottom"/>
          </w:tcPr>
          <w:p w14:paraId="3416B963" w14:textId="77777777" w:rsidR="00E97C1C" w:rsidRPr="00C331E2" w:rsidRDefault="00E97C1C" w:rsidP="00227712">
            <w:pPr>
              <w:ind w:right="-72"/>
              <w:jc w:val="right"/>
              <w:rPr>
                <w:rFonts w:ascii="Arial" w:hAnsi="Arial" w:cs="Arial"/>
                <w:color w:val="000000"/>
                <w:sz w:val="18"/>
                <w:szCs w:val="18"/>
              </w:rPr>
            </w:pPr>
          </w:p>
        </w:tc>
        <w:tc>
          <w:tcPr>
            <w:tcW w:w="1130" w:type="dxa"/>
            <w:tcBorders>
              <w:top w:val="single" w:sz="4" w:space="0" w:color="auto"/>
            </w:tcBorders>
            <w:vAlign w:val="bottom"/>
          </w:tcPr>
          <w:p w14:paraId="66D2E8C6" w14:textId="77777777" w:rsidR="00E97C1C" w:rsidRPr="00C331E2" w:rsidRDefault="00E97C1C" w:rsidP="00227712">
            <w:pPr>
              <w:ind w:right="-72"/>
              <w:jc w:val="right"/>
              <w:rPr>
                <w:rFonts w:ascii="Arial" w:hAnsi="Arial" w:cs="Arial"/>
                <w:color w:val="000000"/>
                <w:sz w:val="18"/>
                <w:szCs w:val="18"/>
              </w:rPr>
            </w:pPr>
          </w:p>
        </w:tc>
        <w:tc>
          <w:tcPr>
            <w:tcW w:w="1134" w:type="dxa"/>
            <w:tcBorders>
              <w:top w:val="single" w:sz="4" w:space="0" w:color="auto"/>
            </w:tcBorders>
            <w:vAlign w:val="bottom"/>
          </w:tcPr>
          <w:p w14:paraId="4438DDA7" w14:textId="77777777" w:rsidR="00E97C1C" w:rsidRPr="00C331E2" w:rsidRDefault="00E97C1C" w:rsidP="00227712">
            <w:pPr>
              <w:ind w:right="-72"/>
              <w:jc w:val="right"/>
              <w:rPr>
                <w:rFonts w:ascii="Arial" w:hAnsi="Arial" w:cs="Arial"/>
                <w:color w:val="000000"/>
                <w:sz w:val="18"/>
                <w:szCs w:val="18"/>
              </w:rPr>
            </w:pPr>
          </w:p>
        </w:tc>
        <w:tc>
          <w:tcPr>
            <w:tcW w:w="1366" w:type="dxa"/>
            <w:tcBorders>
              <w:top w:val="single" w:sz="4" w:space="0" w:color="auto"/>
            </w:tcBorders>
            <w:vAlign w:val="bottom"/>
          </w:tcPr>
          <w:p w14:paraId="549C34D2" w14:textId="77777777" w:rsidR="00E97C1C" w:rsidRPr="00C331E2" w:rsidRDefault="00E97C1C" w:rsidP="00227712">
            <w:pPr>
              <w:ind w:right="-72"/>
              <w:jc w:val="right"/>
              <w:rPr>
                <w:rFonts w:ascii="Arial" w:hAnsi="Arial" w:cs="Arial"/>
                <w:color w:val="000000"/>
                <w:sz w:val="18"/>
                <w:szCs w:val="18"/>
              </w:rPr>
            </w:pPr>
          </w:p>
        </w:tc>
        <w:tc>
          <w:tcPr>
            <w:tcW w:w="1190" w:type="dxa"/>
            <w:tcBorders>
              <w:top w:val="single" w:sz="4" w:space="0" w:color="auto"/>
            </w:tcBorders>
            <w:vAlign w:val="bottom"/>
          </w:tcPr>
          <w:p w14:paraId="07A33E60" w14:textId="77777777" w:rsidR="00E97C1C" w:rsidRPr="00C331E2" w:rsidRDefault="00E97C1C" w:rsidP="00227712">
            <w:pPr>
              <w:ind w:right="-72"/>
              <w:jc w:val="right"/>
              <w:rPr>
                <w:rFonts w:ascii="Arial" w:hAnsi="Arial" w:cs="Arial"/>
                <w:color w:val="000000"/>
                <w:sz w:val="18"/>
                <w:szCs w:val="18"/>
              </w:rPr>
            </w:pPr>
          </w:p>
        </w:tc>
      </w:tr>
      <w:tr w:rsidR="00E97C1C" w:rsidRPr="00C331E2" w14:paraId="327FE870" w14:textId="77777777" w:rsidTr="00A23922">
        <w:tc>
          <w:tcPr>
            <w:tcW w:w="3197" w:type="dxa"/>
            <w:vAlign w:val="bottom"/>
          </w:tcPr>
          <w:p w14:paraId="7FC04541" w14:textId="740DC298" w:rsidR="00E97C1C" w:rsidRPr="00C331E2" w:rsidRDefault="00E97C1C" w:rsidP="00227712">
            <w:pPr>
              <w:tabs>
                <w:tab w:val="left" w:pos="1134"/>
                <w:tab w:val="left" w:pos="1276"/>
                <w:tab w:val="center" w:pos="3402"/>
                <w:tab w:val="center" w:pos="4536"/>
                <w:tab w:val="center" w:pos="5670"/>
                <w:tab w:val="center" w:pos="6804"/>
                <w:tab w:val="right" w:pos="7655"/>
              </w:tabs>
              <w:rPr>
                <w:rFonts w:ascii="Arial" w:hAnsi="Arial" w:cs="Arial"/>
                <w:b/>
                <w:bCs/>
                <w:color w:val="000000"/>
                <w:sz w:val="18"/>
                <w:szCs w:val="18"/>
              </w:rPr>
            </w:pPr>
            <w:r w:rsidRPr="00C331E2">
              <w:rPr>
                <w:rFonts w:ascii="Arial" w:hAnsi="Arial" w:cs="Arial"/>
                <w:b/>
                <w:bCs/>
                <w:color w:val="000000"/>
                <w:sz w:val="18"/>
                <w:szCs w:val="18"/>
              </w:rPr>
              <w:t xml:space="preserve">As </w:t>
            </w: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 </w:t>
            </w:r>
            <w:r w:rsidR="00E920AF" w:rsidRPr="00C331E2">
              <w:rPr>
                <w:rFonts w:ascii="Arial" w:hAnsi="Arial" w:cs="Arial"/>
                <w:b/>
                <w:bCs/>
                <w:color w:val="000000"/>
                <w:sz w:val="18"/>
                <w:szCs w:val="18"/>
              </w:rPr>
              <w:t>2024</w:t>
            </w:r>
          </w:p>
        </w:tc>
        <w:tc>
          <w:tcPr>
            <w:tcW w:w="1559" w:type="dxa"/>
          </w:tcPr>
          <w:p w14:paraId="0E2DD32A" w14:textId="77777777" w:rsidR="00E97C1C" w:rsidRPr="00C331E2" w:rsidRDefault="00E97C1C" w:rsidP="00227712">
            <w:pPr>
              <w:ind w:right="-72"/>
              <w:jc w:val="right"/>
              <w:rPr>
                <w:rFonts w:ascii="Arial" w:hAnsi="Arial" w:cs="Arial"/>
                <w:color w:val="000000"/>
                <w:sz w:val="18"/>
                <w:szCs w:val="18"/>
              </w:rPr>
            </w:pPr>
          </w:p>
        </w:tc>
        <w:tc>
          <w:tcPr>
            <w:tcW w:w="1130" w:type="dxa"/>
          </w:tcPr>
          <w:p w14:paraId="0F0AB22D" w14:textId="77777777" w:rsidR="00E97C1C" w:rsidRPr="00C331E2" w:rsidRDefault="00E97C1C" w:rsidP="00227712">
            <w:pPr>
              <w:ind w:right="-72"/>
              <w:jc w:val="right"/>
              <w:rPr>
                <w:rFonts w:ascii="Arial" w:hAnsi="Arial" w:cs="Arial"/>
                <w:color w:val="000000"/>
                <w:sz w:val="18"/>
                <w:szCs w:val="18"/>
              </w:rPr>
            </w:pPr>
          </w:p>
        </w:tc>
        <w:tc>
          <w:tcPr>
            <w:tcW w:w="1134" w:type="dxa"/>
          </w:tcPr>
          <w:p w14:paraId="28621981" w14:textId="77777777" w:rsidR="00E97C1C" w:rsidRPr="00C331E2" w:rsidRDefault="00E97C1C" w:rsidP="00227712">
            <w:pPr>
              <w:ind w:right="-72"/>
              <w:jc w:val="right"/>
              <w:rPr>
                <w:rFonts w:ascii="Arial" w:hAnsi="Arial" w:cs="Arial"/>
                <w:color w:val="000000"/>
                <w:sz w:val="18"/>
                <w:szCs w:val="18"/>
              </w:rPr>
            </w:pPr>
          </w:p>
        </w:tc>
        <w:tc>
          <w:tcPr>
            <w:tcW w:w="1366" w:type="dxa"/>
          </w:tcPr>
          <w:p w14:paraId="56792355" w14:textId="77777777" w:rsidR="00E97C1C" w:rsidRPr="00C331E2" w:rsidRDefault="00E97C1C" w:rsidP="00227712">
            <w:pPr>
              <w:ind w:right="-72"/>
              <w:jc w:val="right"/>
              <w:rPr>
                <w:rFonts w:ascii="Arial" w:hAnsi="Arial" w:cs="Arial"/>
                <w:color w:val="000000"/>
                <w:sz w:val="18"/>
                <w:szCs w:val="18"/>
              </w:rPr>
            </w:pPr>
          </w:p>
        </w:tc>
        <w:tc>
          <w:tcPr>
            <w:tcW w:w="1190" w:type="dxa"/>
          </w:tcPr>
          <w:p w14:paraId="004D59EF" w14:textId="77777777" w:rsidR="00E97C1C" w:rsidRPr="00C331E2" w:rsidRDefault="00E97C1C" w:rsidP="00227712">
            <w:pPr>
              <w:ind w:right="-72"/>
              <w:jc w:val="right"/>
              <w:rPr>
                <w:rFonts w:ascii="Arial" w:hAnsi="Arial" w:cs="Arial"/>
                <w:color w:val="000000"/>
                <w:sz w:val="18"/>
                <w:szCs w:val="18"/>
              </w:rPr>
            </w:pPr>
          </w:p>
        </w:tc>
      </w:tr>
      <w:tr w:rsidR="0002594D" w:rsidRPr="00C331E2" w14:paraId="39BF64F1" w14:textId="77777777" w:rsidTr="00A23922">
        <w:tc>
          <w:tcPr>
            <w:tcW w:w="3197" w:type="dxa"/>
            <w:vAlign w:val="bottom"/>
          </w:tcPr>
          <w:p w14:paraId="3DD0E9C2" w14:textId="73E2377F" w:rsidR="0002594D" w:rsidRPr="00C331E2" w:rsidRDefault="0002594D" w:rsidP="00227712">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C331E2">
              <w:rPr>
                <w:rFonts w:ascii="Arial" w:hAnsi="Arial" w:cs="Arial"/>
                <w:color w:val="000000"/>
                <w:sz w:val="18"/>
                <w:szCs w:val="18"/>
              </w:rPr>
              <w:t>Retirement benefit</w:t>
            </w:r>
          </w:p>
        </w:tc>
        <w:tc>
          <w:tcPr>
            <w:tcW w:w="1559" w:type="dxa"/>
            <w:tcBorders>
              <w:bottom w:val="single" w:sz="4" w:space="0" w:color="auto"/>
            </w:tcBorders>
          </w:tcPr>
          <w:p w14:paraId="12A4888D" w14:textId="5B322B15"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3,683,562 </w:t>
            </w:r>
          </w:p>
        </w:tc>
        <w:tc>
          <w:tcPr>
            <w:tcW w:w="1130" w:type="dxa"/>
            <w:tcBorders>
              <w:bottom w:val="single" w:sz="4" w:space="0" w:color="auto"/>
            </w:tcBorders>
          </w:tcPr>
          <w:p w14:paraId="4D17513A" w14:textId="08A08DA2"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347,710 </w:t>
            </w:r>
          </w:p>
        </w:tc>
        <w:tc>
          <w:tcPr>
            <w:tcW w:w="1134" w:type="dxa"/>
            <w:tcBorders>
              <w:bottom w:val="single" w:sz="4" w:space="0" w:color="auto"/>
            </w:tcBorders>
          </w:tcPr>
          <w:p w14:paraId="12940D44" w14:textId="78EDEB1A"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688,746 </w:t>
            </w:r>
          </w:p>
        </w:tc>
        <w:tc>
          <w:tcPr>
            <w:tcW w:w="1366" w:type="dxa"/>
            <w:tcBorders>
              <w:bottom w:val="single" w:sz="4" w:space="0" w:color="auto"/>
            </w:tcBorders>
          </w:tcPr>
          <w:p w14:paraId="54CDB275" w14:textId="60AD44D0"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45,720,748 </w:t>
            </w:r>
          </w:p>
        </w:tc>
        <w:tc>
          <w:tcPr>
            <w:tcW w:w="1190" w:type="dxa"/>
            <w:tcBorders>
              <w:bottom w:val="single" w:sz="4" w:space="0" w:color="auto"/>
            </w:tcBorders>
          </w:tcPr>
          <w:p w14:paraId="72441AA7" w14:textId="123614AC"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50,440,766 </w:t>
            </w:r>
          </w:p>
        </w:tc>
      </w:tr>
    </w:tbl>
    <w:p w14:paraId="130A7452" w14:textId="58C09EC0" w:rsidR="00FB2124" w:rsidRPr="00C331E2" w:rsidRDefault="00FB2124" w:rsidP="00227712">
      <w:pPr>
        <w:jc w:val="thaiDistribute"/>
        <w:rPr>
          <w:rFonts w:ascii="Arial" w:hAnsi="Arial" w:cs="Arial"/>
          <w:color w:val="000000"/>
          <w:sz w:val="18"/>
          <w:szCs w:val="18"/>
        </w:rPr>
      </w:pPr>
    </w:p>
    <w:p w14:paraId="76BA5A65" w14:textId="33A43054" w:rsidR="00A50B52" w:rsidRPr="00C331E2" w:rsidRDefault="00A50B52" w:rsidP="00227712">
      <w:pPr>
        <w:jc w:val="thaiDistribute"/>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1FE5A594" w14:textId="77777777" w:rsidTr="00A23922">
        <w:trPr>
          <w:cantSplit/>
          <w:trHeight w:val="389"/>
        </w:trPr>
        <w:tc>
          <w:tcPr>
            <w:tcW w:w="9475" w:type="dxa"/>
            <w:vAlign w:val="center"/>
          </w:tcPr>
          <w:p w14:paraId="7C6DEB37" w14:textId="5A6159C4"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b/>
                <w:bCs/>
                <w:color w:val="000000"/>
                <w:sz w:val="18"/>
                <w:szCs w:val="18"/>
              </w:rPr>
              <w:br w:type="page"/>
            </w:r>
            <w:r w:rsidR="00F950BF" w:rsidRPr="00C331E2">
              <w:rPr>
                <w:rFonts w:ascii="Arial" w:hAnsi="Arial" w:cs="Arial"/>
                <w:b/>
                <w:bCs/>
                <w:color w:val="000000"/>
                <w:sz w:val="18"/>
                <w:szCs w:val="18"/>
              </w:rPr>
              <w:t>2</w:t>
            </w:r>
            <w:r w:rsidR="009D30BD" w:rsidRPr="00C331E2">
              <w:rPr>
                <w:rFonts w:ascii="Arial" w:hAnsi="Arial" w:cs="Arial"/>
                <w:b/>
                <w:bCs/>
                <w:color w:val="000000"/>
                <w:sz w:val="18"/>
                <w:szCs w:val="18"/>
              </w:rPr>
              <w:t>1</w:t>
            </w:r>
            <w:r w:rsidRPr="00C331E2">
              <w:rPr>
                <w:rFonts w:ascii="Arial" w:eastAsia="Arial Unicode MS" w:hAnsi="Arial" w:cs="Arial"/>
                <w:b/>
                <w:bCs/>
                <w:color w:val="000000"/>
                <w:sz w:val="18"/>
                <w:szCs w:val="18"/>
              </w:rPr>
              <w:tab/>
            </w:r>
            <w:r w:rsidR="004B0DFB" w:rsidRPr="00C331E2">
              <w:rPr>
                <w:rFonts w:ascii="Arial" w:eastAsia="Arial Unicode MS" w:hAnsi="Arial" w:cs="Arial"/>
                <w:b/>
                <w:bCs/>
                <w:color w:val="000000"/>
                <w:sz w:val="18"/>
                <w:szCs w:val="18"/>
              </w:rPr>
              <w:t>Equity</w:t>
            </w:r>
          </w:p>
        </w:tc>
      </w:tr>
    </w:tbl>
    <w:p w14:paraId="480DD756" w14:textId="77777777" w:rsidR="00A50B52" w:rsidRPr="00C331E2" w:rsidRDefault="00A50B52" w:rsidP="00227712">
      <w:pPr>
        <w:tabs>
          <w:tab w:val="left" w:pos="540"/>
        </w:tabs>
        <w:jc w:val="thaiDistribute"/>
        <w:rPr>
          <w:rFonts w:ascii="Arial" w:hAnsi="Arial" w:cs="Arial"/>
          <w:b/>
          <w:bCs/>
          <w:color w:val="000000"/>
          <w:sz w:val="18"/>
          <w:szCs w:val="18"/>
        </w:rPr>
      </w:pPr>
    </w:p>
    <w:p w14:paraId="19172B9E" w14:textId="480183DE" w:rsidR="004B0DFB" w:rsidRPr="00C331E2" w:rsidRDefault="004B0DFB" w:rsidP="00227712">
      <w:pPr>
        <w:tabs>
          <w:tab w:val="left" w:pos="540"/>
        </w:tabs>
        <w:jc w:val="thaiDistribute"/>
        <w:rPr>
          <w:rFonts w:ascii="Arial" w:hAnsi="Arial" w:cs="Arial"/>
          <w:b/>
          <w:bCs/>
          <w:color w:val="000000"/>
          <w:sz w:val="18"/>
          <w:szCs w:val="18"/>
        </w:rPr>
      </w:pPr>
      <w:r w:rsidRPr="00C331E2">
        <w:rPr>
          <w:rFonts w:ascii="Arial" w:hAnsi="Arial" w:cs="Arial"/>
          <w:b/>
          <w:bCs/>
          <w:color w:val="000000"/>
          <w:sz w:val="18"/>
          <w:szCs w:val="18"/>
        </w:rPr>
        <w:t>Share capital</w:t>
      </w:r>
    </w:p>
    <w:p w14:paraId="3A26AC75" w14:textId="77777777" w:rsidR="004B0DFB" w:rsidRPr="00C331E2" w:rsidRDefault="004B0DFB" w:rsidP="00227712">
      <w:pPr>
        <w:tabs>
          <w:tab w:val="left" w:pos="540"/>
        </w:tabs>
        <w:jc w:val="thaiDistribute"/>
        <w:rPr>
          <w:rFonts w:ascii="Arial" w:hAnsi="Arial" w:cs="Arial"/>
          <w:b/>
          <w:bCs/>
          <w:color w:val="000000"/>
          <w:sz w:val="18"/>
          <w:szCs w:val="18"/>
        </w:rPr>
      </w:pPr>
    </w:p>
    <w:tbl>
      <w:tblPr>
        <w:tblW w:w="9459" w:type="dxa"/>
        <w:tblInd w:w="108" w:type="dxa"/>
        <w:tblLayout w:type="fixed"/>
        <w:tblLook w:val="0000" w:firstRow="0" w:lastRow="0" w:firstColumn="0" w:lastColumn="0" w:noHBand="0" w:noVBand="0"/>
      </w:tblPr>
      <w:tblGrid>
        <w:gridCol w:w="2977"/>
        <w:gridCol w:w="1314"/>
        <w:gridCol w:w="1316"/>
        <w:gridCol w:w="1260"/>
        <w:gridCol w:w="1296"/>
        <w:gridCol w:w="1283"/>
        <w:gridCol w:w="13"/>
      </w:tblGrid>
      <w:tr w:rsidR="00CE571C" w:rsidRPr="00C331E2" w14:paraId="2EC612B0" w14:textId="77777777">
        <w:trPr>
          <w:gridAfter w:val="1"/>
          <w:wAfter w:w="13" w:type="dxa"/>
          <w:cantSplit/>
          <w:trHeight w:val="21"/>
        </w:trPr>
        <w:tc>
          <w:tcPr>
            <w:tcW w:w="2977" w:type="dxa"/>
            <w:vAlign w:val="bottom"/>
          </w:tcPr>
          <w:p w14:paraId="02AC92CD" w14:textId="77777777" w:rsidR="00CE571C" w:rsidRPr="00C331E2" w:rsidRDefault="00CE571C" w:rsidP="00227712">
            <w:pPr>
              <w:ind w:left="-72"/>
              <w:rPr>
                <w:rFonts w:ascii="Arial" w:hAnsi="Arial" w:cs="Arial"/>
                <w:b/>
                <w:bCs/>
                <w:color w:val="000000"/>
                <w:sz w:val="18"/>
                <w:szCs w:val="18"/>
              </w:rPr>
            </w:pPr>
          </w:p>
        </w:tc>
        <w:tc>
          <w:tcPr>
            <w:tcW w:w="6469" w:type="dxa"/>
            <w:gridSpan w:val="5"/>
            <w:vAlign w:val="bottom"/>
          </w:tcPr>
          <w:p w14:paraId="076E552B" w14:textId="366FAA5B" w:rsidR="00CE571C" w:rsidRPr="00C331E2" w:rsidRDefault="00CE571C" w:rsidP="00227712">
            <w:pPr>
              <w:ind w:right="-72"/>
              <w:jc w:val="center"/>
              <w:rPr>
                <w:rFonts w:ascii="Arial" w:hAnsi="Arial" w:cs="Arial"/>
                <w:b/>
                <w:bCs/>
                <w:color w:val="000000"/>
                <w:sz w:val="18"/>
                <w:szCs w:val="18"/>
              </w:rPr>
            </w:pPr>
            <w:r w:rsidRPr="00C331E2">
              <w:rPr>
                <w:rFonts w:ascii="Arial" w:hAnsi="Arial" w:cs="Arial"/>
                <w:b/>
                <w:bCs/>
                <w:color w:val="000000"/>
                <w:sz w:val="18"/>
                <w:szCs w:val="18"/>
              </w:rPr>
              <w:t xml:space="preserve">Consolidated and </w:t>
            </w:r>
            <w:r w:rsidRPr="00C331E2">
              <w:rPr>
                <w:rFonts w:ascii="Arial" w:eastAsia="Arial Unicode MS" w:hAnsi="Arial" w:cs="Arial"/>
                <w:b/>
                <w:bCs/>
                <w:color w:val="000000"/>
                <w:sz w:val="18"/>
                <w:szCs w:val="18"/>
              </w:rPr>
              <w:t>Separate</w:t>
            </w:r>
            <w:r w:rsidRPr="00C331E2">
              <w:rPr>
                <w:rFonts w:ascii="Arial" w:hAnsi="Arial" w:cs="Arial"/>
                <w:b/>
                <w:bCs/>
                <w:color w:val="000000"/>
                <w:sz w:val="18"/>
                <w:szCs w:val="18"/>
              </w:rPr>
              <w:t xml:space="preserve"> financial statements </w:t>
            </w:r>
          </w:p>
        </w:tc>
      </w:tr>
      <w:tr w:rsidR="007E6113" w:rsidRPr="00C331E2" w14:paraId="6D61C1A0" w14:textId="77777777" w:rsidTr="00AE40AC">
        <w:trPr>
          <w:cantSplit/>
          <w:trHeight w:val="21"/>
        </w:trPr>
        <w:tc>
          <w:tcPr>
            <w:tcW w:w="2977" w:type="dxa"/>
            <w:vAlign w:val="bottom"/>
          </w:tcPr>
          <w:p w14:paraId="50DF65E2" w14:textId="77777777" w:rsidR="007E6113" w:rsidRPr="00C331E2" w:rsidRDefault="007E6113" w:rsidP="00227712">
            <w:pPr>
              <w:ind w:left="-72"/>
              <w:rPr>
                <w:rFonts w:ascii="Arial" w:hAnsi="Arial" w:cs="Arial"/>
                <w:b/>
                <w:bCs/>
                <w:color w:val="000000"/>
                <w:sz w:val="18"/>
                <w:szCs w:val="18"/>
              </w:rPr>
            </w:pPr>
          </w:p>
        </w:tc>
        <w:tc>
          <w:tcPr>
            <w:tcW w:w="1314" w:type="dxa"/>
            <w:tcBorders>
              <w:top w:val="single" w:sz="4" w:space="0" w:color="auto"/>
            </w:tcBorders>
            <w:vAlign w:val="bottom"/>
          </w:tcPr>
          <w:p w14:paraId="7CAD1A67" w14:textId="10289E73" w:rsidR="007E6113" w:rsidRPr="00C331E2" w:rsidRDefault="007E6113" w:rsidP="00227712">
            <w:pPr>
              <w:ind w:right="-72"/>
              <w:jc w:val="right"/>
              <w:rPr>
                <w:rFonts w:ascii="Arial" w:hAnsi="Arial" w:cs="Arial"/>
                <w:b/>
                <w:bCs/>
                <w:color w:val="000000"/>
                <w:sz w:val="18"/>
                <w:szCs w:val="18"/>
              </w:rPr>
            </w:pPr>
            <w:r w:rsidRPr="00C331E2">
              <w:rPr>
                <w:rFonts w:ascii="Arial" w:hAnsi="Arial" w:cs="Arial"/>
                <w:b/>
                <w:bCs/>
                <w:color w:val="000000"/>
                <w:sz w:val="18"/>
                <w:szCs w:val="18"/>
              </w:rPr>
              <w:t xml:space="preserve">Number of shares </w:t>
            </w:r>
            <w:r w:rsidR="00CE571C" w:rsidRPr="00C331E2">
              <w:rPr>
                <w:rFonts w:ascii="Arial" w:hAnsi="Arial" w:cs="Arial"/>
                <w:b/>
                <w:bCs/>
                <w:color w:val="000000"/>
                <w:sz w:val="18"/>
                <w:szCs w:val="18"/>
              </w:rPr>
              <w:t xml:space="preserve">- </w:t>
            </w:r>
            <w:r w:rsidR="001F5942" w:rsidRPr="00C331E2">
              <w:rPr>
                <w:rFonts w:ascii="Arial" w:hAnsi="Arial" w:cs="Arial"/>
                <w:b/>
                <w:bCs/>
                <w:color w:val="000000"/>
                <w:sz w:val="18"/>
                <w:szCs w:val="18"/>
              </w:rPr>
              <w:t>a</w:t>
            </w:r>
            <w:r w:rsidR="00CE571C" w:rsidRPr="00C331E2">
              <w:rPr>
                <w:rFonts w:ascii="Arial" w:hAnsi="Arial" w:cs="Arial"/>
                <w:b/>
                <w:bCs/>
                <w:color w:val="000000"/>
                <w:sz w:val="18"/>
                <w:szCs w:val="18"/>
              </w:rPr>
              <w:t>uthorised</w:t>
            </w:r>
          </w:p>
        </w:tc>
        <w:tc>
          <w:tcPr>
            <w:tcW w:w="1316" w:type="dxa"/>
            <w:tcBorders>
              <w:top w:val="single" w:sz="4" w:space="0" w:color="auto"/>
            </w:tcBorders>
            <w:vAlign w:val="bottom"/>
          </w:tcPr>
          <w:p w14:paraId="17DAE60B"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C331E2">
              <w:rPr>
                <w:rFonts w:ascii="Arial" w:hAnsi="Arial" w:cs="Arial"/>
                <w:b/>
                <w:bCs/>
                <w:color w:val="000000"/>
                <w:sz w:val="18"/>
                <w:szCs w:val="18"/>
              </w:rPr>
              <w:t>Number of</w:t>
            </w:r>
          </w:p>
          <w:p w14:paraId="43B7FAF4" w14:textId="31E0F07D"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C331E2">
              <w:rPr>
                <w:rFonts w:ascii="Arial" w:hAnsi="Arial" w:cs="Arial"/>
                <w:b/>
                <w:bCs/>
                <w:color w:val="000000"/>
                <w:sz w:val="18"/>
                <w:szCs w:val="18"/>
              </w:rPr>
              <w:t xml:space="preserve">shares - issued </w:t>
            </w:r>
          </w:p>
          <w:p w14:paraId="04233D02"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C331E2">
              <w:rPr>
                <w:rFonts w:ascii="Arial" w:hAnsi="Arial" w:cs="Arial"/>
                <w:b/>
                <w:bCs/>
                <w:color w:val="000000"/>
                <w:sz w:val="18"/>
                <w:szCs w:val="18"/>
              </w:rPr>
              <w:t>and paid-up</w:t>
            </w:r>
          </w:p>
        </w:tc>
        <w:tc>
          <w:tcPr>
            <w:tcW w:w="1260" w:type="dxa"/>
            <w:tcBorders>
              <w:top w:val="single" w:sz="4" w:space="0" w:color="auto"/>
            </w:tcBorders>
            <w:vAlign w:val="bottom"/>
          </w:tcPr>
          <w:p w14:paraId="56E82B73"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C331E2">
              <w:rPr>
                <w:rFonts w:ascii="Arial" w:hAnsi="Arial" w:cs="Arial"/>
                <w:b/>
                <w:bCs/>
                <w:color w:val="000000"/>
                <w:sz w:val="18"/>
                <w:szCs w:val="18"/>
              </w:rPr>
              <w:t>Ordinary</w:t>
            </w:r>
          </w:p>
          <w:p w14:paraId="23D7BDAF" w14:textId="7FBEFAD5"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C331E2">
              <w:rPr>
                <w:rFonts w:ascii="Arial" w:hAnsi="Arial" w:cs="Arial"/>
                <w:b/>
                <w:bCs/>
                <w:color w:val="000000"/>
                <w:sz w:val="18"/>
                <w:szCs w:val="18"/>
              </w:rPr>
              <w:t xml:space="preserve">shares - issued and paid-up </w:t>
            </w:r>
          </w:p>
        </w:tc>
        <w:tc>
          <w:tcPr>
            <w:tcW w:w="1296" w:type="dxa"/>
            <w:tcBorders>
              <w:top w:val="single" w:sz="4" w:space="0" w:color="auto"/>
            </w:tcBorders>
            <w:vAlign w:val="bottom"/>
          </w:tcPr>
          <w:p w14:paraId="6230BDE5" w14:textId="77777777" w:rsidR="007E6113" w:rsidRPr="00C331E2" w:rsidRDefault="007E6113" w:rsidP="00227712">
            <w:pPr>
              <w:ind w:left="742" w:right="-72" w:hanging="742"/>
              <w:jc w:val="right"/>
              <w:rPr>
                <w:rFonts w:ascii="Arial" w:hAnsi="Arial" w:cs="Arial"/>
                <w:b/>
                <w:bCs/>
                <w:color w:val="000000"/>
                <w:sz w:val="18"/>
                <w:szCs w:val="18"/>
              </w:rPr>
            </w:pPr>
            <w:r w:rsidRPr="00C331E2">
              <w:rPr>
                <w:rFonts w:ascii="Arial" w:hAnsi="Arial" w:cs="Arial"/>
                <w:b/>
                <w:bCs/>
                <w:color w:val="000000"/>
                <w:sz w:val="18"/>
                <w:szCs w:val="18"/>
              </w:rPr>
              <w:t>Share</w:t>
            </w:r>
          </w:p>
          <w:p w14:paraId="5988DE5E" w14:textId="02F1DD07" w:rsidR="007E6113" w:rsidRPr="00C331E2" w:rsidRDefault="007E6113"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premium, net</w:t>
            </w:r>
          </w:p>
        </w:tc>
        <w:tc>
          <w:tcPr>
            <w:tcW w:w="1296" w:type="dxa"/>
            <w:gridSpan w:val="2"/>
            <w:tcBorders>
              <w:top w:val="single" w:sz="4" w:space="0" w:color="auto"/>
            </w:tcBorders>
            <w:vAlign w:val="bottom"/>
          </w:tcPr>
          <w:p w14:paraId="72C79310" w14:textId="77777777" w:rsidR="007E6113" w:rsidRPr="00C331E2" w:rsidRDefault="007E6113" w:rsidP="00227712">
            <w:pPr>
              <w:ind w:right="-72"/>
              <w:jc w:val="right"/>
              <w:rPr>
                <w:rFonts w:ascii="Arial" w:hAnsi="Arial" w:cs="Arial"/>
                <w:b/>
                <w:bCs/>
                <w:color w:val="000000"/>
                <w:sz w:val="18"/>
                <w:szCs w:val="18"/>
              </w:rPr>
            </w:pPr>
            <w:r w:rsidRPr="00C331E2">
              <w:rPr>
                <w:rFonts w:ascii="Arial" w:hAnsi="Arial" w:cs="Arial"/>
                <w:b/>
                <w:bCs/>
                <w:color w:val="000000"/>
                <w:sz w:val="18"/>
                <w:szCs w:val="18"/>
              </w:rPr>
              <w:t>Total</w:t>
            </w:r>
          </w:p>
        </w:tc>
      </w:tr>
      <w:tr w:rsidR="007E6113" w:rsidRPr="00C331E2" w14:paraId="5FFF31E3" w14:textId="77777777" w:rsidTr="00CE571C">
        <w:trPr>
          <w:cantSplit/>
          <w:trHeight w:val="21"/>
        </w:trPr>
        <w:tc>
          <w:tcPr>
            <w:tcW w:w="2977" w:type="dxa"/>
            <w:vAlign w:val="bottom"/>
          </w:tcPr>
          <w:p w14:paraId="335E1ED2" w14:textId="77777777" w:rsidR="007E6113" w:rsidRPr="00C331E2" w:rsidRDefault="007E6113" w:rsidP="00227712">
            <w:pPr>
              <w:ind w:left="-72"/>
              <w:rPr>
                <w:rFonts w:ascii="Arial" w:hAnsi="Arial" w:cs="Arial"/>
                <w:b/>
                <w:bCs/>
                <w:color w:val="000000"/>
                <w:sz w:val="18"/>
                <w:szCs w:val="18"/>
              </w:rPr>
            </w:pPr>
          </w:p>
        </w:tc>
        <w:tc>
          <w:tcPr>
            <w:tcW w:w="1314" w:type="dxa"/>
            <w:tcBorders>
              <w:bottom w:val="single" w:sz="4" w:space="0" w:color="auto"/>
            </w:tcBorders>
            <w:vAlign w:val="bottom"/>
          </w:tcPr>
          <w:p w14:paraId="5A4DF7DB" w14:textId="6DB30B17" w:rsidR="007E6113" w:rsidRPr="00C331E2" w:rsidRDefault="00CE571C" w:rsidP="00227712">
            <w:pPr>
              <w:ind w:right="-72"/>
              <w:jc w:val="right"/>
              <w:rPr>
                <w:rFonts w:ascii="Arial" w:hAnsi="Arial" w:cs="Arial"/>
                <w:b/>
                <w:bCs/>
                <w:color w:val="000000"/>
                <w:sz w:val="18"/>
                <w:szCs w:val="18"/>
              </w:rPr>
            </w:pPr>
            <w:r w:rsidRPr="00C331E2">
              <w:rPr>
                <w:rFonts w:ascii="Arial" w:hAnsi="Arial" w:cs="Arial"/>
                <w:b/>
                <w:bCs/>
                <w:color w:val="000000"/>
                <w:sz w:val="18"/>
                <w:szCs w:val="18"/>
              </w:rPr>
              <w:t>Shares</w:t>
            </w:r>
          </w:p>
        </w:tc>
        <w:tc>
          <w:tcPr>
            <w:tcW w:w="1316" w:type="dxa"/>
            <w:tcBorders>
              <w:bottom w:val="single" w:sz="4" w:space="0" w:color="auto"/>
            </w:tcBorders>
            <w:vAlign w:val="bottom"/>
          </w:tcPr>
          <w:p w14:paraId="7C2A7993" w14:textId="77777777" w:rsidR="007E6113" w:rsidRPr="00C331E2" w:rsidRDefault="007E6113"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Shares</w:t>
            </w:r>
          </w:p>
        </w:tc>
        <w:tc>
          <w:tcPr>
            <w:tcW w:w="1260" w:type="dxa"/>
            <w:tcBorders>
              <w:bottom w:val="single" w:sz="4" w:space="0" w:color="auto"/>
            </w:tcBorders>
            <w:vAlign w:val="bottom"/>
          </w:tcPr>
          <w:p w14:paraId="048707A0" w14:textId="77777777" w:rsidR="007E6113" w:rsidRPr="00C331E2" w:rsidRDefault="007E6113"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Baht</w:t>
            </w:r>
          </w:p>
        </w:tc>
        <w:tc>
          <w:tcPr>
            <w:tcW w:w="1296" w:type="dxa"/>
            <w:tcBorders>
              <w:bottom w:val="single" w:sz="4" w:space="0" w:color="auto"/>
            </w:tcBorders>
            <w:vAlign w:val="bottom"/>
          </w:tcPr>
          <w:p w14:paraId="5D68DF3E" w14:textId="77777777" w:rsidR="007E6113" w:rsidRPr="00C331E2" w:rsidRDefault="007E6113"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Baht</w:t>
            </w:r>
          </w:p>
        </w:tc>
        <w:tc>
          <w:tcPr>
            <w:tcW w:w="1296" w:type="dxa"/>
            <w:gridSpan w:val="2"/>
            <w:tcBorders>
              <w:bottom w:val="single" w:sz="4" w:space="0" w:color="auto"/>
            </w:tcBorders>
            <w:vAlign w:val="bottom"/>
          </w:tcPr>
          <w:p w14:paraId="1B492438" w14:textId="77777777" w:rsidR="007E6113" w:rsidRPr="00C331E2" w:rsidRDefault="007E6113"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Baht</w:t>
            </w:r>
          </w:p>
        </w:tc>
      </w:tr>
      <w:tr w:rsidR="007E6113" w:rsidRPr="00C331E2" w14:paraId="435A4A67" w14:textId="77777777" w:rsidTr="00CE571C">
        <w:trPr>
          <w:cantSplit/>
          <w:trHeight w:val="21"/>
        </w:trPr>
        <w:tc>
          <w:tcPr>
            <w:tcW w:w="2977" w:type="dxa"/>
            <w:vAlign w:val="bottom"/>
          </w:tcPr>
          <w:p w14:paraId="25C5983F" w14:textId="77777777" w:rsidR="007E6113" w:rsidRPr="00C331E2" w:rsidRDefault="007E6113" w:rsidP="00227712">
            <w:pPr>
              <w:ind w:left="-72"/>
              <w:rPr>
                <w:rFonts w:ascii="Arial" w:hAnsi="Arial" w:cs="Arial"/>
                <w:b/>
                <w:bCs/>
                <w:color w:val="000000"/>
                <w:sz w:val="18"/>
                <w:szCs w:val="18"/>
              </w:rPr>
            </w:pPr>
          </w:p>
        </w:tc>
        <w:tc>
          <w:tcPr>
            <w:tcW w:w="1314" w:type="dxa"/>
            <w:tcBorders>
              <w:top w:val="single" w:sz="4" w:space="0" w:color="auto"/>
            </w:tcBorders>
            <w:vAlign w:val="bottom"/>
          </w:tcPr>
          <w:p w14:paraId="5C29BE7C" w14:textId="605130AF" w:rsidR="007E6113" w:rsidRPr="00C331E2" w:rsidRDefault="007E6113" w:rsidP="00227712">
            <w:pPr>
              <w:ind w:left="-72"/>
              <w:rPr>
                <w:rFonts w:ascii="Arial" w:hAnsi="Arial" w:cs="Arial"/>
                <w:b/>
                <w:bCs/>
                <w:color w:val="000000"/>
                <w:sz w:val="18"/>
                <w:szCs w:val="18"/>
              </w:rPr>
            </w:pPr>
            <w:bookmarkStart w:id="25" w:name="_Hlk127209836"/>
          </w:p>
        </w:tc>
        <w:tc>
          <w:tcPr>
            <w:tcW w:w="1316" w:type="dxa"/>
            <w:tcBorders>
              <w:top w:val="single" w:sz="4" w:space="0" w:color="auto"/>
            </w:tcBorders>
            <w:vAlign w:val="bottom"/>
          </w:tcPr>
          <w:p w14:paraId="487D7FE6" w14:textId="77777777" w:rsidR="007E6113" w:rsidRPr="00C331E2" w:rsidRDefault="007E6113" w:rsidP="00227712">
            <w:pPr>
              <w:ind w:right="-72"/>
              <w:jc w:val="right"/>
              <w:rPr>
                <w:rFonts w:ascii="Arial" w:hAnsi="Arial" w:cs="Arial"/>
                <w:color w:val="000000"/>
                <w:sz w:val="18"/>
                <w:szCs w:val="18"/>
              </w:rPr>
            </w:pPr>
          </w:p>
        </w:tc>
        <w:tc>
          <w:tcPr>
            <w:tcW w:w="1260" w:type="dxa"/>
            <w:tcBorders>
              <w:top w:val="single" w:sz="4" w:space="0" w:color="auto"/>
            </w:tcBorders>
            <w:vAlign w:val="bottom"/>
          </w:tcPr>
          <w:p w14:paraId="11A08721" w14:textId="77777777" w:rsidR="007E6113" w:rsidRPr="00C331E2" w:rsidRDefault="007E6113"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23DCE9D8" w14:textId="77777777" w:rsidR="007E6113" w:rsidRPr="00C331E2" w:rsidRDefault="007E6113" w:rsidP="00227712">
            <w:pPr>
              <w:ind w:right="-72"/>
              <w:jc w:val="right"/>
              <w:rPr>
                <w:rFonts w:ascii="Arial" w:hAnsi="Arial" w:cs="Arial"/>
                <w:color w:val="000000"/>
                <w:sz w:val="18"/>
                <w:szCs w:val="18"/>
              </w:rPr>
            </w:pPr>
          </w:p>
        </w:tc>
        <w:tc>
          <w:tcPr>
            <w:tcW w:w="1296" w:type="dxa"/>
            <w:gridSpan w:val="2"/>
            <w:tcBorders>
              <w:top w:val="single" w:sz="4" w:space="0" w:color="auto"/>
            </w:tcBorders>
            <w:vAlign w:val="bottom"/>
          </w:tcPr>
          <w:p w14:paraId="6D03BC43" w14:textId="77777777" w:rsidR="007E6113" w:rsidRPr="00C331E2" w:rsidRDefault="007E6113" w:rsidP="00227712">
            <w:pPr>
              <w:ind w:right="-72"/>
              <w:jc w:val="right"/>
              <w:rPr>
                <w:rFonts w:ascii="Arial" w:hAnsi="Arial" w:cs="Arial"/>
                <w:color w:val="000000"/>
                <w:sz w:val="18"/>
                <w:szCs w:val="18"/>
              </w:rPr>
            </w:pPr>
          </w:p>
        </w:tc>
      </w:tr>
      <w:tr w:rsidR="00503D96" w:rsidRPr="00C331E2" w14:paraId="602A4EE8" w14:textId="77777777" w:rsidTr="00E14D68">
        <w:trPr>
          <w:cantSplit/>
          <w:trHeight w:val="21"/>
        </w:trPr>
        <w:tc>
          <w:tcPr>
            <w:tcW w:w="2977" w:type="dxa"/>
            <w:vAlign w:val="bottom"/>
          </w:tcPr>
          <w:p w14:paraId="283C31F0" w14:textId="77777777" w:rsidR="00503D96" w:rsidRPr="00C331E2" w:rsidRDefault="00503D96" w:rsidP="00227712">
            <w:pPr>
              <w:ind w:left="-72"/>
              <w:rPr>
                <w:rFonts w:ascii="Arial" w:hAnsi="Arial" w:cs="Arial"/>
                <w:b/>
                <w:bCs/>
                <w:color w:val="000000"/>
                <w:spacing w:val="-4"/>
                <w:sz w:val="18"/>
                <w:szCs w:val="18"/>
              </w:rPr>
            </w:pPr>
            <w:r w:rsidRPr="00C331E2">
              <w:rPr>
                <w:rFonts w:ascii="Arial" w:hAnsi="Arial" w:cs="Arial"/>
                <w:b/>
                <w:bCs/>
                <w:color w:val="000000"/>
                <w:spacing w:val="-4"/>
                <w:sz w:val="18"/>
                <w:szCs w:val="18"/>
              </w:rPr>
              <w:t xml:space="preserve">As </w:t>
            </w:r>
            <w:proofErr w:type="gramStart"/>
            <w:r w:rsidRPr="00C331E2">
              <w:rPr>
                <w:rFonts w:ascii="Arial" w:hAnsi="Arial" w:cs="Arial"/>
                <w:b/>
                <w:bCs/>
                <w:color w:val="000000"/>
                <w:spacing w:val="-4"/>
                <w:sz w:val="18"/>
                <w:szCs w:val="18"/>
              </w:rPr>
              <w:t>at</w:t>
            </w:r>
            <w:proofErr w:type="gramEnd"/>
            <w:r w:rsidRPr="00C331E2">
              <w:rPr>
                <w:rFonts w:ascii="Arial" w:hAnsi="Arial" w:cs="Arial"/>
                <w:b/>
                <w:bCs/>
                <w:color w:val="000000"/>
                <w:spacing w:val="-4"/>
                <w:sz w:val="18"/>
                <w:szCs w:val="18"/>
              </w:rPr>
              <w:t xml:space="preserve"> 1 January 2024</w:t>
            </w:r>
          </w:p>
        </w:tc>
        <w:tc>
          <w:tcPr>
            <w:tcW w:w="1314" w:type="dxa"/>
          </w:tcPr>
          <w:p w14:paraId="6F3F9D22" w14:textId="3F09164C"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1,985,441,800</w:t>
            </w:r>
          </w:p>
        </w:tc>
        <w:tc>
          <w:tcPr>
            <w:tcW w:w="1316" w:type="dxa"/>
          </w:tcPr>
          <w:p w14:paraId="767C2572" w14:textId="6E969699"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1,985,441,800</w:t>
            </w:r>
          </w:p>
        </w:tc>
        <w:tc>
          <w:tcPr>
            <w:tcW w:w="1260" w:type="dxa"/>
          </w:tcPr>
          <w:p w14:paraId="13B58F9C" w14:textId="369C5890"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992,720,900</w:t>
            </w:r>
          </w:p>
        </w:tc>
        <w:tc>
          <w:tcPr>
            <w:tcW w:w="1296" w:type="dxa"/>
          </w:tcPr>
          <w:p w14:paraId="37531DA1" w14:textId="059C7AA2"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1,644,015,614</w:t>
            </w:r>
          </w:p>
        </w:tc>
        <w:tc>
          <w:tcPr>
            <w:tcW w:w="1296" w:type="dxa"/>
            <w:gridSpan w:val="2"/>
          </w:tcPr>
          <w:p w14:paraId="0AA467AF" w14:textId="67E86BD1"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2,636,736,514</w:t>
            </w:r>
          </w:p>
        </w:tc>
      </w:tr>
      <w:tr w:rsidR="00503D96" w:rsidRPr="00C331E2" w14:paraId="21B9D634" w14:textId="77777777" w:rsidTr="00E14D68">
        <w:trPr>
          <w:cantSplit/>
          <w:trHeight w:val="21"/>
        </w:trPr>
        <w:tc>
          <w:tcPr>
            <w:tcW w:w="2977" w:type="dxa"/>
            <w:vAlign w:val="bottom"/>
          </w:tcPr>
          <w:p w14:paraId="4BB9E6CA" w14:textId="280AD7B2" w:rsidR="00503D96" w:rsidRPr="00C331E2" w:rsidRDefault="00D7220D" w:rsidP="00227712">
            <w:pPr>
              <w:ind w:left="-72"/>
              <w:rPr>
                <w:rFonts w:ascii="Arial" w:hAnsi="Arial" w:cs="Arial"/>
                <w:b/>
                <w:bCs/>
                <w:color w:val="000000"/>
                <w:spacing w:val="-4"/>
                <w:sz w:val="18"/>
                <w:szCs w:val="18"/>
              </w:rPr>
            </w:pPr>
            <w:r w:rsidRPr="00C331E2">
              <w:rPr>
                <w:rFonts w:ascii="Arial" w:hAnsi="Arial" w:cs="Arial"/>
                <w:color w:val="000000"/>
                <w:spacing w:val="-4"/>
                <w:sz w:val="18"/>
                <w:szCs w:val="18"/>
              </w:rPr>
              <w:t>Increase in the registered capital</w:t>
            </w:r>
          </w:p>
        </w:tc>
        <w:tc>
          <w:tcPr>
            <w:tcW w:w="1314" w:type="dxa"/>
            <w:tcBorders>
              <w:bottom w:val="single" w:sz="4" w:space="0" w:color="auto"/>
            </w:tcBorders>
          </w:tcPr>
          <w:p w14:paraId="42F15416" w14:textId="321DCAB4" w:rsidR="00503D96" w:rsidRPr="00C331E2" w:rsidRDefault="00E92F4C" w:rsidP="00227712">
            <w:pPr>
              <w:ind w:right="-72"/>
              <w:jc w:val="right"/>
              <w:rPr>
                <w:rFonts w:ascii="Arial" w:hAnsi="Arial" w:cs="Arial"/>
                <w:color w:val="000000"/>
                <w:sz w:val="18"/>
                <w:szCs w:val="18"/>
              </w:rPr>
            </w:pPr>
            <w:r w:rsidRPr="00C331E2">
              <w:rPr>
                <w:rFonts w:ascii="Arial" w:hAnsi="Arial" w:cs="Arial"/>
                <w:color w:val="000000"/>
                <w:sz w:val="18"/>
                <w:szCs w:val="18"/>
                <w:cs/>
              </w:rPr>
              <w:t>198</w:t>
            </w:r>
            <w:r w:rsidRPr="00C331E2">
              <w:rPr>
                <w:rFonts w:ascii="Arial" w:hAnsi="Arial" w:cs="Arial"/>
                <w:color w:val="000000"/>
                <w:sz w:val="18"/>
                <w:szCs w:val="18"/>
              </w:rPr>
              <w:t>,</w:t>
            </w:r>
            <w:r w:rsidRPr="00C331E2">
              <w:rPr>
                <w:rFonts w:ascii="Arial" w:hAnsi="Arial" w:cs="Arial"/>
                <w:color w:val="000000"/>
                <w:sz w:val="18"/>
                <w:szCs w:val="18"/>
                <w:cs/>
              </w:rPr>
              <w:t>544</w:t>
            </w:r>
            <w:r w:rsidRPr="00C331E2">
              <w:rPr>
                <w:rFonts w:ascii="Arial" w:hAnsi="Arial" w:cs="Arial"/>
                <w:color w:val="000000"/>
                <w:sz w:val="18"/>
                <w:szCs w:val="18"/>
              </w:rPr>
              <w:t>,</w:t>
            </w:r>
            <w:r w:rsidRPr="00C331E2">
              <w:rPr>
                <w:rFonts w:ascii="Arial" w:hAnsi="Arial" w:cs="Arial"/>
                <w:color w:val="000000"/>
                <w:sz w:val="18"/>
                <w:szCs w:val="18"/>
                <w:cs/>
              </w:rPr>
              <w:t>180</w:t>
            </w:r>
          </w:p>
        </w:tc>
        <w:tc>
          <w:tcPr>
            <w:tcW w:w="1316" w:type="dxa"/>
          </w:tcPr>
          <w:p w14:paraId="3F33BB37" w14:textId="0BF2DD48"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260" w:type="dxa"/>
          </w:tcPr>
          <w:p w14:paraId="3EA2040C" w14:textId="015BE34B"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296" w:type="dxa"/>
          </w:tcPr>
          <w:p w14:paraId="68821CBE" w14:textId="46F761B5"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296" w:type="dxa"/>
            <w:gridSpan w:val="2"/>
          </w:tcPr>
          <w:p w14:paraId="6295A3CD" w14:textId="1EC2760F" w:rsidR="00503D96" w:rsidRPr="00C331E2" w:rsidRDefault="00503D96" w:rsidP="00227712">
            <w:pPr>
              <w:ind w:right="-72"/>
              <w:jc w:val="right"/>
              <w:rPr>
                <w:rFonts w:ascii="Arial" w:hAnsi="Arial" w:cs="Arial"/>
                <w:color w:val="000000"/>
                <w:sz w:val="18"/>
                <w:szCs w:val="18"/>
              </w:rPr>
            </w:pPr>
            <w:r w:rsidRPr="00C331E2">
              <w:rPr>
                <w:rFonts w:ascii="Arial" w:hAnsi="Arial" w:cs="Arial"/>
                <w:color w:val="000000"/>
                <w:sz w:val="18"/>
                <w:szCs w:val="18"/>
              </w:rPr>
              <w:t>-</w:t>
            </w:r>
          </w:p>
        </w:tc>
      </w:tr>
      <w:tr w:rsidR="007E6113" w:rsidRPr="00C331E2" w14:paraId="6FFDAC00" w14:textId="77777777" w:rsidTr="00E14D68">
        <w:trPr>
          <w:cantSplit/>
          <w:trHeight w:val="21"/>
        </w:trPr>
        <w:tc>
          <w:tcPr>
            <w:tcW w:w="2977" w:type="dxa"/>
            <w:vAlign w:val="bottom"/>
          </w:tcPr>
          <w:p w14:paraId="0F45CEB8" w14:textId="77777777" w:rsidR="007E6113" w:rsidRPr="00C331E2" w:rsidRDefault="007E6113" w:rsidP="00227712">
            <w:pPr>
              <w:ind w:left="-72"/>
              <w:rPr>
                <w:rFonts w:ascii="Arial" w:hAnsi="Arial" w:cs="Arial"/>
                <w:b/>
                <w:bCs/>
                <w:color w:val="000000"/>
                <w:spacing w:val="-4"/>
                <w:sz w:val="18"/>
                <w:szCs w:val="18"/>
              </w:rPr>
            </w:pPr>
          </w:p>
        </w:tc>
        <w:tc>
          <w:tcPr>
            <w:tcW w:w="1314" w:type="dxa"/>
            <w:tcBorders>
              <w:top w:val="single" w:sz="4" w:space="0" w:color="auto"/>
            </w:tcBorders>
            <w:vAlign w:val="bottom"/>
          </w:tcPr>
          <w:p w14:paraId="7CD69EBF" w14:textId="42B91E93" w:rsidR="007E6113" w:rsidRPr="00C331E2" w:rsidRDefault="007E6113" w:rsidP="00227712">
            <w:pPr>
              <w:ind w:right="-72"/>
              <w:jc w:val="right"/>
              <w:rPr>
                <w:rFonts w:ascii="Arial" w:hAnsi="Arial" w:cs="Arial"/>
                <w:color w:val="000000"/>
                <w:sz w:val="18"/>
                <w:szCs w:val="18"/>
              </w:rPr>
            </w:pPr>
          </w:p>
        </w:tc>
        <w:tc>
          <w:tcPr>
            <w:tcW w:w="1316" w:type="dxa"/>
            <w:tcBorders>
              <w:top w:val="single" w:sz="4" w:space="0" w:color="auto"/>
            </w:tcBorders>
            <w:vAlign w:val="bottom"/>
          </w:tcPr>
          <w:p w14:paraId="5094F3FB" w14:textId="77777777" w:rsidR="007E6113" w:rsidRPr="00C331E2" w:rsidRDefault="007E6113" w:rsidP="00227712">
            <w:pPr>
              <w:ind w:right="-72"/>
              <w:jc w:val="right"/>
              <w:rPr>
                <w:rFonts w:ascii="Arial" w:hAnsi="Arial" w:cs="Arial"/>
                <w:color w:val="000000"/>
                <w:sz w:val="18"/>
                <w:szCs w:val="18"/>
              </w:rPr>
            </w:pPr>
          </w:p>
        </w:tc>
        <w:tc>
          <w:tcPr>
            <w:tcW w:w="1260" w:type="dxa"/>
            <w:tcBorders>
              <w:top w:val="single" w:sz="4" w:space="0" w:color="auto"/>
            </w:tcBorders>
            <w:vAlign w:val="bottom"/>
          </w:tcPr>
          <w:p w14:paraId="7D60C1EA" w14:textId="77777777" w:rsidR="007E6113" w:rsidRPr="00C331E2" w:rsidRDefault="007E6113"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03FC3721" w14:textId="77777777" w:rsidR="007E6113" w:rsidRPr="00C331E2" w:rsidRDefault="007E6113" w:rsidP="00227712">
            <w:pPr>
              <w:ind w:right="-72"/>
              <w:jc w:val="right"/>
              <w:rPr>
                <w:rFonts w:ascii="Arial" w:hAnsi="Arial" w:cs="Arial"/>
                <w:color w:val="000000"/>
                <w:sz w:val="18"/>
                <w:szCs w:val="18"/>
              </w:rPr>
            </w:pPr>
          </w:p>
        </w:tc>
        <w:tc>
          <w:tcPr>
            <w:tcW w:w="1296" w:type="dxa"/>
            <w:gridSpan w:val="2"/>
            <w:tcBorders>
              <w:top w:val="single" w:sz="4" w:space="0" w:color="auto"/>
            </w:tcBorders>
            <w:vAlign w:val="bottom"/>
          </w:tcPr>
          <w:p w14:paraId="7DDBB00C" w14:textId="77777777" w:rsidR="007E6113" w:rsidRPr="00C331E2" w:rsidRDefault="007E6113" w:rsidP="00227712">
            <w:pPr>
              <w:ind w:right="-72"/>
              <w:jc w:val="right"/>
              <w:rPr>
                <w:rFonts w:ascii="Arial" w:hAnsi="Arial" w:cs="Arial"/>
                <w:color w:val="000000"/>
                <w:sz w:val="18"/>
                <w:szCs w:val="18"/>
              </w:rPr>
            </w:pPr>
          </w:p>
        </w:tc>
      </w:tr>
      <w:tr w:rsidR="007E6113" w:rsidRPr="00C331E2" w14:paraId="2033CD72" w14:textId="77777777" w:rsidTr="00E14D68">
        <w:trPr>
          <w:cantSplit/>
          <w:trHeight w:val="21"/>
        </w:trPr>
        <w:tc>
          <w:tcPr>
            <w:tcW w:w="2977" w:type="dxa"/>
            <w:vAlign w:val="bottom"/>
          </w:tcPr>
          <w:p w14:paraId="382EAE6F" w14:textId="77777777" w:rsidR="007E6113" w:rsidRPr="00C331E2" w:rsidRDefault="007E6113" w:rsidP="00227712">
            <w:pPr>
              <w:ind w:left="-72"/>
              <w:rPr>
                <w:rFonts w:ascii="Arial" w:hAnsi="Arial" w:cs="Arial"/>
                <w:b/>
                <w:bCs/>
                <w:color w:val="000000"/>
                <w:spacing w:val="-4"/>
                <w:sz w:val="18"/>
                <w:szCs w:val="18"/>
              </w:rPr>
            </w:pPr>
            <w:r w:rsidRPr="00C331E2">
              <w:rPr>
                <w:rFonts w:ascii="Arial" w:hAnsi="Arial" w:cs="Arial"/>
                <w:b/>
                <w:bCs/>
                <w:color w:val="000000"/>
                <w:spacing w:val="-4"/>
                <w:sz w:val="18"/>
                <w:szCs w:val="18"/>
              </w:rPr>
              <w:t xml:space="preserve">As </w:t>
            </w:r>
            <w:proofErr w:type="gramStart"/>
            <w:r w:rsidRPr="00C331E2">
              <w:rPr>
                <w:rFonts w:ascii="Arial" w:hAnsi="Arial" w:cs="Arial"/>
                <w:b/>
                <w:bCs/>
                <w:color w:val="000000"/>
                <w:spacing w:val="-4"/>
                <w:sz w:val="18"/>
                <w:szCs w:val="18"/>
              </w:rPr>
              <w:t>at</w:t>
            </w:r>
            <w:proofErr w:type="gramEnd"/>
            <w:r w:rsidRPr="00C331E2">
              <w:rPr>
                <w:rFonts w:ascii="Arial" w:hAnsi="Arial" w:cs="Arial"/>
                <w:b/>
                <w:bCs/>
                <w:color w:val="000000"/>
                <w:spacing w:val="-4"/>
                <w:sz w:val="18"/>
                <w:szCs w:val="18"/>
              </w:rPr>
              <w:t xml:space="preserve"> 31 December 2024</w:t>
            </w:r>
          </w:p>
        </w:tc>
        <w:tc>
          <w:tcPr>
            <w:tcW w:w="1314" w:type="dxa"/>
            <w:tcBorders>
              <w:bottom w:val="single" w:sz="4" w:space="0" w:color="auto"/>
            </w:tcBorders>
            <w:vAlign w:val="bottom"/>
          </w:tcPr>
          <w:p w14:paraId="46EA7274" w14:textId="52D6C033" w:rsidR="007E6113" w:rsidRPr="00C331E2" w:rsidRDefault="00E14D68" w:rsidP="00227712">
            <w:pPr>
              <w:ind w:right="-72"/>
              <w:jc w:val="right"/>
              <w:rPr>
                <w:rFonts w:ascii="Arial" w:hAnsi="Arial" w:cs="Arial"/>
                <w:color w:val="000000"/>
                <w:sz w:val="18"/>
                <w:szCs w:val="18"/>
              </w:rPr>
            </w:pPr>
            <w:r w:rsidRPr="00C331E2">
              <w:rPr>
                <w:rFonts w:ascii="Arial" w:hAnsi="Arial" w:cs="Arial"/>
                <w:color w:val="000000"/>
                <w:sz w:val="18"/>
                <w:szCs w:val="18"/>
                <w:cs/>
              </w:rPr>
              <w:t>2</w:t>
            </w:r>
            <w:r w:rsidRPr="00C331E2">
              <w:rPr>
                <w:rFonts w:ascii="Arial" w:hAnsi="Arial" w:cs="Arial"/>
                <w:color w:val="000000"/>
                <w:sz w:val="18"/>
                <w:szCs w:val="18"/>
              </w:rPr>
              <w:t>,</w:t>
            </w:r>
            <w:r w:rsidRPr="00C331E2">
              <w:rPr>
                <w:rFonts w:ascii="Arial" w:hAnsi="Arial" w:cs="Arial"/>
                <w:color w:val="000000"/>
                <w:sz w:val="18"/>
                <w:szCs w:val="18"/>
                <w:cs/>
              </w:rPr>
              <w:t>183</w:t>
            </w:r>
            <w:r w:rsidRPr="00C331E2">
              <w:rPr>
                <w:rFonts w:ascii="Arial" w:hAnsi="Arial" w:cs="Arial"/>
                <w:color w:val="000000"/>
                <w:sz w:val="18"/>
                <w:szCs w:val="18"/>
              </w:rPr>
              <w:t>,</w:t>
            </w:r>
            <w:r w:rsidRPr="00C331E2">
              <w:rPr>
                <w:rFonts w:ascii="Arial" w:hAnsi="Arial" w:cs="Arial"/>
                <w:color w:val="000000"/>
                <w:sz w:val="18"/>
                <w:szCs w:val="18"/>
                <w:cs/>
              </w:rPr>
              <w:t>985</w:t>
            </w:r>
            <w:r w:rsidRPr="00C331E2">
              <w:rPr>
                <w:rFonts w:ascii="Arial" w:hAnsi="Arial" w:cs="Arial"/>
                <w:color w:val="000000"/>
                <w:sz w:val="18"/>
                <w:szCs w:val="18"/>
              </w:rPr>
              <w:t>,</w:t>
            </w:r>
            <w:r w:rsidRPr="00C331E2">
              <w:rPr>
                <w:rFonts w:ascii="Arial" w:hAnsi="Arial" w:cs="Arial"/>
                <w:color w:val="000000"/>
                <w:sz w:val="18"/>
                <w:szCs w:val="18"/>
                <w:cs/>
              </w:rPr>
              <w:t>980</w:t>
            </w:r>
          </w:p>
        </w:tc>
        <w:tc>
          <w:tcPr>
            <w:tcW w:w="1316" w:type="dxa"/>
            <w:tcBorders>
              <w:bottom w:val="single" w:sz="4" w:space="0" w:color="auto"/>
            </w:tcBorders>
          </w:tcPr>
          <w:p w14:paraId="2B35A143" w14:textId="4A091209"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1,985,441,800</w:t>
            </w:r>
          </w:p>
        </w:tc>
        <w:tc>
          <w:tcPr>
            <w:tcW w:w="1260" w:type="dxa"/>
            <w:tcBorders>
              <w:bottom w:val="single" w:sz="4" w:space="0" w:color="auto"/>
            </w:tcBorders>
          </w:tcPr>
          <w:p w14:paraId="43784801" w14:textId="4F6AC7DB"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992,720,900</w:t>
            </w:r>
          </w:p>
        </w:tc>
        <w:tc>
          <w:tcPr>
            <w:tcW w:w="1296" w:type="dxa"/>
            <w:tcBorders>
              <w:left w:val="nil"/>
              <w:bottom w:val="single" w:sz="4" w:space="0" w:color="auto"/>
              <w:right w:val="nil"/>
            </w:tcBorders>
          </w:tcPr>
          <w:p w14:paraId="786F1ED5" w14:textId="6C5D6723"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1,644,015,614</w:t>
            </w:r>
          </w:p>
        </w:tc>
        <w:tc>
          <w:tcPr>
            <w:tcW w:w="1296" w:type="dxa"/>
            <w:gridSpan w:val="2"/>
            <w:tcBorders>
              <w:left w:val="nil"/>
              <w:bottom w:val="single" w:sz="4" w:space="0" w:color="auto"/>
              <w:right w:val="nil"/>
            </w:tcBorders>
          </w:tcPr>
          <w:p w14:paraId="59FED4BA" w14:textId="05D3573F"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2,636,736,514</w:t>
            </w:r>
          </w:p>
        </w:tc>
      </w:tr>
      <w:tr w:rsidR="007E6113" w:rsidRPr="00C331E2" w14:paraId="110B3030" w14:textId="77777777" w:rsidTr="00E14D68">
        <w:trPr>
          <w:cantSplit/>
          <w:trHeight w:val="21"/>
        </w:trPr>
        <w:tc>
          <w:tcPr>
            <w:tcW w:w="2977" w:type="dxa"/>
            <w:vAlign w:val="bottom"/>
          </w:tcPr>
          <w:p w14:paraId="4FF5B858" w14:textId="77777777" w:rsidR="007E6113" w:rsidRPr="00C331E2" w:rsidRDefault="007E6113" w:rsidP="00227712">
            <w:pPr>
              <w:ind w:left="-72"/>
              <w:rPr>
                <w:rFonts w:ascii="Arial" w:hAnsi="Arial" w:cs="Arial"/>
                <w:b/>
                <w:bCs/>
                <w:color w:val="000000"/>
                <w:spacing w:val="-4"/>
                <w:sz w:val="18"/>
                <w:szCs w:val="18"/>
              </w:rPr>
            </w:pPr>
          </w:p>
        </w:tc>
        <w:tc>
          <w:tcPr>
            <w:tcW w:w="1314" w:type="dxa"/>
            <w:tcBorders>
              <w:top w:val="single" w:sz="4" w:space="0" w:color="auto"/>
            </w:tcBorders>
            <w:vAlign w:val="bottom"/>
          </w:tcPr>
          <w:p w14:paraId="373C748E" w14:textId="0EC5A91F" w:rsidR="007E6113" w:rsidRPr="00C331E2" w:rsidRDefault="007E6113" w:rsidP="00227712">
            <w:pPr>
              <w:ind w:right="-72"/>
              <w:jc w:val="right"/>
              <w:rPr>
                <w:rFonts w:ascii="Arial" w:hAnsi="Arial" w:cs="Arial"/>
                <w:color w:val="000000"/>
                <w:sz w:val="18"/>
                <w:szCs w:val="18"/>
              </w:rPr>
            </w:pPr>
          </w:p>
        </w:tc>
        <w:tc>
          <w:tcPr>
            <w:tcW w:w="1316" w:type="dxa"/>
            <w:tcBorders>
              <w:top w:val="single" w:sz="4" w:space="0" w:color="auto"/>
            </w:tcBorders>
            <w:vAlign w:val="bottom"/>
          </w:tcPr>
          <w:p w14:paraId="25503445" w14:textId="77777777" w:rsidR="007E6113" w:rsidRPr="00C331E2" w:rsidRDefault="007E6113" w:rsidP="00227712">
            <w:pPr>
              <w:ind w:right="-72"/>
              <w:jc w:val="right"/>
              <w:rPr>
                <w:rFonts w:ascii="Arial" w:hAnsi="Arial" w:cs="Arial"/>
                <w:color w:val="000000"/>
                <w:sz w:val="18"/>
                <w:szCs w:val="18"/>
              </w:rPr>
            </w:pPr>
          </w:p>
        </w:tc>
        <w:tc>
          <w:tcPr>
            <w:tcW w:w="1260" w:type="dxa"/>
            <w:tcBorders>
              <w:top w:val="single" w:sz="4" w:space="0" w:color="auto"/>
            </w:tcBorders>
            <w:vAlign w:val="bottom"/>
          </w:tcPr>
          <w:p w14:paraId="10F1F5E3" w14:textId="77777777" w:rsidR="007E6113" w:rsidRPr="00C331E2" w:rsidRDefault="007E6113"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2D72CF7F" w14:textId="77777777" w:rsidR="007E6113" w:rsidRPr="00C331E2" w:rsidRDefault="007E6113" w:rsidP="00227712">
            <w:pPr>
              <w:ind w:right="-72"/>
              <w:jc w:val="right"/>
              <w:rPr>
                <w:rFonts w:ascii="Arial" w:hAnsi="Arial" w:cs="Arial"/>
                <w:color w:val="000000"/>
                <w:sz w:val="18"/>
                <w:szCs w:val="18"/>
              </w:rPr>
            </w:pPr>
          </w:p>
        </w:tc>
        <w:tc>
          <w:tcPr>
            <w:tcW w:w="1296" w:type="dxa"/>
            <w:gridSpan w:val="2"/>
            <w:tcBorders>
              <w:top w:val="single" w:sz="4" w:space="0" w:color="auto"/>
            </w:tcBorders>
            <w:vAlign w:val="bottom"/>
          </w:tcPr>
          <w:p w14:paraId="288F004C" w14:textId="77777777" w:rsidR="007E6113" w:rsidRPr="00C331E2" w:rsidRDefault="007E6113" w:rsidP="00227712">
            <w:pPr>
              <w:ind w:right="-72"/>
              <w:jc w:val="right"/>
              <w:rPr>
                <w:rFonts w:ascii="Arial" w:hAnsi="Arial" w:cs="Arial"/>
                <w:color w:val="000000"/>
                <w:sz w:val="18"/>
                <w:szCs w:val="18"/>
              </w:rPr>
            </w:pPr>
          </w:p>
        </w:tc>
      </w:tr>
      <w:tr w:rsidR="007E6113" w:rsidRPr="00C331E2" w14:paraId="238CA00C" w14:textId="77777777" w:rsidTr="007E6113">
        <w:trPr>
          <w:cantSplit/>
          <w:trHeight w:val="21"/>
        </w:trPr>
        <w:tc>
          <w:tcPr>
            <w:tcW w:w="2977" w:type="dxa"/>
            <w:vAlign w:val="bottom"/>
          </w:tcPr>
          <w:p w14:paraId="5453A94A"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pacing w:val="-4"/>
                <w:sz w:val="18"/>
                <w:szCs w:val="18"/>
              </w:rPr>
            </w:pPr>
            <w:r w:rsidRPr="00C331E2">
              <w:rPr>
                <w:rFonts w:ascii="Arial" w:hAnsi="Arial" w:cs="Arial"/>
                <w:b/>
                <w:bCs/>
                <w:color w:val="000000"/>
                <w:spacing w:val="-4"/>
                <w:sz w:val="18"/>
                <w:szCs w:val="18"/>
              </w:rPr>
              <w:t xml:space="preserve">As </w:t>
            </w:r>
            <w:proofErr w:type="gramStart"/>
            <w:r w:rsidRPr="00C331E2">
              <w:rPr>
                <w:rFonts w:ascii="Arial" w:hAnsi="Arial" w:cs="Arial"/>
                <w:b/>
                <w:bCs/>
                <w:color w:val="000000"/>
                <w:spacing w:val="-4"/>
                <w:sz w:val="18"/>
                <w:szCs w:val="18"/>
              </w:rPr>
              <w:t>at</w:t>
            </w:r>
            <w:proofErr w:type="gramEnd"/>
            <w:r w:rsidRPr="00C331E2">
              <w:rPr>
                <w:rFonts w:ascii="Arial" w:hAnsi="Arial" w:cs="Arial"/>
                <w:b/>
                <w:bCs/>
                <w:color w:val="000000"/>
                <w:spacing w:val="-4"/>
                <w:sz w:val="18"/>
                <w:szCs w:val="18"/>
              </w:rPr>
              <w:t xml:space="preserve"> 1 January 2025</w:t>
            </w:r>
          </w:p>
        </w:tc>
        <w:tc>
          <w:tcPr>
            <w:tcW w:w="1314" w:type="dxa"/>
            <w:vAlign w:val="bottom"/>
          </w:tcPr>
          <w:p w14:paraId="7A7C3716" w14:textId="699AECC8" w:rsidR="007E6113" w:rsidRPr="00C331E2" w:rsidRDefault="00E14D68" w:rsidP="00227712">
            <w:pPr>
              <w:ind w:right="-72"/>
              <w:jc w:val="right"/>
              <w:rPr>
                <w:rFonts w:ascii="Arial" w:hAnsi="Arial" w:cs="Arial"/>
                <w:color w:val="000000"/>
                <w:sz w:val="18"/>
                <w:szCs w:val="18"/>
              </w:rPr>
            </w:pPr>
            <w:r w:rsidRPr="00C331E2">
              <w:rPr>
                <w:rFonts w:ascii="Arial" w:hAnsi="Arial" w:cs="Arial"/>
                <w:color w:val="000000"/>
                <w:sz w:val="18"/>
                <w:szCs w:val="18"/>
                <w:cs/>
              </w:rPr>
              <w:t>2</w:t>
            </w:r>
            <w:r w:rsidRPr="00C331E2">
              <w:rPr>
                <w:rFonts w:ascii="Arial" w:hAnsi="Arial" w:cs="Arial"/>
                <w:color w:val="000000"/>
                <w:sz w:val="18"/>
                <w:szCs w:val="18"/>
              </w:rPr>
              <w:t>,</w:t>
            </w:r>
            <w:r w:rsidRPr="00C331E2">
              <w:rPr>
                <w:rFonts w:ascii="Arial" w:hAnsi="Arial" w:cs="Arial"/>
                <w:color w:val="000000"/>
                <w:sz w:val="18"/>
                <w:szCs w:val="18"/>
                <w:cs/>
              </w:rPr>
              <w:t>183</w:t>
            </w:r>
            <w:r w:rsidRPr="00C331E2">
              <w:rPr>
                <w:rFonts w:ascii="Arial" w:hAnsi="Arial" w:cs="Arial"/>
                <w:color w:val="000000"/>
                <w:sz w:val="18"/>
                <w:szCs w:val="18"/>
              </w:rPr>
              <w:t>,</w:t>
            </w:r>
            <w:r w:rsidRPr="00C331E2">
              <w:rPr>
                <w:rFonts w:ascii="Arial" w:hAnsi="Arial" w:cs="Arial"/>
                <w:color w:val="000000"/>
                <w:sz w:val="18"/>
                <w:szCs w:val="18"/>
                <w:cs/>
              </w:rPr>
              <w:t>985</w:t>
            </w:r>
            <w:r w:rsidRPr="00C331E2">
              <w:rPr>
                <w:rFonts w:ascii="Arial" w:hAnsi="Arial" w:cs="Arial"/>
                <w:color w:val="000000"/>
                <w:sz w:val="18"/>
                <w:szCs w:val="18"/>
              </w:rPr>
              <w:t>,</w:t>
            </w:r>
            <w:r w:rsidRPr="00C331E2">
              <w:rPr>
                <w:rFonts w:ascii="Arial" w:hAnsi="Arial" w:cs="Arial"/>
                <w:color w:val="000000"/>
                <w:sz w:val="18"/>
                <w:szCs w:val="18"/>
                <w:cs/>
              </w:rPr>
              <w:t>980</w:t>
            </w:r>
          </w:p>
        </w:tc>
        <w:tc>
          <w:tcPr>
            <w:tcW w:w="1316" w:type="dxa"/>
          </w:tcPr>
          <w:p w14:paraId="0A5A2ED9" w14:textId="56B4DD53"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1,985,441,800</w:t>
            </w:r>
          </w:p>
        </w:tc>
        <w:tc>
          <w:tcPr>
            <w:tcW w:w="1260" w:type="dxa"/>
          </w:tcPr>
          <w:p w14:paraId="40C3FBF2" w14:textId="739B8AE5"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992,720,900</w:t>
            </w:r>
          </w:p>
        </w:tc>
        <w:tc>
          <w:tcPr>
            <w:tcW w:w="1296" w:type="dxa"/>
          </w:tcPr>
          <w:p w14:paraId="39A546D6" w14:textId="312C79EA"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1,644,015,614</w:t>
            </w:r>
          </w:p>
        </w:tc>
        <w:tc>
          <w:tcPr>
            <w:tcW w:w="1296" w:type="dxa"/>
            <w:gridSpan w:val="2"/>
          </w:tcPr>
          <w:p w14:paraId="149B4401" w14:textId="124DD044"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2,636,736,514</w:t>
            </w:r>
          </w:p>
        </w:tc>
      </w:tr>
      <w:tr w:rsidR="007E6113" w:rsidRPr="00C331E2" w14:paraId="56718E32" w14:textId="77777777" w:rsidTr="00E14D68">
        <w:trPr>
          <w:cantSplit/>
          <w:trHeight w:val="21"/>
        </w:trPr>
        <w:tc>
          <w:tcPr>
            <w:tcW w:w="2977" w:type="dxa"/>
            <w:vAlign w:val="bottom"/>
          </w:tcPr>
          <w:p w14:paraId="3EE9161C"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pacing w:val="-4"/>
                <w:sz w:val="18"/>
                <w:szCs w:val="18"/>
              </w:rPr>
            </w:pPr>
            <w:r w:rsidRPr="00C331E2">
              <w:rPr>
                <w:rFonts w:ascii="Arial" w:hAnsi="Arial" w:cs="Arial"/>
                <w:color w:val="000000"/>
                <w:spacing w:val="-4"/>
                <w:sz w:val="18"/>
                <w:szCs w:val="18"/>
              </w:rPr>
              <w:t>Issuance of ordinary shares</w:t>
            </w:r>
          </w:p>
        </w:tc>
        <w:tc>
          <w:tcPr>
            <w:tcW w:w="1314" w:type="dxa"/>
            <w:tcBorders>
              <w:bottom w:val="single" w:sz="4" w:space="0" w:color="auto"/>
            </w:tcBorders>
            <w:vAlign w:val="bottom"/>
          </w:tcPr>
          <w:p w14:paraId="20324B09" w14:textId="71308234" w:rsidR="007E6113" w:rsidRPr="00C331E2" w:rsidRDefault="00E14D68"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316" w:type="dxa"/>
          </w:tcPr>
          <w:p w14:paraId="44756572" w14:textId="6E9A0BB6"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841,900</w:t>
            </w:r>
          </w:p>
        </w:tc>
        <w:tc>
          <w:tcPr>
            <w:tcW w:w="1260" w:type="dxa"/>
          </w:tcPr>
          <w:p w14:paraId="66C1A3B3" w14:textId="26C026AD"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420,950 </w:t>
            </w:r>
          </w:p>
        </w:tc>
        <w:tc>
          <w:tcPr>
            <w:tcW w:w="1296" w:type="dxa"/>
          </w:tcPr>
          <w:p w14:paraId="2DB1E956" w14:textId="34988182"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296" w:type="dxa"/>
            <w:gridSpan w:val="2"/>
          </w:tcPr>
          <w:p w14:paraId="1D5163E2" w14:textId="59AD16B7"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420,950 </w:t>
            </w:r>
          </w:p>
        </w:tc>
      </w:tr>
      <w:tr w:rsidR="007E6113" w:rsidRPr="00C331E2" w14:paraId="5CCAB647" w14:textId="77777777" w:rsidTr="00E14D68">
        <w:trPr>
          <w:cantSplit/>
          <w:trHeight w:val="21"/>
        </w:trPr>
        <w:tc>
          <w:tcPr>
            <w:tcW w:w="2977" w:type="dxa"/>
            <w:vAlign w:val="bottom"/>
          </w:tcPr>
          <w:p w14:paraId="2AD58D85"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pacing w:val="-4"/>
                <w:sz w:val="18"/>
                <w:szCs w:val="18"/>
              </w:rPr>
            </w:pPr>
          </w:p>
        </w:tc>
        <w:tc>
          <w:tcPr>
            <w:tcW w:w="1314" w:type="dxa"/>
            <w:tcBorders>
              <w:top w:val="single" w:sz="4" w:space="0" w:color="auto"/>
            </w:tcBorders>
            <w:vAlign w:val="bottom"/>
          </w:tcPr>
          <w:p w14:paraId="34C9F66B" w14:textId="1408A603" w:rsidR="007E6113" w:rsidRPr="00C331E2" w:rsidRDefault="007E6113" w:rsidP="00227712">
            <w:pPr>
              <w:ind w:right="-72"/>
              <w:jc w:val="right"/>
              <w:rPr>
                <w:rFonts w:ascii="Arial" w:hAnsi="Arial" w:cs="Arial"/>
                <w:color w:val="000000"/>
                <w:sz w:val="18"/>
                <w:szCs w:val="18"/>
              </w:rPr>
            </w:pPr>
          </w:p>
        </w:tc>
        <w:tc>
          <w:tcPr>
            <w:tcW w:w="1316" w:type="dxa"/>
            <w:tcBorders>
              <w:top w:val="single" w:sz="4" w:space="0" w:color="auto"/>
            </w:tcBorders>
            <w:vAlign w:val="bottom"/>
          </w:tcPr>
          <w:p w14:paraId="42FF38FE"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p>
        </w:tc>
        <w:tc>
          <w:tcPr>
            <w:tcW w:w="1260" w:type="dxa"/>
            <w:tcBorders>
              <w:top w:val="single" w:sz="4" w:space="0" w:color="auto"/>
            </w:tcBorders>
            <w:vAlign w:val="bottom"/>
          </w:tcPr>
          <w:p w14:paraId="543A451C"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296" w:type="dxa"/>
            <w:tcBorders>
              <w:top w:val="single" w:sz="4" w:space="0" w:color="auto"/>
            </w:tcBorders>
            <w:vAlign w:val="bottom"/>
          </w:tcPr>
          <w:p w14:paraId="5A7A1F08"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296" w:type="dxa"/>
            <w:gridSpan w:val="2"/>
            <w:tcBorders>
              <w:top w:val="single" w:sz="4" w:space="0" w:color="auto"/>
            </w:tcBorders>
            <w:vAlign w:val="bottom"/>
          </w:tcPr>
          <w:p w14:paraId="1A056A46"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7E6113" w:rsidRPr="00C331E2" w14:paraId="57D091DB" w14:textId="77777777" w:rsidTr="00E14D68">
        <w:trPr>
          <w:cantSplit/>
          <w:trHeight w:val="21"/>
        </w:trPr>
        <w:tc>
          <w:tcPr>
            <w:tcW w:w="2977" w:type="dxa"/>
            <w:vAlign w:val="bottom"/>
          </w:tcPr>
          <w:p w14:paraId="3434C20B" w14:textId="77777777" w:rsidR="007E6113" w:rsidRPr="00C331E2" w:rsidRDefault="007E6113"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pacing w:val="-4"/>
                <w:sz w:val="18"/>
                <w:szCs w:val="18"/>
              </w:rPr>
            </w:pPr>
            <w:r w:rsidRPr="00C331E2">
              <w:rPr>
                <w:rFonts w:ascii="Arial" w:hAnsi="Arial" w:cs="Arial"/>
                <w:b/>
                <w:bCs/>
                <w:color w:val="000000"/>
                <w:spacing w:val="-4"/>
                <w:sz w:val="18"/>
                <w:szCs w:val="18"/>
              </w:rPr>
              <w:t xml:space="preserve">As </w:t>
            </w:r>
            <w:proofErr w:type="gramStart"/>
            <w:r w:rsidRPr="00C331E2">
              <w:rPr>
                <w:rFonts w:ascii="Arial" w:hAnsi="Arial" w:cs="Arial"/>
                <w:b/>
                <w:bCs/>
                <w:color w:val="000000"/>
                <w:spacing w:val="-4"/>
                <w:sz w:val="18"/>
                <w:szCs w:val="18"/>
              </w:rPr>
              <w:t>at</w:t>
            </w:r>
            <w:proofErr w:type="gramEnd"/>
            <w:r w:rsidRPr="00C331E2">
              <w:rPr>
                <w:rFonts w:ascii="Arial" w:hAnsi="Arial" w:cs="Arial"/>
                <w:b/>
                <w:bCs/>
                <w:color w:val="000000"/>
                <w:spacing w:val="-4"/>
                <w:sz w:val="18"/>
                <w:szCs w:val="18"/>
              </w:rPr>
              <w:t xml:space="preserve"> 31</w:t>
            </w:r>
            <w:r w:rsidRPr="00C331E2">
              <w:rPr>
                <w:rFonts w:ascii="Arial" w:hAnsi="Arial" w:cs="Arial"/>
                <w:b/>
                <w:bCs/>
                <w:color w:val="000000"/>
                <w:spacing w:val="-4"/>
                <w:sz w:val="18"/>
                <w:szCs w:val="18"/>
                <w:cs/>
              </w:rPr>
              <w:t xml:space="preserve"> </w:t>
            </w:r>
            <w:r w:rsidRPr="00C331E2">
              <w:rPr>
                <w:rFonts w:ascii="Arial" w:hAnsi="Arial" w:cs="Arial"/>
                <w:b/>
                <w:bCs/>
                <w:color w:val="000000"/>
                <w:spacing w:val="-4"/>
                <w:sz w:val="18"/>
                <w:szCs w:val="18"/>
              </w:rPr>
              <w:t>December 2025</w:t>
            </w:r>
          </w:p>
        </w:tc>
        <w:tc>
          <w:tcPr>
            <w:tcW w:w="1314" w:type="dxa"/>
            <w:tcBorders>
              <w:bottom w:val="single" w:sz="4" w:space="0" w:color="auto"/>
            </w:tcBorders>
            <w:vAlign w:val="bottom"/>
          </w:tcPr>
          <w:p w14:paraId="44AB7F9E" w14:textId="6CFFFD26" w:rsidR="007E6113" w:rsidRPr="00C331E2" w:rsidRDefault="00E14D68" w:rsidP="00227712">
            <w:pPr>
              <w:ind w:right="-72"/>
              <w:jc w:val="right"/>
              <w:rPr>
                <w:rFonts w:ascii="Arial" w:hAnsi="Arial" w:cs="Arial"/>
                <w:color w:val="000000"/>
                <w:sz w:val="18"/>
                <w:szCs w:val="18"/>
              </w:rPr>
            </w:pPr>
            <w:r w:rsidRPr="00C331E2">
              <w:rPr>
                <w:rFonts w:ascii="Arial" w:hAnsi="Arial" w:cs="Arial"/>
                <w:color w:val="000000"/>
                <w:sz w:val="18"/>
                <w:szCs w:val="18"/>
                <w:cs/>
              </w:rPr>
              <w:t>2</w:t>
            </w:r>
            <w:r w:rsidRPr="00C331E2">
              <w:rPr>
                <w:rFonts w:ascii="Arial" w:hAnsi="Arial" w:cs="Arial"/>
                <w:color w:val="000000"/>
                <w:sz w:val="18"/>
                <w:szCs w:val="18"/>
              </w:rPr>
              <w:t>,</w:t>
            </w:r>
            <w:r w:rsidRPr="00C331E2">
              <w:rPr>
                <w:rFonts w:ascii="Arial" w:hAnsi="Arial" w:cs="Arial"/>
                <w:color w:val="000000"/>
                <w:sz w:val="18"/>
                <w:szCs w:val="18"/>
                <w:cs/>
              </w:rPr>
              <w:t>183</w:t>
            </w:r>
            <w:r w:rsidRPr="00C331E2">
              <w:rPr>
                <w:rFonts w:ascii="Arial" w:hAnsi="Arial" w:cs="Arial"/>
                <w:color w:val="000000"/>
                <w:sz w:val="18"/>
                <w:szCs w:val="18"/>
              </w:rPr>
              <w:t>,</w:t>
            </w:r>
            <w:r w:rsidRPr="00C331E2">
              <w:rPr>
                <w:rFonts w:ascii="Arial" w:hAnsi="Arial" w:cs="Arial"/>
                <w:color w:val="000000"/>
                <w:sz w:val="18"/>
                <w:szCs w:val="18"/>
                <w:cs/>
              </w:rPr>
              <w:t>985</w:t>
            </w:r>
            <w:r w:rsidRPr="00C331E2">
              <w:rPr>
                <w:rFonts w:ascii="Arial" w:hAnsi="Arial" w:cs="Arial"/>
                <w:color w:val="000000"/>
                <w:sz w:val="18"/>
                <w:szCs w:val="18"/>
              </w:rPr>
              <w:t>,</w:t>
            </w:r>
            <w:r w:rsidRPr="00C331E2">
              <w:rPr>
                <w:rFonts w:ascii="Arial" w:hAnsi="Arial" w:cs="Arial"/>
                <w:color w:val="000000"/>
                <w:sz w:val="18"/>
                <w:szCs w:val="18"/>
                <w:cs/>
              </w:rPr>
              <w:t>980</w:t>
            </w:r>
          </w:p>
        </w:tc>
        <w:tc>
          <w:tcPr>
            <w:tcW w:w="1316" w:type="dxa"/>
            <w:tcBorders>
              <w:left w:val="nil"/>
              <w:bottom w:val="single" w:sz="4" w:space="0" w:color="auto"/>
              <w:right w:val="nil"/>
            </w:tcBorders>
          </w:tcPr>
          <w:p w14:paraId="024B96C3" w14:textId="43071A32"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1,986,283,700</w:t>
            </w:r>
          </w:p>
        </w:tc>
        <w:tc>
          <w:tcPr>
            <w:tcW w:w="1260" w:type="dxa"/>
            <w:tcBorders>
              <w:left w:val="nil"/>
              <w:bottom w:val="single" w:sz="4" w:space="0" w:color="auto"/>
              <w:right w:val="nil"/>
            </w:tcBorders>
          </w:tcPr>
          <w:p w14:paraId="28E35975" w14:textId="0284BC12"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993,141,850</w:t>
            </w:r>
          </w:p>
        </w:tc>
        <w:tc>
          <w:tcPr>
            <w:tcW w:w="1296" w:type="dxa"/>
            <w:tcBorders>
              <w:left w:val="nil"/>
              <w:bottom w:val="single" w:sz="4" w:space="0" w:color="auto"/>
              <w:right w:val="nil"/>
            </w:tcBorders>
          </w:tcPr>
          <w:p w14:paraId="34EBB433" w14:textId="392FB217"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1,644,015,614</w:t>
            </w:r>
          </w:p>
        </w:tc>
        <w:tc>
          <w:tcPr>
            <w:tcW w:w="1296" w:type="dxa"/>
            <w:gridSpan w:val="2"/>
            <w:tcBorders>
              <w:left w:val="nil"/>
              <w:bottom w:val="single" w:sz="4" w:space="0" w:color="auto"/>
              <w:right w:val="nil"/>
            </w:tcBorders>
          </w:tcPr>
          <w:p w14:paraId="516CD913" w14:textId="75CFF4FF" w:rsidR="007E6113" w:rsidRPr="00C331E2" w:rsidRDefault="007E6113" w:rsidP="00227712">
            <w:pPr>
              <w:ind w:right="-72"/>
              <w:jc w:val="right"/>
              <w:rPr>
                <w:rFonts w:ascii="Arial" w:hAnsi="Arial" w:cs="Arial"/>
                <w:color w:val="000000"/>
                <w:sz w:val="18"/>
                <w:szCs w:val="18"/>
              </w:rPr>
            </w:pPr>
            <w:r w:rsidRPr="00C331E2">
              <w:rPr>
                <w:rFonts w:ascii="Arial" w:hAnsi="Arial" w:cs="Arial"/>
                <w:color w:val="000000"/>
                <w:sz w:val="18"/>
                <w:szCs w:val="18"/>
              </w:rPr>
              <w:t>2,637,157,464</w:t>
            </w:r>
          </w:p>
        </w:tc>
      </w:tr>
      <w:bookmarkEnd w:id="25"/>
    </w:tbl>
    <w:p w14:paraId="304DA133" w14:textId="6D5503CD" w:rsidR="004D7BC7" w:rsidRPr="00C331E2" w:rsidRDefault="004D7BC7" w:rsidP="00227712">
      <w:pPr>
        <w:jc w:val="both"/>
        <w:rPr>
          <w:rFonts w:ascii="Arial" w:hAnsi="Arial" w:cs="Arial"/>
          <w:color w:val="000000"/>
          <w:sz w:val="18"/>
          <w:szCs w:val="18"/>
        </w:rPr>
      </w:pPr>
    </w:p>
    <w:p w14:paraId="73D787A9" w14:textId="2B5ECEEC" w:rsidR="00540761" w:rsidRPr="00C331E2" w:rsidRDefault="004D7BC7" w:rsidP="00227712">
      <w:pPr>
        <w:jc w:val="thaiDistribute"/>
        <w:rPr>
          <w:rFonts w:ascii="Arial" w:hAnsi="Arial" w:cs="Arial"/>
          <w:color w:val="000000"/>
          <w:sz w:val="18"/>
          <w:szCs w:val="18"/>
        </w:rPr>
      </w:pPr>
      <w:r w:rsidRPr="00C331E2">
        <w:rPr>
          <w:rFonts w:ascii="Arial" w:hAnsi="Arial" w:cs="Arial"/>
          <w:color w:val="000000"/>
          <w:spacing w:val="-4"/>
          <w:sz w:val="18"/>
          <w:szCs w:val="18"/>
        </w:rPr>
        <w:t xml:space="preserve">As </w:t>
      </w:r>
      <w:proofErr w:type="gramStart"/>
      <w:r w:rsidRPr="00C331E2">
        <w:rPr>
          <w:rFonts w:ascii="Arial" w:hAnsi="Arial" w:cs="Arial"/>
          <w:color w:val="000000"/>
          <w:spacing w:val="-4"/>
          <w:sz w:val="18"/>
          <w:szCs w:val="18"/>
        </w:rPr>
        <w:t>at</w:t>
      </w:r>
      <w:proofErr w:type="gramEnd"/>
      <w:r w:rsidRPr="00C331E2">
        <w:rPr>
          <w:rFonts w:ascii="Arial" w:hAnsi="Arial" w:cs="Arial"/>
          <w:color w:val="000000"/>
          <w:spacing w:val="-4"/>
          <w:sz w:val="18"/>
          <w:szCs w:val="18"/>
        </w:rPr>
        <w:t xml:space="preserve"> </w:t>
      </w:r>
      <w:r w:rsidR="00F950BF" w:rsidRPr="00C331E2">
        <w:rPr>
          <w:rFonts w:ascii="Arial" w:hAnsi="Arial" w:cs="Arial"/>
          <w:color w:val="000000"/>
          <w:spacing w:val="-4"/>
          <w:sz w:val="18"/>
          <w:szCs w:val="18"/>
        </w:rPr>
        <w:t>31</w:t>
      </w:r>
      <w:r w:rsidRPr="00C331E2">
        <w:rPr>
          <w:rFonts w:ascii="Arial" w:hAnsi="Arial" w:cs="Arial"/>
          <w:color w:val="000000"/>
          <w:spacing w:val="-4"/>
          <w:sz w:val="18"/>
          <w:szCs w:val="18"/>
        </w:rPr>
        <w:t xml:space="preserve"> December </w:t>
      </w:r>
      <w:r w:rsidR="00E920AF" w:rsidRPr="00C331E2">
        <w:rPr>
          <w:rFonts w:ascii="Arial" w:hAnsi="Arial" w:cs="Arial"/>
          <w:color w:val="000000"/>
          <w:spacing w:val="-4"/>
          <w:sz w:val="18"/>
          <w:szCs w:val="18"/>
        </w:rPr>
        <w:t>2025</w:t>
      </w:r>
      <w:r w:rsidR="00D47698" w:rsidRPr="00C331E2">
        <w:rPr>
          <w:rFonts w:ascii="Arial" w:hAnsi="Arial" w:cs="Arial"/>
          <w:color w:val="000000"/>
          <w:spacing w:val="-4"/>
          <w:sz w:val="18"/>
          <w:szCs w:val="18"/>
        </w:rPr>
        <w:t xml:space="preserve"> and </w:t>
      </w:r>
      <w:r w:rsidR="00845B29" w:rsidRPr="00C331E2">
        <w:rPr>
          <w:rFonts w:ascii="Arial" w:hAnsi="Arial" w:cs="Arial"/>
          <w:color w:val="000000"/>
          <w:spacing w:val="-4"/>
          <w:sz w:val="18"/>
          <w:szCs w:val="18"/>
        </w:rPr>
        <w:t>2024</w:t>
      </w:r>
      <w:r w:rsidRPr="00C331E2">
        <w:rPr>
          <w:rFonts w:ascii="Arial" w:hAnsi="Arial" w:cs="Arial"/>
          <w:color w:val="000000"/>
          <w:spacing w:val="-4"/>
          <w:sz w:val="18"/>
          <w:szCs w:val="18"/>
        </w:rPr>
        <w:t xml:space="preserve">, </w:t>
      </w:r>
      <w:r w:rsidR="00540761" w:rsidRPr="00C331E2">
        <w:rPr>
          <w:rFonts w:ascii="Arial" w:hAnsi="Arial" w:cs="Arial"/>
          <w:color w:val="000000"/>
          <w:spacing w:val="-4"/>
          <w:sz w:val="18"/>
          <w:szCs w:val="18"/>
        </w:rPr>
        <w:t xml:space="preserve">the total number of authorised ordinary shares is </w:t>
      </w:r>
      <w:r w:rsidR="00920EB2" w:rsidRPr="00C331E2">
        <w:rPr>
          <w:rFonts w:ascii="Arial" w:hAnsi="Arial" w:cs="Arial"/>
          <w:color w:val="000000"/>
          <w:spacing w:val="-4"/>
          <w:sz w:val="18"/>
          <w:szCs w:val="18"/>
        </w:rPr>
        <w:t>2,183,985,980</w:t>
      </w:r>
      <w:r w:rsidR="00540761" w:rsidRPr="00C331E2">
        <w:rPr>
          <w:rFonts w:ascii="Arial" w:hAnsi="Arial" w:cs="Arial"/>
          <w:color w:val="000000"/>
          <w:spacing w:val="-4"/>
          <w:sz w:val="18"/>
          <w:szCs w:val="18"/>
        </w:rPr>
        <w:t xml:space="preserve"> shares with a par value</w:t>
      </w:r>
      <w:r w:rsidR="00540761" w:rsidRPr="00C331E2">
        <w:rPr>
          <w:rFonts w:ascii="Arial" w:hAnsi="Arial" w:cs="Arial"/>
          <w:color w:val="000000"/>
          <w:sz w:val="18"/>
          <w:szCs w:val="18"/>
        </w:rPr>
        <w:t xml:space="preserve"> </w:t>
      </w:r>
      <w:r w:rsidR="00540761" w:rsidRPr="00C331E2">
        <w:rPr>
          <w:rFonts w:ascii="Arial" w:hAnsi="Arial" w:cs="Arial"/>
          <w:color w:val="000000"/>
          <w:spacing w:val="-4"/>
          <w:sz w:val="18"/>
          <w:szCs w:val="18"/>
        </w:rPr>
        <w:t>of Baht</w:t>
      </w:r>
      <w:r w:rsidR="00920EB2" w:rsidRPr="00C331E2">
        <w:rPr>
          <w:rFonts w:ascii="Arial" w:hAnsi="Arial" w:cs="Arial"/>
          <w:color w:val="000000"/>
          <w:spacing w:val="-4"/>
          <w:sz w:val="18"/>
          <w:szCs w:val="18"/>
        </w:rPr>
        <w:t xml:space="preserve"> 0.50</w:t>
      </w:r>
      <w:r w:rsidR="00540761" w:rsidRPr="00C331E2">
        <w:rPr>
          <w:rFonts w:ascii="Arial" w:hAnsi="Arial" w:cs="Arial"/>
          <w:color w:val="000000"/>
          <w:spacing w:val="-4"/>
          <w:sz w:val="18"/>
          <w:szCs w:val="18"/>
        </w:rPr>
        <w:t xml:space="preserve"> eac</w:t>
      </w:r>
      <w:r w:rsidR="00845B29" w:rsidRPr="00C331E2">
        <w:rPr>
          <w:rFonts w:ascii="Arial" w:hAnsi="Arial" w:cs="Arial"/>
          <w:color w:val="000000"/>
          <w:spacing w:val="-4"/>
          <w:sz w:val="18"/>
          <w:szCs w:val="18"/>
        </w:rPr>
        <w:t>h</w:t>
      </w:r>
      <w:r w:rsidRPr="00C331E2">
        <w:rPr>
          <w:rFonts w:ascii="Arial" w:hAnsi="Arial" w:cs="Arial"/>
          <w:color w:val="000000"/>
          <w:spacing w:val="-4"/>
          <w:sz w:val="18"/>
          <w:szCs w:val="18"/>
        </w:rPr>
        <w:t xml:space="preserve">. </w:t>
      </w:r>
      <w:r w:rsidR="00540761" w:rsidRPr="00C331E2">
        <w:rPr>
          <w:rFonts w:ascii="Arial" w:hAnsi="Arial" w:cs="Arial"/>
          <w:color w:val="000000"/>
          <w:spacing w:val="-4"/>
          <w:sz w:val="18"/>
          <w:szCs w:val="18"/>
        </w:rPr>
        <w:t xml:space="preserve">As </w:t>
      </w:r>
      <w:proofErr w:type="gramStart"/>
      <w:r w:rsidR="00540761" w:rsidRPr="00C331E2">
        <w:rPr>
          <w:rFonts w:ascii="Arial" w:hAnsi="Arial" w:cs="Arial"/>
          <w:color w:val="000000"/>
          <w:spacing w:val="-4"/>
          <w:sz w:val="18"/>
          <w:szCs w:val="18"/>
        </w:rPr>
        <w:t>at</w:t>
      </w:r>
      <w:proofErr w:type="gramEnd"/>
      <w:r w:rsidR="00540761" w:rsidRPr="00C331E2">
        <w:rPr>
          <w:rFonts w:ascii="Arial" w:hAnsi="Arial" w:cs="Arial"/>
          <w:color w:val="000000"/>
          <w:spacing w:val="-4"/>
          <w:sz w:val="18"/>
          <w:szCs w:val="18"/>
        </w:rPr>
        <w:t xml:space="preserve"> </w:t>
      </w:r>
      <w:r w:rsidR="00F950BF" w:rsidRPr="00C331E2">
        <w:rPr>
          <w:rFonts w:ascii="Arial" w:hAnsi="Arial" w:cs="Arial"/>
          <w:color w:val="000000"/>
          <w:spacing w:val="-4"/>
          <w:sz w:val="18"/>
          <w:szCs w:val="18"/>
        </w:rPr>
        <w:t>31</w:t>
      </w:r>
      <w:r w:rsidR="00540761" w:rsidRPr="00C331E2">
        <w:rPr>
          <w:rFonts w:ascii="Arial" w:hAnsi="Arial" w:cs="Arial"/>
          <w:color w:val="000000"/>
          <w:spacing w:val="-4"/>
          <w:sz w:val="18"/>
          <w:szCs w:val="18"/>
        </w:rPr>
        <w:t xml:space="preserve"> December </w:t>
      </w:r>
      <w:r w:rsidR="00E920AF" w:rsidRPr="00C331E2">
        <w:rPr>
          <w:rFonts w:ascii="Arial" w:hAnsi="Arial" w:cs="Arial"/>
          <w:color w:val="000000"/>
          <w:spacing w:val="-4"/>
          <w:sz w:val="18"/>
          <w:szCs w:val="18"/>
        </w:rPr>
        <w:t>202</w:t>
      </w:r>
      <w:r w:rsidR="007D369D" w:rsidRPr="00C331E2">
        <w:rPr>
          <w:rFonts w:ascii="Arial" w:hAnsi="Arial" w:cs="Arial"/>
          <w:color w:val="000000"/>
          <w:spacing w:val="-4"/>
          <w:sz w:val="18"/>
          <w:szCs w:val="18"/>
        </w:rPr>
        <w:t>5</w:t>
      </w:r>
      <w:r w:rsidR="00540761" w:rsidRPr="00C331E2">
        <w:rPr>
          <w:rFonts w:ascii="Arial" w:hAnsi="Arial" w:cs="Arial"/>
          <w:color w:val="000000"/>
          <w:spacing w:val="-4"/>
          <w:sz w:val="18"/>
          <w:szCs w:val="18"/>
        </w:rPr>
        <w:t>, t</w:t>
      </w:r>
      <w:r w:rsidRPr="00C331E2">
        <w:rPr>
          <w:rFonts w:ascii="Arial" w:hAnsi="Arial" w:cs="Arial"/>
          <w:color w:val="000000"/>
          <w:spacing w:val="-4"/>
          <w:sz w:val="18"/>
          <w:szCs w:val="18"/>
        </w:rPr>
        <w:t xml:space="preserve">he total number of issued and paid-up ordinary shares is </w:t>
      </w:r>
      <w:r w:rsidR="00920EB2" w:rsidRPr="00C331E2">
        <w:rPr>
          <w:rFonts w:ascii="Arial" w:hAnsi="Arial" w:cs="Arial"/>
          <w:color w:val="000000"/>
          <w:spacing w:val="-4"/>
          <w:sz w:val="18"/>
          <w:szCs w:val="18"/>
        </w:rPr>
        <w:t>1,98</w:t>
      </w:r>
      <w:r w:rsidR="007D0499" w:rsidRPr="00C331E2">
        <w:rPr>
          <w:rFonts w:ascii="Arial" w:hAnsi="Arial" w:cs="Arial"/>
          <w:color w:val="000000"/>
          <w:spacing w:val="-4"/>
          <w:sz w:val="18"/>
          <w:szCs w:val="18"/>
        </w:rPr>
        <w:t>6,283,700</w:t>
      </w:r>
      <w:r w:rsidR="00540761" w:rsidRPr="00C331E2">
        <w:rPr>
          <w:rFonts w:ascii="Arial" w:hAnsi="Arial" w:cs="Arial"/>
          <w:color w:val="000000"/>
          <w:spacing w:val="-4"/>
          <w:sz w:val="18"/>
          <w:szCs w:val="18"/>
        </w:rPr>
        <w:t xml:space="preserve"> shares</w:t>
      </w:r>
      <w:r w:rsidR="00540761" w:rsidRPr="00C331E2">
        <w:rPr>
          <w:rFonts w:ascii="Arial" w:hAnsi="Arial" w:cs="Arial"/>
          <w:color w:val="000000"/>
          <w:spacing w:val="-8"/>
          <w:sz w:val="18"/>
          <w:szCs w:val="18"/>
        </w:rPr>
        <w:t xml:space="preserve"> with a par value of Baht </w:t>
      </w:r>
      <w:r w:rsidR="00F950BF" w:rsidRPr="00C331E2">
        <w:rPr>
          <w:rFonts w:ascii="Arial" w:hAnsi="Arial" w:cs="Arial"/>
          <w:color w:val="000000"/>
          <w:spacing w:val="-8"/>
          <w:sz w:val="18"/>
          <w:szCs w:val="18"/>
        </w:rPr>
        <w:t>0</w:t>
      </w:r>
      <w:r w:rsidR="00540761" w:rsidRPr="00C331E2">
        <w:rPr>
          <w:rFonts w:ascii="Arial" w:hAnsi="Arial" w:cs="Arial"/>
          <w:color w:val="000000"/>
          <w:spacing w:val="-8"/>
          <w:sz w:val="18"/>
          <w:szCs w:val="18"/>
        </w:rPr>
        <w:t>.</w:t>
      </w:r>
      <w:r w:rsidR="00F950BF" w:rsidRPr="00C331E2">
        <w:rPr>
          <w:rFonts w:ascii="Arial" w:hAnsi="Arial" w:cs="Arial"/>
          <w:color w:val="000000"/>
          <w:spacing w:val="-8"/>
          <w:sz w:val="18"/>
          <w:szCs w:val="18"/>
        </w:rPr>
        <w:t>50</w:t>
      </w:r>
      <w:r w:rsidR="00540761" w:rsidRPr="00C331E2">
        <w:rPr>
          <w:rFonts w:ascii="Arial" w:hAnsi="Arial" w:cs="Arial"/>
          <w:color w:val="000000"/>
          <w:spacing w:val="-8"/>
          <w:sz w:val="18"/>
          <w:szCs w:val="18"/>
        </w:rPr>
        <w:t xml:space="preserve"> each.</w:t>
      </w:r>
      <w:r w:rsidR="007D369D" w:rsidRPr="00C331E2">
        <w:rPr>
          <w:rFonts w:ascii="Arial" w:hAnsi="Arial" w:cs="Arial"/>
          <w:color w:val="000000"/>
          <w:spacing w:val="-8"/>
          <w:sz w:val="18"/>
          <w:szCs w:val="18"/>
        </w:rPr>
        <w:t xml:space="preserve"> (</w:t>
      </w:r>
      <w:r w:rsidR="007D0499" w:rsidRPr="00C331E2">
        <w:rPr>
          <w:rFonts w:ascii="Arial" w:hAnsi="Arial" w:cs="Arial"/>
          <w:color w:val="000000"/>
          <w:spacing w:val="-8"/>
          <w:sz w:val="18"/>
          <w:szCs w:val="18"/>
        </w:rPr>
        <w:t xml:space="preserve">2024: </w:t>
      </w:r>
      <w:r w:rsidR="00966AF7" w:rsidRPr="00C331E2">
        <w:rPr>
          <w:rFonts w:ascii="Arial" w:hAnsi="Arial" w:cs="Arial"/>
          <w:color w:val="000000"/>
          <w:spacing w:val="-8"/>
          <w:sz w:val="18"/>
          <w:szCs w:val="18"/>
        </w:rPr>
        <w:t>1,985,441,800 shares with a par value of Baht 0.50 each</w:t>
      </w:r>
      <w:r w:rsidR="007D369D" w:rsidRPr="00C331E2">
        <w:rPr>
          <w:rFonts w:ascii="Arial" w:hAnsi="Arial" w:cs="Arial"/>
          <w:color w:val="000000"/>
          <w:spacing w:val="-8"/>
          <w:sz w:val="18"/>
          <w:szCs w:val="18"/>
        </w:rPr>
        <w:t>)</w:t>
      </w:r>
    </w:p>
    <w:p w14:paraId="702394F2" w14:textId="2E7C66EA" w:rsidR="00E353F9" w:rsidRPr="00C331E2" w:rsidRDefault="00E353F9" w:rsidP="00227712">
      <w:pPr>
        <w:jc w:val="both"/>
        <w:rPr>
          <w:rFonts w:ascii="Arial" w:hAnsi="Arial" w:cs="Arial"/>
          <w:color w:val="000000"/>
          <w:sz w:val="18"/>
          <w:szCs w:val="18"/>
        </w:rPr>
      </w:pPr>
    </w:p>
    <w:p w14:paraId="186687F0" w14:textId="1805241C" w:rsidR="00540761" w:rsidRPr="00C331E2" w:rsidRDefault="00540761" w:rsidP="00227712">
      <w:pPr>
        <w:jc w:val="both"/>
        <w:rPr>
          <w:rFonts w:ascii="Arial" w:hAnsi="Arial" w:cs="Arial"/>
          <w:color w:val="000000"/>
          <w:sz w:val="18"/>
          <w:szCs w:val="18"/>
        </w:rPr>
      </w:pPr>
      <w:r w:rsidRPr="00C331E2">
        <w:rPr>
          <w:rFonts w:ascii="Arial" w:hAnsi="Arial" w:cs="Arial"/>
          <w:color w:val="000000"/>
          <w:sz w:val="18"/>
          <w:szCs w:val="18"/>
        </w:rPr>
        <w:t xml:space="preserve">On </w:t>
      </w:r>
      <w:r w:rsidR="00F950BF" w:rsidRPr="00C331E2">
        <w:rPr>
          <w:rFonts w:ascii="Arial" w:hAnsi="Arial" w:cs="Arial"/>
          <w:color w:val="000000"/>
          <w:sz w:val="18"/>
          <w:szCs w:val="18"/>
        </w:rPr>
        <w:t>30</w:t>
      </w:r>
      <w:r w:rsidRPr="00C331E2">
        <w:rPr>
          <w:rFonts w:ascii="Arial" w:hAnsi="Arial" w:cs="Arial"/>
          <w:color w:val="000000"/>
          <w:sz w:val="18"/>
          <w:szCs w:val="18"/>
        </w:rPr>
        <w:t xml:space="preserve"> April </w:t>
      </w:r>
      <w:r w:rsidR="00F950BF" w:rsidRPr="00C331E2">
        <w:rPr>
          <w:rFonts w:ascii="Arial" w:hAnsi="Arial" w:cs="Arial"/>
          <w:color w:val="000000"/>
          <w:sz w:val="18"/>
          <w:szCs w:val="18"/>
        </w:rPr>
        <w:t>2024</w:t>
      </w:r>
      <w:r w:rsidRPr="00C331E2">
        <w:rPr>
          <w:rFonts w:ascii="Arial" w:hAnsi="Arial" w:cs="Arial"/>
          <w:color w:val="000000"/>
          <w:sz w:val="18"/>
          <w:szCs w:val="18"/>
        </w:rPr>
        <w:t xml:space="preserve">, the Annual General Meeting of Shareholders approved an increase in the registered capital of the Company </w:t>
      </w:r>
      <w:r w:rsidR="00A35650" w:rsidRPr="00C331E2">
        <w:rPr>
          <w:rFonts w:ascii="Arial" w:hAnsi="Arial" w:cs="Arial"/>
          <w:color w:val="000000"/>
          <w:sz w:val="18"/>
          <w:szCs w:val="18"/>
        </w:rPr>
        <w:t xml:space="preserve">totalling </w:t>
      </w:r>
      <w:r w:rsidRPr="00C331E2">
        <w:rPr>
          <w:rFonts w:ascii="Arial" w:hAnsi="Arial" w:cs="Arial"/>
          <w:color w:val="000000"/>
          <w:sz w:val="18"/>
          <w:szCs w:val="18"/>
        </w:rPr>
        <w:t xml:space="preserve">at Baht </w:t>
      </w:r>
      <w:r w:rsidR="00F950BF" w:rsidRPr="00C331E2">
        <w:rPr>
          <w:rFonts w:ascii="Arial" w:hAnsi="Arial" w:cs="Arial"/>
          <w:color w:val="000000"/>
          <w:sz w:val="18"/>
          <w:szCs w:val="18"/>
        </w:rPr>
        <w:t>99</w:t>
      </w:r>
      <w:r w:rsidRPr="00C331E2">
        <w:rPr>
          <w:rFonts w:ascii="Arial" w:hAnsi="Arial" w:cs="Arial"/>
          <w:color w:val="000000"/>
          <w:sz w:val="18"/>
          <w:szCs w:val="18"/>
        </w:rPr>
        <w:t>,</w:t>
      </w:r>
      <w:r w:rsidR="00F950BF" w:rsidRPr="00C331E2">
        <w:rPr>
          <w:rFonts w:ascii="Arial" w:hAnsi="Arial" w:cs="Arial"/>
          <w:color w:val="000000"/>
          <w:sz w:val="18"/>
          <w:szCs w:val="18"/>
        </w:rPr>
        <w:t>272</w:t>
      </w:r>
      <w:r w:rsidRPr="00C331E2">
        <w:rPr>
          <w:rFonts w:ascii="Arial" w:hAnsi="Arial" w:cs="Arial"/>
          <w:color w:val="000000"/>
          <w:sz w:val="18"/>
          <w:szCs w:val="18"/>
        </w:rPr>
        <w:t>,</w:t>
      </w:r>
      <w:r w:rsidR="00F950BF" w:rsidRPr="00C331E2">
        <w:rPr>
          <w:rFonts w:ascii="Arial" w:hAnsi="Arial" w:cs="Arial"/>
          <w:color w:val="000000"/>
          <w:sz w:val="18"/>
          <w:szCs w:val="18"/>
        </w:rPr>
        <w:t>090</w:t>
      </w:r>
      <w:r w:rsidRPr="00C331E2">
        <w:rPr>
          <w:rFonts w:ascii="Arial" w:hAnsi="Arial" w:cs="Arial"/>
          <w:color w:val="000000"/>
          <w:sz w:val="18"/>
          <w:szCs w:val="18"/>
        </w:rPr>
        <w:t xml:space="preserve"> from the registered capital of Baht </w:t>
      </w:r>
      <w:r w:rsidR="00F950BF" w:rsidRPr="00C331E2">
        <w:rPr>
          <w:rFonts w:ascii="Arial" w:hAnsi="Arial" w:cs="Arial"/>
          <w:color w:val="000000"/>
          <w:sz w:val="18"/>
          <w:szCs w:val="18"/>
        </w:rPr>
        <w:t>992</w:t>
      </w:r>
      <w:r w:rsidRPr="00C331E2">
        <w:rPr>
          <w:rFonts w:ascii="Arial" w:hAnsi="Arial" w:cs="Arial"/>
          <w:color w:val="000000"/>
          <w:sz w:val="18"/>
          <w:szCs w:val="18"/>
        </w:rPr>
        <w:t>,</w:t>
      </w:r>
      <w:r w:rsidR="00F950BF" w:rsidRPr="00C331E2">
        <w:rPr>
          <w:rFonts w:ascii="Arial" w:hAnsi="Arial" w:cs="Arial"/>
          <w:color w:val="000000"/>
          <w:sz w:val="18"/>
          <w:szCs w:val="18"/>
        </w:rPr>
        <w:t>720</w:t>
      </w:r>
      <w:r w:rsidRPr="00C331E2">
        <w:rPr>
          <w:rFonts w:ascii="Arial" w:hAnsi="Arial" w:cs="Arial"/>
          <w:color w:val="000000"/>
          <w:sz w:val="18"/>
          <w:szCs w:val="18"/>
        </w:rPr>
        <w:t>,</w:t>
      </w:r>
      <w:r w:rsidR="00F950BF" w:rsidRPr="00C331E2">
        <w:rPr>
          <w:rFonts w:ascii="Arial" w:hAnsi="Arial" w:cs="Arial"/>
          <w:color w:val="000000"/>
          <w:sz w:val="18"/>
          <w:szCs w:val="18"/>
        </w:rPr>
        <w:t>900</w:t>
      </w:r>
      <w:r w:rsidRPr="00C331E2">
        <w:rPr>
          <w:rFonts w:ascii="Arial" w:hAnsi="Arial" w:cs="Arial"/>
          <w:color w:val="000000"/>
          <w:sz w:val="18"/>
          <w:szCs w:val="18"/>
        </w:rPr>
        <w:t xml:space="preserve"> to a new registered capital of Baht </w:t>
      </w:r>
      <w:r w:rsidR="00F950BF" w:rsidRPr="00C331E2">
        <w:rPr>
          <w:rFonts w:ascii="Arial" w:hAnsi="Arial" w:cs="Arial"/>
          <w:color w:val="000000"/>
          <w:sz w:val="18"/>
          <w:szCs w:val="18"/>
        </w:rPr>
        <w:t>1</w:t>
      </w:r>
      <w:r w:rsidRPr="00C331E2">
        <w:rPr>
          <w:rFonts w:ascii="Arial" w:hAnsi="Arial" w:cs="Arial"/>
          <w:color w:val="000000"/>
          <w:sz w:val="18"/>
          <w:szCs w:val="18"/>
        </w:rPr>
        <w:t>,</w:t>
      </w:r>
      <w:r w:rsidR="00F950BF" w:rsidRPr="00C331E2">
        <w:rPr>
          <w:rFonts w:ascii="Arial" w:hAnsi="Arial" w:cs="Arial"/>
          <w:color w:val="000000"/>
          <w:sz w:val="18"/>
          <w:szCs w:val="18"/>
        </w:rPr>
        <w:t>091</w:t>
      </w:r>
      <w:r w:rsidRPr="00C331E2">
        <w:rPr>
          <w:rFonts w:ascii="Arial" w:hAnsi="Arial" w:cs="Arial"/>
          <w:color w:val="000000"/>
          <w:sz w:val="18"/>
          <w:szCs w:val="18"/>
        </w:rPr>
        <w:t>,</w:t>
      </w:r>
      <w:r w:rsidR="00F950BF" w:rsidRPr="00C331E2">
        <w:rPr>
          <w:rFonts w:ascii="Arial" w:hAnsi="Arial" w:cs="Arial"/>
          <w:color w:val="000000"/>
          <w:sz w:val="18"/>
          <w:szCs w:val="18"/>
        </w:rPr>
        <w:t>992</w:t>
      </w:r>
      <w:r w:rsidRPr="00C331E2">
        <w:rPr>
          <w:rFonts w:ascii="Arial" w:hAnsi="Arial" w:cs="Arial"/>
          <w:color w:val="000000"/>
          <w:sz w:val="18"/>
          <w:szCs w:val="18"/>
        </w:rPr>
        <w:t>,</w:t>
      </w:r>
      <w:r w:rsidR="00F950BF" w:rsidRPr="00C331E2">
        <w:rPr>
          <w:rFonts w:ascii="Arial" w:hAnsi="Arial" w:cs="Arial"/>
          <w:color w:val="000000"/>
          <w:sz w:val="18"/>
          <w:szCs w:val="18"/>
        </w:rPr>
        <w:t>990</w:t>
      </w:r>
      <w:r w:rsidRPr="00C331E2">
        <w:rPr>
          <w:rFonts w:ascii="Arial" w:hAnsi="Arial" w:cs="Arial"/>
          <w:color w:val="000000"/>
          <w:sz w:val="18"/>
          <w:szCs w:val="18"/>
        </w:rPr>
        <w:t xml:space="preserve"> by issuance of new </w:t>
      </w:r>
      <w:r w:rsidR="00F950BF" w:rsidRPr="00C331E2">
        <w:rPr>
          <w:rFonts w:ascii="Arial" w:hAnsi="Arial" w:cs="Arial"/>
          <w:color w:val="000000"/>
          <w:sz w:val="18"/>
          <w:szCs w:val="18"/>
        </w:rPr>
        <w:t>198</w:t>
      </w:r>
      <w:r w:rsidRPr="00C331E2">
        <w:rPr>
          <w:rFonts w:ascii="Arial" w:hAnsi="Arial" w:cs="Arial"/>
          <w:color w:val="000000"/>
          <w:sz w:val="18"/>
          <w:szCs w:val="18"/>
        </w:rPr>
        <w:t>,</w:t>
      </w:r>
      <w:r w:rsidR="00F950BF" w:rsidRPr="00C331E2">
        <w:rPr>
          <w:rFonts w:ascii="Arial" w:hAnsi="Arial" w:cs="Arial"/>
          <w:color w:val="000000"/>
          <w:sz w:val="18"/>
          <w:szCs w:val="18"/>
        </w:rPr>
        <w:t>544</w:t>
      </w:r>
      <w:r w:rsidRPr="00C331E2">
        <w:rPr>
          <w:rFonts w:ascii="Arial" w:hAnsi="Arial" w:cs="Arial"/>
          <w:color w:val="000000"/>
          <w:sz w:val="18"/>
          <w:szCs w:val="18"/>
        </w:rPr>
        <w:t>,</w:t>
      </w:r>
      <w:r w:rsidR="00F950BF" w:rsidRPr="00C331E2">
        <w:rPr>
          <w:rFonts w:ascii="Arial" w:hAnsi="Arial" w:cs="Arial"/>
          <w:color w:val="000000"/>
          <w:sz w:val="18"/>
          <w:szCs w:val="18"/>
        </w:rPr>
        <w:t>180</w:t>
      </w:r>
      <w:r w:rsidRPr="00C331E2">
        <w:rPr>
          <w:rFonts w:ascii="Arial" w:hAnsi="Arial" w:cs="Arial"/>
          <w:color w:val="000000"/>
          <w:sz w:val="18"/>
          <w:szCs w:val="18"/>
        </w:rPr>
        <w:t xml:space="preserve"> ordinary shares at par value of Baht </w:t>
      </w:r>
      <w:r w:rsidR="00F950BF" w:rsidRPr="00C331E2">
        <w:rPr>
          <w:rFonts w:ascii="Arial" w:hAnsi="Arial" w:cs="Arial"/>
          <w:color w:val="000000"/>
          <w:sz w:val="18"/>
          <w:szCs w:val="18"/>
        </w:rPr>
        <w:t>0</w:t>
      </w:r>
      <w:r w:rsidRPr="00C331E2">
        <w:rPr>
          <w:rFonts w:ascii="Arial" w:hAnsi="Arial" w:cs="Arial"/>
          <w:color w:val="000000"/>
          <w:sz w:val="18"/>
          <w:szCs w:val="18"/>
        </w:rPr>
        <w:t>.</w:t>
      </w:r>
      <w:r w:rsidR="00F950BF" w:rsidRPr="00C331E2">
        <w:rPr>
          <w:rFonts w:ascii="Arial" w:hAnsi="Arial" w:cs="Arial"/>
          <w:color w:val="000000"/>
          <w:sz w:val="18"/>
          <w:szCs w:val="18"/>
        </w:rPr>
        <w:t>50</w:t>
      </w:r>
      <w:r w:rsidRPr="00C331E2">
        <w:rPr>
          <w:rFonts w:ascii="Arial" w:hAnsi="Arial" w:cs="Arial"/>
          <w:color w:val="000000"/>
          <w:sz w:val="18"/>
          <w:szCs w:val="18"/>
        </w:rPr>
        <w:t xml:space="preserve"> each. The Company registered new ordinary shares with the Ministry of Commerce on </w:t>
      </w:r>
      <w:r w:rsidR="00F950BF" w:rsidRPr="00C331E2">
        <w:rPr>
          <w:rFonts w:ascii="Arial" w:hAnsi="Arial" w:cs="Arial"/>
          <w:color w:val="000000"/>
          <w:sz w:val="18"/>
          <w:szCs w:val="18"/>
        </w:rPr>
        <w:t>2</w:t>
      </w:r>
      <w:r w:rsidRPr="00C331E2">
        <w:rPr>
          <w:rFonts w:ascii="Arial" w:hAnsi="Arial" w:cs="Arial"/>
          <w:color w:val="000000"/>
          <w:sz w:val="18"/>
          <w:szCs w:val="18"/>
        </w:rPr>
        <w:t xml:space="preserve"> May </w:t>
      </w:r>
      <w:r w:rsidR="00F950BF" w:rsidRPr="00C331E2">
        <w:rPr>
          <w:rFonts w:ascii="Arial" w:hAnsi="Arial" w:cs="Arial"/>
          <w:color w:val="000000"/>
          <w:sz w:val="18"/>
          <w:szCs w:val="18"/>
        </w:rPr>
        <w:t>2024</w:t>
      </w:r>
      <w:r w:rsidR="00EC5FA2" w:rsidRPr="00C331E2">
        <w:rPr>
          <w:rFonts w:ascii="Arial" w:hAnsi="Arial" w:cs="Arial"/>
          <w:color w:val="000000"/>
          <w:sz w:val="18"/>
          <w:szCs w:val="18"/>
        </w:rPr>
        <w:t xml:space="preserve"> and</w:t>
      </w:r>
      <w:r w:rsidRPr="00C331E2">
        <w:rPr>
          <w:rFonts w:ascii="Arial" w:hAnsi="Arial" w:cs="Arial"/>
          <w:color w:val="000000"/>
          <w:sz w:val="18"/>
          <w:szCs w:val="18"/>
        </w:rPr>
        <w:t xml:space="preserve"> approved the issuance of warrants for </w:t>
      </w:r>
      <w:r w:rsidR="00F950BF" w:rsidRPr="00C331E2">
        <w:rPr>
          <w:rFonts w:ascii="Arial" w:hAnsi="Arial" w:cs="Arial"/>
          <w:color w:val="000000"/>
          <w:sz w:val="18"/>
          <w:szCs w:val="18"/>
        </w:rPr>
        <w:t>198</w:t>
      </w:r>
      <w:r w:rsidRPr="00C331E2">
        <w:rPr>
          <w:rFonts w:ascii="Arial" w:hAnsi="Arial" w:cs="Arial"/>
          <w:color w:val="000000"/>
          <w:sz w:val="18"/>
          <w:szCs w:val="18"/>
        </w:rPr>
        <w:t>,</w:t>
      </w:r>
      <w:r w:rsidR="00F950BF" w:rsidRPr="00C331E2">
        <w:rPr>
          <w:rFonts w:ascii="Arial" w:hAnsi="Arial" w:cs="Arial"/>
          <w:color w:val="000000"/>
          <w:sz w:val="18"/>
          <w:szCs w:val="18"/>
        </w:rPr>
        <w:t>544</w:t>
      </w:r>
      <w:r w:rsidRPr="00C331E2">
        <w:rPr>
          <w:rFonts w:ascii="Arial" w:hAnsi="Arial" w:cs="Arial"/>
          <w:color w:val="000000"/>
          <w:sz w:val="18"/>
          <w:szCs w:val="18"/>
        </w:rPr>
        <w:t>,</w:t>
      </w:r>
      <w:r w:rsidR="00F950BF" w:rsidRPr="00C331E2">
        <w:rPr>
          <w:rFonts w:ascii="Arial" w:hAnsi="Arial" w:cs="Arial"/>
          <w:color w:val="000000"/>
          <w:sz w:val="18"/>
          <w:szCs w:val="18"/>
        </w:rPr>
        <w:t>180</w:t>
      </w:r>
      <w:r w:rsidRPr="00C331E2">
        <w:rPr>
          <w:rFonts w:ascii="Arial" w:hAnsi="Arial" w:cs="Arial"/>
          <w:color w:val="000000"/>
          <w:sz w:val="18"/>
          <w:szCs w:val="18"/>
        </w:rPr>
        <w:t xml:space="preserve"> units to existing shareholders at a ratio of </w:t>
      </w:r>
      <w:r w:rsidR="00F950BF" w:rsidRPr="00C331E2">
        <w:rPr>
          <w:rFonts w:ascii="Arial" w:hAnsi="Arial" w:cs="Arial"/>
          <w:color w:val="000000"/>
          <w:sz w:val="18"/>
          <w:szCs w:val="18"/>
        </w:rPr>
        <w:t>10</w:t>
      </w:r>
      <w:r w:rsidRPr="00C331E2">
        <w:rPr>
          <w:rFonts w:ascii="Arial" w:hAnsi="Arial" w:cs="Arial"/>
          <w:color w:val="000000"/>
          <w:sz w:val="18"/>
          <w:szCs w:val="18"/>
        </w:rPr>
        <w:t xml:space="preserve"> shares to </w:t>
      </w:r>
      <w:r w:rsidR="00F950BF" w:rsidRPr="00C331E2">
        <w:rPr>
          <w:rFonts w:ascii="Arial" w:hAnsi="Arial" w:cs="Arial"/>
          <w:color w:val="000000"/>
          <w:sz w:val="18"/>
          <w:szCs w:val="18"/>
        </w:rPr>
        <w:t>1</w:t>
      </w:r>
      <w:r w:rsidRPr="00C331E2">
        <w:rPr>
          <w:rFonts w:ascii="Arial" w:hAnsi="Arial" w:cs="Arial"/>
          <w:color w:val="000000"/>
          <w:sz w:val="18"/>
          <w:szCs w:val="18"/>
        </w:rPr>
        <w:t xml:space="preserve"> warrant free of charge for purchasing newly issued </w:t>
      </w:r>
      <w:r w:rsidR="00F950BF" w:rsidRPr="00C331E2">
        <w:rPr>
          <w:rFonts w:ascii="Arial" w:hAnsi="Arial" w:cs="Arial"/>
          <w:color w:val="000000"/>
          <w:sz w:val="18"/>
          <w:szCs w:val="18"/>
        </w:rPr>
        <w:t>198</w:t>
      </w:r>
      <w:r w:rsidRPr="00C331E2">
        <w:rPr>
          <w:rFonts w:ascii="Arial" w:hAnsi="Arial" w:cs="Arial"/>
          <w:color w:val="000000"/>
          <w:sz w:val="18"/>
          <w:szCs w:val="18"/>
        </w:rPr>
        <w:t>,</w:t>
      </w:r>
      <w:r w:rsidR="00F950BF" w:rsidRPr="00C331E2">
        <w:rPr>
          <w:rFonts w:ascii="Arial" w:hAnsi="Arial" w:cs="Arial"/>
          <w:color w:val="000000"/>
          <w:sz w:val="18"/>
          <w:szCs w:val="18"/>
        </w:rPr>
        <w:t>544</w:t>
      </w:r>
      <w:r w:rsidRPr="00C331E2">
        <w:rPr>
          <w:rFonts w:ascii="Arial" w:hAnsi="Arial" w:cs="Arial"/>
          <w:color w:val="000000"/>
          <w:sz w:val="18"/>
          <w:szCs w:val="18"/>
        </w:rPr>
        <w:t>,</w:t>
      </w:r>
      <w:r w:rsidR="00F950BF" w:rsidRPr="00C331E2">
        <w:rPr>
          <w:rFonts w:ascii="Arial" w:hAnsi="Arial" w:cs="Arial"/>
          <w:color w:val="000000"/>
          <w:sz w:val="18"/>
          <w:szCs w:val="18"/>
        </w:rPr>
        <w:t>180</w:t>
      </w:r>
      <w:r w:rsidRPr="00C331E2">
        <w:rPr>
          <w:rFonts w:ascii="Arial" w:hAnsi="Arial" w:cs="Arial"/>
          <w:color w:val="000000"/>
          <w:sz w:val="18"/>
          <w:szCs w:val="18"/>
        </w:rPr>
        <w:t xml:space="preserve"> ordinary shares at </w:t>
      </w:r>
      <w:r w:rsidR="00A35650" w:rsidRPr="00C331E2">
        <w:rPr>
          <w:rFonts w:ascii="Arial" w:hAnsi="Arial" w:cs="Arial"/>
          <w:color w:val="000000"/>
          <w:sz w:val="18"/>
          <w:szCs w:val="18"/>
        </w:rPr>
        <w:t xml:space="preserve">an </w:t>
      </w:r>
      <w:r w:rsidRPr="00C331E2">
        <w:rPr>
          <w:rFonts w:ascii="Arial" w:hAnsi="Arial" w:cs="Arial"/>
          <w:color w:val="000000"/>
          <w:sz w:val="18"/>
          <w:szCs w:val="18"/>
        </w:rPr>
        <w:t xml:space="preserve">exercise price of Baht </w:t>
      </w:r>
      <w:r w:rsidR="00F950BF" w:rsidRPr="00C331E2">
        <w:rPr>
          <w:rFonts w:ascii="Arial" w:hAnsi="Arial" w:cs="Arial"/>
          <w:color w:val="000000"/>
          <w:sz w:val="18"/>
          <w:szCs w:val="18"/>
        </w:rPr>
        <w:t>0</w:t>
      </w:r>
      <w:r w:rsidRPr="00C331E2">
        <w:rPr>
          <w:rFonts w:ascii="Arial" w:hAnsi="Arial" w:cs="Arial"/>
          <w:color w:val="000000"/>
          <w:sz w:val="18"/>
          <w:szCs w:val="18"/>
        </w:rPr>
        <w:t>.</w:t>
      </w:r>
      <w:r w:rsidR="00F950BF" w:rsidRPr="00C331E2">
        <w:rPr>
          <w:rFonts w:ascii="Arial" w:hAnsi="Arial" w:cs="Arial"/>
          <w:color w:val="000000"/>
          <w:sz w:val="18"/>
          <w:szCs w:val="18"/>
        </w:rPr>
        <w:t>50</w:t>
      </w:r>
      <w:r w:rsidRPr="00C331E2">
        <w:rPr>
          <w:rFonts w:ascii="Arial" w:hAnsi="Arial" w:cs="Arial"/>
          <w:color w:val="000000"/>
          <w:sz w:val="18"/>
          <w:szCs w:val="18"/>
        </w:rPr>
        <w:t xml:space="preserve"> per share. The warrant's exercise period is from </w:t>
      </w:r>
      <w:r w:rsidR="00F950BF" w:rsidRPr="00C331E2">
        <w:rPr>
          <w:rFonts w:ascii="Arial" w:hAnsi="Arial" w:cs="Arial"/>
          <w:color w:val="000000"/>
          <w:sz w:val="18"/>
          <w:szCs w:val="18"/>
        </w:rPr>
        <w:t>30</w:t>
      </w:r>
      <w:r w:rsidRPr="00C331E2">
        <w:rPr>
          <w:rFonts w:ascii="Arial" w:hAnsi="Arial" w:cs="Arial"/>
          <w:color w:val="000000"/>
          <w:sz w:val="18"/>
          <w:szCs w:val="18"/>
        </w:rPr>
        <w:t xml:space="preserve"> December </w:t>
      </w:r>
      <w:r w:rsidR="00F950BF" w:rsidRPr="00C331E2">
        <w:rPr>
          <w:rFonts w:ascii="Arial" w:hAnsi="Arial" w:cs="Arial"/>
          <w:color w:val="000000"/>
          <w:sz w:val="18"/>
          <w:szCs w:val="18"/>
        </w:rPr>
        <w:t>2024</w:t>
      </w:r>
      <w:r w:rsidRPr="00C331E2">
        <w:rPr>
          <w:rFonts w:ascii="Arial" w:hAnsi="Arial" w:cs="Arial"/>
          <w:color w:val="000000"/>
          <w:sz w:val="18"/>
          <w:szCs w:val="18"/>
        </w:rPr>
        <w:t xml:space="preserve"> to </w:t>
      </w:r>
      <w:r w:rsidR="00F950BF" w:rsidRPr="00C331E2">
        <w:rPr>
          <w:rFonts w:ascii="Arial" w:hAnsi="Arial" w:cs="Arial"/>
          <w:color w:val="000000"/>
          <w:sz w:val="18"/>
          <w:szCs w:val="18"/>
        </w:rPr>
        <w:t>4</w:t>
      </w:r>
      <w:r w:rsidRPr="00C331E2">
        <w:rPr>
          <w:rFonts w:ascii="Arial" w:hAnsi="Arial" w:cs="Arial"/>
          <w:color w:val="000000"/>
          <w:sz w:val="18"/>
          <w:szCs w:val="18"/>
        </w:rPr>
        <w:t xml:space="preserve"> June </w:t>
      </w:r>
      <w:r w:rsidR="00F950BF" w:rsidRPr="00C331E2">
        <w:rPr>
          <w:rFonts w:ascii="Arial" w:hAnsi="Arial" w:cs="Arial"/>
          <w:color w:val="000000"/>
          <w:sz w:val="18"/>
          <w:szCs w:val="18"/>
        </w:rPr>
        <w:t>2027</w:t>
      </w:r>
      <w:r w:rsidRPr="00C331E2">
        <w:rPr>
          <w:rFonts w:ascii="Arial" w:hAnsi="Arial" w:cs="Arial"/>
          <w:color w:val="000000"/>
          <w:sz w:val="18"/>
          <w:szCs w:val="18"/>
        </w:rPr>
        <w:t xml:space="preserve">. The Company issued the warrants to shareholders on </w:t>
      </w:r>
      <w:r w:rsidR="00F950BF" w:rsidRPr="00C331E2">
        <w:rPr>
          <w:rFonts w:ascii="Arial" w:hAnsi="Arial" w:cs="Arial"/>
          <w:color w:val="000000"/>
          <w:sz w:val="18"/>
          <w:szCs w:val="18"/>
        </w:rPr>
        <w:t>6</w:t>
      </w:r>
      <w:r w:rsidRPr="00C331E2">
        <w:rPr>
          <w:rFonts w:ascii="Arial" w:hAnsi="Arial" w:cs="Arial"/>
          <w:color w:val="000000"/>
          <w:sz w:val="18"/>
          <w:szCs w:val="18"/>
        </w:rPr>
        <w:t xml:space="preserve"> June </w:t>
      </w:r>
      <w:r w:rsidR="00F950BF" w:rsidRPr="00C331E2">
        <w:rPr>
          <w:rFonts w:ascii="Arial" w:hAnsi="Arial" w:cs="Arial"/>
          <w:color w:val="000000"/>
          <w:sz w:val="18"/>
          <w:szCs w:val="18"/>
        </w:rPr>
        <w:t>2024</w:t>
      </w:r>
      <w:r w:rsidRPr="00C331E2">
        <w:rPr>
          <w:rFonts w:ascii="Arial" w:hAnsi="Arial" w:cs="Arial"/>
          <w:color w:val="000000"/>
          <w:sz w:val="18"/>
          <w:szCs w:val="18"/>
        </w:rPr>
        <w:t>.</w:t>
      </w:r>
    </w:p>
    <w:p w14:paraId="4F227A62" w14:textId="6697A1B7" w:rsidR="00326496" w:rsidRPr="00C331E2" w:rsidRDefault="0031104E" w:rsidP="00227712">
      <w:pPr>
        <w:jc w:val="both"/>
        <w:rPr>
          <w:rFonts w:ascii="Arial" w:hAnsi="Arial" w:cs="Arial"/>
          <w:color w:val="000000"/>
          <w:sz w:val="18"/>
          <w:szCs w:val="18"/>
        </w:rPr>
      </w:pPr>
      <w:r w:rsidRPr="00C331E2">
        <w:rPr>
          <w:rFonts w:ascii="Arial" w:hAnsi="Arial" w:cs="Arial"/>
          <w:color w:val="000000"/>
          <w:sz w:val="18"/>
          <w:szCs w:val="18"/>
        </w:rPr>
        <w:br w:type="page"/>
      </w:r>
    </w:p>
    <w:p w14:paraId="1E06D89B" w14:textId="22707418" w:rsidR="001431CA" w:rsidRPr="00C331E2" w:rsidRDefault="00CB6B7A" w:rsidP="00227712">
      <w:pPr>
        <w:jc w:val="both"/>
        <w:rPr>
          <w:rFonts w:ascii="Arial" w:hAnsi="Arial" w:cs="Arial"/>
          <w:color w:val="000000"/>
          <w:sz w:val="18"/>
          <w:szCs w:val="18"/>
        </w:rPr>
      </w:pPr>
      <w:r w:rsidRPr="00C331E2">
        <w:rPr>
          <w:rFonts w:ascii="Arial" w:hAnsi="Arial" w:cs="Arial"/>
          <w:color w:val="000000"/>
          <w:sz w:val="18"/>
          <w:szCs w:val="18"/>
        </w:rPr>
        <w:t xml:space="preserve">On </w:t>
      </w:r>
      <w:r w:rsidR="00F950BF" w:rsidRPr="00C331E2">
        <w:rPr>
          <w:rFonts w:ascii="Arial" w:hAnsi="Arial" w:cs="Arial"/>
          <w:color w:val="000000"/>
          <w:sz w:val="18"/>
          <w:szCs w:val="18"/>
        </w:rPr>
        <w:t>30</w:t>
      </w:r>
      <w:r w:rsidRPr="00C331E2">
        <w:rPr>
          <w:rFonts w:ascii="Arial" w:hAnsi="Arial" w:cs="Arial"/>
          <w:color w:val="000000"/>
          <w:sz w:val="18"/>
          <w:szCs w:val="18"/>
        </w:rPr>
        <w:t xml:space="preserve"> December </w:t>
      </w:r>
      <w:r w:rsidR="00F950BF" w:rsidRPr="00C331E2">
        <w:rPr>
          <w:rFonts w:ascii="Arial" w:hAnsi="Arial" w:cs="Arial"/>
          <w:color w:val="000000"/>
          <w:sz w:val="18"/>
          <w:szCs w:val="18"/>
        </w:rPr>
        <w:t>2024</w:t>
      </w:r>
      <w:r w:rsidRPr="00C331E2">
        <w:rPr>
          <w:rFonts w:ascii="Arial" w:hAnsi="Arial" w:cs="Arial"/>
          <w:color w:val="000000"/>
          <w:sz w:val="18"/>
          <w:szCs w:val="18"/>
        </w:rPr>
        <w:t xml:space="preserve">, a total of </w:t>
      </w:r>
      <w:r w:rsidR="00F950BF" w:rsidRPr="00C331E2">
        <w:rPr>
          <w:rFonts w:ascii="Arial" w:hAnsi="Arial" w:cs="Arial"/>
          <w:color w:val="000000"/>
          <w:sz w:val="18"/>
          <w:szCs w:val="18"/>
        </w:rPr>
        <w:t>841</w:t>
      </w:r>
      <w:r w:rsidRPr="00C331E2">
        <w:rPr>
          <w:rFonts w:ascii="Arial" w:hAnsi="Arial" w:cs="Arial"/>
          <w:color w:val="000000"/>
          <w:sz w:val="18"/>
          <w:szCs w:val="18"/>
        </w:rPr>
        <w:t>,</w:t>
      </w:r>
      <w:r w:rsidR="00F950BF" w:rsidRPr="00C331E2">
        <w:rPr>
          <w:rFonts w:ascii="Arial" w:hAnsi="Arial" w:cs="Arial"/>
          <w:color w:val="000000"/>
          <w:sz w:val="18"/>
          <w:szCs w:val="18"/>
        </w:rPr>
        <w:t>900</w:t>
      </w:r>
      <w:r w:rsidRPr="00C331E2">
        <w:rPr>
          <w:rFonts w:ascii="Arial" w:hAnsi="Arial" w:cs="Arial"/>
          <w:color w:val="000000"/>
          <w:sz w:val="18"/>
          <w:szCs w:val="18"/>
        </w:rPr>
        <w:t xml:space="preserve"> units of the Warrants to Purchase Ordinary Shares of Chase Asia Public Company Limited, Series </w:t>
      </w:r>
      <w:r w:rsidR="00F950BF" w:rsidRPr="00C331E2">
        <w:rPr>
          <w:rFonts w:ascii="Arial" w:hAnsi="Arial" w:cs="Arial"/>
          <w:color w:val="000000"/>
          <w:sz w:val="18"/>
          <w:szCs w:val="18"/>
        </w:rPr>
        <w:t>1</w:t>
      </w:r>
      <w:r w:rsidRPr="00C331E2">
        <w:rPr>
          <w:rFonts w:ascii="Arial" w:hAnsi="Arial" w:cs="Arial"/>
          <w:color w:val="000000"/>
          <w:sz w:val="18"/>
          <w:szCs w:val="18"/>
        </w:rPr>
        <w:t xml:space="preserve"> (CHASE-W</w:t>
      </w:r>
      <w:r w:rsidR="00F950BF" w:rsidRPr="00C331E2">
        <w:rPr>
          <w:rFonts w:ascii="Arial" w:hAnsi="Arial" w:cs="Arial"/>
          <w:color w:val="000000"/>
          <w:sz w:val="18"/>
          <w:szCs w:val="18"/>
        </w:rPr>
        <w:t>1</w:t>
      </w:r>
      <w:r w:rsidRPr="00C331E2">
        <w:rPr>
          <w:rFonts w:ascii="Arial" w:hAnsi="Arial" w:cs="Arial"/>
          <w:color w:val="000000"/>
          <w:sz w:val="18"/>
          <w:szCs w:val="18"/>
        </w:rPr>
        <w:t xml:space="preserve">), were excised, resulting in the issuance of </w:t>
      </w:r>
      <w:r w:rsidR="00F950BF" w:rsidRPr="00C331E2">
        <w:rPr>
          <w:rFonts w:ascii="Arial" w:hAnsi="Arial" w:cs="Arial"/>
          <w:color w:val="000000"/>
          <w:sz w:val="18"/>
          <w:szCs w:val="18"/>
        </w:rPr>
        <w:t>841</w:t>
      </w:r>
      <w:r w:rsidRPr="00C331E2">
        <w:rPr>
          <w:rFonts w:ascii="Arial" w:hAnsi="Arial" w:cs="Arial"/>
          <w:color w:val="000000"/>
          <w:sz w:val="18"/>
          <w:szCs w:val="18"/>
        </w:rPr>
        <w:t>,</w:t>
      </w:r>
      <w:r w:rsidR="00F950BF" w:rsidRPr="00C331E2">
        <w:rPr>
          <w:rFonts w:ascii="Arial" w:hAnsi="Arial" w:cs="Arial"/>
          <w:color w:val="000000"/>
          <w:sz w:val="18"/>
          <w:szCs w:val="18"/>
        </w:rPr>
        <w:t>900</w:t>
      </w:r>
      <w:r w:rsidRPr="00C331E2">
        <w:rPr>
          <w:rFonts w:ascii="Arial" w:hAnsi="Arial" w:cs="Arial"/>
          <w:color w:val="000000"/>
          <w:sz w:val="18"/>
          <w:szCs w:val="18"/>
        </w:rPr>
        <w:t xml:space="preserve"> ordinary shares. The total proceeds from the exercise</w:t>
      </w:r>
      <w:r w:rsidR="00EC5FA2" w:rsidRPr="00C331E2">
        <w:rPr>
          <w:rFonts w:ascii="Arial" w:hAnsi="Arial" w:cs="Arial"/>
          <w:color w:val="000000"/>
          <w:sz w:val="18"/>
          <w:szCs w:val="18"/>
          <w:cs/>
        </w:rPr>
        <w:t xml:space="preserve"> </w:t>
      </w:r>
      <w:r w:rsidR="00EC5FA2" w:rsidRPr="00C331E2">
        <w:rPr>
          <w:rFonts w:ascii="Arial" w:hAnsi="Arial" w:cs="Arial"/>
          <w:color w:val="000000"/>
          <w:sz w:val="18"/>
          <w:szCs w:val="18"/>
        </w:rPr>
        <w:t xml:space="preserve">in the </w:t>
      </w:r>
      <w:proofErr w:type="gramStart"/>
      <w:r w:rsidR="00EC5FA2" w:rsidRPr="00C331E2">
        <w:rPr>
          <w:rFonts w:ascii="Arial" w:hAnsi="Arial" w:cs="Arial"/>
          <w:color w:val="000000"/>
          <w:sz w:val="18"/>
          <w:szCs w:val="18"/>
        </w:rPr>
        <w:t>amount</w:t>
      </w:r>
      <w:proofErr w:type="gramEnd"/>
      <w:r w:rsidR="00EC5FA2" w:rsidRPr="00C331E2">
        <w:rPr>
          <w:rFonts w:ascii="Arial" w:hAnsi="Arial" w:cs="Arial"/>
          <w:color w:val="000000"/>
          <w:sz w:val="18"/>
          <w:szCs w:val="18"/>
        </w:rPr>
        <w:t xml:space="preserve"> of Baht</w:t>
      </w:r>
      <w:r w:rsidRPr="00C331E2">
        <w:rPr>
          <w:rFonts w:ascii="Arial" w:hAnsi="Arial" w:cs="Arial"/>
          <w:color w:val="000000"/>
          <w:sz w:val="18"/>
          <w:szCs w:val="18"/>
        </w:rPr>
        <w:t xml:space="preserve"> </w:t>
      </w:r>
      <w:r w:rsidR="00F950BF" w:rsidRPr="00C331E2">
        <w:rPr>
          <w:rFonts w:ascii="Arial" w:hAnsi="Arial" w:cs="Arial"/>
          <w:color w:val="000000"/>
          <w:sz w:val="18"/>
          <w:szCs w:val="18"/>
        </w:rPr>
        <w:t>420</w:t>
      </w:r>
      <w:r w:rsidRPr="00C331E2">
        <w:rPr>
          <w:rFonts w:ascii="Arial" w:hAnsi="Arial" w:cs="Arial"/>
          <w:color w:val="000000"/>
          <w:sz w:val="18"/>
          <w:szCs w:val="18"/>
        </w:rPr>
        <w:t>,</w:t>
      </w:r>
      <w:r w:rsidR="00F950BF" w:rsidRPr="00C331E2">
        <w:rPr>
          <w:rFonts w:ascii="Arial" w:hAnsi="Arial" w:cs="Arial"/>
          <w:color w:val="000000"/>
          <w:sz w:val="18"/>
          <w:szCs w:val="18"/>
        </w:rPr>
        <w:t>950</w:t>
      </w:r>
      <w:r w:rsidRPr="00C331E2">
        <w:rPr>
          <w:rFonts w:ascii="Arial" w:hAnsi="Arial" w:cs="Arial"/>
          <w:color w:val="000000"/>
          <w:sz w:val="18"/>
          <w:szCs w:val="18"/>
        </w:rPr>
        <w:t xml:space="preserve">. The </w:t>
      </w:r>
      <w:r w:rsidR="00752D62" w:rsidRPr="00C331E2">
        <w:rPr>
          <w:rFonts w:ascii="Arial" w:hAnsi="Arial" w:cs="Arial"/>
          <w:color w:val="000000"/>
          <w:sz w:val="18"/>
          <w:szCs w:val="18"/>
        </w:rPr>
        <w:t>C</w:t>
      </w:r>
      <w:r w:rsidRPr="00C331E2">
        <w:rPr>
          <w:rFonts w:ascii="Arial" w:hAnsi="Arial" w:cs="Arial"/>
          <w:color w:val="000000"/>
          <w:sz w:val="18"/>
          <w:szCs w:val="18"/>
        </w:rPr>
        <w:t>ompany</w:t>
      </w:r>
      <w:r w:rsidR="00EA54C9" w:rsidRPr="00C331E2">
        <w:rPr>
          <w:rFonts w:ascii="Arial" w:hAnsi="Arial" w:cs="Arial"/>
          <w:color w:val="000000"/>
          <w:sz w:val="18"/>
          <w:szCs w:val="18"/>
        </w:rPr>
        <w:t xml:space="preserve"> </w:t>
      </w:r>
      <w:r w:rsidRPr="00C331E2">
        <w:rPr>
          <w:rFonts w:ascii="Arial" w:hAnsi="Arial" w:cs="Arial"/>
          <w:color w:val="000000"/>
          <w:sz w:val="18"/>
          <w:szCs w:val="18"/>
        </w:rPr>
        <w:t xml:space="preserve">registered </w:t>
      </w:r>
      <w:r w:rsidR="00EC5FA2" w:rsidRPr="00C331E2">
        <w:rPr>
          <w:rFonts w:ascii="Arial" w:hAnsi="Arial" w:cs="Arial"/>
          <w:color w:val="000000"/>
          <w:sz w:val="18"/>
          <w:szCs w:val="18"/>
        </w:rPr>
        <w:t xml:space="preserve">the paid-up share capital </w:t>
      </w:r>
      <w:r w:rsidRPr="00C331E2">
        <w:rPr>
          <w:rFonts w:ascii="Arial" w:hAnsi="Arial" w:cs="Arial"/>
          <w:color w:val="000000"/>
          <w:sz w:val="18"/>
          <w:szCs w:val="18"/>
        </w:rPr>
        <w:t xml:space="preserve">with the Ministry of Commerce on </w:t>
      </w:r>
      <w:r w:rsidR="00F950BF" w:rsidRPr="00C331E2">
        <w:rPr>
          <w:rFonts w:ascii="Arial" w:hAnsi="Arial" w:cs="Arial"/>
          <w:color w:val="000000"/>
          <w:sz w:val="18"/>
          <w:szCs w:val="18"/>
        </w:rPr>
        <w:t>7</w:t>
      </w:r>
      <w:r w:rsidRPr="00C331E2">
        <w:rPr>
          <w:rFonts w:ascii="Arial" w:hAnsi="Arial" w:cs="Arial"/>
          <w:color w:val="000000"/>
          <w:sz w:val="18"/>
          <w:szCs w:val="18"/>
        </w:rPr>
        <w:t xml:space="preserve"> January </w:t>
      </w:r>
      <w:r w:rsidR="00F950BF" w:rsidRPr="00C331E2">
        <w:rPr>
          <w:rFonts w:ascii="Arial" w:hAnsi="Arial" w:cs="Arial"/>
          <w:color w:val="000000"/>
          <w:sz w:val="18"/>
          <w:szCs w:val="18"/>
        </w:rPr>
        <w:t>2025</w:t>
      </w:r>
      <w:r w:rsidRPr="00C331E2">
        <w:rPr>
          <w:rFonts w:ascii="Arial" w:hAnsi="Arial" w:cs="Arial"/>
          <w:color w:val="000000"/>
          <w:sz w:val="18"/>
          <w:szCs w:val="18"/>
        </w:rPr>
        <w:t>.</w:t>
      </w:r>
    </w:p>
    <w:p w14:paraId="571637B8" w14:textId="77777777" w:rsidR="00D55DF4" w:rsidRPr="00C331E2" w:rsidRDefault="00D55DF4" w:rsidP="00227712">
      <w:pPr>
        <w:jc w:val="both"/>
        <w:rPr>
          <w:rFonts w:ascii="Arial" w:hAnsi="Arial" w:cs="Arial"/>
          <w:color w:val="000000"/>
          <w:sz w:val="18"/>
          <w:szCs w:val="18"/>
          <w:cs/>
        </w:rPr>
      </w:pPr>
    </w:p>
    <w:p w14:paraId="1E9D0B8B" w14:textId="5689B427" w:rsidR="00535B7C" w:rsidRPr="00C331E2" w:rsidRDefault="00D47698" w:rsidP="00227712">
      <w:pPr>
        <w:jc w:val="both"/>
        <w:rPr>
          <w:rFonts w:ascii="Arial" w:hAnsi="Arial" w:cs="Arial"/>
          <w:b/>
          <w:bCs/>
          <w:color w:val="000000"/>
          <w:sz w:val="18"/>
          <w:szCs w:val="18"/>
        </w:rPr>
      </w:pPr>
      <w:r w:rsidRPr="00C331E2">
        <w:rPr>
          <w:rFonts w:ascii="Arial" w:hAnsi="Arial" w:cs="Arial"/>
          <w:b/>
          <w:bCs/>
          <w:color w:val="000000"/>
          <w:sz w:val="18"/>
          <w:szCs w:val="18"/>
        </w:rPr>
        <w:t>Dividend payment</w:t>
      </w:r>
    </w:p>
    <w:p w14:paraId="2371869E" w14:textId="77777777" w:rsidR="00535B7C" w:rsidRPr="00C331E2" w:rsidRDefault="00535B7C" w:rsidP="00227712">
      <w:pPr>
        <w:jc w:val="both"/>
        <w:rPr>
          <w:rFonts w:ascii="Arial" w:hAnsi="Arial" w:cs="Arial"/>
          <w:color w:val="000000"/>
          <w:sz w:val="18"/>
          <w:szCs w:val="18"/>
        </w:rPr>
      </w:pPr>
    </w:p>
    <w:p w14:paraId="423578EF" w14:textId="366244A6" w:rsidR="006F39B7" w:rsidRPr="00C331E2" w:rsidRDefault="006F39B7" w:rsidP="00227712">
      <w:pPr>
        <w:jc w:val="both"/>
        <w:rPr>
          <w:rFonts w:ascii="Arial" w:hAnsi="Arial" w:cs="Arial"/>
          <w:color w:val="000000"/>
          <w:sz w:val="18"/>
          <w:szCs w:val="18"/>
        </w:rPr>
      </w:pPr>
      <w:r w:rsidRPr="00C331E2">
        <w:rPr>
          <w:rFonts w:ascii="Arial" w:hAnsi="Arial" w:cs="Arial"/>
          <w:color w:val="000000"/>
          <w:sz w:val="18"/>
          <w:szCs w:val="18"/>
        </w:rPr>
        <w:t xml:space="preserve">On 25 April 2025, the Annual General Meeting of Shareholders approved the payment of the dividend from net profit of </w:t>
      </w:r>
      <w:r w:rsidRPr="00C331E2">
        <w:rPr>
          <w:rFonts w:ascii="Arial" w:hAnsi="Arial" w:cs="Arial"/>
          <w:color w:val="000000"/>
          <w:spacing w:val="-4"/>
          <w:sz w:val="18"/>
          <w:szCs w:val="18"/>
        </w:rPr>
        <w:t>the year 2024 at Baht 0.01041 per share for 1,986,283,700 ordinary shares, amounting to a total of Baht 20,677,213 million</w:t>
      </w:r>
      <w:r w:rsidRPr="00C331E2">
        <w:rPr>
          <w:rFonts w:ascii="Arial" w:hAnsi="Arial" w:cs="Arial"/>
          <w:color w:val="000000"/>
          <w:sz w:val="18"/>
          <w:szCs w:val="18"/>
        </w:rPr>
        <w:t>. The Company paid the dividend to shareholders on 23 May 2025.</w:t>
      </w:r>
    </w:p>
    <w:p w14:paraId="3B4ECFE4" w14:textId="21813E1E" w:rsidR="00582D72" w:rsidRPr="00C331E2" w:rsidRDefault="00582D72" w:rsidP="00227712">
      <w:pPr>
        <w:jc w:val="both"/>
        <w:rPr>
          <w:rFonts w:ascii="Arial" w:hAnsi="Arial" w:cs="Arial"/>
          <w:color w:val="000000"/>
          <w:sz w:val="18"/>
          <w:szCs w:val="18"/>
        </w:rPr>
      </w:pPr>
    </w:p>
    <w:p w14:paraId="1470F85B" w14:textId="07A4FEA8" w:rsidR="0016394F" w:rsidRPr="00C331E2" w:rsidRDefault="0016394F" w:rsidP="00227712">
      <w:pPr>
        <w:pStyle w:val="ListParagraph"/>
        <w:tabs>
          <w:tab w:val="left" w:pos="540"/>
        </w:tabs>
        <w:autoSpaceDE w:val="0"/>
        <w:autoSpaceDN w:val="0"/>
        <w:spacing w:after="0" w:line="240" w:lineRule="auto"/>
        <w:ind w:left="0"/>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9455"/>
      </w:tblGrid>
      <w:tr w:rsidR="00A177AB" w:rsidRPr="00C331E2" w14:paraId="56EFBC05" w14:textId="77777777" w:rsidTr="00A23922">
        <w:trPr>
          <w:trHeight w:val="386"/>
        </w:trPr>
        <w:tc>
          <w:tcPr>
            <w:tcW w:w="9455" w:type="dxa"/>
            <w:vAlign w:val="center"/>
          </w:tcPr>
          <w:p w14:paraId="0E61BF2C" w14:textId="611B493E" w:rsidR="00A177AB" w:rsidRPr="00C331E2" w:rsidRDefault="00F950BF" w:rsidP="00227712">
            <w:pPr>
              <w:tabs>
                <w:tab w:val="left" w:pos="432"/>
              </w:tabs>
              <w:ind w:left="446" w:hanging="547"/>
              <w:jc w:val="both"/>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w:t>
            </w:r>
            <w:r w:rsidR="009D30BD" w:rsidRPr="00C331E2">
              <w:rPr>
                <w:rFonts w:ascii="Arial" w:eastAsia="Arial Unicode MS" w:hAnsi="Arial" w:cs="Arial"/>
                <w:b/>
                <w:bCs/>
                <w:color w:val="000000"/>
                <w:sz w:val="18"/>
                <w:szCs w:val="18"/>
              </w:rPr>
              <w:t>2</w:t>
            </w:r>
            <w:r w:rsidR="00A177AB" w:rsidRPr="00C331E2">
              <w:rPr>
                <w:rFonts w:ascii="Arial" w:eastAsia="Arial Unicode MS" w:hAnsi="Arial" w:cs="Arial"/>
                <w:b/>
                <w:bCs/>
                <w:color w:val="000000"/>
                <w:sz w:val="18"/>
                <w:szCs w:val="18"/>
              </w:rPr>
              <w:tab/>
              <w:t xml:space="preserve">Legal </w:t>
            </w:r>
            <w:proofErr w:type="gramStart"/>
            <w:r w:rsidR="00EF7B1A" w:rsidRPr="00C331E2">
              <w:rPr>
                <w:rFonts w:ascii="Arial" w:eastAsia="Arial Unicode MS" w:hAnsi="Arial" w:cs="Arial"/>
                <w:b/>
                <w:bCs/>
                <w:color w:val="000000"/>
                <w:sz w:val="18"/>
                <w:szCs w:val="18"/>
              </w:rPr>
              <w:t>reserve</w:t>
            </w:r>
            <w:proofErr w:type="gramEnd"/>
          </w:p>
        </w:tc>
      </w:tr>
    </w:tbl>
    <w:p w14:paraId="460CFF22" w14:textId="77777777" w:rsidR="00A177AB" w:rsidRPr="00C331E2" w:rsidRDefault="00A177AB" w:rsidP="00227712">
      <w:pPr>
        <w:ind w:left="540" w:hanging="540"/>
        <w:jc w:val="thaiDistribute"/>
        <w:rPr>
          <w:rFonts w:ascii="Arial" w:hAnsi="Arial" w:cs="Arial"/>
          <w:b/>
          <w:bCs/>
          <w:color w:val="000000"/>
          <w:sz w:val="18"/>
          <w:szCs w:val="18"/>
        </w:rPr>
      </w:pPr>
    </w:p>
    <w:tbl>
      <w:tblPr>
        <w:tblW w:w="9459" w:type="dxa"/>
        <w:tblInd w:w="108" w:type="dxa"/>
        <w:tblLayout w:type="fixed"/>
        <w:tblLook w:val="0000" w:firstRow="0" w:lastRow="0" w:firstColumn="0" w:lastColumn="0" w:noHBand="0" w:noVBand="0"/>
      </w:tblPr>
      <w:tblGrid>
        <w:gridCol w:w="6867"/>
        <w:gridCol w:w="1296"/>
        <w:gridCol w:w="1296"/>
      </w:tblGrid>
      <w:tr w:rsidR="00216CDB" w:rsidRPr="00C331E2" w14:paraId="1717E443" w14:textId="77777777" w:rsidTr="005319B6">
        <w:tc>
          <w:tcPr>
            <w:tcW w:w="6867" w:type="dxa"/>
            <w:vAlign w:val="bottom"/>
          </w:tcPr>
          <w:p w14:paraId="7BA483BB" w14:textId="77777777" w:rsidR="00216CDB" w:rsidRPr="00C331E2" w:rsidRDefault="00216CDB" w:rsidP="00227712">
            <w:pPr>
              <w:pStyle w:val="a0"/>
              <w:ind w:left="-100"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715E889A" w14:textId="6E38750A" w:rsidR="00216CDB" w:rsidRPr="00C331E2" w:rsidRDefault="00216CDB" w:rsidP="00227712">
            <w:pPr>
              <w:pStyle w:val="Heading1"/>
              <w:ind w:right="-72"/>
              <w:jc w:val="center"/>
              <w:rPr>
                <w:rFonts w:ascii="Arial" w:hAnsi="Arial" w:cs="Arial"/>
                <w:sz w:val="18"/>
                <w:szCs w:val="18"/>
              </w:rPr>
            </w:pPr>
            <w:r w:rsidRPr="00C331E2">
              <w:rPr>
                <w:rFonts w:ascii="Arial" w:hAnsi="Arial" w:cs="Arial"/>
                <w:sz w:val="18"/>
                <w:szCs w:val="18"/>
              </w:rPr>
              <w:t>Consolidated and Separate</w:t>
            </w:r>
          </w:p>
          <w:p w14:paraId="52AB7CE5" w14:textId="77777777" w:rsidR="00216CDB" w:rsidRPr="00C331E2" w:rsidRDefault="00216CDB" w:rsidP="00227712">
            <w:pPr>
              <w:pStyle w:val="Heading1"/>
              <w:ind w:right="-72"/>
              <w:jc w:val="center"/>
              <w:rPr>
                <w:rFonts w:ascii="Arial" w:hAnsi="Arial" w:cs="Arial"/>
                <w:sz w:val="18"/>
                <w:szCs w:val="18"/>
              </w:rPr>
            </w:pPr>
            <w:r w:rsidRPr="00C331E2">
              <w:rPr>
                <w:rFonts w:ascii="Arial" w:hAnsi="Arial" w:cs="Arial"/>
                <w:sz w:val="18"/>
                <w:szCs w:val="18"/>
              </w:rPr>
              <w:t>financial statements</w:t>
            </w:r>
          </w:p>
        </w:tc>
      </w:tr>
      <w:tr w:rsidR="00216CDB" w:rsidRPr="00C331E2" w14:paraId="44A845A7" w14:textId="77777777" w:rsidTr="005319B6">
        <w:tc>
          <w:tcPr>
            <w:tcW w:w="6867" w:type="dxa"/>
            <w:vAlign w:val="bottom"/>
          </w:tcPr>
          <w:p w14:paraId="0A9CAD9E" w14:textId="59F4CE12" w:rsidR="00216CDB" w:rsidRPr="00C331E2" w:rsidRDefault="00216CDB" w:rsidP="00227712">
            <w:pPr>
              <w:pStyle w:val="a0"/>
              <w:ind w:left="-100" w:right="0"/>
              <w:rPr>
                <w:rFonts w:ascii="Arial" w:hAnsi="Arial" w:cs="Arial"/>
                <w:b/>
                <w:bCs/>
                <w:color w:val="000000"/>
                <w:sz w:val="18"/>
                <w:szCs w:val="18"/>
                <w:lang w:val="en-GB"/>
              </w:rPr>
            </w:pPr>
          </w:p>
        </w:tc>
        <w:tc>
          <w:tcPr>
            <w:tcW w:w="1296" w:type="dxa"/>
            <w:vAlign w:val="bottom"/>
          </w:tcPr>
          <w:p w14:paraId="37BD409E" w14:textId="353FB937" w:rsidR="00216CDB"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7264CC68" w14:textId="0B167FB5" w:rsidR="00216CDB"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216CDB" w:rsidRPr="00C331E2" w14:paraId="674C9F2F" w14:textId="77777777" w:rsidTr="005319B6">
        <w:tc>
          <w:tcPr>
            <w:tcW w:w="6867" w:type="dxa"/>
            <w:vAlign w:val="bottom"/>
          </w:tcPr>
          <w:p w14:paraId="0684F8DB" w14:textId="77777777" w:rsidR="00216CDB" w:rsidRPr="00C331E2" w:rsidRDefault="00216CDB" w:rsidP="00227712">
            <w:pPr>
              <w:pStyle w:val="a0"/>
              <w:ind w:left="-100" w:right="0"/>
              <w:rPr>
                <w:rFonts w:ascii="Arial" w:hAnsi="Arial" w:cs="Arial"/>
                <w:b/>
                <w:bCs/>
                <w:color w:val="000000"/>
                <w:sz w:val="18"/>
                <w:szCs w:val="18"/>
                <w:lang w:val="en-GB"/>
              </w:rPr>
            </w:pPr>
          </w:p>
        </w:tc>
        <w:tc>
          <w:tcPr>
            <w:tcW w:w="1296" w:type="dxa"/>
            <w:tcBorders>
              <w:bottom w:val="single" w:sz="4" w:space="0" w:color="auto"/>
            </w:tcBorders>
            <w:vAlign w:val="bottom"/>
          </w:tcPr>
          <w:p w14:paraId="364B8D3A" w14:textId="77777777" w:rsidR="00216CDB" w:rsidRPr="00C331E2" w:rsidRDefault="00216CDB"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0B75AF3C" w14:textId="77777777" w:rsidR="00216CDB" w:rsidRPr="00C331E2" w:rsidRDefault="00216CDB" w:rsidP="00227712">
            <w:pPr>
              <w:pStyle w:val="Heading1"/>
              <w:ind w:right="-72"/>
              <w:jc w:val="right"/>
              <w:rPr>
                <w:rFonts w:ascii="Arial" w:hAnsi="Arial" w:cs="Arial"/>
                <w:sz w:val="18"/>
                <w:szCs w:val="18"/>
                <w:cs/>
              </w:rPr>
            </w:pPr>
            <w:r w:rsidRPr="00C331E2">
              <w:rPr>
                <w:rFonts w:ascii="Arial" w:hAnsi="Arial" w:cs="Arial"/>
                <w:sz w:val="18"/>
                <w:szCs w:val="18"/>
              </w:rPr>
              <w:t>Baht</w:t>
            </w:r>
          </w:p>
        </w:tc>
      </w:tr>
      <w:tr w:rsidR="00216CDB" w:rsidRPr="00C331E2" w14:paraId="2CD12B81" w14:textId="77777777" w:rsidTr="005319B6">
        <w:trPr>
          <w:trHeight w:val="63"/>
        </w:trPr>
        <w:tc>
          <w:tcPr>
            <w:tcW w:w="6867" w:type="dxa"/>
            <w:vAlign w:val="bottom"/>
          </w:tcPr>
          <w:p w14:paraId="0183CD15" w14:textId="77777777" w:rsidR="00216CDB" w:rsidRPr="00C331E2" w:rsidRDefault="00216CDB" w:rsidP="00227712">
            <w:pPr>
              <w:pStyle w:val="a0"/>
              <w:ind w:left="-100" w:right="-108"/>
              <w:rPr>
                <w:rFonts w:ascii="Arial" w:hAnsi="Arial" w:cs="Arial"/>
                <w:color w:val="000000"/>
                <w:sz w:val="18"/>
                <w:szCs w:val="18"/>
                <w:cs/>
                <w:lang w:val="en-GB"/>
              </w:rPr>
            </w:pPr>
          </w:p>
        </w:tc>
        <w:tc>
          <w:tcPr>
            <w:tcW w:w="1296" w:type="dxa"/>
            <w:tcBorders>
              <w:top w:val="single" w:sz="4" w:space="0" w:color="auto"/>
            </w:tcBorders>
            <w:vAlign w:val="bottom"/>
          </w:tcPr>
          <w:p w14:paraId="385F4D89" w14:textId="77777777" w:rsidR="00216CDB" w:rsidRPr="00C331E2" w:rsidRDefault="00216CDB"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3B2E4F5F" w14:textId="77777777" w:rsidR="00216CDB" w:rsidRPr="00C331E2" w:rsidRDefault="00216CDB" w:rsidP="00227712">
            <w:pPr>
              <w:pStyle w:val="a0"/>
              <w:ind w:right="-72"/>
              <w:jc w:val="right"/>
              <w:rPr>
                <w:rFonts w:ascii="Arial" w:hAnsi="Arial" w:cs="Arial"/>
                <w:color w:val="000000"/>
                <w:sz w:val="18"/>
                <w:szCs w:val="18"/>
                <w:lang w:val="en-US"/>
              </w:rPr>
            </w:pPr>
          </w:p>
        </w:tc>
      </w:tr>
      <w:tr w:rsidR="001629EA" w:rsidRPr="00C331E2" w14:paraId="2D8F74B3" w14:textId="77777777" w:rsidTr="005319B6">
        <w:trPr>
          <w:trHeight w:val="135"/>
        </w:trPr>
        <w:tc>
          <w:tcPr>
            <w:tcW w:w="6867" w:type="dxa"/>
            <w:vAlign w:val="bottom"/>
          </w:tcPr>
          <w:p w14:paraId="6F7EC9BB" w14:textId="535040CF" w:rsidR="001629EA" w:rsidRPr="00C331E2" w:rsidRDefault="001629EA" w:rsidP="00227712">
            <w:pPr>
              <w:ind w:left="-100"/>
              <w:rPr>
                <w:rFonts w:ascii="Arial" w:hAnsi="Arial" w:cs="Arial"/>
                <w:b/>
                <w:bCs/>
                <w:color w:val="000000"/>
                <w:sz w:val="18"/>
                <w:szCs w:val="18"/>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1 January</w:t>
            </w:r>
          </w:p>
        </w:tc>
        <w:tc>
          <w:tcPr>
            <w:tcW w:w="1296" w:type="dxa"/>
          </w:tcPr>
          <w:p w14:paraId="6E0DEAEA" w14:textId="7A37F8FA" w:rsidR="001629EA" w:rsidRPr="00C331E2" w:rsidRDefault="001629EA"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10,794,763 </w:t>
            </w:r>
          </w:p>
        </w:tc>
        <w:tc>
          <w:tcPr>
            <w:tcW w:w="1296" w:type="dxa"/>
          </w:tcPr>
          <w:p w14:paraId="26FA0713" w14:textId="34B81492" w:rsidR="001629EA" w:rsidRPr="00C331E2" w:rsidRDefault="001629EA"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8,210,325 </w:t>
            </w:r>
          </w:p>
        </w:tc>
      </w:tr>
      <w:tr w:rsidR="001629EA" w:rsidRPr="00C331E2" w14:paraId="692814F9" w14:textId="77777777" w:rsidTr="005319B6">
        <w:trPr>
          <w:trHeight w:val="135"/>
        </w:trPr>
        <w:tc>
          <w:tcPr>
            <w:tcW w:w="6867" w:type="dxa"/>
            <w:vAlign w:val="bottom"/>
          </w:tcPr>
          <w:p w14:paraId="17829EC8" w14:textId="6FA332D5" w:rsidR="001629EA" w:rsidRPr="00C331E2" w:rsidRDefault="001629EA" w:rsidP="00227712">
            <w:pPr>
              <w:ind w:left="-100"/>
              <w:rPr>
                <w:rFonts w:ascii="Arial" w:hAnsi="Arial" w:cs="Arial"/>
                <w:color w:val="000000"/>
                <w:sz w:val="18"/>
                <w:szCs w:val="18"/>
              </w:rPr>
            </w:pPr>
            <w:r w:rsidRPr="00C331E2">
              <w:rPr>
                <w:rFonts w:ascii="Arial" w:hAnsi="Arial" w:cs="Arial"/>
                <w:color w:val="000000"/>
                <w:sz w:val="18"/>
                <w:szCs w:val="18"/>
              </w:rPr>
              <w:t>Appropriation during the year</w:t>
            </w:r>
          </w:p>
        </w:tc>
        <w:tc>
          <w:tcPr>
            <w:tcW w:w="1296" w:type="dxa"/>
            <w:tcBorders>
              <w:bottom w:val="single" w:sz="4" w:space="0" w:color="auto"/>
            </w:tcBorders>
          </w:tcPr>
          <w:p w14:paraId="09122C6F" w14:textId="5057971D" w:rsidR="001629EA" w:rsidRPr="00C331E2" w:rsidRDefault="001629EA" w:rsidP="00227712">
            <w:pPr>
              <w:pStyle w:val="a0"/>
              <w:ind w:right="-72"/>
              <w:jc w:val="right"/>
              <w:rPr>
                <w:rFonts w:ascii="Arial" w:eastAsia="Browallia New" w:hAnsi="Arial" w:cs="Arial"/>
                <w:color w:val="000000"/>
                <w:sz w:val="18"/>
                <w:szCs w:val="18"/>
                <w:cs/>
                <w:lang w:val="en-GB"/>
              </w:rPr>
            </w:pPr>
            <w:r w:rsidRPr="00C331E2">
              <w:rPr>
                <w:rFonts w:ascii="Arial" w:eastAsia="Browallia New" w:hAnsi="Arial" w:cs="Arial"/>
                <w:color w:val="000000"/>
                <w:sz w:val="18"/>
                <w:szCs w:val="18"/>
                <w:lang w:val="en-GB"/>
              </w:rPr>
              <w:t xml:space="preserve">  4,749,632  </w:t>
            </w:r>
          </w:p>
        </w:tc>
        <w:tc>
          <w:tcPr>
            <w:tcW w:w="1296" w:type="dxa"/>
            <w:tcBorders>
              <w:bottom w:val="single" w:sz="4" w:space="0" w:color="auto"/>
            </w:tcBorders>
          </w:tcPr>
          <w:p w14:paraId="193F66A2" w14:textId="54130229" w:rsidR="001629EA" w:rsidRPr="00C331E2" w:rsidRDefault="001629EA"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2,584,438 </w:t>
            </w:r>
          </w:p>
        </w:tc>
      </w:tr>
      <w:tr w:rsidR="0002594D" w:rsidRPr="00C331E2" w14:paraId="06675891" w14:textId="77777777" w:rsidTr="005319B6">
        <w:trPr>
          <w:trHeight w:val="135"/>
        </w:trPr>
        <w:tc>
          <w:tcPr>
            <w:tcW w:w="6867" w:type="dxa"/>
            <w:vAlign w:val="bottom"/>
          </w:tcPr>
          <w:p w14:paraId="608FC9B2" w14:textId="77777777" w:rsidR="0002594D" w:rsidRPr="00C331E2" w:rsidRDefault="0002594D" w:rsidP="00227712">
            <w:pPr>
              <w:ind w:left="-100"/>
              <w:rPr>
                <w:rFonts w:ascii="Arial" w:hAnsi="Arial" w:cs="Arial"/>
                <w:color w:val="000000"/>
                <w:sz w:val="18"/>
                <w:szCs w:val="18"/>
              </w:rPr>
            </w:pPr>
          </w:p>
        </w:tc>
        <w:tc>
          <w:tcPr>
            <w:tcW w:w="1296" w:type="dxa"/>
            <w:tcBorders>
              <w:top w:val="single" w:sz="4" w:space="0" w:color="auto"/>
              <w:left w:val="nil"/>
              <w:right w:val="nil"/>
            </w:tcBorders>
          </w:tcPr>
          <w:p w14:paraId="0739AA14"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right w:val="nil"/>
            </w:tcBorders>
          </w:tcPr>
          <w:p w14:paraId="4A3E70C5" w14:textId="77777777" w:rsidR="0002594D" w:rsidRPr="00C331E2" w:rsidRDefault="0002594D" w:rsidP="00227712">
            <w:pPr>
              <w:pStyle w:val="a0"/>
              <w:ind w:right="-72"/>
              <w:jc w:val="right"/>
              <w:rPr>
                <w:rFonts w:ascii="Arial" w:hAnsi="Arial" w:cs="Arial"/>
                <w:color w:val="000000"/>
                <w:sz w:val="18"/>
                <w:szCs w:val="18"/>
              </w:rPr>
            </w:pPr>
          </w:p>
        </w:tc>
      </w:tr>
      <w:tr w:rsidR="0002594D" w:rsidRPr="00C331E2" w14:paraId="763437C3" w14:textId="77777777" w:rsidTr="005319B6">
        <w:trPr>
          <w:trHeight w:val="135"/>
        </w:trPr>
        <w:tc>
          <w:tcPr>
            <w:tcW w:w="6867" w:type="dxa"/>
            <w:vAlign w:val="bottom"/>
          </w:tcPr>
          <w:p w14:paraId="3F43E94D" w14:textId="08AB467A" w:rsidR="0002594D" w:rsidRPr="00C331E2" w:rsidRDefault="0002594D" w:rsidP="00227712">
            <w:pPr>
              <w:ind w:left="-100"/>
              <w:rPr>
                <w:rFonts w:ascii="Arial" w:hAnsi="Arial" w:cs="Arial"/>
                <w:b/>
                <w:bCs/>
                <w:color w:val="000000"/>
                <w:sz w:val="18"/>
                <w:szCs w:val="18"/>
              </w:rPr>
            </w:pPr>
            <w:proofErr w:type="gramStart"/>
            <w:r w:rsidRPr="00C331E2">
              <w:rPr>
                <w:rFonts w:ascii="Arial" w:hAnsi="Arial" w:cs="Arial"/>
                <w:b/>
                <w:bCs/>
                <w:color w:val="000000"/>
                <w:sz w:val="18"/>
                <w:szCs w:val="18"/>
              </w:rPr>
              <w:t>At</w:t>
            </w:r>
            <w:proofErr w:type="gramEnd"/>
            <w:r w:rsidRPr="00C331E2">
              <w:rPr>
                <w:rFonts w:ascii="Arial" w:hAnsi="Arial" w:cs="Arial"/>
                <w:b/>
                <w:bCs/>
                <w:color w:val="000000"/>
                <w:sz w:val="18"/>
                <w:szCs w:val="18"/>
              </w:rPr>
              <w:t xml:space="preserve"> 31 December</w:t>
            </w:r>
          </w:p>
        </w:tc>
        <w:tc>
          <w:tcPr>
            <w:tcW w:w="1296" w:type="dxa"/>
            <w:tcBorders>
              <w:left w:val="nil"/>
              <w:bottom w:val="single" w:sz="4" w:space="0" w:color="auto"/>
              <w:right w:val="nil"/>
            </w:tcBorders>
          </w:tcPr>
          <w:p w14:paraId="2B5A02AB" w14:textId="124DB618" w:rsidR="0002594D" w:rsidRPr="00C331E2" w:rsidRDefault="00B044E5" w:rsidP="00227712">
            <w:pPr>
              <w:pStyle w:val="a0"/>
              <w:ind w:right="-72"/>
              <w:jc w:val="right"/>
              <w:rPr>
                <w:rFonts w:ascii="Arial" w:eastAsia="Browallia New" w:hAnsi="Arial" w:cs="Arial"/>
                <w:color w:val="000000"/>
                <w:sz w:val="18"/>
                <w:szCs w:val="18"/>
                <w:cs/>
                <w:lang w:val="en-GB"/>
              </w:rPr>
            </w:pPr>
            <w:r w:rsidRPr="00C331E2">
              <w:rPr>
                <w:rFonts w:ascii="Arial" w:eastAsia="Browallia New" w:hAnsi="Arial" w:cs="Arial"/>
                <w:color w:val="000000"/>
                <w:sz w:val="18"/>
                <w:szCs w:val="18"/>
                <w:lang w:val="en-GB"/>
              </w:rPr>
              <w:t>15,544,395</w:t>
            </w:r>
          </w:p>
        </w:tc>
        <w:tc>
          <w:tcPr>
            <w:tcW w:w="1296" w:type="dxa"/>
            <w:tcBorders>
              <w:left w:val="nil"/>
              <w:bottom w:val="single" w:sz="4" w:space="0" w:color="auto"/>
              <w:right w:val="nil"/>
            </w:tcBorders>
          </w:tcPr>
          <w:p w14:paraId="28A91D27" w14:textId="4F689098" w:rsidR="0002594D" w:rsidRPr="00C331E2" w:rsidRDefault="0002594D"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10,794,763 </w:t>
            </w:r>
          </w:p>
        </w:tc>
      </w:tr>
    </w:tbl>
    <w:p w14:paraId="64614049" w14:textId="77777777" w:rsidR="00A177AB" w:rsidRPr="00C331E2" w:rsidRDefault="00A177AB" w:rsidP="00227712">
      <w:pPr>
        <w:jc w:val="both"/>
        <w:rPr>
          <w:rFonts w:ascii="Arial" w:eastAsia="Browallia New" w:hAnsi="Arial" w:cs="Arial"/>
          <w:color w:val="000000"/>
          <w:sz w:val="18"/>
          <w:szCs w:val="18"/>
          <w:lang w:bidi="ar-SA"/>
        </w:rPr>
      </w:pPr>
    </w:p>
    <w:p w14:paraId="450BE2A4" w14:textId="5E68D3E0" w:rsidR="00A177AB" w:rsidRPr="00C331E2" w:rsidRDefault="00A177AB" w:rsidP="00227712">
      <w:pPr>
        <w:pStyle w:val="ListParagraph"/>
        <w:tabs>
          <w:tab w:val="left" w:pos="540"/>
        </w:tabs>
        <w:autoSpaceDE w:val="0"/>
        <w:autoSpaceDN w:val="0"/>
        <w:spacing w:after="0" w:line="240" w:lineRule="auto"/>
        <w:ind w:left="0"/>
        <w:jc w:val="thaiDistribute"/>
        <w:rPr>
          <w:rFonts w:ascii="Arial" w:hAnsi="Arial" w:cs="Arial"/>
          <w:color w:val="000000"/>
          <w:sz w:val="18"/>
          <w:szCs w:val="18"/>
        </w:rPr>
      </w:pPr>
      <w:r w:rsidRPr="00C331E2">
        <w:rPr>
          <w:rFonts w:ascii="Arial" w:hAnsi="Arial" w:cs="Arial"/>
          <w:color w:val="000000"/>
          <w:sz w:val="18"/>
          <w:szCs w:val="18"/>
        </w:rPr>
        <w:t xml:space="preserve">Under the Public Companies Act., B.E. </w:t>
      </w:r>
      <w:r w:rsidR="00F950BF" w:rsidRPr="00C331E2">
        <w:rPr>
          <w:rFonts w:ascii="Arial" w:hAnsi="Arial" w:cs="Arial"/>
          <w:color w:val="000000"/>
          <w:sz w:val="18"/>
          <w:szCs w:val="18"/>
        </w:rPr>
        <w:t>2535</w:t>
      </w:r>
      <w:r w:rsidRPr="00C331E2">
        <w:rPr>
          <w:rFonts w:ascii="Arial" w:hAnsi="Arial" w:cs="Arial"/>
          <w:color w:val="000000"/>
          <w:sz w:val="18"/>
          <w:szCs w:val="18"/>
        </w:rPr>
        <w:t xml:space="preserve">, the Company is required to set aside as statutory reserve at least </w:t>
      </w:r>
      <w:r w:rsidR="00146295" w:rsidRPr="00C331E2">
        <w:rPr>
          <w:rFonts w:ascii="Arial" w:hAnsi="Arial" w:cs="Arial"/>
          <w:color w:val="000000"/>
          <w:sz w:val="18"/>
          <w:szCs w:val="18"/>
        </w:rPr>
        <w:br/>
      </w:r>
      <w:r w:rsidR="00F950BF" w:rsidRPr="00C331E2">
        <w:rPr>
          <w:rFonts w:ascii="Arial" w:hAnsi="Arial" w:cs="Arial"/>
          <w:color w:val="000000"/>
          <w:sz w:val="18"/>
          <w:szCs w:val="18"/>
        </w:rPr>
        <w:t>5</w:t>
      </w:r>
      <w:r w:rsidR="00477FA7" w:rsidRPr="00C331E2">
        <w:rPr>
          <w:rFonts w:ascii="Arial" w:hAnsi="Arial" w:cs="Arial"/>
          <w:color w:val="000000"/>
          <w:sz w:val="18"/>
          <w:szCs w:val="18"/>
        </w:rPr>
        <w:t xml:space="preserve">% </w:t>
      </w:r>
      <w:r w:rsidRPr="00C331E2">
        <w:rPr>
          <w:rFonts w:ascii="Arial" w:hAnsi="Arial" w:cs="Arial"/>
          <w:color w:val="000000"/>
          <w:sz w:val="18"/>
          <w:szCs w:val="18"/>
        </w:rPr>
        <w:t xml:space="preserve">of its net profit after accumulated deficit brought forward (if any) until the reserve is not less than </w:t>
      </w:r>
      <w:r w:rsidR="00F950BF" w:rsidRPr="00C331E2">
        <w:rPr>
          <w:rFonts w:ascii="Arial" w:hAnsi="Arial" w:cs="Arial"/>
          <w:color w:val="000000"/>
          <w:sz w:val="18"/>
          <w:szCs w:val="18"/>
        </w:rPr>
        <w:t>10</w:t>
      </w:r>
      <w:r w:rsidR="00477FA7" w:rsidRPr="00C331E2">
        <w:rPr>
          <w:rFonts w:ascii="Arial" w:hAnsi="Arial" w:cs="Arial"/>
          <w:color w:val="000000"/>
          <w:sz w:val="18"/>
          <w:szCs w:val="18"/>
        </w:rPr>
        <w:t xml:space="preserve">% </w:t>
      </w:r>
      <w:r w:rsidRPr="00C331E2">
        <w:rPr>
          <w:rFonts w:ascii="Arial" w:hAnsi="Arial" w:cs="Arial"/>
          <w:color w:val="000000"/>
          <w:sz w:val="18"/>
          <w:szCs w:val="18"/>
        </w:rPr>
        <w:t>of the registered capital. This reserve is not available for dividend distribution.</w:t>
      </w:r>
    </w:p>
    <w:p w14:paraId="6FF1A918" w14:textId="77777777" w:rsidR="0021534A" w:rsidRPr="00C331E2" w:rsidRDefault="0021534A" w:rsidP="00227712">
      <w:pPr>
        <w:pStyle w:val="ListParagraph"/>
        <w:tabs>
          <w:tab w:val="left" w:pos="540"/>
        </w:tabs>
        <w:autoSpaceDE w:val="0"/>
        <w:autoSpaceDN w:val="0"/>
        <w:spacing w:after="0" w:line="240" w:lineRule="auto"/>
        <w:ind w:left="0"/>
        <w:jc w:val="thaiDistribute"/>
        <w:rPr>
          <w:rFonts w:ascii="Arial" w:hAnsi="Arial" w:cs="Arial"/>
          <w:color w:val="000000"/>
          <w:sz w:val="18"/>
          <w:szCs w:val="18"/>
        </w:rPr>
      </w:pPr>
    </w:p>
    <w:p w14:paraId="086621CA" w14:textId="4BE1E549" w:rsidR="00DF1A01" w:rsidRPr="00C331E2" w:rsidRDefault="00DF1A01" w:rsidP="00227712">
      <w:pPr>
        <w:pStyle w:val="ListParagraph"/>
        <w:tabs>
          <w:tab w:val="left" w:pos="540"/>
        </w:tabs>
        <w:autoSpaceDE w:val="0"/>
        <w:autoSpaceDN w:val="0"/>
        <w:spacing w:after="0" w:line="240" w:lineRule="auto"/>
        <w:ind w:left="0"/>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9455"/>
      </w:tblGrid>
      <w:tr w:rsidR="00A50B52" w:rsidRPr="00C331E2" w14:paraId="50BD580B" w14:textId="77777777" w:rsidTr="00A23922">
        <w:trPr>
          <w:trHeight w:val="386"/>
        </w:trPr>
        <w:tc>
          <w:tcPr>
            <w:tcW w:w="9455" w:type="dxa"/>
            <w:vAlign w:val="center"/>
          </w:tcPr>
          <w:p w14:paraId="471A22FE" w14:textId="6ED5B3C6" w:rsidR="00A50B52" w:rsidRPr="00C331E2" w:rsidRDefault="00F950BF" w:rsidP="00227712">
            <w:pPr>
              <w:tabs>
                <w:tab w:val="left" w:pos="432"/>
              </w:tabs>
              <w:ind w:left="446" w:hanging="547"/>
              <w:jc w:val="both"/>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w:t>
            </w:r>
            <w:r w:rsidR="009D30BD" w:rsidRPr="00C331E2">
              <w:rPr>
                <w:rFonts w:ascii="Arial" w:eastAsia="Arial Unicode MS" w:hAnsi="Arial" w:cs="Arial"/>
                <w:b/>
                <w:bCs/>
                <w:color w:val="000000"/>
                <w:sz w:val="18"/>
                <w:szCs w:val="18"/>
              </w:rPr>
              <w:t>3</w:t>
            </w:r>
            <w:r w:rsidR="00A50B52" w:rsidRPr="00C331E2">
              <w:rPr>
                <w:rFonts w:ascii="Arial" w:eastAsia="Arial Unicode MS" w:hAnsi="Arial" w:cs="Arial"/>
                <w:b/>
                <w:bCs/>
                <w:color w:val="000000"/>
                <w:sz w:val="18"/>
                <w:szCs w:val="18"/>
              </w:rPr>
              <w:tab/>
              <w:t>Interest income</w:t>
            </w:r>
            <w:r w:rsidR="00A961B6" w:rsidRPr="00C331E2">
              <w:rPr>
                <w:rFonts w:ascii="Arial" w:eastAsia="Arial Unicode MS" w:hAnsi="Arial" w:cs="Arial"/>
                <w:b/>
                <w:bCs/>
                <w:color w:val="000000"/>
                <w:sz w:val="18"/>
                <w:szCs w:val="18"/>
              </w:rPr>
              <w:t>, net</w:t>
            </w:r>
          </w:p>
        </w:tc>
      </w:tr>
    </w:tbl>
    <w:p w14:paraId="0AE77BCF" w14:textId="77777777" w:rsidR="00A50B52" w:rsidRPr="00C331E2" w:rsidRDefault="00A50B52" w:rsidP="00227712">
      <w:pPr>
        <w:ind w:left="540" w:hanging="540"/>
        <w:jc w:val="thaiDistribute"/>
        <w:rPr>
          <w:rFonts w:ascii="Arial" w:hAnsi="Arial" w:cs="Arial"/>
          <w:b/>
          <w:bCs/>
          <w:color w:val="000000"/>
          <w:sz w:val="18"/>
          <w:szCs w:val="18"/>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903FE4" w:rsidRPr="00C331E2" w14:paraId="19DE04D0" w14:textId="77777777" w:rsidTr="005319B6">
        <w:tc>
          <w:tcPr>
            <w:tcW w:w="4284" w:type="dxa"/>
            <w:vAlign w:val="bottom"/>
          </w:tcPr>
          <w:p w14:paraId="6D85778F" w14:textId="77777777" w:rsidR="00A50B52" w:rsidRPr="00C331E2" w:rsidRDefault="00A50B52" w:rsidP="00227712">
            <w:pPr>
              <w:pStyle w:val="a0"/>
              <w:ind w:left="-100"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34488E1A"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 xml:space="preserve">Consolidated </w:t>
            </w:r>
          </w:p>
          <w:p w14:paraId="5E805DAD"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financial statements</w:t>
            </w:r>
          </w:p>
        </w:tc>
        <w:tc>
          <w:tcPr>
            <w:tcW w:w="2592" w:type="dxa"/>
            <w:gridSpan w:val="2"/>
            <w:tcBorders>
              <w:bottom w:val="single" w:sz="4" w:space="0" w:color="auto"/>
            </w:tcBorders>
            <w:vAlign w:val="bottom"/>
          </w:tcPr>
          <w:p w14:paraId="7D9694B4"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Separate</w:t>
            </w:r>
          </w:p>
          <w:p w14:paraId="14D3BBF3"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financial statements</w:t>
            </w:r>
          </w:p>
        </w:tc>
      </w:tr>
      <w:tr w:rsidR="00903FE4" w:rsidRPr="00C331E2" w14:paraId="15D8EDEE" w14:textId="77777777" w:rsidTr="005319B6">
        <w:tc>
          <w:tcPr>
            <w:tcW w:w="4284" w:type="dxa"/>
            <w:vAlign w:val="bottom"/>
          </w:tcPr>
          <w:p w14:paraId="756B677E" w14:textId="02D0F85F" w:rsidR="00A50B52" w:rsidRPr="00C331E2" w:rsidRDefault="001A5CCA" w:rsidP="00227712">
            <w:pPr>
              <w:pStyle w:val="a0"/>
              <w:ind w:left="-100" w:right="0"/>
              <w:rPr>
                <w:rFonts w:ascii="Arial" w:hAnsi="Arial" w:cs="Arial"/>
                <w:b/>
                <w:bCs/>
                <w:color w:val="000000"/>
                <w:sz w:val="18"/>
                <w:szCs w:val="18"/>
                <w:lang w:val="en-GB"/>
              </w:rPr>
            </w:pPr>
            <w:r w:rsidRPr="00C331E2">
              <w:rPr>
                <w:rFonts w:ascii="Arial" w:hAnsi="Arial" w:cs="Arial"/>
                <w:b/>
                <w:bCs/>
                <w:color w:val="000000"/>
                <w:sz w:val="18"/>
                <w:szCs w:val="18"/>
                <w:lang w:val="en-GB"/>
              </w:rPr>
              <w:t xml:space="preserve">For the year ended </w:t>
            </w:r>
            <w:r w:rsidR="00F950BF" w:rsidRPr="00C331E2">
              <w:rPr>
                <w:rFonts w:ascii="Arial" w:hAnsi="Arial" w:cs="Arial"/>
                <w:b/>
                <w:bCs/>
                <w:color w:val="000000"/>
                <w:sz w:val="18"/>
                <w:szCs w:val="18"/>
                <w:lang w:val="en-GB"/>
              </w:rPr>
              <w:t>31</w:t>
            </w:r>
            <w:r w:rsidRPr="00C331E2">
              <w:rPr>
                <w:rFonts w:ascii="Arial" w:hAnsi="Arial" w:cs="Arial"/>
                <w:b/>
                <w:bCs/>
                <w:color w:val="000000"/>
                <w:sz w:val="18"/>
                <w:szCs w:val="18"/>
                <w:lang w:val="en-GB"/>
              </w:rPr>
              <w:t xml:space="preserve"> December</w:t>
            </w:r>
          </w:p>
        </w:tc>
        <w:tc>
          <w:tcPr>
            <w:tcW w:w="1296" w:type="dxa"/>
            <w:vAlign w:val="bottom"/>
          </w:tcPr>
          <w:p w14:paraId="346E3500" w14:textId="70C974E7"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02F40DF5" w14:textId="753A70DC"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vAlign w:val="bottom"/>
          </w:tcPr>
          <w:p w14:paraId="67C81205" w14:textId="6188123F"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0168357F" w14:textId="0A5DC573"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903FE4" w:rsidRPr="00C331E2" w14:paraId="7408708B" w14:textId="77777777" w:rsidTr="005319B6">
        <w:tc>
          <w:tcPr>
            <w:tcW w:w="4284" w:type="dxa"/>
            <w:vAlign w:val="bottom"/>
          </w:tcPr>
          <w:p w14:paraId="3E2C7E0E" w14:textId="77777777" w:rsidR="00A50B52" w:rsidRPr="00C331E2" w:rsidRDefault="00A50B52" w:rsidP="00227712">
            <w:pPr>
              <w:pStyle w:val="a0"/>
              <w:ind w:left="-100" w:right="0"/>
              <w:rPr>
                <w:rFonts w:ascii="Arial" w:hAnsi="Arial" w:cs="Arial"/>
                <w:b/>
                <w:bCs/>
                <w:color w:val="000000"/>
                <w:sz w:val="18"/>
                <w:szCs w:val="18"/>
                <w:lang w:val="en-GB"/>
              </w:rPr>
            </w:pPr>
          </w:p>
        </w:tc>
        <w:tc>
          <w:tcPr>
            <w:tcW w:w="1296" w:type="dxa"/>
            <w:tcBorders>
              <w:bottom w:val="single" w:sz="4" w:space="0" w:color="auto"/>
            </w:tcBorders>
            <w:vAlign w:val="bottom"/>
          </w:tcPr>
          <w:p w14:paraId="4BECC613" w14:textId="77777777" w:rsidR="00A50B52" w:rsidRPr="00C331E2" w:rsidRDefault="00A50B52"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5577A71C" w14:textId="77777777" w:rsidR="00A50B52" w:rsidRPr="00C331E2" w:rsidRDefault="00A50B52"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6A52BFB3" w14:textId="77777777" w:rsidR="00A50B52" w:rsidRPr="00C331E2" w:rsidRDefault="00A50B52"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039130C4" w14:textId="77777777" w:rsidR="00A50B52" w:rsidRPr="00C331E2" w:rsidRDefault="00A50B52" w:rsidP="00227712">
            <w:pPr>
              <w:pStyle w:val="Heading1"/>
              <w:ind w:right="-72"/>
              <w:jc w:val="right"/>
              <w:rPr>
                <w:rFonts w:ascii="Arial" w:hAnsi="Arial" w:cs="Arial"/>
                <w:sz w:val="18"/>
                <w:szCs w:val="18"/>
                <w:cs/>
              </w:rPr>
            </w:pPr>
            <w:r w:rsidRPr="00C331E2">
              <w:rPr>
                <w:rFonts w:ascii="Arial" w:hAnsi="Arial" w:cs="Arial"/>
                <w:sz w:val="18"/>
                <w:szCs w:val="18"/>
              </w:rPr>
              <w:t>Baht</w:t>
            </w:r>
          </w:p>
        </w:tc>
      </w:tr>
      <w:tr w:rsidR="00903FE4" w:rsidRPr="00C331E2" w14:paraId="5C0E824B" w14:textId="77777777" w:rsidTr="005319B6">
        <w:trPr>
          <w:trHeight w:val="63"/>
        </w:trPr>
        <w:tc>
          <w:tcPr>
            <w:tcW w:w="4284" w:type="dxa"/>
            <w:vAlign w:val="bottom"/>
          </w:tcPr>
          <w:p w14:paraId="02D27E2F" w14:textId="77777777" w:rsidR="00A50B52" w:rsidRPr="00C331E2" w:rsidRDefault="00A50B52" w:rsidP="00227712">
            <w:pPr>
              <w:pStyle w:val="a0"/>
              <w:ind w:left="-100" w:right="-108"/>
              <w:rPr>
                <w:rFonts w:ascii="Arial" w:hAnsi="Arial" w:cs="Arial"/>
                <w:color w:val="000000"/>
                <w:sz w:val="18"/>
                <w:szCs w:val="18"/>
                <w:cs/>
                <w:lang w:val="en-GB"/>
              </w:rPr>
            </w:pPr>
          </w:p>
        </w:tc>
        <w:tc>
          <w:tcPr>
            <w:tcW w:w="1296" w:type="dxa"/>
            <w:tcBorders>
              <w:top w:val="single" w:sz="4" w:space="0" w:color="auto"/>
            </w:tcBorders>
            <w:vAlign w:val="bottom"/>
          </w:tcPr>
          <w:p w14:paraId="603F83F3"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7FB5E7EE"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008F8076" w14:textId="77777777" w:rsidR="00A50B52" w:rsidRPr="00C331E2" w:rsidRDefault="00A50B52"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1C3FF108" w14:textId="77777777" w:rsidR="00A50B52" w:rsidRPr="00C331E2" w:rsidRDefault="00A50B52" w:rsidP="00227712">
            <w:pPr>
              <w:pStyle w:val="a0"/>
              <w:ind w:right="-72"/>
              <w:jc w:val="right"/>
              <w:rPr>
                <w:rFonts w:ascii="Arial" w:hAnsi="Arial" w:cs="Arial"/>
                <w:color w:val="000000"/>
                <w:sz w:val="18"/>
                <w:szCs w:val="18"/>
                <w:lang w:val="en-US"/>
              </w:rPr>
            </w:pPr>
          </w:p>
        </w:tc>
      </w:tr>
      <w:tr w:rsidR="00903FE4" w:rsidRPr="00C331E2" w14:paraId="0E1B4DAD" w14:textId="77777777" w:rsidTr="005319B6">
        <w:trPr>
          <w:trHeight w:val="135"/>
        </w:trPr>
        <w:tc>
          <w:tcPr>
            <w:tcW w:w="4284" w:type="dxa"/>
            <w:vAlign w:val="bottom"/>
          </w:tcPr>
          <w:p w14:paraId="33A95A0A" w14:textId="77777777" w:rsidR="00A50B52" w:rsidRPr="00C331E2" w:rsidRDefault="00A50B52" w:rsidP="00227712">
            <w:pPr>
              <w:ind w:left="-100"/>
              <w:rPr>
                <w:rFonts w:ascii="Arial" w:hAnsi="Arial" w:cs="Arial"/>
                <w:color w:val="000000"/>
                <w:sz w:val="18"/>
                <w:szCs w:val="18"/>
              </w:rPr>
            </w:pPr>
            <w:r w:rsidRPr="00C331E2">
              <w:rPr>
                <w:rFonts w:ascii="Arial" w:hAnsi="Arial" w:cs="Arial"/>
                <w:color w:val="000000"/>
                <w:sz w:val="18"/>
                <w:szCs w:val="18"/>
              </w:rPr>
              <w:t xml:space="preserve">Interest income from loans to </w:t>
            </w:r>
          </w:p>
        </w:tc>
        <w:tc>
          <w:tcPr>
            <w:tcW w:w="1296" w:type="dxa"/>
          </w:tcPr>
          <w:p w14:paraId="02F00B40" w14:textId="77777777" w:rsidR="00A50B52" w:rsidRPr="00C331E2" w:rsidRDefault="00A50B52" w:rsidP="00227712">
            <w:pPr>
              <w:pStyle w:val="a0"/>
              <w:ind w:right="-72"/>
              <w:jc w:val="right"/>
              <w:rPr>
                <w:rFonts w:ascii="Arial" w:hAnsi="Arial" w:cs="Arial"/>
                <w:color w:val="000000"/>
                <w:sz w:val="18"/>
                <w:szCs w:val="18"/>
                <w:lang w:val="en-GB"/>
              </w:rPr>
            </w:pPr>
          </w:p>
        </w:tc>
        <w:tc>
          <w:tcPr>
            <w:tcW w:w="1296" w:type="dxa"/>
          </w:tcPr>
          <w:p w14:paraId="4DEC5304" w14:textId="34B85A4E" w:rsidR="00A50B52" w:rsidRPr="00C331E2" w:rsidRDefault="00A50B52" w:rsidP="00227712">
            <w:pPr>
              <w:pStyle w:val="a0"/>
              <w:ind w:right="-72"/>
              <w:jc w:val="right"/>
              <w:rPr>
                <w:rFonts w:ascii="Arial" w:hAnsi="Arial" w:cs="Arial"/>
                <w:color w:val="000000"/>
                <w:sz w:val="18"/>
                <w:szCs w:val="18"/>
                <w:lang w:val="en-GB"/>
              </w:rPr>
            </w:pPr>
          </w:p>
        </w:tc>
        <w:tc>
          <w:tcPr>
            <w:tcW w:w="1296" w:type="dxa"/>
            <w:vAlign w:val="bottom"/>
          </w:tcPr>
          <w:p w14:paraId="7E39A634" w14:textId="77777777" w:rsidR="00A50B52" w:rsidRPr="00C331E2" w:rsidRDefault="00A50B52" w:rsidP="00227712">
            <w:pPr>
              <w:pStyle w:val="a0"/>
              <w:ind w:right="-72"/>
              <w:jc w:val="right"/>
              <w:rPr>
                <w:rFonts w:ascii="Arial" w:hAnsi="Arial" w:cs="Arial"/>
                <w:color w:val="000000"/>
                <w:sz w:val="18"/>
                <w:szCs w:val="18"/>
                <w:lang w:val="en-GB"/>
              </w:rPr>
            </w:pPr>
          </w:p>
        </w:tc>
        <w:tc>
          <w:tcPr>
            <w:tcW w:w="1296" w:type="dxa"/>
            <w:vAlign w:val="bottom"/>
          </w:tcPr>
          <w:p w14:paraId="04AA235D" w14:textId="130B5494" w:rsidR="00A50B52" w:rsidRPr="00C331E2" w:rsidRDefault="00A50B52" w:rsidP="00227712">
            <w:pPr>
              <w:pStyle w:val="a0"/>
              <w:ind w:right="-72"/>
              <w:jc w:val="right"/>
              <w:rPr>
                <w:rFonts w:ascii="Arial" w:hAnsi="Arial" w:cs="Arial"/>
                <w:color w:val="000000"/>
                <w:sz w:val="18"/>
                <w:szCs w:val="18"/>
                <w:lang w:val="en-GB"/>
              </w:rPr>
            </w:pPr>
          </w:p>
        </w:tc>
      </w:tr>
      <w:tr w:rsidR="00A6675B" w:rsidRPr="00C331E2" w14:paraId="49062EFD" w14:textId="77777777" w:rsidTr="005319B6">
        <w:trPr>
          <w:trHeight w:val="135"/>
        </w:trPr>
        <w:tc>
          <w:tcPr>
            <w:tcW w:w="4284" w:type="dxa"/>
            <w:vAlign w:val="bottom"/>
          </w:tcPr>
          <w:p w14:paraId="487FA3BD" w14:textId="77777777" w:rsidR="00A6675B" w:rsidRPr="00C331E2" w:rsidRDefault="00A6675B" w:rsidP="00227712">
            <w:pPr>
              <w:ind w:left="-100"/>
              <w:rPr>
                <w:rFonts w:ascii="Arial" w:hAnsi="Arial" w:cs="Arial"/>
                <w:color w:val="000000"/>
                <w:sz w:val="18"/>
                <w:szCs w:val="18"/>
              </w:rPr>
            </w:pPr>
            <w:r w:rsidRPr="00C331E2">
              <w:rPr>
                <w:rFonts w:ascii="Arial" w:hAnsi="Arial" w:cs="Arial"/>
                <w:color w:val="000000"/>
                <w:sz w:val="18"/>
                <w:szCs w:val="18"/>
              </w:rPr>
              <w:t xml:space="preserve">   non-performing assets</w:t>
            </w:r>
          </w:p>
        </w:tc>
        <w:tc>
          <w:tcPr>
            <w:tcW w:w="1296" w:type="dxa"/>
          </w:tcPr>
          <w:p w14:paraId="63B964D9" w14:textId="48BFB88E" w:rsidR="00A6675B" w:rsidRPr="00C331E2" w:rsidRDefault="00A6675B" w:rsidP="00227712">
            <w:pPr>
              <w:pStyle w:val="a0"/>
              <w:ind w:right="-72"/>
              <w:jc w:val="right"/>
              <w:rPr>
                <w:rFonts w:ascii="Arial" w:eastAsia="Browallia New" w:hAnsi="Arial" w:cs="Arial"/>
                <w:color w:val="auto"/>
                <w:sz w:val="18"/>
                <w:szCs w:val="18"/>
                <w:lang w:val="en-GB"/>
              </w:rPr>
            </w:pPr>
            <w:r w:rsidRPr="00C331E2">
              <w:rPr>
                <w:rFonts w:ascii="Arial" w:hAnsi="Arial" w:cs="Arial"/>
              </w:rPr>
              <w:t xml:space="preserve"> </w:t>
            </w:r>
            <w:r w:rsidRPr="00C331E2">
              <w:rPr>
                <w:rFonts w:ascii="Arial" w:eastAsia="Browallia New" w:hAnsi="Arial" w:cs="Arial"/>
                <w:color w:val="000000"/>
                <w:sz w:val="18"/>
                <w:szCs w:val="18"/>
                <w:lang w:val="en-GB"/>
              </w:rPr>
              <w:t>514,523,155</w:t>
            </w:r>
            <w:r w:rsidRPr="00C331E2">
              <w:rPr>
                <w:rFonts w:ascii="Arial" w:hAnsi="Arial" w:cs="Arial"/>
              </w:rPr>
              <w:t xml:space="preserve"> </w:t>
            </w:r>
          </w:p>
        </w:tc>
        <w:tc>
          <w:tcPr>
            <w:tcW w:w="1296" w:type="dxa"/>
          </w:tcPr>
          <w:p w14:paraId="5A5EB4D8" w14:textId="78BBBFFD"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586,506,569 </w:t>
            </w:r>
          </w:p>
        </w:tc>
        <w:tc>
          <w:tcPr>
            <w:tcW w:w="1296" w:type="dxa"/>
          </w:tcPr>
          <w:p w14:paraId="7E4C9E67" w14:textId="3E67E60C"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hAnsi="Arial" w:cs="Arial"/>
                <w:color w:val="000000"/>
                <w:sz w:val="18"/>
                <w:szCs w:val="18"/>
                <w:lang w:val="en-GB"/>
              </w:rPr>
              <w:t xml:space="preserve"> -   </w:t>
            </w:r>
          </w:p>
        </w:tc>
        <w:tc>
          <w:tcPr>
            <w:tcW w:w="1296" w:type="dxa"/>
          </w:tcPr>
          <w:p w14:paraId="5C65D0C0" w14:textId="3DCF6EFF"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   </w:t>
            </w:r>
          </w:p>
        </w:tc>
      </w:tr>
      <w:tr w:rsidR="00A6675B" w:rsidRPr="00C331E2" w14:paraId="08E55CE9" w14:textId="77777777" w:rsidTr="005319B6">
        <w:trPr>
          <w:trHeight w:val="135"/>
        </w:trPr>
        <w:tc>
          <w:tcPr>
            <w:tcW w:w="4284" w:type="dxa"/>
            <w:vAlign w:val="bottom"/>
          </w:tcPr>
          <w:p w14:paraId="0D458691" w14:textId="37A3574B" w:rsidR="00A6675B" w:rsidRPr="00C331E2" w:rsidRDefault="00A6675B" w:rsidP="00227712">
            <w:pPr>
              <w:ind w:left="-100"/>
              <w:rPr>
                <w:rFonts w:ascii="Arial" w:hAnsi="Arial" w:cs="Arial"/>
                <w:color w:val="000000"/>
                <w:sz w:val="18"/>
                <w:szCs w:val="18"/>
              </w:rPr>
            </w:pPr>
            <w:r w:rsidRPr="00C331E2">
              <w:rPr>
                <w:rFonts w:ascii="Arial" w:hAnsi="Arial" w:cs="Arial"/>
                <w:color w:val="000000"/>
                <w:sz w:val="18"/>
                <w:szCs w:val="18"/>
              </w:rPr>
              <w:t>Interest income from loans to customers, net</w:t>
            </w:r>
          </w:p>
        </w:tc>
        <w:tc>
          <w:tcPr>
            <w:tcW w:w="1296" w:type="dxa"/>
          </w:tcPr>
          <w:p w14:paraId="3F48164F" w14:textId="7B8E9C53"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26,380,456 </w:t>
            </w:r>
          </w:p>
        </w:tc>
        <w:tc>
          <w:tcPr>
            <w:tcW w:w="1296" w:type="dxa"/>
          </w:tcPr>
          <w:p w14:paraId="4B8C9FED" w14:textId="72E92C97"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34,227,970</w:t>
            </w:r>
          </w:p>
        </w:tc>
        <w:tc>
          <w:tcPr>
            <w:tcW w:w="1296" w:type="dxa"/>
          </w:tcPr>
          <w:p w14:paraId="6CE02F05" w14:textId="32F13C5E"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hAnsi="Arial" w:cs="Arial"/>
                <w:color w:val="000000"/>
                <w:sz w:val="18"/>
                <w:szCs w:val="18"/>
                <w:lang w:val="en-GB"/>
              </w:rPr>
              <w:t xml:space="preserve"> -   </w:t>
            </w:r>
          </w:p>
        </w:tc>
        <w:tc>
          <w:tcPr>
            <w:tcW w:w="1296" w:type="dxa"/>
          </w:tcPr>
          <w:p w14:paraId="6F78D08B" w14:textId="4D283EA0"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   </w:t>
            </w:r>
          </w:p>
        </w:tc>
      </w:tr>
      <w:tr w:rsidR="00A6675B" w:rsidRPr="00C331E2" w14:paraId="31F6C842" w14:textId="77777777" w:rsidTr="005319B6">
        <w:trPr>
          <w:trHeight w:val="135"/>
        </w:trPr>
        <w:tc>
          <w:tcPr>
            <w:tcW w:w="4284" w:type="dxa"/>
            <w:vAlign w:val="bottom"/>
          </w:tcPr>
          <w:p w14:paraId="4B5AEF25" w14:textId="60B9DAB4" w:rsidR="00A6675B" w:rsidRPr="00C331E2" w:rsidRDefault="00A6675B" w:rsidP="00227712">
            <w:pPr>
              <w:ind w:left="-100"/>
              <w:rPr>
                <w:rFonts w:ascii="Arial" w:hAnsi="Arial" w:cs="Arial"/>
                <w:color w:val="000000"/>
                <w:sz w:val="18"/>
                <w:szCs w:val="18"/>
              </w:rPr>
            </w:pPr>
            <w:r w:rsidRPr="00C331E2">
              <w:rPr>
                <w:rFonts w:ascii="Arial" w:hAnsi="Arial" w:cs="Arial"/>
                <w:color w:val="000000"/>
                <w:sz w:val="18"/>
                <w:szCs w:val="18"/>
              </w:rPr>
              <w:t>Interest income from bank deposits</w:t>
            </w:r>
          </w:p>
        </w:tc>
        <w:tc>
          <w:tcPr>
            <w:tcW w:w="1296" w:type="dxa"/>
          </w:tcPr>
          <w:p w14:paraId="7A953E59" w14:textId="52DFB4EB"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129,083 </w:t>
            </w:r>
          </w:p>
        </w:tc>
        <w:tc>
          <w:tcPr>
            <w:tcW w:w="1296" w:type="dxa"/>
          </w:tcPr>
          <w:p w14:paraId="4A85C95A" w14:textId="72E9409B"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786,985 </w:t>
            </w:r>
          </w:p>
        </w:tc>
        <w:tc>
          <w:tcPr>
            <w:tcW w:w="1296" w:type="dxa"/>
          </w:tcPr>
          <w:p w14:paraId="098A66A1" w14:textId="6BA5AC1A"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hAnsi="Arial" w:cs="Arial"/>
                <w:color w:val="000000"/>
                <w:sz w:val="18"/>
                <w:szCs w:val="18"/>
                <w:lang w:val="en-GB"/>
              </w:rPr>
              <w:t xml:space="preserve"> 51,354 </w:t>
            </w:r>
          </w:p>
        </w:tc>
        <w:tc>
          <w:tcPr>
            <w:tcW w:w="1296" w:type="dxa"/>
          </w:tcPr>
          <w:p w14:paraId="1D8FD54E" w14:textId="7A09D87F" w:rsidR="00A6675B" w:rsidRPr="00C331E2" w:rsidRDefault="00A6675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414,504 </w:t>
            </w:r>
          </w:p>
        </w:tc>
      </w:tr>
      <w:tr w:rsidR="004822C3" w:rsidRPr="00C331E2" w14:paraId="4E0DE066" w14:textId="77777777" w:rsidTr="005319B6">
        <w:trPr>
          <w:trHeight w:val="135"/>
        </w:trPr>
        <w:tc>
          <w:tcPr>
            <w:tcW w:w="4284" w:type="dxa"/>
            <w:vAlign w:val="bottom"/>
          </w:tcPr>
          <w:p w14:paraId="6039D0A0" w14:textId="6D241E66" w:rsidR="004822C3" w:rsidRPr="00C331E2" w:rsidRDefault="004822C3" w:rsidP="00227712">
            <w:pPr>
              <w:ind w:left="-100"/>
              <w:rPr>
                <w:rFonts w:ascii="Arial" w:hAnsi="Arial" w:cs="Arial"/>
                <w:color w:val="000000"/>
                <w:sz w:val="18"/>
                <w:szCs w:val="18"/>
              </w:rPr>
            </w:pPr>
            <w:r w:rsidRPr="00C331E2">
              <w:rPr>
                <w:rFonts w:ascii="Arial" w:hAnsi="Arial" w:cs="Arial"/>
                <w:color w:val="000000"/>
                <w:sz w:val="18"/>
                <w:szCs w:val="18"/>
              </w:rPr>
              <w:t xml:space="preserve">Interest income from loans to related parties </w:t>
            </w:r>
          </w:p>
        </w:tc>
        <w:tc>
          <w:tcPr>
            <w:tcW w:w="1296" w:type="dxa"/>
            <w:vAlign w:val="bottom"/>
          </w:tcPr>
          <w:p w14:paraId="250585AF" w14:textId="0DF70E8E" w:rsidR="004822C3" w:rsidRPr="00C331E2" w:rsidRDefault="004822C3" w:rsidP="00227712">
            <w:pPr>
              <w:pStyle w:val="a0"/>
              <w:ind w:right="-72"/>
              <w:jc w:val="right"/>
              <w:rPr>
                <w:rFonts w:ascii="Arial" w:eastAsia="Browallia New" w:hAnsi="Arial" w:cs="Arial"/>
                <w:color w:val="auto"/>
                <w:sz w:val="18"/>
                <w:szCs w:val="18"/>
                <w:lang w:val="en-GB"/>
              </w:rPr>
            </w:pPr>
          </w:p>
        </w:tc>
        <w:tc>
          <w:tcPr>
            <w:tcW w:w="1296" w:type="dxa"/>
            <w:vAlign w:val="bottom"/>
          </w:tcPr>
          <w:p w14:paraId="5FE65234" w14:textId="12A2BBC0" w:rsidR="004822C3" w:rsidRPr="00C331E2" w:rsidRDefault="004822C3" w:rsidP="00227712">
            <w:pPr>
              <w:pStyle w:val="a0"/>
              <w:ind w:right="-72"/>
              <w:jc w:val="right"/>
              <w:rPr>
                <w:rFonts w:ascii="Arial" w:eastAsia="Browallia New" w:hAnsi="Arial" w:cs="Arial"/>
                <w:color w:val="000000"/>
                <w:sz w:val="18"/>
                <w:szCs w:val="18"/>
                <w:lang w:val="en-GB"/>
              </w:rPr>
            </w:pPr>
          </w:p>
        </w:tc>
        <w:tc>
          <w:tcPr>
            <w:tcW w:w="1296" w:type="dxa"/>
            <w:vAlign w:val="bottom"/>
          </w:tcPr>
          <w:p w14:paraId="21EC879C" w14:textId="48FC1059" w:rsidR="004822C3" w:rsidRPr="00C331E2" w:rsidRDefault="004822C3" w:rsidP="00227712">
            <w:pPr>
              <w:pStyle w:val="a0"/>
              <w:ind w:right="-72"/>
              <w:jc w:val="right"/>
              <w:rPr>
                <w:rFonts w:ascii="Arial" w:eastAsia="Browallia New" w:hAnsi="Arial" w:cs="Arial"/>
                <w:color w:val="000000"/>
                <w:sz w:val="18"/>
                <w:szCs w:val="18"/>
                <w:lang w:val="en-GB"/>
              </w:rPr>
            </w:pPr>
          </w:p>
        </w:tc>
        <w:tc>
          <w:tcPr>
            <w:tcW w:w="1296" w:type="dxa"/>
            <w:vAlign w:val="bottom"/>
          </w:tcPr>
          <w:p w14:paraId="0A1B22AC" w14:textId="55C0D3A1" w:rsidR="004822C3" w:rsidRPr="00C331E2" w:rsidRDefault="004822C3" w:rsidP="00227712">
            <w:pPr>
              <w:pStyle w:val="a0"/>
              <w:ind w:right="-72"/>
              <w:jc w:val="right"/>
              <w:rPr>
                <w:rFonts w:ascii="Arial" w:eastAsia="Browallia New" w:hAnsi="Arial" w:cs="Arial"/>
                <w:color w:val="000000"/>
                <w:sz w:val="18"/>
                <w:szCs w:val="18"/>
                <w:lang w:val="en-GB"/>
              </w:rPr>
            </w:pPr>
          </w:p>
        </w:tc>
      </w:tr>
      <w:tr w:rsidR="004822C3" w:rsidRPr="00C331E2" w14:paraId="6E09AB82" w14:textId="77777777" w:rsidTr="005319B6">
        <w:trPr>
          <w:trHeight w:val="135"/>
        </w:trPr>
        <w:tc>
          <w:tcPr>
            <w:tcW w:w="4284" w:type="dxa"/>
            <w:vAlign w:val="bottom"/>
          </w:tcPr>
          <w:p w14:paraId="05B7C24D" w14:textId="06910D67" w:rsidR="004822C3" w:rsidRPr="00C331E2" w:rsidRDefault="004822C3" w:rsidP="00227712">
            <w:pPr>
              <w:ind w:left="-100"/>
              <w:rPr>
                <w:rFonts w:ascii="Arial" w:hAnsi="Arial" w:cs="Arial"/>
                <w:color w:val="000000"/>
                <w:sz w:val="18"/>
                <w:szCs w:val="18"/>
              </w:rPr>
            </w:pPr>
            <w:r w:rsidRPr="00C331E2">
              <w:rPr>
                <w:rFonts w:ascii="Arial" w:hAnsi="Arial" w:cs="Arial"/>
                <w:color w:val="000000"/>
                <w:sz w:val="18"/>
                <w:szCs w:val="18"/>
              </w:rPr>
              <w:t xml:space="preserve">   (Note 29.1)</w:t>
            </w:r>
          </w:p>
        </w:tc>
        <w:tc>
          <w:tcPr>
            <w:tcW w:w="1296" w:type="dxa"/>
            <w:tcBorders>
              <w:top w:val="nil"/>
              <w:left w:val="nil"/>
              <w:bottom w:val="single" w:sz="4" w:space="0" w:color="auto"/>
              <w:right w:val="nil"/>
            </w:tcBorders>
          </w:tcPr>
          <w:p w14:paraId="75A5C6BB" w14:textId="5FB06506" w:rsidR="004822C3" w:rsidRPr="00C331E2" w:rsidRDefault="004822C3" w:rsidP="00227712">
            <w:pPr>
              <w:pStyle w:val="a0"/>
              <w:ind w:right="-72"/>
              <w:jc w:val="right"/>
              <w:rPr>
                <w:rFonts w:ascii="Arial" w:eastAsia="Browallia New" w:hAnsi="Arial" w:cs="Arial"/>
                <w:color w:val="auto"/>
                <w:sz w:val="18"/>
                <w:szCs w:val="18"/>
                <w:lang w:val="en-GB"/>
              </w:rPr>
            </w:pPr>
            <w:r w:rsidRPr="00C331E2">
              <w:rPr>
                <w:rFonts w:ascii="Arial" w:hAnsi="Arial" w:cs="Arial"/>
                <w:color w:val="000000"/>
                <w:sz w:val="18"/>
                <w:szCs w:val="18"/>
                <w:lang w:val="en-GB"/>
              </w:rPr>
              <w:t xml:space="preserve"> </w:t>
            </w:r>
            <w:r w:rsidR="00DD695E" w:rsidRPr="00C331E2">
              <w:rPr>
                <w:rFonts w:ascii="Arial" w:hAnsi="Arial" w:cs="Arial"/>
                <w:color w:val="000000"/>
                <w:sz w:val="18"/>
                <w:szCs w:val="18"/>
                <w:lang w:val="en-GB"/>
              </w:rPr>
              <w:t>-</w:t>
            </w:r>
          </w:p>
        </w:tc>
        <w:tc>
          <w:tcPr>
            <w:tcW w:w="1296" w:type="dxa"/>
            <w:tcBorders>
              <w:top w:val="nil"/>
              <w:left w:val="nil"/>
              <w:bottom w:val="single" w:sz="4" w:space="0" w:color="auto"/>
              <w:right w:val="nil"/>
            </w:tcBorders>
            <w:vAlign w:val="bottom"/>
          </w:tcPr>
          <w:p w14:paraId="73C5EE10" w14:textId="03155EB0" w:rsidR="004822C3" w:rsidRPr="00C331E2" w:rsidRDefault="004822C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6" w:type="dxa"/>
            <w:tcBorders>
              <w:top w:val="nil"/>
              <w:left w:val="nil"/>
              <w:bottom w:val="single" w:sz="4" w:space="0" w:color="auto"/>
              <w:right w:val="nil"/>
            </w:tcBorders>
          </w:tcPr>
          <w:p w14:paraId="0B4ADF04" w14:textId="3575940E" w:rsidR="004822C3" w:rsidRPr="00C331E2" w:rsidRDefault="004822C3" w:rsidP="00227712">
            <w:pPr>
              <w:pStyle w:val="a0"/>
              <w:ind w:right="-72"/>
              <w:jc w:val="right"/>
              <w:rPr>
                <w:rFonts w:ascii="Arial" w:eastAsia="Browallia New" w:hAnsi="Arial" w:cs="Arial"/>
                <w:color w:val="000000"/>
                <w:sz w:val="18"/>
                <w:szCs w:val="18"/>
                <w:lang w:val="en-GB"/>
              </w:rPr>
            </w:pPr>
            <w:r w:rsidRPr="00C331E2">
              <w:rPr>
                <w:rFonts w:ascii="Arial" w:hAnsi="Arial" w:cs="Arial"/>
                <w:color w:val="000000"/>
                <w:sz w:val="18"/>
                <w:szCs w:val="18"/>
                <w:lang w:val="en-GB"/>
              </w:rPr>
              <w:t xml:space="preserve">  </w:t>
            </w:r>
            <w:r w:rsidR="00CA1717" w:rsidRPr="00C331E2">
              <w:rPr>
                <w:rFonts w:ascii="Arial" w:hAnsi="Arial" w:cs="Arial"/>
                <w:color w:val="000000"/>
                <w:sz w:val="18"/>
                <w:szCs w:val="18"/>
                <w:lang w:val="en-GB"/>
              </w:rPr>
              <w:t>120,086,065</w:t>
            </w:r>
          </w:p>
        </w:tc>
        <w:tc>
          <w:tcPr>
            <w:tcW w:w="1296" w:type="dxa"/>
            <w:tcBorders>
              <w:top w:val="nil"/>
              <w:left w:val="nil"/>
              <w:bottom w:val="single" w:sz="4" w:space="0" w:color="auto"/>
              <w:right w:val="nil"/>
            </w:tcBorders>
            <w:vAlign w:val="bottom"/>
          </w:tcPr>
          <w:p w14:paraId="525A5207" w14:textId="7361CF52" w:rsidR="004822C3" w:rsidRPr="00C331E2" w:rsidRDefault="004822C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 xml:space="preserve"> 114,509,364 </w:t>
            </w:r>
          </w:p>
        </w:tc>
      </w:tr>
      <w:tr w:rsidR="0002594D" w:rsidRPr="00C331E2" w14:paraId="03094DF8" w14:textId="77777777" w:rsidTr="005319B6">
        <w:trPr>
          <w:trHeight w:val="135"/>
        </w:trPr>
        <w:tc>
          <w:tcPr>
            <w:tcW w:w="4284" w:type="dxa"/>
            <w:vAlign w:val="bottom"/>
          </w:tcPr>
          <w:p w14:paraId="5FC5F9E1" w14:textId="77777777" w:rsidR="0002594D" w:rsidRPr="00C331E2" w:rsidRDefault="0002594D" w:rsidP="00227712">
            <w:pPr>
              <w:ind w:left="-100"/>
              <w:rPr>
                <w:rFonts w:ascii="Arial" w:hAnsi="Arial" w:cs="Arial"/>
                <w:color w:val="000000"/>
                <w:sz w:val="18"/>
                <w:szCs w:val="18"/>
              </w:rPr>
            </w:pPr>
          </w:p>
        </w:tc>
        <w:tc>
          <w:tcPr>
            <w:tcW w:w="1296" w:type="dxa"/>
            <w:tcBorders>
              <w:top w:val="single" w:sz="4" w:space="0" w:color="auto"/>
              <w:left w:val="nil"/>
              <w:right w:val="nil"/>
            </w:tcBorders>
          </w:tcPr>
          <w:p w14:paraId="491008E6" w14:textId="77777777" w:rsidR="0002594D" w:rsidRPr="00C331E2" w:rsidRDefault="0002594D" w:rsidP="00227712">
            <w:pPr>
              <w:pStyle w:val="a0"/>
              <w:ind w:right="-72"/>
              <w:jc w:val="right"/>
              <w:rPr>
                <w:rFonts w:ascii="Arial" w:eastAsia="Browallia New" w:hAnsi="Arial" w:cs="Arial"/>
                <w:color w:val="auto"/>
                <w:sz w:val="18"/>
                <w:szCs w:val="18"/>
                <w:lang w:val="en-GB"/>
              </w:rPr>
            </w:pPr>
          </w:p>
        </w:tc>
        <w:tc>
          <w:tcPr>
            <w:tcW w:w="1296" w:type="dxa"/>
            <w:tcBorders>
              <w:top w:val="single" w:sz="4" w:space="0" w:color="auto"/>
              <w:left w:val="nil"/>
              <w:right w:val="nil"/>
            </w:tcBorders>
          </w:tcPr>
          <w:p w14:paraId="0732496F"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right w:val="nil"/>
            </w:tcBorders>
          </w:tcPr>
          <w:p w14:paraId="2F37CDB0"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right w:val="nil"/>
            </w:tcBorders>
          </w:tcPr>
          <w:p w14:paraId="0ADAB2C8"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r>
      <w:tr w:rsidR="0002594D" w:rsidRPr="00C331E2" w14:paraId="33A9B21C" w14:textId="77777777" w:rsidTr="005319B6">
        <w:trPr>
          <w:trHeight w:val="135"/>
        </w:trPr>
        <w:tc>
          <w:tcPr>
            <w:tcW w:w="4284" w:type="dxa"/>
            <w:vAlign w:val="bottom"/>
          </w:tcPr>
          <w:p w14:paraId="7F451B64" w14:textId="77777777" w:rsidR="0002594D" w:rsidRPr="00C331E2" w:rsidRDefault="0002594D" w:rsidP="00227712">
            <w:pPr>
              <w:ind w:left="-100" w:right="-52"/>
              <w:rPr>
                <w:rFonts w:ascii="Arial" w:hAnsi="Arial" w:cs="Arial"/>
                <w:color w:val="000000"/>
                <w:sz w:val="18"/>
                <w:szCs w:val="18"/>
                <w:cs/>
              </w:rPr>
            </w:pPr>
            <w:r w:rsidRPr="00C331E2">
              <w:rPr>
                <w:rFonts w:ascii="Arial" w:hAnsi="Arial" w:cs="Arial"/>
                <w:color w:val="000000"/>
                <w:sz w:val="18"/>
                <w:szCs w:val="18"/>
              </w:rPr>
              <w:t>Total</w:t>
            </w:r>
          </w:p>
        </w:tc>
        <w:tc>
          <w:tcPr>
            <w:tcW w:w="1296" w:type="dxa"/>
            <w:tcBorders>
              <w:bottom w:val="single" w:sz="4" w:space="0" w:color="auto"/>
            </w:tcBorders>
          </w:tcPr>
          <w:p w14:paraId="1938BF05" w14:textId="61025DD6" w:rsidR="0002594D" w:rsidRPr="00C331E2" w:rsidRDefault="00974F60" w:rsidP="00227712">
            <w:pPr>
              <w:pStyle w:val="a0"/>
              <w:ind w:right="-72"/>
              <w:jc w:val="right"/>
              <w:rPr>
                <w:rFonts w:ascii="Arial" w:eastAsia="Browallia New" w:hAnsi="Arial" w:cs="Arial"/>
                <w:color w:val="auto"/>
                <w:sz w:val="18"/>
                <w:szCs w:val="18"/>
                <w:cs/>
                <w:lang w:val="en-GB"/>
              </w:rPr>
            </w:pPr>
            <w:r w:rsidRPr="00C331E2">
              <w:rPr>
                <w:rFonts w:ascii="Arial" w:hAnsi="Arial" w:cs="Arial"/>
                <w:color w:val="auto"/>
                <w:sz w:val="18"/>
                <w:szCs w:val="18"/>
                <w:lang w:val="en-GB"/>
              </w:rPr>
              <w:t>541,032,694</w:t>
            </w:r>
          </w:p>
        </w:tc>
        <w:tc>
          <w:tcPr>
            <w:tcW w:w="1296" w:type="dxa"/>
            <w:tcBorders>
              <w:left w:val="nil"/>
              <w:bottom w:val="single" w:sz="4" w:space="0" w:color="auto"/>
            </w:tcBorders>
          </w:tcPr>
          <w:p w14:paraId="3104E7AD" w14:textId="1A9ADA2F" w:rsidR="0002594D" w:rsidRPr="00C331E2" w:rsidRDefault="0002594D" w:rsidP="00227712">
            <w:pPr>
              <w:pStyle w:val="a0"/>
              <w:ind w:right="-72"/>
              <w:jc w:val="right"/>
              <w:rPr>
                <w:rFonts w:ascii="Arial" w:eastAsia="Browallia New" w:hAnsi="Arial" w:cs="Arial"/>
                <w:color w:val="000000"/>
                <w:sz w:val="18"/>
                <w:szCs w:val="18"/>
                <w:cs/>
                <w:lang w:val="en-GB"/>
              </w:rPr>
            </w:pPr>
            <w:r w:rsidRPr="00C331E2">
              <w:rPr>
                <w:rFonts w:ascii="Arial" w:eastAsia="Browallia New" w:hAnsi="Arial" w:cs="Arial"/>
                <w:color w:val="000000"/>
                <w:sz w:val="18"/>
                <w:szCs w:val="18"/>
                <w:lang w:val="en-GB"/>
              </w:rPr>
              <w:t>621,521,524</w:t>
            </w:r>
          </w:p>
        </w:tc>
        <w:tc>
          <w:tcPr>
            <w:tcW w:w="1296" w:type="dxa"/>
            <w:tcBorders>
              <w:bottom w:val="single" w:sz="4" w:space="0" w:color="auto"/>
            </w:tcBorders>
          </w:tcPr>
          <w:p w14:paraId="2438AEEB" w14:textId="7E4CF769" w:rsidR="0002594D" w:rsidRPr="00C331E2" w:rsidRDefault="00AB368F" w:rsidP="00227712">
            <w:pPr>
              <w:pStyle w:val="a0"/>
              <w:ind w:right="-72"/>
              <w:jc w:val="right"/>
              <w:rPr>
                <w:rFonts w:ascii="Arial" w:eastAsia="Browallia New" w:hAnsi="Arial" w:cs="Arial"/>
                <w:color w:val="000000"/>
                <w:sz w:val="18"/>
                <w:szCs w:val="18"/>
                <w:lang w:val="en-GB"/>
              </w:rPr>
            </w:pPr>
            <w:r w:rsidRPr="00C331E2">
              <w:rPr>
                <w:rFonts w:ascii="Arial" w:hAnsi="Arial" w:cs="Arial"/>
                <w:color w:val="000000"/>
                <w:sz w:val="18"/>
                <w:szCs w:val="18"/>
                <w:lang w:val="en-GB"/>
              </w:rPr>
              <w:t>120,137,419</w:t>
            </w:r>
          </w:p>
        </w:tc>
        <w:tc>
          <w:tcPr>
            <w:tcW w:w="1296" w:type="dxa"/>
            <w:tcBorders>
              <w:bottom w:val="single" w:sz="4" w:space="0" w:color="auto"/>
            </w:tcBorders>
          </w:tcPr>
          <w:p w14:paraId="2D9B2365" w14:textId="70C32605" w:rsidR="0002594D" w:rsidRPr="00C331E2" w:rsidRDefault="0002594D"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114,923,868</w:t>
            </w:r>
          </w:p>
        </w:tc>
      </w:tr>
    </w:tbl>
    <w:p w14:paraId="1FD4E1F5" w14:textId="43780C33" w:rsidR="00002EAF" w:rsidRPr="00C331E2" w:rsidRDefault="00002EAF" w:rsidP="00227712">
      <w:pPr>
        <w:tabs>
          <w:tab w:val="left" w:pos="540"/>
        </w:tabs>
        <w:rPr>
          <w:rFonts w:ascii="Arial" w:hAnsi="Arial" w:cs="Arial"/>
          <w:color w:val="000000"/>
          <w:sz w:val="18"/>
          <w:szCs w:val="18"/>
        </w:rPr>
      </w:pPr>
    </w:p>
    <w:p w14:paraId="6F78CC81" w14:textId="77777777" w:rsidR="00146295" w:rsidRPr="00C331E2" w:rsidRDefault="00146295" w:rsidP="00227712">
      <w:pPr>
        <w:tabs>
          <w:tab w:val="left" w:pos="540"/>
        </w:tabs>
        <w:rPr>
          <w:rFonts w:ascii="Arial" w:hAnsi="Arial" w:cs="Arial"/>
          <w:color w:val="000000"/>
          <w:sz w:val="18"/>
          <w:szCs w:val="18"/>
        </w:rPr>
      </w:pPr>
    </w:p>
    <w:tbl>
      <w:tblPr>
        <w:tblW w:w="9461" w:type="dxa"/>
        <w:tblInd w:w="11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4DDA" w:rsidRPr="00C331E2" w14:paraId="7E6692EF" w14:textId="77777777" w:rsidTr="00A23922">
        <w:trPr>
          <w:trHeight w:val="386"/>
        </w:trPr>
        <w:tc>
          <w:tcPr>
            <w:tcW w:w="9461" w:type="dxa"/>
            <w:vAlign w:val="center"/>
          </w:tcPr>
          <w:p w14:paraId="5629030B" w14:textId="175EB47C" w:rsidR="00344DDA" w:rsidRPr="00C331E2" w:rsidRDefault="00F950BF" w:rsidP="00227712">
            <w:pPr>
              <w:tabs>
                <w:tab w:val="left" w:pos="432"/>
              </w:tabs>
              <w:ind w:left="446" w:hanging="547"/>
              <w:jc w:val="both"/>
              <w:rPr>
                <w:rFonts w:ascii="Arial" w:eastAsia="Browallia New" w:hAnsi="Arial" w:cs="Arial"/>
                <w:b/>
                <w:bCs/>
                <w:color w:val="000000"/>
                <w:sz w:val="18"/>
                <w:szCs w:val="18"/>
              </w:rPr>
            </w:pPr>
            <w:r w:rsidRPr="00C331E2">
              <w:rPr>
                <w:rFonts w:ascii="Arial" w:eastAsia="Browallia New" w:hAnsi="Arial" w:cs="Arial"/>
                <w:b/>
                <w:bCs/>
                <w:color w:val="000000"/>
                <w:sz w:val="18"/>
                <w:szCs w:val="18"/>
              </w:rPr>
              <w:t>2</w:t>
            </w:r>
            <w:r w:rsidR="009D30BD" w:rsidRPr="00C331E2">
              <w:rPr>
                <w:rFonts w:ascii="Arial" w:eastAsia="Browallia New" w:hAnsi="Arial" w:cs="Arial"/>
                <w:b/>
                <w:bCs/>
                <w:color w:val="000000"/>
                <w:sz w:val="18"/>
                <w:szCs w:val="18"/>
              </w:rPr>
              <w:t>4</w:t>
            </w:r>
            <w:r w:rsidR="00344DDA" w:rsidRPr="00C331E2">
              <w:rPr>
                <w:rFonts w:ascii="Arial" w:eastAsia="Browallia New" w:hAnsi="Arial" w:cs="Arial"/>
                <w:b/>
                <w:bCs/>
                <w:color w:val="000000"/>
                <w:sz w:val="18"/>
                <w:szCs w:val="18"/>
              </w:rPr>
              <w:tab/>
              <w:t>Service and professional fee</w:t>
            </w:r>
            <w:r w:rsidR="00110EDA" w:rsidRPr="00C331E2">
              <w:rPr>
                <w:rFonts w:ascii="Arial" w:eastAsia="Browallia New" w:hAnsi="Arial" w:cs="Arial"/>
                <w:b/>
                <w:bCs/>
                <w:color w:val="000000"/>
                <w:sz w:val="18"/>
                <w:szCs w:val="18"/>
              </w:rPr>
              <w:t xml:space="preserve"> income</w:t>
            </w:r>
          </w:p>
        </w:tc>
      </w:tr>
    </w:tbl>
    <w:p w14:paraId="401FE824" w14:textId="77777777" w:rsidR="00344DDA" w:rsidRPr="00C331E2" w:rsidRDefault="00344DDA" w:rsidP="00227712">
      <w:pPr>
        <w:tabs>
          <w:tab w:val="left" w:pos="540"/>
        </w:tabs>
        <w:ind w:left="540" w:hanging="540"/>
        <w:jc w:val="thaiDistribute"/>
        <w:rPr>
          <w:rFonts w:ascii="Arial" w:hAnsi="Arial" w:cs="Arial"/>
          <w:b/>
          <w:bCs/>
          <w:color w:val="000000"/>
          <w:sz w:val="18"/>
          <w:szCs w:val="18"/>
        </w:rPr>
      </w:pPr>
    </w:p>
    <w:tbl>
      <w:tblPr>
        <w:tblW w:w="9450" w:type="dxa"/>
        <w:tblInd w:w="115" w:type="dxa"/>
        <w:tblLayout w:type="fixed"/>
        <w:tblCellMar>
          <w:left w:w="115" w:type="dxa"/>
          <w:right w:w="115" w:type="dxa"/>
        </w:tblCellMar>
        <w:tblLook w:val="0000" w:firstRow="0" w:lastRow="0" w:firstColumn="0" w:lastColumn="0" w:noHBand="0" w:noVBand="0"/>
      </w:tblPr>
      <w:tblGrid>
        <w:gridCol w:w="4266"/>
        <w:gridCol w:w="1296"/>
        <w:gridCol w:w="1296"/>
        <w:gridCol w:w="1296"/>
        <w:gridCol w:w="1296"/>
      </w:tblGrid>
      <w:tr w:rsidR="00344DDA" w:rsidRPr="00C331E2" w14:paraId="6661CA64" w14:textId="77777777" w:rsidTr="005319B6">
        <w:tc>
          <w:tcPr>
            <w:tcW w:w="4266" w:type="dxa"/>
          </w:tcPr>
          <w:p w14:paraId="231976BC" w14:textId="77777777" w:rsidR="00344DDA" w:rsidRPr="00C331E2" w:rsidRDefault="00344DDA" w:rsidP="00227712">
            <w:pPr>
              <w:pBdr>
                <w:top w:val="nil"/>
                <w:left w:val="nil"/>
                <w:bottom w:val="nil"/>
                <w:right w:val="nil"/>
                <w:between w:val="nil"/>
              </w:pBdr>
              <w:ind w:left="-100"/>
              <w:jc w:val="thaiDistribute"/>
              <w:rPr>
                <w:rFonts w:ascii="Arial" w:eastAsia="Browallia New" w:hAnsi="Arial" w:cs="Arial"/>
                <w:b/>
                <w:bCs/>
                <w:color w:val="000000"/>
                <w:sz w:val="18"/>
                <w:szCs w:val="18"/>
              </w:rPr>
            </w:pPr>
          </w:p>
        </w:tc>
        <w:tc>
          <w:tcPr>
            <w:tcW w:w="2592" w:type="dxa"/>
            <w:gridSpan w:val="2"/>
            <w:tcBorders>
              <w:bottom w:val="single" w:sz="4" w:space="0" w:color="auto"/>
            </w:tcBorders>
            <w:vAlign w:val="bottom"/>
          </w:tcPr>
          <w:p w14:paraId="0B7E08C4" w14:textId="77777777" w:rsidR="00344DDA" w:rsidRPr="00C331E2" w:rsidRDefault="00344DDA" w:rsidP="00227712">
            <w:pPr>
              <w:pStyle w:val="Heading1"/>
              <w:ind w:right="-72"/>
              <w:jc w:val="center"/>
              <w:rPr>
                <w:rFonts w:ascii="Arial" w:hAnsi="Arial" w:cs="Arial"/>
                <w:sz w:val="18"/>
                <w:szCs w:val="18"/>
              </w:rPr>
            </w:pPr>
            <w:r w:rsidRPr="00C331E2">
              <w:rPr>
                <w:rFonts w:ascii="Arial" w:hAnsi="Arial" w:cs="Arial"/>
                <w:sz w:val="18"/>
                <w:szCs w:val="18"/>
              </w:rPr>
              <w:t xml:space="preserve">Consolidated </w:t>
            </w:r>
          </w:p>
          <w:p w14:paraId="22ECD2FB" w14:textId="7D22FC66" w:rsidR="00344DDA" w:rsidRPr="00C331E2" w:rsidRDefault="00344DDA" w:rsidP="00227712">
            <w:pPr>
              <w:ind w:right="-72"/>
              <w:jc w:val="center"/>
              <w:rPr>
                <w:rFonts w:ascii="Arial" w:eastAsia="Browallia New" w:hAnsi="Arial" w:cs="Arial"/>
                <w:b/>
                <w:bCs/>
                <w:color w:val="000000"/>
                <w:sz w:val="18"/>
                <w:szCs w:val="18"/>
              </w:rPr>
            </w:pPr>
            <w:r w:rsidRPr="00C331E2">
              <w:rPr>
                <w:rFonts w:ascii="Arial" w:hAnsi="Arial" w:cs="Arial"/>
                <w:b/>
                <w:bCs/>
                <w:color w:val="000000"/>
                <w:sz w:val="18"/>
                <w:szCs w:val="18"/>
              </w:rPr>
              <w:t>financial statements</w:t>
            </w:r>
          </w:p>
        </w:tc>
        <w:tc>
          <w:tcPr>
            <w:tcW w:w="2592" w:type="dxa"/>
            <w:gridSpan w:val="2"/>
            <w:tcBorders>
              <w:bottom w:val="single" w:sz="4" w:space="0" w:color="auto"/>
            </w:tcBorders>
            <w:vAlign w:val="bottom"/>
          </w:tcPr>
          <w:p w14:paraId="3F83590D" w14:textId="77777777" w:rsidR="00344DDA" w:rsidRPr="00C331E2" w:rsidRDefault="00344DDA" w:rsidP="00227712">
            <w:pPr>
              <w:pStyle w:val="Heading1"/>
              <w:ind w:right="-72"/>
              <w:jc w:val="center"/>
              <w:rPr>
                <w:rFonts w:ascii="Arial" w:hAnsi="Arial" w:cs="Arial"/>
                <w:sz w:val="18"/>
                <w:szCs w:val="18"/>
              </w:rPr>
            </w:pPr>
            <w:r w:rsidRPr="00C331E2">
              <w:rPr>
                <w:rFonts w:ascii="Arial" w:hAnsi="Arial" w:cs="Arial"/>
                <w:sz w:val="18"/>
                <w:szCs w:val="18"/>
              </w:rPr>
              <w:t>Separate</w:t>
            </w:r>
          </w:p>
          <w:p w14:paraId="7266A200" w14:textId="2CFC2589" w:rsidR="00344DDA" w:rsidRPr="00C331E2" w:rsidRDefault="00344DDA" w:rsidP="00227712">
            <w:pPr>
              <w:ind w:right="-72"/>
              <w:jc w:val="center"/>
              <w:rPr>
                <w:rFonts w:ascii="Arial" w:hAnsi="Arial" w:cs="Arial"/>
                <w:b/>
                <w:bCs/>
                <w:color w:val="000000"/>
                <w:sz w:val="18"/>
                <w:szCs w:val="18"/>
                <w:cs/>
              </w:rPr>
            </w:pPr>
            <w:r w:rsidRPr="00C331E2">
              <w:rPr>
                <w:rFonts w:ascii="Arial" w:hAnsi="Arial" w:cs="Arial"/>
                <w:b/>
                <w:bCs/>
                <w:color w:val="000000"/>
                <w:sz w:val="18"/>
                <w:szCs w:val="18"/>
              </w:rPr>
              <w:t>financial statements</w:t>
            </w:r>
          </w:p>
        </w:tc>
      </w:tr>
      <w:tr w:rsidR="00344DDA" w:rsidRPr="00C331E2" w14:paraId="079536BD" w14:textId="77777777" w:rsidTr="005319B6">
        <w:trPr>
          <w:trHeight w:val="204"/>
        </w:trPr>
        <w:tc>
          <w:tcPr>
            <w:tcW w:w="4266" w:type="dxa"/>
          </w:tcPr>
          <w:p w14:paraId="509E49D9" w14:textId="502CD1DD" w:rsidR="00344DDA" w:rsidRPr="00C331E2" w:rsidRDefault="001A5CCA" w:rsidP="00227712">
            <w:pPr>
              <w:pBdr>
                <w:top w:val="nil"/>
                <w:left w:val="nil"/>
                <w:bottom w:val="nil"/>
                <w:right w:val="nil"/>
                <w:between w:val="nil"/>
              </w:pBdr>
              <w:ind w:left="-100"/>
              <w:jc w:val="thaiDistribute"/>
              <w:rPr>
                <w:rFonts w:ascii="Arial" w:eastAsia="Browallia New" w:hAnsi="Arial" w:cs="Arial"/>
                <w:b/>
                <w:bCs/>
                <w:color w:val="000000"/>
                <w:sz w:val="18"/>
                <w:szCs w:val="18"/>
              </w:rPr>
            </w:pPr>
            <w:r w:rsidRPr="00C331E2">
              <w:rPr>
                <w:rFonts w:ascii="Arial" w:hAnsi="Arial" w:cs="Arial"/>
                <w:b/>
                <w:bCs/>
                <w:color w:val="000000"/>
                <w:sz w:val="18"/>
                <w:szCs w:val="18"/>
              </w:rPr>
              <w:t xml:space="preserve">For the year ended </w:t>
            </w:r>
            <w:r w:rsidR="00F950BF" w:rsidRPr="00C331E2">
              <w:rPr>
                <w:rFonts w:ascii="Arial" w:hAnsi="Arial" w:cs="Arial"/>
                <w:b/>
                <w:bCs/>
                <w:color w:val="000000"/>
                <w:sz w:val="18"/>
                <w:szCs w:val="18"/>
              </w:rPr>
              <w:t>31</w:t>
            </w:r>
            <w:r w:rsidRPr="00C331E2">
              <w:rPr>
                <w:rFonts w:ascii="Arial" w:hAnsi="Arial" w:cs="Arial"/>
                <w:b/>
                <w:bCs/>
                <w:color w:val="000000"/>
                <w:sz w:val="18"/>
                <w:szCs w:val="18"/>
              </w:rPr>
              <w:t xml:space="preserve"> December</w:t>
            </w:r>
          </w:p>
        </w:tc>
        <w:tc>
          <w:tcPr>
            <w:tcW w:w="1296" w:type="dxa"/>
            <w:tcBorders>
              <w:top w:val="single" w:sz="4" w:space="0" w:color="000000"/>
            </w:tcBorders>
            <w:vAlign w:val="bottom"/>
          </w:tcPr>
          <w:p w14:paraId="6383FCC5" w14:textId="3A352009" w:rsidR="00344DDA" w:rsidRPr="00C331E2" w:rsidRDefault="00E920AF" w:rsidP="00227712">
            <w:pPr>
              <w:ind w:right="-72"/>
              <w:jc w:val="right"/>
              <w:rPr>
                <w:rFonts w:ascii="Arial" w:eastAsia="Browallia New" w:hAnsi="Arial" w:cs="Arial"/>
                <w:b/>
                <w:bCs/>
                <w:color w:val="000000"/>
                <w:sz w:val="18"/>
                <w:szCs w:val="18"/>
              </w:rPr>
            </w:pPr>
            <w:r w:rsidRPr="00C331E2">
              <w:rPr>
                <w:rFonts w:ascii="Arial" w:hAnsi="Arial" w:cs="Arial"/>
                <w:b/>
                <w:bCs/>
                <w:color w:val="000000"/>
                <w:sz w:val="18"/>
                <w:szCs w:val="18"/>
              </w:rPr>
              <w:t>2025</w:t>
            </w:r>
          </w:p>
        </w:tc>
        <w:tc>
          <w:tcPr>
            <w:tcW w:w="1296" w:type="dxa"/>
            <w:tcBorders>
              <w:top w:val="single" w:sz="4" w:space="0" w:color="000000"/>
            </w:tcBorders>
            <w:vAlign w:val="bottom"/>
          </w:tcPr>
          <w:p w14:paraId="598503D5" w14:textId="3E6A3BD5" w:rsidR="00344DDA" w:rsidRPr="00C331E2" w:rsidRDefault="00E920AF" w:rsidP="00227712">
            <w:pPr>
              <w:ind w:right="-72"/>
              <w:jc w:val="right"/>
              <w:rPr>
                <w:rFonts w:ascii="Arial" w:eastAsia="Browallia New" w:hAnsi="Arial" w:cs="Arial"/>
                <w:b/>
                <w:bCs/>
                <w:color w:val="000000"/>
                <w:sz w:val="18"/>
                <w:szCs w:val="18"/>
              </w:rPr>
            </w:pPr>
            <w:r w:rsidRPr="00C331E2">
              <w:rPr>
                <w:rFonts w:ascii="Arial" w:hAnsi="Arial" w:cs="Arial"/>
                <w:b/>
                <w:bCs/>
                <w:color w:val="000000"/>
                <w:sz w:val="18"/>
                <w:szCs w:val="18"/>
              </w:rPr>
              <w:t>2024</w:t>
            </w:r>
          </w:p>
        </w:tc>
        <w:tc>
          <w:tcPr>
            <w:tcW w:w="1296" w:type="dxa"/>
            <w:tcBorders>
              <w:top w:val="single" w:sz="4" w:space="0" w:color="auto"/>
            </w:tcBorders>
            <w:vAlign w:val="bottom"/>
          </w:tcPr>
          <w:p w14:paraId="5EF0DC4B" w14:textId="5384147C" w:rsidR="00344DDA" w:rsidRPr="00C331E2" w:rsidRDefault="00E920AF"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2025</w:t>
            </w:r>
          </w:p>
        </w:tc>
        <w:tc>
          <w:tcPr>
            <w:tcW w:w="1296" w:type="dxa"/>
            <w:tcBorders>
              <w:top w:val="single" w:sz="4" w:space="0" w:color="auto"/>
            </w:tcBorders>
            <w:vAlign w:val="bottom"/>
          </w:tcPr>
          <w:p w14:paraId="594001E3" w14:textId="10272134" w:rsidR="00344DDA" w:rsidRPr="00C331E2" w:rsidRDefault="00E920AF"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2024</w:t>
            </w:r>
          </w:p>
        </w:tc>
      </w:tr>
      <w:tr w:rsidR="00344DDA" w:rsidRPr="00C331E2" w14:paraId="0B9A65E1" w14:textId="77777777" w:rsidTr="005319B6">
        <w:trPr>
          <w:trHeight w:val="171"/>
        </w:trPr>
        <w:tc>
          <w:tcPr>
            <w:tcW w:w="4266" w:type="dxa"/>
          </w:tcPr>
          <w:p w14:paraId="026198E7" w14:textId="77777777" w:rsidR="00344DDA" w:rsidRPr="00C331E2" w:rsidRDefault="00344DDA" w:rsidP="00227712">
            <w:pPr>
              <w:pBdr>
                <w:top w:val="nil"/>
                <w:left w:val="nil"/>
                <w:bottom w:val="nil"/>
                <w:right w:val="nil"/>
                <w:between w:val="nil"/>
              </w:pBdr>
              <w:ind w:left="-100"/>
              <w:jc w:val="thaiDistribute"/>
              <w:rPr>
                <w:rFonts w:ascii="Arial" w:eastAsia="Browallia New" w:hAnsi="Arial" w:cs="Arial"/>
                <w:b/>
                <w:bCs/>
                <w:color w:val="000000"/>
                <w:sz w:val="18"/>
                <w:szCs w:val="18"/>
              </w:rPr>
            </w:pPr>
          </w:p>
        </w:tc>
        <w:tc>
          <w:tcPr>
            <w:tcW w:w="1296" w:type="dxa"/>
            <w:tcBorders>
              <w:bottom w:val="single" w:sz="4" w:space="0" w:color="000000"/>
            </w:tcBorders>
            <w:vAlign w:val="bottom"/>
          </w:tcPr>
          <w:p w14:paraId="753377C8" w14:textId="05198164" w:rsidR="00344DDA" w:rsidRPr="00C331E2" w:rsidRDefault="00344DDA" w:rsidP="00227712">
            <w:pPr>
              <w:ind w:right="-72"/>
              <w:jc w:val="right"/>
              <w:rPr>
                <w:rFonts w:ascii="Arial" w:eastAsia="Browallia New" w:hAnsi="Arial" w:cs="Arial"/>
                <w:b/>
                <w:bCs/>
                <w:color w:val="000000"/>
                <w:sz w:val="18"/>
                <w:szCs w:val="18"/>
              </w:rPr>
            </w:pPr>
            <w:r w:rsidRPr="00C331E2">
              <w:rPr>
                <w:rFonts w:ascii="Arial" w:hAnsi="Arial" w:cs="Arial"/>
                <w:b/>
                <w:bCs/>
                <w:color w:val="000000"/>
                <w:sz w:val="18"/>
                <w:szCs w:val="18"/>
              </w:rPr>
              <w:t>Baht</w:t>
            </w:r>
          </w:p>
        </w:tc>
        <w:tc>
          <w:tcPr>
            <w:tcW w:w="1296" w:type="dxa"/>
            <w:tcBorders>
              <w:bottom w:val="single" w:sz="4" w:space="0" w:color="000000"/>
            </w:tcBorders>
            <w:vAlign w:val="bottom"/>
          </w:tcPr>
          <w:p w14:paraId="528737C2" w14:textId="21D9CAA5" w:rsidR="00344DDA" w:rsidRPr="00C331E2" w:rsidRDefault="00344DDA" w:rsidP="00227712">
            <w:pPr>
              <w:ind w:right="-72"/>
              <w:jc w:val="right"/>
              <w:rPr>
                <w:rFonts w:ascii="Arial" w:eastAsia="Browallia New" w:hAnsi="Arial" w:cs="Arial"/>
                <w:b/>
                <w:bCs/>
                <w:color w:val="000000"/>
                <w:sz w:val="18"/>
                <w:szCs w:val="18"/>
              </w:rPr>
            </w:pPr>
            <w:r w:rsidRPr="00C331E2">
              <w:rPr>
                <w:rFonts w:ascii="Arial" w:hAnsi="Arial" w:cs="Arial"/>
                <w:b/>
                <w:bCs/>
                <w:color w:val="000000"/>
                <w:sz w:val="18"/>
                <w:szCs w:val="18"/>
              </w:rPr>
              <w:t>Baht</w:t>
            </w:r>
          </w:p>
        </w:tc>
        <w:tc>
          <w:tcPr>
            <w:tcW w:w="1296" w:type="dxa"/>
            <w:tcBorders>
              <w:bottom w:val="single" w:sz="4" w:space="0" w:color="auto"/>
            </w:tcBorders>
            <w:vAlign w:val="bottom"/>
          </w:tcPr>
          <w:p w14:paraId="2872E0E0" w14:textId="4513E939" w:rsidR="00344DDA" w:rsidRPr="00C331E2" w:rsidRDefault="00344DDA"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Baht</w:t>
            </w:r>
          </w:p>
        </w:tc>
        <w:tc>
          <w:tcPr>
            <w:tcW w:w="1296" w:type="dxa"/>
            <w:tcBorders>
              <w:bottom w:val="single" w:sz="4" w:space="0" w:color="auto"/>
            </w:tcBorders>
            <w:vAlign w:val="bottom"/>
          </w:tcPr>
          <w:p w14:paraId="5A29AB38" w14:textId="633B4A7D" w:rsidR="00344DDA" w:rsidRPr="00C331E2" w:rsidRDefault="00344DDA" w:rsidP="00227712">
            <w:pPr>
              <w:ind w:right="-72"/>
              <w:jc w:val="right"/>
              <w:rPr>
                <w:rFonts w:ascii="Arial" w:hAnsi="Arial" w:cs="Arial"/>
                <w:b/>
                <w:bCs/>
                <w:color w:val="000000"/>
                <w:sz w:val="18"/>
                <w:szCs w:val="18"/>
                <w:cs/>
              </w:rPr>
            </w:pPr>
            <w:r w:rsidRPr="00C331E2">
              <w:rPr>
                <w:rFonts w:ascii="Arial" w:hAnsi="Arial" w:cs="Arial"/>
                <w:b/>
                <w:bCs/>
                <w:color w:val="000000"/>
                <w:sz w:val="18"/>
                <w:szCs w:val="18"/>
              </w:rPr>
              <w:t>Baht</w:t>
            </w:r>
          </w:p>
        </w:tc>
      </w:tr>
      <w:tr w:rsidR="00344DDA" w:rsidRPr="00C331E2" w14:paraId="5C6E63C0" w14:textId="77777777" w:rsidTr="005319B6">
        <w:trPr>
          <w:trHeight w:val="63"/>
        </w:trPr>
        <w:tc>
          <w:tcPr>
            <w:tcW w:w="4266" w:type="dxa"/>
          </w:tcPr>
          <w:p w14:paraId="3D4316BF" w14:textId="77777777" w:rsidR="00344DDA" w:rsidRPr="00C331E2" w:rsidRDefault="00344DDA" w:rsidP="00227712">
            <w:pPr>
              <w:pBdr>
                <w:top w:val="nil"/>
                <w:left w:val="nil"/>
                <w:bottom w:val="nil"/>
                <w:right w:val="nil"/>
                <w:between w:val="nil"/>
              </w:pBdr>
              <w:ind w:left="-100" w:right="-108"/>
              <w:jc w:val="thaiDistribute"/>
              <w:rPr>
                <w:rFonts w:ascii="Arial" w:eastAsia="Browallia New" w:hAnsi="Arial" w:cs="Arial"/>
                <w:color w:val="000000"/>
                <w:sz w:val="18"/>
                <w:szCs w:val="18"/>
              </w:rPr>
            </w:pPr>
          </w:p>
        </w:tc>
        <w:tc>
          <w:tcPr>
            <w:tcW w:w="1296" w:type="dxa"/>
            <w:tcBorders>
              <w:top w:val="single" w:sz="4" w:space="0" w:color="000000"/>
            </w:tcBorders>
          </w:tcPr>
          <w:p w14:paraId="51CC6518" w14:textId="77777777" w:rsidR="00344DDA" w:rsidRPr="00C331E2" w:rsidRDefault="00344DDA"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000000"/>
            </w:tcBorders>
          </w:tcPr>
          <w:p w14:paraId="294F1D0A" w14:textId="77777777" w:rsidR="00344DDA" w:rsidRPr="00C331E2" w:rsidRDefault="00344DDA"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auto"/>
            </w:tcBorders>
          </w:tcPr>
          <w:p w14:paraId="5B19E1DF" w14:textId="77777777" w:rsidR="00344DDA" w:rsidRPr="00C331E2" w:rsidRDefault="00344DDA"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1296" w:type="dxa"/>
            <w:tcBorders>
              <w:top w:val="single" w:sz="4" w:space="0" w:color="auto"/>
            </w:tcBorders>
          </w:tcPr>
          <w:p w14:paraId="0AFB0EAB" w14:textId="77777777" w:rsidR="00344DDA" w:rsidRPr="00C331E2" w:rsidRDefault="00344DDA" w:rsidP="00227712">
            <w:pPr>
              <w:pBdr>
                <w:top w:val="nil"/>
                <w:left w:val="nil"/>
                <w:bottom w:val="nil"/>
                <w:right w:val="nil"/>
                <w:between w:val="nil"/>
              </w:pBdr>
              <w:ind w:right="-72"/>
              <w:jc w:val="right"/>
              <w:rPr>
                <w:rFonts w:ascii="Arial" w:eastAsia="Browallia New" w:hAnsi="Arial" w:cs="Arial"/>
                <w:color w:val="000000"/>
                <w:sz w:val="18"/>
                <w:szCs w:val="18"/>
              </w:rPr>
            </w:pPr>
          </w:p>
        </w:tc>
      </w:tr>
      <w:tr w:rsidR="00347A72" w:rsidRPr="00C331E2" w14:paraId="30921C24" w14:textId="77777777" w:rsidTr="005319B6">
        <w:trPr>
          <w:trHeight w:val="135"/>
        </w:trPr>
        <w:tc>
          <w:tcPr>
            <w:tcW w:w="4266" w:type="dxa"/>
          </w:tcPr>
          <w:p w14:paraId="11F5AE58" w14:textId="6CAC81E7" w:rsidR="00347A72" w:rsidRPr="00C331E2" w:rsidRDefault="00347A72" w:rsidP="00227712">
            <w:pPr>
              <w:pBdr>
                <w:top w:val="nil"/>
                <w:left w:val="nil"/>
                <w:bottom w:val="nil"/>
                <w:right w:val="nil"/>
                <w:between w:val="nil"/>
              </w:pBdr>
              <w:tabs>
                <w:tab w:val="center" w:pos="2089"/>
              </w:tabs>
              <w:ind w:left="-100"/>
              <w:jc w:val="thaiDistribute"/>
              <w:rPr>
                <w:rFonts w:ascii="Arial" w:hAnsi="Arial" w:cs="Arial"/>
                <w:color w:val="000000"/>
                <w:sz w:val="18"/>
                <w:szCs w:val="18"/>
                <w:cs/>
              </w:rPr>
            </w:pPr>
            <w:r w:rsidRPr="00C331E2">
              <w:rPr>
                <w:rFonts w:ascii="Arial" w:hAnsi="Arial" w:cs="Arial"/>
                <w:color w:val="000000"/>
                <w:spacing w:val="-4"/>
                <w:sz w:val="18"/>
                <w:szCs w:val="18"/>
              </w:rPr>
              <w:t>Debt tracking and collections</w:t>
            </w:r>
            <w:r w:rsidRPr="00C331E2">
              <w:rPr>
                <w:rFonts w:ascii="Arial" w:hAnsi="Arial" w:cs="Arial"/>
                <w:color w:val="000000"/>
                <w:spacing w:val="-4"/>
                <w:sz w:val="18"/>
                <w:szCs w:val="18"/>
                <w:lang w:eastAsia="th-TH"/>
              </w:rPr>
              <w:t xml:space="preserve"> service fee income</w:t>
            </w:r>
          </w:p>
        </w:tc>
        <w:tc>
          <w:tcPr>
            <w:tcW w:w="1296" w:type="dxa"/>
          </w:tcPr>
          <w:p w14:paraId="192E2789" w14:textId="6EB4A9C2"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178,478,181 </w:t>
            </w:r>
          </w:p>
        </w:tc>
        <w:tc>
          <w:tcPr>
            <w:tcW w:w="1296" w:type="dxa"/>
          </w:tcPr>
          <w:p w14:paraId="1AAF63C6" w14:textId="071DAA5E"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172,316,302</w:t>
            </w:r>
          </w:p>
        </w:tc>
        <w:tc>
          <w:tcPr>
            <w:tcW w:w="1296" w:type="dxa"/>
          </w:tcPr>
          <w:p w14:paraId="559374D3" w14:textId="2186804C"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228,237,362 </w:t>
            </w:r>
          </w:p>
        </w:tc>
        <w:tc>
          <w:tcPr>
            <w:tcW w:w="1296" w:type="dxa"/>
          </w:tcPr>
          <w:p w14:paraId="14F5B0F3" w14:textId="370AEC63"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235,518,319</w:t>
            </w:r>
          </w:p>
        </w:tc>
      </w:tr>
      <w:tr w:rsidR="00347A72" w:rsidRPr="00C331E2" w14:paraId="59649DF3" w14:textId="77777777" w:rsidTr="005319B6">
        <w:trPr>
          <w:trHeight w:val="135"/>
        </w:trPr>
        <w:tc>
          <w:tcPr>
            <w:tcW w:w="4266" w:type="dxa"/>
          </w:tcPr>
          <w:p w14:paraId="704E5DF4" w14:textId="0F41936B" w:rsidR="00347A72" w:rsidRPr="00C331E2" w:rsidRDefault="00347A72" w:rsidP="00227712">
            <w:pPr>
              <w:pBdr>
                <w:top w:val="nil"/>
                <w:left w:val="nil"/>
                <w:bottom w:val="nil"/>
                <w:right w:val="nil"/>
                <w:between w:val="nil"/>
              </w:pBdr>
              <w:tabs>
                <w:tab w:val="left" w:pos="1955"/>
              </w:tabs>
              <w:ind w:left="-100"/>
              <w:jc w:val="thaiDistribute"/>
              <w:rPr>
                <w:rFonts w:ascii="Arial" w:hAnsi="Arial" w:cs="Arial"/>
                <w:color w:val="000000"/>
                <w:sz w:val="18"/>
                <w:szCs w:val="18"/>
                <w:cs/>
              </w:rPr>
            </w:pPr>
            <w:r w:rsidRPr="00C331E2">
              <w:rPr>
                <w:rFonts w:ascii="Arial" w:hAnsi="Arial" w:cs="Arial"/>
                <w:color w:val="000000"/>
                <w:sz w:val="18"/>
                <w:szCs w:val="18"/>
              </w:rPr>
              <w:t>Professional fee income</w:t>
            </w:r>
          </w:p>
        </w:tc>
        <w:tc>
          <w:tcPr>
            <w:tcW w:w="1296" w:type="dxa"/>
          </w:tcPr>
          <w:p w14:paraId="0977416C" w14:textId="23E164A6"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16,003,625 </w:t>
            </w:r>
          </w:p>
        </w:tc>
        <w:tc>
          <w:tcPr>
            <w:tcW w:w="1296" w:type="dxa"/>
          </w:tcPr>
          <w:p w14:paraId="3F156F60" w14:textId="11FE353F" w:rsidR="00347A72" w:rsidRPr="00C331E2" w:rsidRDefault="00347A7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19,900,942</w:t>
            </w:r>
          </w:p>
        </w:tc>
        <w:tc>
          <w:tcPr>
            <w:tcW w:w="1296" w:type="dxa"/>
          </w:tcPr>
          <w:p w14:paraId="345E96FC" w14:textId="3FF4A1BA"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49,123,375 </w:t>
            </w:r>
          </w:p>
        </w:tc>
        <w:tc>
          <w:tcPr>
            <w:tcW w:w="1296" w:type="dxa"/>
          </w:tcPr>
          <w:p w14:paraId="2BD3049C" w14:textId="7DD7F649" w:rsidR="00347A72" w:rsidRPr="00C331E2" w:rsidRDefault="00347A7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43,339,192</w:t>
            </w:r>
          </w:p>
        </w:tc>
      </w:tr>
      <w:tr w:rsidR="00347A72" w:rsidRPr="00C331E2" w14:paraId="0DD6CDEA" w14:textId="77777777" w:rsidTr="005319B6">
        <w:tc>
          <w:tcPr>
            <w:tcW w:w="4266" w:type="dxa"/>
          </w:tcPr>
          <w:p w14:paraId="5D5025E1" w14:textId="24D8A372" w:rsidR="00347A72" w:rsidRPr="00C331E2" w:rsidRDefault="00347A72" w:rsidP="00227712">
            <w:pPr>
              <w:pBdr>
                <w:top w:val="nil"/>
                <w:left w:val="nil"/>
                <w:bottom w:val="nil"/>
                <w:right w:val="nil"/>
                <w:between w:val="nil"/>
              </w:pBdr>
              <w:ind w:left="-100"/>
              <w:jc w:val="thaiDistribute"/>
              <w:rPr>
                <w:rFonts w:ascii="Arial" w:hAnsi="Arial" w:cs="Arial"/>
                <w:color w:val="000000"/>
                <w:sz w:val="18"/>
                <w:szCs w:val="18"/>
              </w:rPr>
            </w:pPr>
            <w:r w:rsidRPr="00C331E2">
              <w:rPr>
                <w:rFonts w:ascii="Arial" w:hAnsi="Arial" w:cs="Arial"/>
                <w:color w:val="000000"/>
                <w:sz w:val="18"/>
                <w:szCs w:val="18"/>
              </w:rPr>
              <w:t>Management fee</w:t>
            </w:r>
            <w:r w:rsidRPr="00C331E2">
              <w:rPr>
                <w:rFonts w:ascii="Arial" w:hAnsi="Arial" w:cs="Arial"/>
                <w:color w:val="000000"/>
                <w:sz w:val="18"/>
                <w:szCs w:val="18"/>
                <w:cs/>
              </w:rPr>
              <w:t xml:space="preserve"> </w:t>
            </w:r>
            <w:r w:rsidRPr="00C331E2">
              <w:rPr>
                <w:rFonts w:ascii="Arial" w:hAnsi="Arial" w:cs="Arial"/>
                <w:color w:val="000000"/>
                <w:sz w:val="18"/>
                <w:szCs w:val="18"/>
              </w:rPr>
              <w:t>income</w:t>
            </w:r>
          </w:p>
        </w:tc>
        <w:tc>
          <w:tcPr>
            <w:tcW w:w="1296" w:type="dxa"/>
          </w:tcPr>
          <w:p w14:paraId="66CA0EDD" w14:textId="18DF00CF"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296" w:type="dxa"/>
          </w:tcPr>
          <w:p w14:paraId="70A9243A" w14:textId="604D7B51" w:rsidR="00347A72" w:rsidRPr="00C331E2" w:rsidRDefault="00347A7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6" w:type="dxa"/>
          </w:tcPr>
          <w:p w14:paraId="23DFAD26" w14:textId="26ED264D" w:rsidR="00347A72" w:rsidRPr="00C331E2" w:rsidRDefault="00347A72"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20,252,881 </w:t>
            </w:r>
          </w:p>
        </w:tc>
        <w:tc>
          <w:tcPr>
            <w:tcW w:w="1296" w:type="dxa"/>
          </w:tcPr>
          <w:p w14:paraId="570249D1" w14:textId="0731E72D" w:rsidR="00347A72" w:rsidRPr="00C331E2" w:rsidRDefault="00347A72"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19,351,040</w:t>
            </w:r>
          </w:p>
        </w:tc>
      </w:tr>
      <w:tr w:rsidR="0002594D" w:rsidRPr="00C331E2" w14:paraId="2B468B59" w14:textId="77777777" w:rsidTr="005319B6">
        <w:tc>
          <w:tcPr>
            <w:tcW w:w="4266" w:type="dxa"/>
          </w:tcPr>
          <w:p w14:paraId="0880C8DE" w14:textId="77777777" w:rsidR="0002594D" w:rsidRPr="00C331E2" w:rsidRDefault="0002594D" w:rsidP="00227712">
            <w:pPr>
              <w:pBdr>
                <w:top w:val="nil"/>
                <w:left w:val="nil"/>
                <w:bottom w:val="nil"/>
                <w:right w:val="nil"/>
                <w:between w:val="nil"/>
              </w:pBdr>
              <w:ind w:left="-100"/>
              <w:jc w:val="thaiDistribute"/>
              <w:rPr>
                <w:rFonts w:ascii="Arial" w:hAnsi="Arial" w:cs="Arial"/>
                <w:color w:val="000000"/>
                <w:sz w:val="18"/>
                <w:szCs w:val="18"/>
              </w:rPr>
            </w:pPr>
          </w:p>
        </w:tc>
        <w:tc>
          <w:tcPr>
            <w:tcW w:w="1296" w:type="dxa"/>
            <w:tcBorders>
              <w:top w:val="single" w:sz="4" w:space="0" w:color="auto"/>
              <w:left w:val="nil"/>
              <w:right w:val="nil"/>
            </w:tcBorders>
          </w:tcPr>
          <w:p w14:paraId="4FA69FD3" w14:textId="77777777" w:rsidR="0002594D" w:rsidRPr="00C331E2" w:rsidRDefault="0002594D" w:rsidP="00227712">
            <w:pPr>
              <w:ind w:right="-72"/>
              <w:jc w:val="right"/>
              <w:rPr>
                <w:rFonts w:ascii="Arial" w:eastAsia="Browallia New" w:hAnsi="Arial" w:cs="Arial"/>
                <w:color w:val="000000"/>
                <w:sz w:val="18"/>
                <w:szCs w:val="18"/>
              </w:rPr>
            </w:pPr>
          </w:p>
        </w:tc>
        <w:tc>
          <w:tcPr>
            <w:tcW w:w="1296" w:type="dxa"/>
            <w:tcBorders>
              <w:top w:val="single" w:sz="4" w:space="0" w:color="auto"/>
              <w:left w:val="nil"/>
              <w:right w:val="nil"/>
            </w:tcBorders>
          </w:tcPr>
          <w:p w14:paraId="464E3DD0"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right w:val="nil"/>
            </w:tcBorders>
          </w:tcPr>
          <w:p w14:paraId="42A63E70" w14:textId="77777777" w:rsidR="0002594D" w:rsidRPr="00C331E2" w:rsidRDefault="0002594D" w:rsidP="00227712">
            <w:pPr>
              <w:ind w:right="-72"/>
              <w:jc w:val="right"/>
              <w:rPr>
                <w:rFonts w:ascii="Arial" w:eastAsia="Browallia New" w:hAnsi="Arial" w:cs="Arial"/>
                <w:color w:val="000000"/>
                <w:sz w:val="18"/>
                <w:szCs w:val="18"/>
              </w:rPr>
            </w:pPr>
          </w:p>
        </w:tc>
        <w:tc>
          <w:tcPr>
            <w:tcW w:w="1296" w:type="dxa"/>
            <w:tcBorders>
              <w:top w:val="single" w:sz="4" w:space="0" w:color="auto"/>
              <w:left w:val="nil"/>
              <w:right w:val="nil"/>
            </w:tcBorders>
          </w:tcPr>
          <w:p w14:paraId="7EB61B69" w14:textId="77777777" w:rsidR="0002594D" w:rsidRPr="00C331E2" w:rsidRDefault="0002594D" w:rsidP="00227712">
            <w:pPr>
              <w:pStyle w:val="a0"/>
              <w:ind w:right="-72"/>
              <w:jc w:val="right"/>
              <w:rPr>
                <w:rFonts w:ascii="Arial" w:eastAsia="Browallia New" w:hAnsi="Arial" w:cs="Arial"/>
                <w:color w:val="000000"/>
                <w:sz w:val="18"/>
                <w:szCs w:val="18"/>
                <w:lang w:val="en-GB"/>
              </w:rPr>
            </w:pPr>
          </w:p>
        </w:tc>
      </w:tr>
      <w:tr w:rsidR="0002594D" w:rsidRPr="00C331E2" w14:paraId="39900D69" w14:textId="77777777" w:rsidTr="005319B6">
        <w:tc>
          <w:tcPr>
            <w:tcW w:w="4266" w:type="dxa"/>
          </w:tcPr>
          <w:p w14:paraId="3DC47D0F" w14:textId="56E963BA" w:rsidR="0002594D" w:rsidRPr="00C331E2" w:rsidRDefault="0002594D" w:rsidP="00227712">
            <w:pPr>
              <w:pBdr>
                <w:top w:val="nil"/>
                <w:left w:val="nil"/>
                <w:bottom w:val="nil"/>
                <w:right w:val="nil"/>
                <w:between w:val="nil"/>
              </w:pBdr>
              <w:ind w:left="-100"/>
              <w:jc w:val="thaiDistribute"/>
              <w:rPr>
                <w:rFonts w:ascii="Arial" w:eastAsia="Browallia New" w:hAnsi="Arial" w:cs="Arial"/>
                <w:color w:val="000000"/>
                <w:sz w:val="18"/>
                <w:szCs w:val="18"/>
              </w:rPr>
            </w:pPr>
            <w:r w:rsidRPr="00C331E2">
              <w:rPr>
                <w:rFonts w:ascii="Arial" w:hAnsi="Arial" w:cs="Arial"/>
                <w:color w:val="000000"/>
                <w:sz w:val="18"/>
                <w:szCs w:val="18"/>
              </w:rPr>
              <w:t>Total</w:t>
            </w:r>
          </w:p>
        </w:tc>
        <w:tc>
          <w:tcPr>
            <w:tcW w:w="1296" w:type="dxa"/>
            <w:tcBorders>
              <w:left w:val="nil"/>
              <w:bottom w:val="single" w:sz="4" w:space="0" w:color="auto"/>
              <w:right w:val="nil"/>
            </w:tcBorders>
          </w:tcPr>
          <w:p w14:paraId="35FE801E" w14:textId="3EB9EE1E" w:rsidR="0002594D" w:rsidRPr="00C331E2" w:rsidRDefault="00F26A8F"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194,481,806</w:t>
            </w:r>
          </w:p>
        </w:tc>
        <w:tc>
          <w:tcPr>
            <w:tcW w:w="1296" w:type="dxa"/>
            <w:tcBorders>
              <w:left w:val="nil"/>
              <w:bottom w:val="single" w:sz="4" w:space="0" w:color="auto"/>
              <w:right w:val="nil"/>
            </w:tcBorders>
          </w:tcPr>
          <w:p w14:paraId="7F85C64D" w14:textId="53F99508" w:rsidR="0002594D" w:rsidRPr="00C331E2" w:rsidRDefault="0002594D"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192,217,244</w:t>
            </w:r>
          </w:p>
        </w:tc>
        <w:tc>
          <w:tcPr>
            <w:tcW w:w="1296" w:type="dxa"/>
            <w:tcBorders>
              <w:left w:val="nil"/>
              <w:bottom w:val="single" w:sz="4" w:space="0" w:color="auto"/>
              <w:right w:val="nil"/>
            </w:tcBorders>
          </w:tcPr>
          <w:p w14:paraId="4A157C25" w14:textId="780666FF" w:rsidR="0002594D" w:rsidRPr="00C331E2" w:rsidRDefault="00456915"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297,613,618</w:t>
            </w:r>
          </w:p>
        </w:tc>
        <w:tc>
          <w:tcPr>
            <w:tcW w:w="1296" w:type="dxa"/>
            <w:tcBorders>
              <w:left w:val="nil"/>
              <w:bottom w:val="single" w:sz="4" w:space="0" w:color="auto"/>
              <w:right w:val="nil"/>
            </w:tcBorders>
          </w:tcPr>
          <w:p w14:paraId="3548812B" w14:textId="0A85FC7A" w:rsidR="0002594D" w:rsidRPr="00C331E2" w:rsidRDefault="0002594D"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298,208,551</w:t>
            </w:r>
          </w:p>
        </w:tc>
      </w:tr>
    </w:tbl>
    <w:p w14:paraId="5B5B451B" w14:textId="3425F152" w:rsidR="00A50B52" w:rsidRPr="00C331E2" w:rsidRDefault="00FC69BF" w:rsidP="00227712">
      <w:pPr>
        <w:tabs>
          <w:tab w:val="left" w:pos="540"/>
        </w:tabs>
        <w:ind w:left="540" w:hanging="540"/>
        <w:jc w:val="thaiDistribute"/>
        <w:rPr>
          <w:rFonts w:ascii="Arial" w:hAnsi="Arial" w:cs="Arial"/>
          <w:b/>
          <w:bCs/>
          <w:color w:val="000000"/>
          <w:sz w:val="18"/>
          <w:szCs w:val="18"/>
        </w:rPr>
      </w:pPr>
      <w:r w:rsidRPr="00C331E2">
        <w:rPr>
          <w:rFonts w:ascii="Arial" w:hAnsi="Arial" w:cs="Arial"/>
          <w:b/>
          <w:bCs/>
          <w:color w:val="000000"/>
          <w:sz w:val="18"/>
          <w:szCs w:val="18"/>
          <w:cs/>
        </w:rPr>
        <w:br w:type="page"/>
      </w:r>
    </w:p>
    <w:tbl>
      <w:tblPr>
        <w:tblW w:w="9475" w:type="dxa"/>
        <w:tblInd w:w="108" w:type="dxa"/>
        <w:tblLayout w:type="fixed"/>
        <w:tblCellMar>
          <w:left w:w="115" w:type="dxa"/>
          <w:right w:w="115" w:type="dxa"/>
        </w:tblCellMar>
        <w:tblLook w:val="04A0" w:firstRow="1" w:lastRow="0" w:firstColumn="1" w:lastColumn="0" w:noHBand="0" w:noVBand="1"/>
      </w:tblPr>
      <w:tblGrid>
        <w:gridCol w:w="9475"/>
      </w:tblGrid>
      <w:tr w:rsidR="00A50B52" w:rsidRPr="00C331E2" w14:paraId="08FB1A54" w14:textId="77777777" w:rsidTr="00A23922">
        <w:trPr>
          <w:cantSplit/>
          <w:trHeight w:val="389"/>
        </w:trPr>
        <w:tc>
          <w:tcPr>
            <w:tcW w:w="9475" w:type="dxa"/>
            <w:vAlign w:val="center"/>
          </w:tcPr>
          <w:p w14:paraId="5776F0A7" w14:textId="273EAEC6"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color w:val="000000"/>
                <w:sz w:val="18"/>
                <w:szCs w:val="18"/>
              </w:rPr>
              <w:br w:type="page"/>
            </w:r>
            <w:r w:rsidRPr="00C331E2">
              <w:rPr>
                <w:rFonts w:ascii="Arial" w:hAnsi="Arial" w:cs="Arial"/>
                <w:b/>
                <w:bCs/>
                <w:color w:val="000000"/>
                <w:sz w:val="18"/>
                <w:szCs w:val="18"/>
              </w:rPr>
              <w:br w:type="page"/>
            </w:r>
            <w:r w:rsidR="00F950BF" w:rsidRPr="00C331E2">
              <w:rPr>
                <w:rFonts w:ascii="Arial" w:hAnsi="Arial" w:cs="Arial"/>
                <w:b/>
                <w:bCs/>
                <w:color w:val="000000"/>
                <w:sz w:val="18"/>
                <w:szCs w:val="18"/>
              </w:rPr>
              <w:t>2</w:t>
            </w:r>
            <w:r w:rsidR="009D30BD" w:rsidRPr="00C331E2">
              <w:rPr>
                <w:rFonts w:ascii="Arial" w:hAnsi="Arial" w:cs="Arial"/>
                <w:b/>
                <w:bCs/>
                <w:color w:val="000000"/>
                <w:sz w:val="18"/>
                <w:szCs w:val="18"/>
              </w:rPr>
              <w:t>5</w:t>
            </w:r>
            <w:r w:rsidRPr="00C331E2">
              <w:rPr>
                <w:rFonts w:ascii="Arial" w:eastAsia="Arial Unicode MS" w:hAnsi="Arial" w:cs="Arial"/>
                <w:b/>
                <w:bCs/>
                <w:color w:val="000000"/>
                <w:sz w:val="18"/>
                <w:szCs w:val="18"/>
              </w:rPr>
              <w:tab/>
              <w:t>Expenses by nature</w:t>
            </w:r>
          </w:p>
        </w:tc>
      </w:tr>
    </w:tbl>
    <w:p w14:paraId="242DABF5" w14:textId="77777777" w:rsidR="00A50B52" w:rsidRPr="00C331E2" w:rsidRDefault="00A50B52" w:rsidP="00227712">
      <w:pPr>
        <w:tabs>
          <w:tab w:val="left" w:pos="540"/>
        </w:tabs>
        <w:ind w:left="540" w:hanging="540"/>
        <w:jc w:val="thaiDistribute"/>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A50B52" w:rsidRPr="00C331E2" w14:paraId="5499F219" w14:textId="77777777" w:rsidTr="00CC256D">
        <w:tc>
          <w:tcPr>
            <w:tcW w:w="4262" w:type="dxa"/>
            <w:vAlign w:val="bottom"/>
          </w:tcPr>
          <w:p w14:paraId="072AACA0" w14:textId="77777777" w:rsidR="00A50B52" w:rsidRPr="00C331E2" w:rsidRDefault="00A50B52" w:rsidP="00C331E2">
            <w:pPr>
              <w:pStyle w:val="a0"/>
              <w:ind w:left="-101"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0B2D28B5"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5E7F4C2B"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1A5CCA" w:rsidRPr="00C331E2" w14:paraId="08BB18B5" w14:textId="77777777" w:rsidTr="00CC256D">
        <w:tc>
          <w:tcPr>
            <w:tcW w:w="4262" w:type="dxa"/>
          </w:tcPr>
          <w:p w14:paraId="30E9992D" w14:textId="03E3A1E4" w:rsidR="001A5CCA" w:rsidRPr="00C331E2" w:rsidRDefault="001A5CCA" w:rsidP="00C331E2">
            <w:pPr>
              <w:pStyle w:val="a0"/>
              <w:ind w:left="-101" w:right="0"/>
              <w:rPr>
                <w:rFonts w:ascii="Arial" w:hAnsi="Arial" w:cs="Arial"/>
                <w:b/>
                <w:bCs/>
                <w:color w:val="000000"/>
                <w:sz w:val="18"/>
                <w:szCs w:val="18"/>
                <w:lang w:val="en-GB"/>
              </w:rPr>
            </w:pPr>
            <w:r w:rsidRPr="00C331E2">
              <w:rPr>
                <w:rFonts w:ascii="Arial" w:hAnsi="Arial" w:cs="Arial"/>
                <w:b/>
                <w:bCs/>
                <w:color w:val="000000"/>
                <w:sz w:val="18"/>
                <w:szCs w:val="18"/>
                <w:lang w:val="en-GB"/>
              </w:rPr>
              <w:t xml:space="preserve">For the year ended </w:t>
            </w:r>
            <w:r w:rsidR="00F950BF" w:rsidRPr="00C331E2">
              <w:rPr>
                <w:rFonts w:ascii="Arial" w:hAnsi="Arial" w:cs="Arial"/>
                <w:b/>
                <w:bCs/>
                <w:color w:val="000000"/>
                <w:sz w:val="18"/>
                <w:szCs w:val="18"/>
                <w:lang w:val="en-GB"/>
              </w:rPr>
              <w:t>31</w:t>
            </w:r>
            <w:r w:rsidRPr="00C331E2">
              <w:rPr>
                <w:rFonts w:ascii="Arial" w:hAnsi="Arial" w:cs="Arial"/>
                <w:b/>
                <w:bCs/>
                <w:color w:val="000000"/>
                <w:sz w:val="18"/>
                <w:szCs w:val="18"/>
                <w:lang w:val="en-GB"/>
              </w:rPr>
              <w:t xml:space="preserve"> December</w:t>
            </w:r>
          </w:p>
        </w:tc>
        <w:tc>
          <w:tcPr>
            <w:tcW w:w="1296" w:type="dxa"/>
            <w:vAlign w:val="bottom"/>
          </w:tcPr>
          <w:p w14:paraId="0CA62300" w14:textId="24B859DC"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5C996DB2" w14:textId="306D1342"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vAlign w:val="bottom"/>
          </w:tcPr>
          <w:p w14:paraId="0512366F" w14:textId="18A1CE0E"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26BF01F7" w14:textId="08FA3C33"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1A5CCA" w:rsidRPr="00C331E2" w14:paraId="1AE91AB1" w14:textId="77777777" w:rsidTr="00CC256D">
        <w:tc>
          <w:tcPr>
            <w:tcW w:w="4262" w:type="dxa"/>
            <w:vAlign w:val="bottom"/>
          </w:tcPr>
          <w:p w14:paraId="0CAF7F2B" w14:textId="77777777" w:rsidR="001A5CCA" w:rsidRPr="00C331E2" w:rsidRDefault="001A5CCA" w:rsidP="00C331E2">
            <w:pPr>
              <w:pStyle w:val="a0"/>
              <w:ind w:left="-101" w:right="0"/>
              <w:rPr>
                <w:rFonts w:ascii="Arial" w:hAnsi="Arial" w:cs="Arial"/>
                <w:b/>
                <w:bCs/>
                <w:color w:val="000000"/>
                <w:sz w:val="18"/>
                <w:szCs w:val="18"/>
                <w:lang w:val="en-GB"/>
              </w:rPr>
            </w:pPr>
          </w:p>
        </w:tc>
        <w:tc>
          <w:tcPr>
            <w:tcW w:w="1296" w:type="dxa"/>
            <w:tcBorders>
              <w:bottom w:val="single" w:sz="4" w:space="0" w:color="auto"/>
            </w:tcBorders>
            <w:vAlign w:val="bottom"/>
          </w:tcPr>
          <w:p w14:paraId="43AE5CED"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32FD4CE"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D039B1C"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7E624474"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1A5CCA" w:rsidRPr="00C331E2" w14:paraId="03D5EC99" w14:textId="77777777" w:rsidTr="00CC256D">
        <w:tc>
          <w:tcPr>
            <w:tcW w:w="4262" w:type="dxa"/>
            <w:vAlign w:val="bottom"/>
          </w:tcPr>
          <w:p w14:paraId="7BB1B836" w14:textId="77777777" w:rsidR="001A5CCA" w:rsidRPr="00C331E2" w:rsidRDefault="001A5CCA" w:rsidP="00C331E2">
            <w:pPr>
              <w:pStyle w:val="a0"/>
              <w:ind w:left="-101" w:right="-108"/>
              <w:rPr>
                <w:rFonts w:ascii="Arial" w:hAnsi="Arial" w:cs="Arial"/>
                <w:color w:val="000000"/>
                <w:sz w:val="18"/>
                <w:szCs w:val="18"/>
                <w:cs/>
                <w:lang w:val="en-GB"/>
              </w:rPr>
            </w:pPr>
          </w:p>
        </w:tc>
        <w:tc>
          <w:tcPr>
            <w:tcW w:w="1296" w:type="dxa"/>
            <w:tcBorders>
              <w:top w:val="single" w:sz="4" w:space="0" w:color="auto"/>
            </w:tcBorders>
            <w:vAlign w:val="bottom"/>
          </w:tcPr>
          <w:p w14:paraId="6BF4ED7F" w14:textId="77777777" w:rsidR="001A5CCA" w:rsidRPr="00C331E2" w:rsidRDefault="001A5CCA"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2E4800F9" w14:textId="77777777" w:rsidR="001A5CCA" w:rsidRPr="00C331E2" w:rsidRDefault="001A5CCA"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1B5A1039" w14:textId="77777777" w:rsidR="001A5CCA" w:rsidRPr="00C331E2" w:rsidRDefault="001A5CCA"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692D2449" w14:textId="77777777" w:rsidR="001A5CCA" w:rsidRPr="00C331E2" w:rsidRDefault="001A5CCA" w:rsidP="00227712">
            <w:pPr>
              <w:pStyle w:val="a0"/>
              <w:ind w:right="-72"/>
              <w:jc w:val="right"/>
              <w:rPr>
                <w:rFonts w:ascii="Arial" w:hAnsi="Arial" w:cs="Arial"/>
                <w:color w:val="000000"/>
                <w:sz w:val="18"/>
                <w:szCs w:val="18"/>
                <w:lang w:val="en-US"/>
              </w:rPr>
            </w:pPr>
          </w:p>
        </w:tc>
      </w:tr>
      <w:tr w:rsidR="00DB4D5D" w:rsidRPr="00C331E2" w14:paraId="7F931C93" w14:textId="77777777" w:rsidTr="00CC256D">
        <w:tc>
          <w:tcPr>
            <w:tcW w:w="4262" w:type="dxa"/>
            <w:vAlign w:val="bottom"/>
          </w:tcPr>
          <w:p w14:paraId="40E26886" w14:textId="4DF10D85"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Staff costs</w:t>
            </w:r>
          </w:p>
        </w:tc>
        <w:tc>
          <w:tcPr>
            <w:tcW w:w="1296" w:type="dxa"/>
          </w:tcPr>
          <w:p w14:paraId="48D0A656" w14:textId="11E92860"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203,809,200</w:t>
            </w:r>
          </w:p>
        </w:tc>
        <w:tc>
          <w:tcPr>
            <w:tcW w:w="1296" w:type="dxa"/>
          </w:tcPr>
          <w:p w14:paraId="0789F9ED" w14:textId="07D86F4A"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223,953,046</w:t>
            </w:r>
          </w:p>
        </w:tc>
        <w:tc>
          <w:tcPr>
            <w:tcW w:w="1296" w:type="dxa"/>
          </w:tcPr>
          <w:p w14:paraId="5345B3EA" w14:textId="074E8C05"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192,940,244</w:t>
            </w:r>
          </w:p>
        </w:tc>
        <w:tc>
          <w:tcPr>
            <w:tcW w:w="1296" w:type="dxa"/>
          </w:tcPr>
          <w:p w14:paraId="34140867" w14:textId="1ECC62A0"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214,083,684</w:t>
            </w:r>
          </w:p>
        </w:tc>
      </w:tr>
      <w:tr w:rsidR="00DB4D5D" w:rsidRPr="00C331E2" w14:paraId="4367DBAB" w14:textId="77777777" w:rsidTr="00CC256D">
        <w:tc>
          <w:tcPr>
            <w:tcW w:w="4262" w:type="dxa"/>
            <w:vAlign w:val="bottom"/>
          </w:tcPr>
          <w:p w14:paraId="49BC2658" w14:textId="77777777"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Debts collection expenses</w:t>
            </w:r>
          </w:p>
        </w:tc>
        <w:tc>
          <w:tcPr>
            <w:tcW w:w="1296" w:type="dxa"/>
          </w:tcPr>
          <w:p w14:paraId="5217CA05" w14:textId="19EC3123"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6,316,109</w:t>
            </w:r>
          </w:p>
        </w:tc>
        <w:tc>
          <w:tcPr>
            <w:tcW w:w="1296" w:type="dxa"/>
          </w:tcPr>
          <w:p w14:paraId="75AE09AA" w14:textId="3D1BF56D"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7,603,444</w:t>
            </w:r>
          </w:p>
        </w:tc>
        <w:tc>
          <w:tcPr>
            <w:tcW w:w="1296" w:type="dxa"/>
          </w:tcPr>
          <w:p w14:paraId="30B5B585" w14:textId="668BB0CB"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1,814,920</w:t>
            </w:r>
          </w:p>
        </w:tc>
        <w:tc>
          <w:tcPr>
            <w:tcW w:w="1296" w:type="dxa"/>
          </w:tcPr>
          <w:p w14:paraId="46018569" w14:textId="60764AF3"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2,465,500</w:t>
            </w:r>
          </w:p>
        </w:tc>
      </w:tr>
      <w:tr w:rsidR="00DB4D5D" w:rsidRPr="00C331E2" w14:paraId="22C4FBF8" w14:textId="77777777" w:rsidTr="00CC256D">
        <w:tc>
          <w:tcPr>
            <w:tcW w:w="4262" w:type="dxa"/>
            <w:vAlign w:val="bottom"/>
          </w:tcPr>
          <w:p w14:paraId="026316C0" w14:textId="77777777"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Professional fees</w:t>
            </w:r>
          </w:p>
        </w:tc>
        <w:tc>
          <w:tcPr>
            <w:tcW w:w="1296" w:type="dxa"/>
          </w:tcPr>
          <w:p w14:paraId="2E6C7F3F" w14:textId="137FDF59"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27,469,589</w:t>
            </w:r>
          </w:p>
        </w:tc>
        <w:tc>
          <w:tcPr>
            <w:tcW w:w="1296" w:type="dxa"/>
          </w:tcPr>
          <w:p w14:paraId="135A4FE9" w14:textId="6CA388F8"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25,100,349</w:t>
            </w:r>
          </w:p>
        </w:tc>
        <w:tc>
          <w:tcPr>
            <w:tcW w:w="1296" w:type="dxa"/>
          </w:tcPr>
          <w:p w14:paraId="0AB854B8" w14:textId="69A9B56A"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3,907,307</w:t>
            </w:r>
          </w:p>
        </w:tc>
        <w:tc>
          <w:tcPr>
            <w:tcW w:w="1296" w:type="dxa"/>
          </w:tcPr>
          <w:p w14:paraId="5C96DDB9" w14:textId="04BCEC39"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3,915,087</w:t>
            </w:r>
          </w:p>
        </w:tc>
      </w:tr>
      <w:tr w:rsidR="00DB4D5D" w:rsidRPr="00C331E2" w14:paraId="6D9B6922" w14:textId="77777777" w:rsidTr="00CC256D">
        <w:tc>
          <w:tcPr>
            <w:tcW w:w="4262" w:type="dxa"/>
            <w:vAlign w:val="bottom"/>
          </w:tcPr>
          <w:p w14:paraId="7A28D714" w14:textId="688FC555"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Consulting fees</w:t>
            </w:r>
          </w:p>
        </w:tc>
        <w:tc>
          <w:tcPr>
            <w:tcW w:w="1296" w:type="dxa"/>
          </w:tcPr>
          <w:p w14:paraId="0BD01500" w14:textId="5FA4CDD7"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701,250</w:t>
            </w:r>
          </w:p>
        </w:tc>
        <w:tc>
          <w:tcPr>
            <w:tcW w:w="1296" w:type="dxa"/>
          </w:tcPr>
          <w:p w14:paraId="48C268DB" w14:textId="633007F0"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2,729,234</w:t>
            </w:r>
          </w:p>
        </w:tc>
        <w:tc>
          <w:tcPr>
            <w:tcW w:w="1296" w:type="dxa"/>
          </w:tcPr>
          <w:p w14:paraId="653D7AD0" w14:textId="49A1EADC"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701,250</w:t>
            </w:r>
          </w:p>
        </w:tc>
        <w:tc>
          <w:tcPr>
            <w:tcW w:w="1296" w:type="dxa"/>
          </w:tcPr>
          <w:p w14:paraId="029D74ED" w14:textId="3ABCEEB9"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2,729,234</w:t>
            </w:r>
          </w:p>
        </w:tc>
      </w:tr>
      <w:tr w:rsidR="00DB4D5D" w:rsidRPr="00C331E2" w14:paraId="39E6576B" w14:textId="77777777" w:rsidTr="00CC256D">
        <w:tc>
          <w:tcPr>
            <w:tcW w:w="4262" w:type="dxa"/>
            <w:vAlign w:val="bottom"/>
          </w:tcPr>
          <w:p w14:paraId="7A0312EF" w14:textId="6E0DFFCC"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Rental, electricity, and utility expenses</w:t>
            </w:r>
          </w:p>
        </w:tc>
        <w:tc>
          <w:tcPr>
            <w:tcW w:w="1296" w:type="dxa"/>
          </w:tcPr>
          <w:p w14:paraId="62FA63B7" w14:textId="2B31FCF4"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7,566,333</w:t>
            </w:r>
          </w:p>
        </w:tc>
        <w:tc>
          <w:tcPr>
            <w:tcW w:w="1296" w:type="dxa"/>
          </w:tcPr>
          <w:p w14:paraId="3AD05E4A" w14:textId="26C3623D"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8,340,398</w:t>
            </w:r>
          </w:p>
        </w:tc>
        <w:tc>
          <w:tcPr>
            <w:tcW w:w="1296" w:type="dxa"/>
          </w:tcPr>
          <w:p w14:paraId="66BE0B8E" w14:textId="7DF6BDEB"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7,126,195</w:t>
            </w:r>
          </w:p>
        </w:tc>
        <w:tc>
          <w:tcPr>
            <w:tcW w:w="1296" w:type="dxa"/>
          </w:tcPr>
          <w:p w14:paraId="23CE3C27" w14:textId="338DA1C2" w:rsidR="00DB4D5D" w:rsidRPr="00C331E2" w:rsidRDefault="00DB4D5D" w:rsidP="00227712">
            <w:pPr>
              <w:ind w:right="-72"/>
              <w:jc w:val="right"/>
              <w:rPr>
                <w:rFonts w:ascii="Arial" w:hAnsi="Arial" w:cs="Arial"/>
                <w:color w:val="000000"/>
                <w:sz w:val="18"/>
                <w:szCs w:val="18"/>
                <w:cs/>
              </w:rPr>
            </w:pPr>
            <w:r w:rsidRPr="00C331E2">
              <w:rPr>
                <w:rFonts w:ascii="Arial" w:hAnsi="Arial" w:cs="Arial"/>
                <w:color w:val="000000"/>
                <w:sz w:val="18"/>
                <w:szCs w:val="18"/>
              </w:rPr>
              <w:t>7,931,761</w:t>
            </w:r>
          </w:p>
        </w:tc>
      </w:tr>
      <w:tr w:rsidR="00DB4D5D" w:rsidRPr="00C331E2" w14:paraId="0E0266E6" w14:textId="77777777" w:rsidTr="00CC256D">
        <w:tc>
          <w:tcPr>
            <w:tcW w:w="4262" w:type="dxa"/>
            <w:vAlign w:val="bottom"/>
          </w:tcPr>
          <w:p w14:paraId="54B48700" w14:textId="77777777"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 xml:space="preserve">Depreciation and amortisation </w:t>
            </w:r>
          </w:p>
        </w:tc>
        <w:tc>
          <w:tcPr>
            <w:tcW w:w="1296" w:type="dxa"/>
          </w:tcPr>
          <w:p w14:paraId="2CABF0C1" w14:textId="5ADC6090"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38,831,993</w:t>
            </w:r>
          </w:p>
        </w:tc>
        <w:tc>
          <w:tcPr>
            <w:tcW w:w="1296" w:type="dxa"/>
          </w:tcPr>
          <w:p w14:paraId="5B3FE937" w14:textId="3EE0E80B"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39,280,882</w:t>
            </w:r>
          </w:p>
        </w:tc>
        <w:tc>
          <w:tcPr>
            <w:tcW w:w="1296" w:type="dxa"/>
          </w:tcPr>
          <w:p w14:paraId="3DE2B94C" w14:textId="1970DFAC"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39,543,555</w:t>
            </w:r>
          </w:p>
        </w:tc>
        <w:tc>
          <w:tcPr>
            <w:tcW w:w="1296" w:type="dxa"/>
          </w:tcPr>
          <w:p w14:paraId="3DEB7C0A" w14:textId="61A809E5"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39,791,444</w:t>
            </w:r>
          </w:p>
        </w:tc>
      </w:tr>
      <w:tr w:rsidR="00DB4D5D" w:rsidRPr="00C331E2" w14:paraId="40CF7307" w14:textId="77777777" w:rsidTr="00CC256D">
        <w:tc>
          <w:tcPr>
            <w:tcW w:w="4262" w:type="dxa"/>
            <w:vAlign w:val="bottom"/>
          </w:tcPr>
          <w:p w14:paraId="0FC2300A" w14:textId="28C0CAEE" w:rsidR="00DB4D5D" w:rsidRPr="00C331E2" w:rsidRDefault="00DB4D5D" w:rsidP="00C331E2">
            <w:pPr>
              <w:ind w:left="-101"/>
              <w:rPr>
                <w:rFonts w:ascii="Arial" w:hAnsi="Arial" w:cs="Arial"/>
                <w:color w:val="000000"/>
                <w:sz w:val="18"/>
                <w:szCs w:val="18"/>
              </w:rPr>
            </w:pPr>
            <w:r w:rsidRPr="00C331E2">
              <w:rPr>
                <w:rFonts w:ascii="Arial" w:hAnsi="Arial" w:cs="Arial"/>
                <w:color w:val="000000"/>
                <w:sz w:val="18"/>
                <w:szCs w:val="18"/>
              </w:rPr>
              <w:t>Fees</w:t>
            </w:r>
          </w:p>
        </w:tc>
        <w:tc>
          <w:tcPr>
            <w:tcW w:w="1296" w:type="dxa"/>
          </w:tcPr>
          <w:p w14:paraId="27B99BB1" w14:textId="6F1DE974" w:rsidR="00DB4D5D" w:rsidRPr="00C331E2" w:rsidRDefault="0049550F" w:rsidP="00227712">
            <w:pPr>
              <w:ind w:right="-72"/>
              <w:jc w:val="right"/>
              <w:rPr>
                <w:rFonts w:ascii="Arial" w:hAnsi="Arial" w:cs="Arial"/>
                <w:color w:val="000000"/>
                <w:sz w:val="18"/>
                <w:szCs w:val="18"/>
              </w:rPr>
            </w:pPr>
            <w:r w:rsidRPr="00C331E2">
              <w:rPr>
                <w:rFonts w:ascii="Arial" w:hAnsi="Arial" w:cs="Arial"/>
                <w:color w:val="000000"/>
                <w:sz w:val="18"/>
                <w:szCs w:val="18"/>
              </w:rPr>
              <w:t>65,590</w:t>
            </w:r>
            <w:r w:rsidR="00DB4D5D" w:rsidRPr="00C331E2">
              <w:rPr>
                <w:rFonts w:ascii="Arial" w:hAnsi="Arial" w:cs="Arial"/>
                <w:color w:val="000000"/>
                <w:sz w:val="18"/>
                <w:szCs w:val="18"/>
              </w:rPr>
              <w:t>,08</w:t>
            </w:r>
            <w:r w:rsidRPr="00C331E2">
              <w:rPr>
                <w:rFonts w:ascii="Arial" w:hAnsi="Arial" w:cs="Arial"/>
                <w:color w:val="000000"/>
                <w:sz w:val="18"/>
                <w:szCs w:val="18"/>
              </w:rPr>
              <w:t>7</w:t>
            </w:r>
          </w:p>
        </w:tc>
        <w:tc>
          <w:tcPr>
            <w:tcW w:w="1296" w:type="dxa"/>
          </w:tcPr>
          <w:p w14:paraId="1696A7A6" w14:textId="20C09D45"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78,090,617</w:t>
            </w:r>
          </w:p>
        </w:tc>
        <w:tc>
          <w:tcPr>
            <w:tcW w:w="1296" w:type="dxa"/>
          </w:tcPr>
          <w:p w14:paraId="2CAA56AF" w14:textId="716A7041"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1</w:t>
            </w:r>
            <w:r w:rsidR="0049550F" w:rsidRPr="00C331E2">
              <w:rPr>
                <w:rFonts w:ascii="Arial" w:hAnsi="Arial" w:cs="Arial"/>
                <w:color w:val="000000"/>
                <w:sz w:val="18"/>
                <w:szCs w:val="18"/>
              </w:rPr>
              <w:t>6,775</w:t>
            </w:r>
            <w:r w:rsidRPr="00C331E2">
              <w:rPr>
                <w:rFonts w:ascii="Arial" w:hAnsi="Arial" w:cs="Arial"/>
                <w:color w:val="000000"/>
                <w:sz w:val="18"/>
                <w:szCs w:val="18"/>
              </w:rPr>
              <w:t>,</w:t>
            </w:r>
            <w:r w:rsidR="0049550F" w:rsidRPr="00C331E2">
              <w:rPr>
                <w:rFonts w:ascii="Arial" w:hAnsi="Arial" w:cs="Arial"/>
                <w:color w:val="000000"/>
                <w:sz w:val="18"/>
                <w:szCs w:val="18"/>
              </w:rPr>
              <w:t>591</w:t>
            </w:r>
          </w:p>
        </w:tc>
        <w:tc>
          <w:tcPr>
            <w:tcW w:w="1296" w:type="dxa"/>
          </w:tcPr>
          <w:p w14:paraId="1DCC4713" w14:textId="0040C4D2" w:rsidR="00DB4D5D" w:rsidRPr="00C331E2" w:rsidRDefault="00DB4D5D" w:rsidP="00227712">
            <w:pPr>
              <w:ind w:right="-72"/>
              <w:jc w:val="right"/>
              <w:rPr>
                <w:rFonts w:ascii="Arial" w:hAnsi="Arial" w:cs="Arial"/>
                <w:color w:val="000000"/>
                <w:sz w:val="18"/>
                <w:szCs w:val="18"/>
              </w:rPr>
            </w:pPr>
            <w:r w:rsidRPr="00C331E2">
              <w:rPr>
                <w:rFonts w:ascii="Arial" w:hAnsi="Arial" w:cs="Arial"/>
                <w:color w:val="000000"/>
                <w:sz w:val="18"/>
                <w:szCs w:val="18"/>
              </w:rPr>
              <w:t>36,038,307</w:t>
            </w:r>
          </w:p>
        </w:tc>
      </w:tr>
    </w:tbl>
    <w:p w14:paraId="564FA061" w14:textId="77777777" w:rsidR="00A50B52" w:rsidRPr="00C331E2" w:rsidRDefault="00A50B52" w:rsidP="00227712">
      <w:pPr>
        <w:tabs>
          <w:tab w:val="left" w:pos="540"/>
        </w:tabs>
        <w:ind w:left="540" w:hanging="540"/>
        <w:jc w:val="thaiDistribute"/>
        <w:rPr>
          <w:rFonts w:ascii="Arial" w:hAnsi="Arial" w:cs="Arial"/>
          <w:color w:val="000000"/>
          <w:sz w:val="18"/>
          <w:szCs w:val="18"/>
        </w:rPr>
      </w:pPr>
    </w:p>
    <w:p w14:paraId="1C1B4A2C" w14:textId="1A6BA8BB" w:rsidR="00A50B52" w:rsidRPr="00C331E2" w:rsidRDefault="00A50B52" w:rsidP="00227712">
      <w:pPr>
        <w:tabs>
          <w:tab w:val="left" w:pos="540"/>
        </w:tabs>
        <w:ind w:left="540" w:hanging="540"/>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9455"/>
      </w:tblGrid>
      <w:tr w:rsidR="00A50B52" w:rsidRPr="00C331E2" w14:paraId="00002564" w14:textId="77777777" w:rsidTr="00A23922">
        <w:trPr>
          <w:trHeight w:val="386"/>
        </w:trPr>
        <w:tc>
          <w:tcPr>
            <w:tcW w:w="9455" w:type="dxa"/>
            <w:vAlign w:val="center"/>
          </w:tcPr>
          <w:p w14:paraId="7610DD21" w14:textId="2AC39E79" w:rsidR="00A50B52" w:rsidRPr="00C331E2" w:rsidRDefault="00F950BF" w:rsidP="00227712">
            <w:pPr>
              <w:tabs>
                <w:tab w:val="left" w:pos="432"/>
              </w:tabs>
              <w:ind w:left="446" w:hanging="547"/>
              <w:jc w:val="both"/>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w:t>
            </w:r>
            <w:r w:rsidR="009D30BD" w:rsidRPr="00C331E2">
              <w:rPr>
                <w:rFonts w:ascii="Arial" w:eastAsia="Arial Unicode MS" w:hAnsi="Arial" w:cs="Arial"/>
                <w:b/>
                <w:bCs/>
                <w:color w:val="000000"/>
                <w:sz w:val="18"/>
                <w:szCs w:val="18"/>
              </w:rPr>
              <w:t>6</w:t>
            </w:r>
            <w:r w:rsidR="00A50B52" w:rsidRPr="00C331E2">
              <w:rPr>
                <w:rFonts w:ascii="Arial" w:eastAsia="Arial Unicode MS" w:hAnsi="Arial" w:cs="Arial"/>
                <w:b/>
                <w:bCs/>
                <w:color w:val="000000"/>
                <w:sz w:val="18"/>
                <w:szCs w:val="18"/>
              </w:rPr>
              <w:tab/>
              <w:t>Finance cos</w:t>
            </w:r>
            <w:r w:rsidR="00110EDA" w:rsidRPr="00C331E2">
              <w:rPr>
                <w:rFonts w:ascii="Arial" w:eastAsia="Arial Unicode MS" w:hAnsi="Arial" w:cs="Arial"/>
                <w:b/>
                <w:bCs/>
                <w:color w:val="000000"/>
                <w:sz w:val="18"/>
                <w:szCs w:val="18"/>
              </w:rPr>
              <w:t>ts</w:t>
            </w:r>
          </w:p>
        </w:tc>
      </w:tr>
    </w:tbl>
    <w:p w14:paraId="20A71E1C" w14:textId="77777777" w:rsidR="00A50B52" w:rsidRPr="00C331E2" w:rsidRDefault="00A50B52" w:rsidP="00227712">
      <w:pPr>
        <w:tabs>
          <w:tab w:val="left" w:pos="540"/>
        </w:tabs>
        <w:ind w:left="540" w:hanging="540"/>
        <w:jc w:val="thaiDistribute"/>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4266"/>
        <w:gridCol w:w="1296"/>
        <w:gridCol w:w="1296"/>
        <w:gridCol w:w="1296"/>
        <w:gridCol w:w="1296"/>
      </w:tblGrid>
      <w:tr w:rsidR="00A50B52" w:rsidRPr="00C331E2" w14:paraId="4E8262B2" w14:textId="77777777" w:rsidTr="00C331E2">
        <w:tc>
          <w:tcPr>
            <w:tcW w:w="4266" w:type="dxa"/>
            <w:vAlign w:val="bottom"/>
          </w:tcPr>
          <w:p w14:paraId="463AD52A" w14:textId="1A7A0EBE" w:rsidR="00A50B52" w:rsidRPr="00C331E2" w:rsidRDefault="00A50B52" w:rsidP="00227712">
            <w:pPr>
              <w:pStyle w:val="a0"/>
              <w:ind w:left="-100" w:right="0"/>
              <w:rPr>
                <w:rFonts w:ascii="Arial" w:hAnsi="Arial" w:cs="Arial"/>
                <w:b/>
                <w:bCs/>
                <w:color w:val="000000"/>
                <w:spacing w:val="-4"/>
                <w:sz w:val="18"/>
                <w:szCs w:val="18"/>
                <w:lang w:val="en-GB"/>
              </w:rPr>
            </w:pPr>
          </w:p>
        </w:tc>
        <w:tc>
          <w:tcPr>
            <w:tcW w:w="2592" w:type="dxa"/>
            <w:gridSpan w:val="2"/>
            <w:tcBorders>
              <w:bottom w:val="single" w:sz="4" w:space="0" w:color="auto"/>
            </w:tcBorders>
            <w:vAlign w:val="bottom"/>
          </w:tcPr>
          <w:p w14:paraId="5A108E56"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 xml:space="preserve">Consolidated </w:t>
            </w:r>
          </w:p>
          <w:p w14:paraId="48317087"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financial statements</w:t>
            </w:r>
          </w:p>
        </w:tc>
        <w:tc>
          <w:tcPr>
            <w:tcW w:w="2592" w:type="dxa"/>
            <w:gridSpan w:val="2"/>
            <w:tcBorders>
              <w:bottom w:val="single" w:sz="4" w:space="0" w:color="auto"/>
            </w:tcBorders>
            <w:vAlign w:val="bottom"/>
          </w:tcPr>
          <w:p w14:paraId="2BB6CB7A"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Separate</w:t>
            </w:r>
          </w:p>
          <w:p w14:paraId="1EA8D865" w14:textId="77777777" w:rsidR="00A50B52" w:rsidRPr="00C331E2" w:rsidRDefault="00A50B52" w:rsidP="00227712">
            <w:pPr>
              <w:pStyle w:val="Heading1"/>
              <w:ind w:right="-72"/>
              <w:jc w:val="center"/>
              <w:rPr>
                <w:rFonts w:ascii="Arial" w:hAnsi="Arial" w:cs="Arial"/>
                <w:sz w:val="18"/>
                <w:szCs w:val="18"/>
              </w:rPr>
            </w:pPr>
            <w:r w:rsidRPr="00C331E2">
              <w:rPr>
                <w:rFonts w:ascii="Arial" w:hAnsi="Arial" w:cs="Arial"/>
                <w:sz w:val="18"/>
                <w:szCs w:val="18"/>
              </w:rPr>
              <w:t>financial statements</w:t>
            </w:r>
          </w:p>
        </w:tc>
      </w:tr>
      <w:tr w:rsidR="001A5CCA" w:rsidRPr="00C331E2" w14:paraId="55E894F8" w14:textId="77777777" w:rsidTr="00C331E2">
        <w:tc>
          <w:tcPr>
            <w:tcW w:w="4266" w:type="dxa"/>
          </w:tcPr>
          <w:p w14:paraId="7B1135DB" w14:textId="4B6A55C0" w:rsidR="001A5CCA" w:rsidRPr="00C331E2" w:rsidRDefault="001A5CCA" w:rsidP="00227712">
            <w:pPr>
              <w:pStyle w:val="a0"/>
              <w:ind w:left="-100" w:right="0"/>
              <w:rPr>
                <w:rFonts w:ascii="Arial" w:hAnsi="Arial" w:cs="Arial"/>
                <w:b/>
                <w:bCs/>
                <w:color w:val="000000"/>
                <w:spacing w:val="-4"/>
                <w:sz w:val="18"/>
                <w:szCs w:val="18"/>
                <w:lang w:val="en-GB"/>
              </w:rPr>
            </w:pPr>
            <w:r w:rsidRPr="00C331E2">
              <w:rPr>
                <w:rFonts w:ascii="Arial" w:hAnsi="Arial" w:cs="Arial"/>
                <w:b/>
                <w:bCs/>
                <w:color w:val="000000"/>
                <w:spacing w:val="-4"/>
                <w:sz w:val="18"/>
                <w:szCs w:val="18"/>
                <w:lang w:val="en-GB"/>
              </w:rPr>
              <w:t xml:space="preserve">For the year ended </w:t>
            </w:r>
            <w:r w:rsidR="00F950BF" w:rsidRPr="00C331E2">
              <w:rPr>
                <w:rFonts w:ascii="Arial" w:hAnsi="Arial" w:cs="Arial"/>
                <w:b/>
                <w:bCs/>
                <w:color w:val="000000"/>
                <w:spacing w:val="-4"/>
                <w:sz w:val="18"/>
                <w:szCs w:val="18"/>
                <w:lang w:val="en-GB"/>
              </w:rPr>
              <w:t>31</w:t>
            </w:r>
            <w:r w:rsidRPr="00C331E2">
              <w:rPr>
                <w:rFonts w:ascii="Arial" w:hAnsi="Arial" w:cs="Arial"/>
                <w:b/>
                <w:bCs/>
                <w:color w:val="000000"/>
                <w:spacing w:val="-4"/>
                <w:sz w:val="18"/>
                <w:szCs w:val="18"/>
                <w:lang w:val="en-GB"/>
              </w:rPr>
              <w:t xml:space="preserve"> December</w:t>
            </w:r>
          </w:p>
        </w:tc>
        <w:tc>
          <w:tcPr>
            <w:tcW w:w="1296" w:type="dxa"/>
            <w:vAlign w:val="bottom"/>
          </w:tcPr>
          <w:p w14:paraId="5E4C01AD" w14:textId="2291A177"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24E93213" w14:textId="0782124E"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vAlign w:val="bottom"/>
          </w:tcPr>
          <w:p w14:paraId="2132CFC8" w14:textId="484CD844"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3559ED12" w14:textId="69E826F6"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1A5CCA" w:rsidRPr="00C331E2" w14:paraId="70D506C8" w14:textId="77777777" w:rsidTr="00C331E2">
        <w:tc>
          <w:tcPr>
            <w:tcW w:w="4266" w:type="dxa"/>
            <w:vAlign w:val="bottom"/>
          </w:tcPr>
          <w:p w14:paraId="56A7C83B" w14:textId="77777777" w:rsidR="001A5CCA" w:rsidRPr="00C331E2" w:rsidRDefault="001A5CCA" w:rsidP="00227712">
            <w:pPr>
              <w:pStyle w:val="a0"/>
              <w:ind w:left="-100" w:right="0"/>
              <w:rPr>
                <w:rFonts w:ascii="Arial" w:hAnsi="Arial" w:cs="Arial"/>
                <w:b/>
                <w:bCs/>
                <w:color w:val="000000"/>
                <w:spacing w:val="-4"/>
                <w:sz w:val="18"/>
                <w:szCs w:val="18"/>
                <w:lang w:val="en-GB"/>
              </w:rPr>
            </w:pPr>
          </w:p>
        </w:tc>
        <w:tc>
          <w:tcPr>
            <w:tcW w:w="1296" w:type="dxa"/>
            <w:tcBorders>
              <w:bottom w:val="single" w:sz="4" w:space="0" w:color="auto"/>
            </w:tcBorders>
            <w:vAlign w:val="bottom"/>
          </w:tcPr>
          <w:p w14:paraId="7DB96CFA" w14:textId="77777777" w:rsidR="001A5CCA" w:rsidRPr="00C331E2" w:rsidRDefault="001A5CCA"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4D96A217" w14:textId="77777777" w:rsidR="001A5CCA" w:rsidRPr="00C331E2" w:rsidRDefault="001A5CCA"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26D51C28" w14:textId="77777777" w:rsidR="001A5CCA" w:rsidRPr="00C331E2" w:rsidRDefault="001A5CCA" w:rsidP="00227712">
            <w:pPr>
              <w:pStyle w:val="Heading1"/>
              <w:ind w:right="-72"/>
              <w:jc w:val="right"/>
              <w:rPr>
                <w:rFonts w:ascii="Arial" w:hAnsi="Arial" w:cs="Arial"/>
                <w:sz w:val="18"/>
                <w:szCs w:val="18"/>
                <w:cs/>
              </w:rPr>
            </w:pPr>
            <w:r w:rsidRPr="00C331E2">
              <w:rPr>
                <w:rFonts w:ascii="Arial" w:hAnsi="Arial" w:cs="Arial"/>
                <w:sz w:val="18"/>
                <w:szCs w:val="18"/>
              </w:rPr>
              <w:t>Baht</w:t>
            </w:r>
          </w:p>
        </w:tc>
        <w:tc>
          <w:tcPr>
            <w:tcW w:w="1296" w:type="dxa"/>
            <w:tcBorders>
              <w:bottom w:val="single" w:sz="4" w:space="0" w:color="auto"/>
            </w:tcBorders>
            <w:vAlign w:val="bottom"/>
          </w:tcPr>
          <w:p w14:paraId="58A5EF2A" w14:textId="77777777" w:rsidR="001A5CCA" w:rsidRPr="00C331E2" w:rsidRDefault="001A5CCA" w:rsidP="00227712">
            <w:pPr>
              <w:pStyle w:val="Heading1"/>
              <w:ind w:right="-72"/>
              <w:jc w:val="right"/>
              <w:rPr>
                <w:rFonts w:ascii="Arial" w:hAnsi="Arial" w:cs="Arial"/>
                <w:sz w:val="18"/>
                <w:szCs w:val="18"/>
                <w:cs/>
              </w:rPr>
            </w:pPr>
            <w:r w:rsidRPr="00C331E2">
              <w:rPr>
                <w:rFonts w:ascii="Arial" w:hAnsi="Arial" w:cs="Arial"/>
                <w:sz w:val="18"/>
                <w:szCs w:val="18"/>
              </w:rPr>
              <w:t>Baht</w:t>
            </w:r>
          </w:p>
        </w:tc>
      </w:tr>
      <w:tr w:rsidR="00803440" w:rsidRPr="00C331E2" w14:paraId="6A452932" w14:textId="77777777" w:rsidTr="00C331E2">
        <w:trPr>
          <w:trHeight w:val="57"/>
        </w:trPr>
        <w:tc>
          <w:tcPr>
            <w:tcW w:w="4266" w:type="dxa"/>
            <w:vAlign w:val="bottom"/>
          </w:tcPr>
          <w:p w14:paraId="2DC5E039" w14:textId="4FD629B2" w:rsidR="00803440" w:rsidRPr="00C331E2" w:rsidRDefault="00803440" w:rsidP="00227712">
            <w:pPr>
              <w:pStyle w:val="a0"/>
              <w:ind w:left="-100" w:right="-108"/>
              <w:rPr>
                <w:rFonts w:ascii="Arial" w:eastAsia="Cordia New" w:hAnsi="Arial" w:cs="Arial"/>
                <w:color w:val="000000"/>
                <w:spacing w:val="-4"/>
                <w:sz w:val="18"/>
                <w:szCs w:val="18"/>
                <w:cs/>
                <w:lang w:val="en-US"/>
              </w:rPr>
            </w:pPr>
          </w:p>
        </w:tc>
        <w:tc>
          <w:tcPr>
            <w:tcW w:w="1296" w:type="dxa"/>
            <w:tcBorders>
              <w:top w:val="single" w:sz="4" w:space="0" w:color="auto"/>
            </w:tcBorders>
          </w:tcPr>
          <w:p w14:paraId="1B37C393" w14:textId="3BEC3CF2" w:rsidR="00803440" w:rsidRPr="00C331E2" w:rsidRDefault="00803440" w:rsidP="00227712">
            <w:pPr>
              <w:pStyle w:val="a0"/>
              <w:ind w:right="-72"/>
              <w:jc w:val="right"/>
              <w:rPr>
                <w:rFonts w:ascii="Arial" w:hAnsi="Arial" w:cs="Arial"/>
                <w:color w:val="000000"/>
                <w:sz w:val="18"/>
                <w:szCs w:val="18"/>
                <w:lang w:val="en-US"/>
              </w:rPr>
            </w:pPr>
          </w:p>
        </w:tc>
        <w:tc>
          <w:tcPr>
            <w:tcW w:w="1296" w:type="dxa"/>
            <w:tcBorders>
              <w:top w:val="single" w:sz="4" w:space="0" w:color="auto"/>
            </w:tcBorders>
          </w:tcPr>
          <w:p w14:paraId="4556A236" w14:textId="152EDE91" w:rsidR="00803440" w:rsidRPr="00C331E2" w:rsidRDefault="00803440" w:rsidP="00227712">
            <w:pPr>
              <w:pStyle w:val="a0"/>
              <w:ind w:right="-72"/>
              <w:jc w:val="right"/>
              <w:rPr>
                <w:rFonts w:ascii="Arial" w:hAnsi="Arial" w:cs="Arial"/>
                <w:color w:val="000000"/>
                <w:sz w:val="18"/>
                <w:szCs w:val="18"/>
                <w:lang w:val="en-US"/>
              </w:rPr>
            </w:pPr>
          </w:p>
        </w:tc>
        <w:tc>
          <w:tcPr>
            <w:tcW w:w="1296" w:type="dxa"/>
            <w:tcBorders>
              <w:top w:val="single" w:sz="4" w:space="0" w:color="auto"/>
            </w:tcBorders>
          </w:tcPr>
          <w:p w14:paraId="2799DA38" w14:textId="126B4AE3" w:rsidR="00803440" w:rsidRPr="00C331E2" w:rsidRDefault="00803440"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54555FB3" w14:textId="0BB2B495" w:rsidR="00803440" w:rsidRPr="00C331E2" w:rsidRDefault="00803440" w:rsidP="00227712">
            <w:pPr>
              <w:pStyle w:val="a0"/>
              <w:ind w:right="-72"/>
              <w:jc w:val="right"/>
              <w:rPr>
                <w:rFonts w:ascii="Arial" w:hAnsi="Arial" w:cs="Arial"/>
                <w:color w:val="000000"/>
                <w:sz w:val="18"/>
                <w:szCs w:val="18"/>
                <w:lang w:val="en-US"/>
              </w:rPr>
            </w:pPr>
          </w:p>
        </w:tc>
      </w:tr>
      <w:tr w:rsidR="00F83001" w:rsidRPr="00C331E2" w14:paraId="7C8E4339" w14:textId="77777777" w:rsidTr="00C331E2">
        <w:trPr>
          <w:trHeight w:val="63"/>
        </w:trPr>
        <w:tc>
          <w:tcPr>
            <w:tcW w:w="4266" w:type="dxa"/>
            <w:vAlign w:val="bottom"/>
          </w:tcPr>
          <w:p w14:paraId="4F15FA61" w14:textId="77777777" w:rsidR="00F83001" w:rsidRPr="00C331E2" w:rsidRDefault="00F83001" w:rsidP="00227712">
            <w:pPr>
              <w:pStyle w:val="a0"/>
              <w:ind w:left="-100" w:right="-72"/>
              <w:rPr>
                <w:rFonts w:ascii="Arial" w:eastAsia="Browallia New" w:hAnsi="Arial" w:cs="Arial"/>
                <w:color w:val="000000"/>
                <w:spacing w:val="-4"/>
                <w:sz w:val="18"/>
                <w:szCs w:val="18"/>
                <w:lang w:val="en-GB"/>
              </w:rPr>
            </w:pPr>
            <w:r w:rsidRPr="00C331E2">
              <w:rPr>
                <w:rFonts w:ascii="Arial" w:eastAsia="Browallia New" w:hAnsi="Arial" w:cs="Arial"/>
                <w:color w:val="000000"/>
                <w:spacing w:val="-4"/>
                <w:sz w:val="18"/>
                <w:szCs w:val="18"/>
                <w:lang w:val="en-GB"/>
              </w:rPr>
              <w:t xml:space="preserve">Interest related to lease liabilities and software license </w:t>
            </w:r>
          </w:p>
          <w:p w14:paraId="3B0500E7" w14:textId="70BA8CA9" w:rsidR="00F83001" w:rsidRPr="00C331E2" w:rsidRDefault="00F83001" w:rsidP="00227712">
            <w:pPr>
              <w:pStyle w:val="a0"/>
              <w:ind w:left="-100" w:right="-72"/>
              <w:rPr>
                <w:rFonts w:ascii="Arial" w:eastAsia="Browallia New" w:hAnsi="Arial" w:cs="Arial"/>
                <w:color w:val="000000"/>
                <w:spacing w:val="-4"/>
                <w:sz w:val="18"/>
                <w:szCs w:val="18"/>
                <w:lang w:val="en-GB"/>
              </w:rPr>
            </w:pPr>
            <w:r w:rsidRPr="00C331E2">
              <w:rPr>
                <w:rFonts w:ascii="Arial" w:eastAsia="Browallia New" w:hAnsi="Arial" w:cs="Arial"/>
                <w:color w:val="000000"/>
                <w:spacing w:val="-4"/>
                <w:sz w:val="18"/>
                <w:szCs w:val="18"/>
                <w:lang w:val="en-GB"/>
              </w:rPr>
              <w:t xml:space="preserve">   liabilities</w:t>
            </w:r>
          </w:p>
        </w:tc>
        <w:tc>
          <w:tcPr>
            <w:tcW w:w="1296" w:type="dxa"/>
          </w:tcPr>
          <w:p w14:paraId="041804BC" w14:textId="77777777" w:rsidR="00340DB3"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p>
          <w:p w14:paraId="4A0083F8" w14:textId="45951A20"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344,624 </w:t>
            </w:r>
          </w:p>
        </w:tc>
        <w:tc>
          <w:tcPr>
            <w:tcW w:w="1296" w:type="dxa"/>
          </w:tcPr>
          <w:p w14:paraId="4A1E42F3" w14:textId="77777777" w:rsidR="00F83001" w:rsidRPr="00C331E2" w:rsidRDefault="00F83001" w:rsidP="00227712">
            <w:pPr>
              <w:ind w:right="-72"/>
              <w:jc w:val="right"/>
              <w:rPr>
                <w:rFonts w:ascii="Arial" w:eastAsia="Browallia New" w:hAnsi="Arial" w:cs="Arial"/>
                <w:color w:val="000000"/>
                <w:sz w:val="18"/>
                <w:szCs w:val="18"/>
              </w:rPr>
            </w:pPr>
          </w:p>
          <w:p w14:paraId="10D3AA12" w14:textId="05FB3EB8"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597,981</w:t>
            </w:r>
          </w:p>
        </w:tc>
        <w:tc>
          <w:tcPr>
            <w:tcW w:w="1296" w:type="dxa"/>
          </w:tcPr>
          <w:p w14:paraId="7A176BA3" w14:textId="77777777" w:rsidR="00340DB3" w:rsidRPr="00C331E2" w:rsidRDefault="00340DB3" w:rsidP="00227712">
            <w:pPr>
              <w:ind w:right="-72"/>
              <w:jc w:val="right"/>
              <w:rPr>
                <w:rFonts w:ascii="Arial" w:eastAsia="Browallia New" w:hAnsi="Arial" w:cs="Arial"/>
                <w:color w:val="000000"/>
                <w:sz w:val="18"/>
                <w:szCs w:val="18"/>
              </w:rPr>
            </w:pPr>
          </w:p>
          <w:p w14:paraId="23303A60" w14:textId="287A623C"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387,230 </w:t>
            </w:r>
          </w:p>
        </w:tc>
        <w:tc>
          <w:tcPr>
            <w:tcW w:w="1296" w:type="dxa"/>
          </w:tcPr>
          <w:p w14:paraId="7540C638" w14:textId="77777777" w:rsidR="00F83001" w:rsidRPr="00C331E2" w:rsidRDefault="00F83001" w:rsidP="00227712">
            <w:pPr>
              <w:ind w:right="-72"/>
              <w:jc w:val="right"/>
              <w:rPr>
                <w:rFonts w:ascii="Arial" w:eastAsia="Browallia New" w:hAnsi="Arial" w:cs="Arial"/>
                <w:color w:val="000000"/>
                <w:sz w:val="18"/>
                <w:szCs w:val="18"/>
              </w:rPr>
            </w:pPr>
          </w:p>
          <w:p w14:paraId="0C3C3372" w14:textId="510144FC"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515,146 </w:t>
            </w:r>
          </w:p>
        </w:tc>
      </w:tr>
      <w:tr w:rsidR="00F83001" w:rsidRPr="00C331E2" w14:paraId="7CB2BF48" w14:textId="77777777" w:rsidTr="00C331E2">
        <w:trPr>
          <w:trHeight w:val="20"/>
        </w:trPr>
        <w:tc>
          <w:tcPr>
            <w:tcW w:w="4266" w:type="dxa"/>
            <w:vAlign w:val="bottom"/>
          </w:tcPr>
          <w:p w14:paraId="079C2D66" w14:textId="77777777" w:rsidR="00F83001" w:rsidRPr="00C331E2" w:rsidRDefault="00F83001" w:rsidP="00227712">
            <w:pPr>
              <w:pStyle w:val="a0"/>
              <w:ind w:left="-100" w:right="-72"/>
              <w:rPr>
                <w:rFonts w:ascii="Arial" w:eastAsia="Browallia New" w:hAnsi="Arial" w:cs="Arial"/>
                <w:color w:val="000000"/>
                <w:spacing w:val="-4"/>
                <w:sz w:val="18"/>
                <w:szCs w:val="18"/>
                <w:lang w:val="en-GB"/>
              </w:rPr>
            </w:pPr>
            <w:r w:rsidRPr="00C331E2">
              <w:rPr>
                <w:rFonts w:ascii="Arial" w:eastAsia="Browallia New" w:hAnsi="Arial" w:cs="Arial"/>
                <w:color w:val="000000"/>
                <w:spacing w:val="-4"/>
                <w:sz w:val="18"/>
                <w:szCs w:val="18"/>
                <w:lang w:val="en-GB"/>
              </w:rPr>
              <w:t xml:space="preserve">Interest related to borrowings from financial </w:t>
            </w:r>
          </w:p>
          <w:p w14:paraId="3B348AA6" w14:textId="6DA744E8" w:rsidR="00F83001" w:rsidRPr="00C331E2" w:rsidRDefault="00F83001" w:rsidP="00227712">
            <w:pPr>
              <w:pStyle w:val="a0"/>
              <w:ind w:left="-100" w:right="-72"/>
              <w:rPr>
                <w:rFonts w:ascii="Arial" w:eastAsia="Browallia New" w:hAnsi="Arial" w:cs="Arial"/>
                <w:color w:val="000000"/>
                <w:spacing w:val="-4"/>
                <w:sz w:val="18"/>
                <w:szCs w:val="18"/>
                <w:lang w:val="en-GB"/>
              </w:rPr>
            </w:pPr>
            <w:r w:rsidRPr="00C331E2">
              <w:rPr>
                <w:rFonts w:ascii="Arial" w:eastAsia="Browallia New" w:hAnsi="Arial" w:cs="Arial"/>
                <w:color w:val="000000"/>
                <w:spacing w:val="-4"/>
                <w:sz w:val="18"/>
                <w:szCs w:val="18"/>
                <w:lang w:val="en-GB"/>
              </w:rPr>
              <w:t xml:space="preserve">   institutions</w:t>
            </w:r>
          </w:p>
        </w:tc>
        <w:tc>
          <w:tcPr>
            <w:tcW w:w="1296" w:type="dxa"/>
          </w:tcPr>
          <w:p w14:paraId="708FDFAE" w14:textId="77777777" w:rsidR="00091C70"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r w:rsidR="00091C70" w:rsidRPr="00C331E2">
              <w:rPr>
                <w:rFonts w:ascii="Arial" w:eastAsia="Browallia New" w:hAnsi="Arial" w:cs="Arial"/>
                <w:color w:val="000000"/>
                <w:sz w:val="18"/>
                <w:szCs w:val="18"/>
                <w:cs/>
              </w:rPr>
              <w:t xml:space="preserve"> </w:t>
            </w:r>
          </w:p>
          <w:p w14:paraId="69B7DDA4" w14:textId="7D1A2F27"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29,141,610 </w:t>
            </w:r>
          </w:p>
        </w:tc>
        <w:tc>
          <w:tcPr>
            <w:tcW w:w="1296" w:type="dxa"/>
            <w:vAlign w:val="bottom"/>
          </w:tcPr>
          <w:p w14:paraId="4DBEC687" w14:textId="6589C78D"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31,810,771</w:t>
            </w:r>
          </w:p>
        </w:tc>
        <w:tc>
          <w:tcPr>
            <w:tcW w:w="1296" w:type="dxa"/>
          </w:tcPr>
          <w:p w14:paraId="3B94D677" w14:textId="77777777" w:rsidR="00091C70"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p>
          <w:p w14:paraId="2AD2FCBD" w14:textId="5A85016F"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10,343,5</w:t>
            </w:r>
            <w:r w:rsidR="00B15D2F" w:rsidRPr="00C331E2">
              <w:rPr>
                <w:rFonts w:ascii="Arial" w:eastAsia="Browallia New" w:hAnsi="Arial" w:cs="Arial"/>
                <w:color w:val="000000"/>
                <w:sz w:val="18"/>
                <w:szCs w:val="18"/>
              </w:rPr>
              <w:t>70</w:t>
            </w:r>
            <w:r w:rsidRPr="00C331E2">
              <w:rPr>
                <w:rFonts w:ascii="Arial" w:eastAsia="Browallia New" w:hAnsi="Arial" w:cs="Arial"/>
                <w:color w:val="000000"/>
                <w:sz w:val="18"/>
                <w:szCs w:val="18"/>
              </w:rPr>
              <w:t xml:space="preserve"> </w:t>
            </w:r>
          </w:p>
        </w:tc>
        <w:tc>
          <w:tcPr>
            <w:tcW w:w="1296" w:type="dxa"/>
            <w:vAlign w:val="bottom"/>
          </w:tcPr>
          <w:p w14:paraId="7B36B460" w14:textId="44809A54"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13,800,451 </w:t>
            </w:r>
          </w:p>
        </w:tc>
      </w:tr>
      <w:tr w:rsidR="00F83001" w:rsidRPr="00C331E2" w14:paraId="36D92A63" w14:textId="77777777" w:rsidTr="00C331E2">
        <w:trPr>
          <w:trHeight w:val="225"/>
        </w:trPr>
        <w:tc>
          <w:tcPr>
            <w:tcW w:w="4266" w:type="dxa"/>
            <w:vAlign w:val="bottom"/>
          </w:tcPr>
          <w:p w14:paraId="4FEF7E76" w14:textId="7D4BA991" w:rsidR="00F83001" w:rsidRPr="00C331E2" w:rsidRDefault="00F83001" w:rsidP="00227712">
            <w:pPr>
              <w:pStyle w:val="a0"/>
              <w:ind w:left="-100" w:right="-72"/>
              <w:rPr>
                <w:rFonts w:ascii="Arial" w:eastAsia="Browallia New" w:hAnsi="Arial" w:cs="Arial"/>
                <w:color w:val="000000"/>
                <w:spacing w:val="-4"/>
                <w:sz w:val="18"/>
                <w:szCs w:val="18"/>
                <w:lang w:val="en-GB"/>
              </w:rPr>
            </w:pPr>
            <w:r w:rsidRPr="00C331E2">
              <w:rPr>
                <w:rFonts w:ascii="Arial" w:eastAsia="Browallia New" w:hAnsi="Arial" w:cs="Arial"/>
                <w:color w:val="000000"/>
                <w:spacing w:val="-4"/>
                <w:sz w:val="18"/>
                <w:szCs w:val="18"/>
                <w:lang w:val="en-GB"/>
              </w:rPr>
              <w:t xml:space="preserve">Interest related to borrowings from </w:t>
            </w:r>
            <w:r w:rsidR="00697241" w:rsidRPr="00C331E2">
              <w:rPr>
                <w:rFonts w:ascii="Arial" w:eastAsia="Browallia New" w:hAnsi="Arial" w:cs="Arial"/>
                <w:color w:val="000000"/>
                <w:spacing w:val="-4"/>
                <w:sz w:val="18"/>
                <w:szCs w:val="18"/>
                <w:lang w:val="en-GB"/>
              </w:rPr>
              <w:t xml:space="preserve">a </w:t>
            </w:r>
            <w:r w:rsidRPr="00C331E2">
              <w:rPr>
                <w:rFonts w:ascii="Arial" w:eastAsia="Browallia New" w:hAnsi="Arial" w:cs="Arial"/>
                <w:color w:val="000000"/>
                <w:spacing w:val="-4"/>
                <w:sz w:val="18"/>
                <w:szCs w:val="18"/>
                <w:lang w:val="en-GB"/>
              </w:rPr>
              <w:t>related party</w:t>
            </w:r>
          </w:p>
        </w:tc>
        <w:tc>
          <w:tcPr>
            <w:tcW w:w="1296" w:type="dxa"/>
            <w:tcBorders>
              <w:bottom w:val="single" w:sz="4" w:space="0" w:color="auto"/>
            </w:tcBorders>
          </w:tcPr>
          <w:p w14:paraId="31D34B09" w14:textId="3EB4A6EA"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296" w:type="dxa"/>
            <w:tcBorders>
              <w:bottom w:val="single" w:sz="4" w:space="0" w:color="auto"/>
            </w:tcBorders>
            <w:vAlign w:val="bottom"/>
          </w:tcPr>
          <w:p w14:paraId="11F26DC4" w14:textId="7036D224"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296" w:type="dxa"/>
            <w:tcBorders>
              <w:bottom w:val="single" w:sz="4" w:space="0" w:color="auto"/>
            </w:tcBorders>
          </w:tcPr>
          <w:p w14:paraId="1C69B559" w14:textId="11E2D2CB"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1,521,486 </w:t>
            </w:r>
          </w:p>
        </w:tc>
        <w:tc>
          <w:tcPr>
            <w:tcW w:w="1296" w:type="dxa"/>
            <w:tcBorders>
              <w:bottom w:val="single" w:sz="4" w:space="0" w:color="auto"/>
            </w:tcBorders>
            <w:vAlign w:val="bottom"/>
          </w:tcPr>
          <w:p w14:paraId="1E5ED334" w14:textId="58FF619C" w:rsidR="00F83001" w:rsidRPr="00C331E2" w:rsidRDefault="00F8300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512,180 </w:t>
            </w:r>
          </w:p>
        </w:tc>
      </w:tr>
      <w:tr w:rsidR="0002594D" w:rsidRPr="00C331E2" w14:paraId="13D85278" w14:textId="77777777" w:rsidTr="00C331E2">
        <w:trPr>
          <w:trHeight w:val="63"/>
        </w:trPr>
        <w:tc>
          <w:tcPr>
            <w:tcW w:w="4266" w:type="dxa"/>
            <w:vAlign w:val="bottom"/>
          </w:tcPr>
          <w:p w14:paraId="51EAAC0A" w14:textId="77777777" w:rsidR="0002594D" w:rsidRPr="00C331E2" w:rsidRDefault="0002594D" w:rsidP="00227712">
            <w:pPr>
              <w:pStyle w:val="a0"/>
              <w:ind w:left="-100" w:right="-72"/>
              <w:jc w:val="right"/>
              <w:rPr>
                <w:rFonts w:ascii="Arial" w:eastAsia="Browallia New" w:hAnsi="Arial" w:cs="Arial"/>
                <w:color w:val="000000"/>
                <w:spacing w:val="-4"/>
                <w:sz w:val="18"/>
                <w:szCs w:val="18"/>
                <w:cs/>
                <w:lang w:val="en-GB"/>
              </w:rPr>
            </w:pPr>
          </w:p>
        </w:tc>
        <w:tc>
          <w:tcPr>
            <w:tcW w:w="1296" w:type="dxa"/>
            <w:tcBorders>
              <w:top w:val="single" w:sz="4" w:space="0" w:color="auto"/>
              <w:left w:val="nil"/>
              <w:right w:val="nil"/>
            </w:tcBorders>
          </w:tcPr>
          <w:p w14:paraId="32D6DD6A" w14:textId="4B48E39D" w:rsidR="0002594D" w:rsidRPr="00C331E2" w:rsidRDefault="0002594D" w:rsidP="00227712">
            <w:pPr>
              <w:ind w:right="-72"/>
              <w:jc w:val="right"/>
              <w:rPr>
                <w:rFonts w:ascii="Arial" w:eastAsia="Browallia New" w:hAnsi="Arial" w:cs="Arial"/>
                <w:color w:val="000000"/>
                <w:sz w:val="18"/>
                <w:szCs w:val="18"/>
              </w:rPr>
            </w:pPr>
          </w:p>
        </w:tc>
        <w:tc>
          <w:tcPr>
            <w:tcW w:w="1296" w:type="dxa"/>
            <w:tcBorders>
              <w:top w:val="single" w:sz="4" w:space="0" w:color="auto"/>
            </w:tcBorders>
          </w:tcPr>
          <w:p w14:paraId="77F906EB" w14:textId="58DF0070" w:rsidR="0002594D" w:rsidRPr="00C331E2" w:rsidRDefault="0002594D" w:rsidP="00227712">
            <w:pPr>
              <w:ind w:right="-72"/>
              <w:jc w:val="right"/>
              <w:rPr>
                <w:rFonts w:ascii="Arial" w:eastAsia="Browallia New" w:hAnsi="Arial" w:cs="Arial"/>
                <w:color w:val="000000"/>
                <w:sz w:val="18"/>
                <w:szCs w:val="18"/>
              </w:rPr>
            </w:pPr>
          </w:p>
        </w:tc>
        <w:tc>
          <w:tcPr>
            <w:tcW w:w="1296" w:type="dxa"/>
            <w:tcBorders>
              <w:top w:val="single" w:sz="4" w:space="0" w:color="auto"/>
              <w:left w:val="nil"/>
              <w:right w:val="nil"/>
            </w:tcBorders>
          </w:tcPr>
          <w:p w14:paraId="278B564A" w14:textId="13CB7D9C" w:rsidR="0002594D" w:rsidRPr="00C331E2" w:rsidRDefault="0002594D" w:rsidP="00227712">
            <w:pPr>
              <w:ind w:right="-72"/>
              <w:jc w:val="right"/>
              <w:rPr>
                <w:rFonts w:ascii="Arial" w:eastAsia="Browallia New" w:hAnsi="Arial" w:cs="Arial"/>
                <w:color w:val="000000"/>
                <w:sz w:val="18"/>
                <w:szCs w:val="18"/>
              </w:rPr>
            </w:pPr>
          </w:p>
        </w:tc>
        <w:tc>
          <w:tcPr>
            <w:tcW w:w="1296" w:type="dxa"/>
            <w:tcBorders>
              <w:top w:val="single" w:sz="4" w:space="0" w:color="auto"/>
            </w:tcBorders>
          </w:tcPr>
          <w:p w14:paraId="277A2489" w14:textId="6F70E3C5" w:rsidR="0002594D" w:rsidRPr="00C331E2" w:rsidRDefault="0002594D" w:rsidP="00227712">
            <w:pPr>
              <w:ind w:right="-72"/>
              <w:jc w:val="right"/>
              <w:rPr>
                <w:rFonts w:ascii="Arial" w:eastAsia="Browallia New" w:hAnsi="Arial" w:cs="Arial"/>
                <w:color w:val="000000"/>
                <w:sz w:val="18"/>
                <w:szCs w:val="18"/>
              </w:rPr>
            </w:pPr>
          </w:p>
        </w:tc>
      </w:tr>
      <w:tr w:rsidR="0002594D" w:rsidRPr="00C331E2" w14:paraId="56D3A5EE" w14:textId="77777777" w:rsidTr="00C331E2">
        <w:trPr>
          <w:trHeight w:val="135"/>
        </w:trPr>
        <w:tc>
          <w:tcPr>
            <w:tcW w:w="4266" w:type="dxa"/>
            <w:vAlign w:val="bottom"/>
          </w:tcPr>
          <w:p w14:paraId="6CE08FFF" w14:textId="77777777" w:rsidR="0002594D" w:rsidRPr="00C331E2" w:rsidRDefault="0002594D" w:rsidP="00227712">
            <w:pPr>
              <w:pStyle w:val="a0"/>
              <w:ind w:left="-100" w:right="-72"/>
              <w:rPr>
                <w:rFonts w:ascii="Arial" w:eastAsia="Browallia New" w:hAnsi="Arial" w:cs="Arial"/>
                <w:color w:val="000000"/>
                <w:spacing w:val="-4"/>
                <w:sz w:val="18"/>
                <w:szCs w:val="18"/>
                <w:cs/>
                <w:lang w:val="en-GB"/>
              </w:rPr>
            </w:pPr>
            <w:r w:rsidRPr="00C331E2">
              <w:rPr>
                <w:rFonts w:ascii="Arial" w:eastAsia="Browallia New" w:hAnsi="Arial" w:cs="Arial"/>
                <w:color w:val="000000"/>
                <w:spacing w:val="-4"/>
                <w:sz w:val="18"/>
                <w:szCs w:val="18"/>
                <w:lang w:val="en-GB"/>
              </w:rPr>
              <w:t>Total</w:t>
            </w:r>
          </w:p>
        </w:tc>
        <w:tc>
          <w:tcPr>
            <w:tcW w:w="1296" w:type="dxa"/>
            <w:tcBorders>
              <w:bottom w:val="single" w:sz="4" w:space="0" w:color="auto"/>
            </w:tcBorders>
          </w:tcPr>
          <w:p w14:paraId="7E0111A2" w14:textId="277821C4" w:rsidR="0002594D" w:rsidRPr="00C331E2" w:rsidRDefault="00F53A28" w:rsidP="00227712">
            <w:pPr>
              <w:ind w:right="-72"/>
              <w:jc w:val="right"/>
              <w:rPr>
                <w:rFonts w:ascii="Arial" w:eastAsia="Browallia New" w:hAnsi="Arial" w:cs="Arial"/>
                <w:color w:val="000000"/>
                <w:sz w:val="18"/>
                <w:szCs w:val="18"/>
                <w:cs/>
              </w:rPr>
            </w:pPr>
            <w:r w:rsidRPr="00C331E2">
              <w:rPr>
                <w:rFonts w:ascii="Arial" w:eastAsia="Browallia New" w:hAnsi="Arial" w:cs="Arial"/>
                <w:color w:val="000000"/>
                <w:sz w:val="18"/>
                <w:szCs w:val="18"/>
              </w:rPr>
              <w:t>29,486,234</w:t>
            </w:r>
          </w:p>
        </w:tc>
        <w:tc>
          <w:tcPr>
            <w:tcW w:w="1296" w:type="dxa"/>
            <w:tcBorders>
              <w:bottom w:val="single" w:sz="4" w:space="0" w:color="auto"/>
            </w:tcBorders>
          </w:tcPr>
          <w:p w14:paraId="0A0E788E" w14:textId="6A135A5B" w:rsidR="0002594D" w:rsidRPr="00C331E2" w:rsidRDefault="0002594D" w:rsidP="00227712">
            <w:pPr>
              <w:ind w:right="-72"/>
              <w:jc w:val="right"/>
              <w:rPr>
                <w:rFonts w:ascii="Arial" w:eastAsia="Browallia New" w:hAnsi="Arial" w:cs="Arial"/>
                <w:color w:val="000000"/>
                <w:sz w:val="18"/>
                <w:szCs w:val="18"/>
                <w:cs/>
              </w:rPr>
            </w:pPr>
            <w:r w:rsidRPr="00C331E2">
              <w:rPr>
                <w:rFonts w:ascii="Arial" w:eastAsia="Browallia New" w:hAnsi="Arial" w:cs="Arial"/>
                <w:color w:val="000000"/>
                <w:sz w:val="18"/>
                <w:szCs w:val="18"/>
              </w:rPr>
              <w:t>32,408,752</w:t>
            </w:r>
          </w:p>
        </w:tc>
        <w:tc>
          <w:tcPr>
            <w:tcW w:w="1296" w:type="dxa"/>
            <w:tcBorders>
              <w:bottom w:val="single" w:sz="4" w:space="0" w:color="auto"/>
            </w:tcBorders>
          </w:tcPr>
          <w:p w14:paraId="68338712" w14:textId="5AE1FD17" w:rsidR="0002594D" w:rsidRPr="00C331E2" w:rsidRDefault="00E7090A"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12,252,28</w:t>
            </w:r>
            <w:r w:rsidR="00BC311C" w:rsidRPr="00C331E2">
              <w:rPr>
                <w:rFonts w:ascii="Arial" w:eastAsia="Browallia New" w:hAnsi="Arial" w:cs="Arial"/>
                <w:color w:val="000000"/>
                <w:sz w:val="18"/>
                <w:szCs w:val="18"/>
              </w:rPr>
              <w:t>6</w:t>
            </w:r>
          </w:p>
        </w:tc>
        <w:tc>
          <w:tcPr>
            <w:tcW w:w="1296" w:type="dxa"/>
            <w:tcBorders>
              <w:bottom w:val="single" w:sz="4" w:space="0" w:color="auto"/>
            </w:tcBorders>
          </w:tcPr>
          <w:p w14:paraId="1BD1B32E" w14:textId="25E281C7" w:rsidR="0002594D" w:rsidRPr="00C331E2" w:rsidRDefault="0002594D"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14,827,777</w:t>
            </w:r>
          </w:p>
        </w:tc>
      </w:tr>
    </w:tbl>
    <w:p w14:paraId="381433B9" w14:textId="262EE0FC" w:rsidR="00A50B52" w:rsidRPr="00C331E2" w:rsidRDefault="00A50B52" w:rsidP="00227712">
      <w:pPr>
        <w:tabs>
          <w:tab w:val="left" w:pos="540"/>
        </w:tabs>
        <w:ind w:left="540" w:hanging="540"/>
        <w:jc w:val="thaiDistribute"/>
        <w:rPr>
          <w:rFonts w:ascii="Arial" w:hAnsi="Arial" w:cs="Arial"/>
          <w:color w:val="000000"/>
          <w:sz w:val="18"/>
          <w:szCs w:val="18"/>
        </w:rPr>
      </w:pPr>
    </w:p>
    <w:p w14:paraId="12310571" w14:textId="77777777" w:rsidR="00216CDB" w:rsidRPr="00C331E2" w:rsidRDefault="00216CDB" w:rsidP="00227712">
      <w:pPr>
        <w:tabs>
          <w:tab w:val="left" w:pos="540"/>
        </w:tabs>
        <w:ind w:left="540" w:hanging="540"/>
        <w:jc w:val="thaiDistribute"/>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7AB14C17" w14:textId="77777777" w:rsidTr="00A23922">
        <w:trPr>
          <w:cantSplit/>
          <w:trHeight w:val="389"/>
        </w:trPr>
        <w:tc>
          <w:tcPr>
            <w:tcW w:w="9475" w:type="dxa"/>
            <w:vAlign w:val="center"/>
          </w:tcPr>
          <w:p w14:paraId="7A1109C9" w14:textId="2DA358CE"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b/>
                <w:bCs/>
                <w:color w:val="000000"/>
                <w:sz w:val="18"/>
                <w:szCs w:val="18"/>
              </w:rPr>
              <w:br w:type="page"/>
            </w:r>
            <w:r w:rsidR="00F950BF" w:rsidRPr="00C331E2">
              <w:rPr>
                <w:rFonts w:ascii="Arial" w:hAnsi="Arial" w:cs="Arial"/>
                <w:b/>
                <w:bCs/>
                <w:color w:val="000000"/>
                <w:sz w:val="18"/>
                <w:szCs w:val="18"/>
              </w:rPr>
              <w:t>2</w:t>
            </w:r>
            <w:r w:rsidR="009D30BD" w:rsidRPr="00C331E2">
              <w:rPr>
                <w:rFonts w:ascii="Arial" w:hAnsi="Arial" w:cs="Arial"/>
                <w:b/>
                <w:bCs/>
                <w:color w:val="000000"/>
                <w:sz w:val="18"/>
                <w:szCs w:val="18"/>
              </w:rPr>
              <w:t>7</w:t>
            </w:r>
            <w:r w:rsidRPr="00C331E2">
              <w:rPr>
                <w:rFonts w:ascii="Arial" w:eastAsia="Arial Unicode MS" w:hAnsi="Arial" w:cs="Arial"/>
                <w:b/>
                <w:bCs/>
                <w:color w:val="000000"/>
                <w:sz w:val="18"/>
                <w:szCs w:val="18"/>
              </w:rPr>
              <w:tab/>
              <w:t>Income tax</w:t>
            </w:r>
            <w:r w:rsidR="001E17E8" w:rsidRPr="00C331E2">
              <w:rPr>
                <w:rFonts w:ascii="Arial" w:eastAsia="Arial Unicode MS" w:hAnsi="Arial" w:cs="Arial"/>
                <w:b/>
                <w:bCs/>
                <w:color w:val="000000"/>
                <w:sz w:val="18"/>
                <w:szCs w:val="18"/>
              </w:rPr>
              <w:t xml:space="preserve"> expense</w:t>
            </w:r>
          </w:p>
        </w:tc>
      </w:tr>
    </w:tbl>
    <w:p w14:paraId="7EC11A18" w14:textId="77777777" w:rsidR="00A50B52" w:rsidRPr="00C331E2" w:rsidRDefault="00A50B52" w:rsidP="00227712">
      <w:pPr>
        <w:tabs>
          <w:tab w:val="left" w:pos="540"/>
        </w:tabs>
        <w:ind w:left="540" w:hanging="540"/>
        <w:jc w:val="thaiDistribute"/>
        <w:rPr>
          <w:rFonts w:ascii="Arial" w:hAnsi="Arial" w:cs="Arial"/>
          <w:b/>
          <w:bCs/>
          <w:color w:val="000000"/>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A50B52" w:rsidRPr="00C331E2" w14:paraId="3881035D" w14:textId="77777777" w:rsidTr="00F950BF">
        <w:tc>
          <w:tcPr>
            <w:tcW w:w="4277" w:type="dxa"/>
            <w:vAlign w:val="bottom"/>
          </w:tcPr>
          <w:p w14:paraId="511301C7" w14:textId="77777777" w:rsidR="00A50B52" w:rsidRPr="00C331E2" w:rsidRDefault="00A50B52" w:rsidP="00227712">
            <w:pPr>
              <w:pStyle w:val="a0"/>
              <w:ind w:left="-72"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61382142"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4160C561"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1A5CCA" w:rsidRPr="00C331E2" w14:paraId="49AB1D94" w14:textId="77777777" w:rsidTr="00F950BF">
        <w:tc>
          <w:tcPr>
            <w:tcW w:w="4277" w:type="dxa"/>
          </w:tcPr>
          <w:p w14:paraId="486ADA8E" w14:textId="0A693851" w:rsidR="001A5CCA" w:rsidRPr="00C331E2" w:rsidRDefault="001A5CCA" w:rsidP="00227712">
            <w:pPr>
              <w:pStyle w:val="a0"/>
              <w:ind w:left="-72" w:right="0"/>
              <w:rPr>
                <w:rFonts w:ascii="Arial" w:hAnsi="Arial" w:cs="Arial"/>
                <w:b/>
                <w:bCs/>
                <w:color w:val="000000"/>
                <w:sz w:val="18"/>
                <w:szCs w:val="18"/>
                <w:lang w:val="en-GB"/>
              </w:rPr>
            </w:pPr>
            <w:r w:rsidRPr="00C331E2">
              <w:rPr>
                <w:rFonts w:ascii="Arial" w:hAnsi="Arial" w:cs="Arial"/>
                <w:b/>
                <w:bCs/>
                <w:color w:val="000000"/>
                <w:sz w:val="18"/>
                <w:szCs w:val="18"/>
                <w:lang w:val="en-GB"/>
              </w:rPr>
              <w:t xml:space="preserve">For the year ended </w:t>
            </w:r>
            <w:r w:rsidR="00F950BF" w:rsidRPr="00C331E2">
              <w:rPr>
                <w:rFonts w:ascii="Arial" w:hAnsi="Arial" w:cs="Arial"/>
                <w:b/>
                <w:bCs/>
                <w:color w:val="000000"/>
                <w:sz w:val="18"/>
                <w:szCs w:val="18"/>
                <w:lang w:val="en-GB"/>
              </w:rPr>
              <w:t>31</w:t>
            </w:r>
            <w:r w:rsidRPr="00C331E2">
              <w:rPr>
                <w:rFonts w:ascii="Arial" w:hAnsi="Arial" w:cs="Arial"/>
                <w:b/>
                <w:bCs/>
                <w:color w:val="000000"/>
                <w:sz w:val="18"/>
                <w:szCs w:val="18"/>
                <w:lang w:val="en-GB"/>
              </w:rPr>
              <w:t xml:space="preserve"> December</w:t>
            </w:r>
          </w:p>
        </w:tc>
        <w:tc>
          <w:tcPr>
            <w:tcW w:w="1296" w:type="dxa"/>
            <w:vAlign w:val="bottom"/>
          </w:tcPr>
          <w:p w14:paraId="464F5646" w14:textId="059BE23E"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6CAD895A" w14:textId="46D69375"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vAlign w:val="bottom"/>
          </w:tcPr>
          <w:p w14:paraId="587B3E4D" w14:textId="4F4D5D12"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0B11EC83" w14:textId="2BC75CA1" w:rsidR="001A5CCA"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1A5CCA" w:rsidRPr="00C331E2" w14:paraId="7E0D2675" w14:textId="77777777" w:rsidTr="00F950BF">
        <w:tc>
          <w:tcPr>
            <w:tcW w:w="4277" w:type="dxa"/>
            <w:vAlign w:val="bottom"/>
          </w:tcPr>
          <w:p w14:paraId="449A9540" w14:textId="77777777" w:rsidR="001A5CCA" w:rsidRPr="00C331E2" w:rsidRDefault="001A5CCA" w:rsidP="00227712">
            <w:pPr>
              <w:pStyle w:val="a0"/>
              <w:ind w:left="-72" w:right="0"/>
              <w:rPr>
                <w:rFonts w:ascii="Arial" w:hAnsi="Arial" w:cs="Arial"/>
                <w:b/>
                <w:bCs/>
                <w:color w:val="000000"/>
                <w:sz w:val="18"/>
                <w:szCs w:val="18"/>
                <w:lang w:val="en-GB"/>
              </w:rPr>
            </w:pPr>
          </w:p>
        </w:tc>
        <w:tc>
          <w:tcPr>
            <w:tcW w:w="1296" w:type="dxa"/>
            <w:tcBorders>
              <w:bottom w:val="single" w:sz="4" w:space="0" w:color="auto"/>
            </w:tcBorders>
            <w:vAlign w:val="bottom"/>
          </w:tcPr>
          <w:p w14:paraId="795C93F6"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6FA52ACB"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E679346"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689C310"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1A5CCA" w:rsidRPr="00C331E2" w14:paraId="6F002683" w14:textId="77777777" w:rsidTr="00F950BF">
        <w:trPr>
          <w:trHeight w:val="135"/>
        </w:trPr>
        <w:tc>
          <w:tcPr>
            <w:tcW w:w="4277" w:type="dxa"/>
            <w:vAlign w:val="bottom"/>
          </w:tcPr>
          <w:p w14:paraId="59895B0D" w14:textId="77777777" w:rsidR="001A5CCA" w:rsidRPr="00C331E2" w:rsidRDefault="001A5CCA" w:rsidP="00227712">
            <w:pPr>
              <w:ind w:left="-72"/>
              <w:rPr>
                <w:rFonts w:ascii="Arial" w:hAnsi="Arial" w:cs="Arial"/>
                <w:color w:val="000000"/>
                <w:sz w:val="18"/>
                <w:szCs w:val="18"/>
              </w:rPr>
            </w:pPr>
          </w:p>
        </w:tc>
        <w:tc>
          <w:tcPr>
            <w:tcW w:w="1296" w:type="dxa"/>
            <w:tcBorders>
              <w:top w:val="single" w:sz="4" w:space="0" w:color="auto"/>
            </w:tcBorders>
            <w:vAlign w:val="bottom"/>
          </w:tcPr>
          <w:p w14:paraId="0576E801" w14:textId="77777777" w:rsidR="001A5CCA" w:rsidRPr="00C331E2" w:rsidRDefault="001A5CCA"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3DAF1F84" w14:textId="77777777" w:rsidR="001A5CCA" w:rsidRPr="00C331E2" w:rsidRDefault="001A5CCA"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0258EACA" w14:textId="77777777" w:rsidR="001A5CCA" w:rsidRPr="00C331E2" w:rsidRDefault="001A5CCA"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28340713" w14:textId="77777777" w:rsidR="001A5CCA" w:rsidRPr="00C331E2" w:rsidRDefault="001A5CCA" w:rsidP="00227712">
            <w:pPr>
              <w:ind w:right="-72"/>
              <w:jc w:val="right"/>
              <w:rPr>
                <w:rFonts w:ascii="Arial" w:hAnsi="Arial" w:cs="Arial"/>
                <w:color w:val="000000"/>
                <w:sz w:val="18"/>
                <w:szCs w:val="18"/>
              </w:rPr>
            </w:pPr>
          </w:p>
        </w:tc>
      </w:tr>
      <w:tr w:rsidR="001A5CCA" w:rsidRPr="00C331E2" w14:paraId="706E8DA8" w14:textId="77777777" w:rsidTr="00F950BF">
        <w:trPr>
          <w:trHeight w:val="135"/>
        </w:trPr>
        <w:tc>
          <w:tcPr>
            <w:tcW w:w="4277" w:type="dxa"/>
            <w:vAlign w:val="bottom"/>
          </w:tcPr>
          <w:p w14:paraId="73D272C9" w14:textId="77777777" w:rsidR="001A5CCA" w:rsidRPr="00C331E2" w:rsidRDefault="001A5CCA" w:rsidP="00227712">
            <w:pPr>
              <w:ind w:left="-72"/>
              <w:rPr>
                <w:rFonts w:ascii="Arial" w:hAnsi="Arial" w:cs="Arial"/>
                <w:b/>
                <w:bCs/>
                <w:color w:val="000000"/>
                <w:sz w:val="18"/>
                <w:szCs w:val="18"/>
                <w:cs/>
              </w:rPr>
            </w:pPr>
            <w:r w:rsidRPr="00C331E2">
              <w:rPr>
                <w:rFonts w:ascii="Arial" w:hAnsi="Arial" w:cs="Arial"/>
                <w:b/>
                <w:bCs/>
                <w:color w:val="000000"/>
                <w:sz w:val="18"/>
                <w:szCs w:val="18"/>
              </w:rPr>
              <w:t>Current tax:</w:t>
            </w:r>
          </w:p>
        </w:tc>
        <w:tc>
          <w:tcPr>
            <w:tcW w:w="1296" w:type="dxa"/>
            <w:vAlign w:val="bottom"/>
          </w:tcPr>
          <w:p w14:paraId="6B8A8B51" w14:textId="77777777" w:rsidR="001A5CCA" w:rsidRPr="00C331E2" w:rsidRDefault="001A5CCA" w:rsidP="00227712">
            <w:pPr>
              <w:ind w:right="-72"/>
              <w:jc w:val="right"/>
              <w:rPr>
                <w:rFonts w:ascii="Arial" w:hAnsi="Arial" w:cs="Arial"/>
                <w:color w:val="000000"/>
                <w:sz w:val="18"/>
                <w:szCs w:val="18"/>
              </w:rPr>
            </w:pPr>
          </w:p>
        </w:tc>
        <w:tc>
          <w:tcPr>
            <w:tcW w:w="1296" w:type="dxa"/>
            <w:vAlign w:val="bottom"/>
          </w:tcPr>
          <w:p w14:paraId="3D0F9DD5" w14:textId="77777777" w:rsidR="001A5CCA" w:rsidRPr="00C331E2" w:rsidRDefault="001A5CCA" w:rsidP="00227712">
            <w:pPr>
              <w:ind w:right="-72"/>
              <w:jc w:val="right"/>
              <w:rPr>
                <w:rFonts w:ascii="Arial" w:hAnsi="Arial" w:cs="Arial"/>
                <w:color w:val="000000"/>
                <w:sz w:val="18"/>
                <w:szCs w:val="18"/>
              </w:rPr>
            </w:pPr>
          </w:p>
        </w:tc>
        <w:tc>
          <w:tcPr>
            <w:tcW w:w="1296" w:type="dxa"/>
            <w:vAlign w:val="bottom"/>
          </w:tcPr>
          <w:p w14:paraId="1B26D484" w14:textId="77777777" w:rsidR="001A5CCA" w:rsidRPr="00C331E2" w:rsidRDefault="001A5CCA" w:rsidP="00227712">
            <w:pPr>
              <w:ind w:right="-72"/>
              <w:jc w:val="right"/>
              <w:rPr>
                <w:rFonts w:ascii="Arial" w:hAnsi="Arial" w:cs="Arial"/>
                <w:color w:val="000000"/>
                <w:sz w:val="18"/>
                <w:szCs w:val="18"/>
              </w:rPr>
            </w:pPr>
          </w:p>
        </w:tc>
        <w:tc>
          <w:tcPr>
            <w:tcW w:w="1296" w:type="dxa"/>
            <w:vAlign w:val="bottom"/>
          </w:tcPr>
          <w:p w14:paraId="3BB38127" w14:textId="77777777" w:rsidR="001A5CCA" w:rsidRPr="00C331E2" w:rsidRDefault="001A5CCA" w:rsidP="00227712">
            <w:pPr>
              <w:ind w:right="-72"/>
              <w:jc w:val="right"/>
              <w:rPr>
                <w:rFonts w:ascii="Arial" w:hAnsi="Arial" w:cs="Arial"/>
                <w:color w:val="000000"/>
                <w:sz w:val="18"/>
                <w:szCs w:val="18"/>
              </w:rPr>
            </w:pPr>
          </w:p>
        </w:tc>
      </w:tr>
      <w:tr w:rsidR="004C71E0" w:rsidRPr="00C331E2" w14:paraId="37651CAA" w14:textId="77777777" w:rsidTr="00F950BF">
        <w:trPr>
          <w:trHeight w:val="135"/>
        </w:trPr>
        <w:tc>
          <w:tcPr>
            <w:tcW w:w="4277" w:type="dxa"/>
            <w:vAlign w:val="bottom"/>
          </w:tcPr>
          <w:p w14:paraId="5C3D53BA" w14:textId="77777777" w:rsidR="004C71E0" w:rsidRPr="00C331E2" w:rsidRDefault="004C71E0" w:rsidP="00227712">
            <w:pPr>
              <w:ind w:left="-72"/>
              <w:rPr>
                <w:rFonts w:ascii="Arial" w:hAnsi="Arial" w:cs="Arial"/>
                <w:color w:val="000000"/>
                <w:spacing w:val="-2"/>
                <w:sz w:val="18"/>
                <w:szCs w:val="18"/>
              </w:rPr>
            </w:pPr>
            <w:r w:rsidRPr="00C331E2">
              <w:rPr>
                <w:rFonts w:ascii="Arial" w:hAnsi="Arial" w:cs="Arial"/>
                <w:color w:val="000000"/>
                <w:sz w:val="18"/>
                <w:szCs w:val="18"/>
              </w:rPr>
              <w:t>Current tax on profits for the year</w:t>
            </w:r>
          </w:p>
        </w:tc>
        <w:tc>
          <w:tcPr>
            <w:tcW w:w="1296" w:type="dxa"/>
          </w:tcPr>
          <w:p w14:paraId="37C1DD6A" w14:textId="4113A791" w:rsidR="004C71E0" w:rsidRPr="00C331E2" w:rsidRDefault="00DD795D" w:rsidP="00227712">
            <w:pPr>
              <w:ind w:right="-72"/>
              <w:jc w:val="right"/>
              <w:rPr>
                <w:rFonts w:ascii="Arial" w:hAnsi="Arial" w:cs="Arial"/>
                <w:color w:val="000000"/>
                <w:sz w:val="18"/>
                <w:szCs w:val="18"/>
                <w:cs/>
              </w:rPr>
            </w:pPr>
            <w:r w:rsidRPr="00C331E2">
              <w:rPr>
                <w:rFonts w:ascii="Arial" w:hAnsi="Arial" w:cs="Arial"/>
                <w:color w:val="000000"/>
                <w:sz w:val="18"/>
                <w:szCs w:val="18"/>
                <w:cs/>
              </w:rPr>
              <w:t>41</w:t>
            </w:r>
            <w:r w:rsidRPr="00C331E2">
              <w:rPr>
                <w:rFonts w:ascii="Arial" w:hAnsi="Arial" w:cs="Arial"/>
                <w:color w:val="000000"/>
                <w:sz w:val="18"/>
                <w:szCs w:val="18"/>
              </w:rPr>
              <w:t>,</w:t>
            </w:r>
            <w:r w:rsidRPr="00C331E2">
              <w:rPr>
                <w:rFonts w:ascii="Arial" w:hAnsi="Arial" w:cs="Arial"/>
                <w:color w:val="000000"/>
                <w:sz w:val="18"/>
                <w:szCs w:val="18"/>
                <w:cs/>
              </w:rPr>
              <w:t>563</w:t>
            </w:r>
            <w:r w:rsidRPr="00C331E2">
              <w:rPr>
                <w:rFonts w:ascii="Arial" w:hAnsi="Arial" w:cs="Arial"/>
                <w:color w:val="000000"/>
                <w:sz w:val="18"/>
                <w:szCs w:val="18"/>
              </w:rPr>
              <w:t>,</w:t>
            </w:r>
            <w:r w:rsidRPr="00C331E2">
              <w:rPr>
                <w:rFonts w:ascii="Arial" w:hAnsi="Arial" w:cs="Arial"/>
                <w:color w:val="000000"/>
                <w:sz w:val="18"/>
                <w:szCs w:val="18"/>
                <w:cs/>
              </w:rPr>
              <w:t>539</w:t>
            </w:r>
          </w:p>
        </w:tc>
        <w:tc>
          <w:tcPr>
            <w:tcW w:w="1296" w:type="dxa"/>
          </w:tcPr>
          <w:p w14:paraId="2357F2FE" w14:textId="2B818ED4" w:rsidR="004C71E0" w:rsidRPr="00C331E2" w:rsidRDefault="004C71E0"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43,860,786 </w:t>
            </w:r>
          </w:p>
        </w:tc>
        <w:tc>
          <w:tcPr>
            <w:tcW w:w="1296" w:type="dxa"/>
          </w:tcPr>
          <w:p w14:paraId="0011B8B1" w14:textId="675F0E3B" w:rsidR="004C71E0" w:rsidRPr="00C331E2" w:rsidRDefault="000A282C" w:rsidP="00227712">
            <w:pPr>
              <w:ind w:right="-72"/>
              <w:jc w:val="right"/>
              <w:rPr>
                <w:rFonts w:ascii="Arial" w:hAnsi="Arial" w:cs="Arial"/>
                <w:color w:val="000000"/>
                <w:sz w:val="18"/>
                <w:szCs w:val="18"/>
              </w:rPr>
            </w:pPr>
            <w:r w:rsidRPr="00C331E2">
              <w:rPr>
                <w:rFonts w:ascii="Arial" w:hAnsi="Arial" w:cs="Arial"/>
                <w:color w:val="000000"/>
                <w:sz w:val="18"/>
                <w:szCs w:val="18"/>
              </w:rPr>
              <w:t>23,451,813</w:t>
            </w:r>
          </w:p>
        </w:tc>
        <w:tc>
          <w:tcPr>
            <w:tcW w:w="1296" w:type="dxa"/>
          </w:tcPr>
          <w:p w14:paraId="42E71D8A" w14:textId="04AEC254" w:rsidR="004C71E0" w:rsidRPr="00C331E2" w:rsidRDefault="004C71E0" w:rsidP="00227712">
            <w:pPr>
              <w:ind w:right="-72"/>
              <w:jc w:val="right"/>
              <w:rPr>
                <w:rFonts w:ascii="Arial" w:hAnsi="Arial" w:cs="Arial"/>
                <w:color w:val="000000"/>
                <w:sz w:val="18"/>
                <w:szCs w:val="18"/>
              </w:rPr>
            </w:pPr>
            <w:r w:rsidRPr="00C331E2">
              <w:rPr>
                <w:rFonts w:ascii="Arial" w:hAnsi="Arial" w:cs="Arial"/>
                <w:color w:val="000000"/>
                <w:sz w:val="18"/>
                <w:szCs w:val="18"/>
              </w:rPr>
              <w:t>12,394,819</w:t>
            </w:r>
          </w:p>
        </w:tc>
      </w:tr>
      <w:tr w:rsidR="004C71E0" w:rsidRPr="00C331E2" w14:paraId="6934897F" w14:textId="77777777" w:rsidTr="00F950BF">
        <w:trPr>
          <w:trHeight w:val="60"/>
        </w:trPr>
        <w:tc>
          <w:tcPr>
            <w:tcW w:w="4277" w:type="dxa"/>
            <w:vAlign w:val="bottom"/>
          </w:tcPr>
          <w:p w14:paraId="3D096B97" w14:textId="31799E57" w:rsidR="004C71E0" w:rsidRPr="00C331E2" w:rsidRDefault="004C71E0" w:rsidP="00227712">
            <w:pPr>
              <w:ind w:left="-72"/>
              <w:rPr>
                <w:rFonts w:ascii="Arial" w:hAnsi="Arial" w:cs="Arial"/>
                <w:color w:val="000000"/>
                <w:sz w:val="18"/>
                <w:szCs w:val="18"/>
              </w:rPr>
            </w:pPr>
            <w:r w:rsidRPr="00C331E2">
              <w:rPr>
                <w:rFonts w:ascii="Arial" w:hAnsi="Arial" w:cs="Arial"/>
                <w:color w:val="000000"/>
                <w:sz w:val="18"/>
                <w:szCs w:val="18"/>
              </w:rPr>
              <w:t>Adjustments in respect of prior year (over) under</w:t>
            </w:r>
          </w:p>
        </w:tc>
        <w:tc>
          <w:tcPr>
            <w:tcW w:w="1296" w:type="dxa"/>
            <w:tcBorders>
              <w:left w:val="nil"/>
              <w:bottom w:val="single" w:sz="4" w:space="0" w:color="auto"/>
              <w:right w:val="nil"/>
            </w:tcBorders>
          </w:tcPr>
          <w:p w14:paraId="2D7164C9" w14:textId="1A45EC63" w:rsidR="004C71E0" w:rsidRPr="00C331E2" w:rsidRDefault="004C71E0" w:rsidP="00227712">
            <w:pPr>
              <w:ind w:right="-72"/>
              <w:jc w:val="right"/>
              <w:rPr>
                <w:rFonts w:ascii="Arial" w:hAnsi="Arial" w:cs="Arial"/>
                <w:color w:val="000000"/>
                <w:sz w:val="18"/>
                <w:szCs w:val="18"/>
                <w:cs/>
              </w:rPr>
            </w:pPr>
            <w:r w:rsidRPr="00C331E2">
              <w:rPr>
                <w:rFonts w:ascii="Arial" w:hAnsi="Arial" w:cs="Arial"/>
                <w:color w:val="000000"/>
                <w:sz w:val="18"/>
                <w:szCs w:val="18"/>
              </w:rPr>
              <w:t>104,714</w:t>
            </w:r>
          </w:p>
        </w:tc>
        <w:tc>
          <w:tcPr>
            <w:tcW w:w="1296" w:type="dxa"/>
            <w:tcBorders>
              <w:left w:val="nil"/>
              <w:bottom w:val="single" w:sz="4" w:space="0" w:color="auto"/>
              <w:right w:val="nil"/>
            </w:tcBorders>
          </w:tcPr>
          <w:p w14:paraId="72344031" w14:textId="5AD2C251" w:rsidR="004C71E0" w:rsidRPr="00C331E2" w:rsidRDefault="004C71E0"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(60,944)</w:t>
            </w:r>
          </w:p>
        </w:tc>
        <w:tc>
          <w:tcPr>
            <w:tcW w:w="1296" w:type="dxa"/>
            <w:tcBorders>
              <w:left w:val="nil"/>
              <w:bottom w:val="single" w:sz="4" w:space="0" w:color="auto"/>
              <w:right w:val="nil"/>
            </w:tcBorders>
          </w:tcPr>
          <w:p w14:paraId="598F9B73" w14:textId="1FEC54EC" w:rsidR="004C71E0" w:rsidRPr="00C331E2" w:rsidRDefault="004C71E0" w:rsidP="00227712">
            <w:pPr>
              <w:ind w:right="-72"/>
              <w:jc w:val="right"/>
              <w:rPr>
                <w:rFonts w:ascii="Arial" w:hAnsi="Arial" w:cs="Arial"/>
                <w:color w:val="000000"/>
                <w:sz w:val="18"/>
                <w:szCs w:val="18"/>
                <w:cs/>
              </w:rPr>
            </w:pPr>
            <w:r w:rsidRPr="00C331E2">
              <w:rPr>
                <w:rFonts w:ascii="Arial" w:hAnsi="Arial" w:cs="Arial"/>
                <w:color w:val="000000"/>
                <w:sz w:val="18"/>
                <w:szCs w:val="18"/>
              </w:rPr>
              <w:t>104,70</w:t>
            </w:r>
            <w:r w:rsidR="005464EE" w:rsidRPr="00C331E2">
              <w:rPr>
                <w:rFonts w:ascii="Arial" w:hAnsi="Arial" w:cs="Arial"/>
                <w:color w:val="000000"/>
                <w:sz w:val="18"/>
                <w:szCs w:val="18"/>
              </w:rPr>
              <w:t>3</w:t>
            </w:r>
          </w:p>
        </w:tc>
        <w:tc>
          <w:tcPr>
            <w:tcW w:w="1296" w:type="dxa"/>
            <w:tcBorders>
              <w:left w:val="nil"/>
              <w:bottom w:val="single" w:sz="4" w:space="0" w:color="auto"/>
              <w:right w:val="nil"/>
            </w:tcBorders>
          </w:tcPr>
          <w:p w14:paraId="754B6A28" w14:textId="21D4598A" w:rsidR="004C71E0" w:rsidRPr="00C331E2" w:rsidRDefault="004C71E0" w:rsidP="00227712">
            <w:pPr>
              <w:ind w:right="-72"/>
              <w:jc w:val="right"/>
              <w:rPr>
                <w:rFonts w:ascii="Arial" w:hAnsi="Arial" w:cs="Arial"/>
                <w:color w:val="000000"/>
                <w:sz w:val="18"/>
                <w:szCs w:val="18"/>
                <w:cs/>
              </w:rPr>
            </w:pPr>
            <w:r w:rsidRPr="00C331E2">
              <w:rPr>
                <w:rFonts w:ascii="Arial" w:hAnsi="Arial" w:cs="Arial"/>
                <w:color w:val="000000"/>
                <w:sz w:val="18"/>
                <w:szCs w:val="18"/>
              </w:rPr>
              <w:t>-</w:t>
            </w:r>
          </w:p>
        </w:tc>
      </w:tr>
      <w:tr w:rsidR="0002594D" w:rsidRPr="00C331E2" w14:paraId="4B85EDE4" w14:textId="77777777" w:rsidTr="00F950BF">
        <w:trPr>
          <w:trHeight w:val="135"/>
        </w:trPr>
        <w:tc>
          <w:tcPr>
            <w:tcW w:w="4277" w:type="dxa"/>
            <w:vAlign w:val="bottom"/>
          </w:tcPr>
          <w:p w14:paraId="266F4435" w14:textId="77777777" w:rsidR="0002594D" w:rsidRPr="00C331E2" w:rsidRDefault="0002594D" w:rsidP="00227712">
            <w:pPr>
              <w:ind w:left="-72"/>
              <w:rPr>
                <w:rFonts w:ascii="Arial" w:hAnsi="Arial" w:cs="Arial"/>
                <w:color w:val="000000"/>
                <w:sz w:val="18"/>
                <w:szCs w:val="18"/>
              </w:rPr>
            </w:pPr>
          </w:p>
        </w:tc>
        <w:tc>
          <w:tcPr>
            <w:tcW w:w="1296" w:type="dxa"/>
            <w:tcBorders>
              <w:top w:val="single" w:sz="4" w:space="0" w:color="auto"/>
              <w:left w:val="nil"/>
              <w:right w:val="nil"/>
            </w:tcBorders>
          </w:tcPr>
          <w:p w14:paraId="15987AC0"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15A9D4E5"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2F59110F"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06F04B50" w14:textId="77777777" w:rsidR="0002594D" w:rsidRPr="00C331E2" w:rsidRDefault="0002594D" w:rsidP="00227712">
            <w:pPr>
              <w:ind w:right="-72"/>
              <w:jc w:val="right"/>
              <w:rPr>
                <w:rFonts w:ascii="Arial" w:hAnsi="Arial" w:cs="Arial"/>
                <w:color w:val="000000"/>
                <w:sz w:val="18"/>
                <w:szCs w:val="18"/>
              </w:rPr>
            </w:pPr>
          </w:p>
        </w:tc>
      </w:tr>
      <w:tr w:rsidR="0002594D" w:rsidRPr="00C331E2" w14:paraId="62F69EDB" w14:textId="77777777" w:rsidTr="00F950BF">
        <w:trPr>
          <w:trHeight w:val="135"/>
        </w:trPr>
        <w:tc>
          <w:tcPr>
            <w:tcW w:w="4277" w:type="dxa"/>
            <w:vAlign w:val="bottom"/>
          </w:tcPr>
          <w:p w14:paraId="2EFC2C52" w14:textId="77777777" w:rsidR="0002594D" w:rsidRPr="00C331E2" w:rsidRDefault="0002594D" w:rsidP="00227712">
            <w:pPr>
              <w:ind w:left="-72"/>
              <w:rPr>
                <w:rFonts w:ascii="Arial" w:hAnsi="Arial" w:cs="Arial"/>
                <w:b/>
                <w:bCs/>
                <w:color w:val="000000"/>
                <w:sz w:val="18"/>
                <w:szCs w:val="18"/>
              </w:rPr>
            </w:pPr>
          </w:p>
        </w:tc>
        <w:tc>
          <w:tcPr>
            <w:tcW w:w="1296" w:type="dxa"/>
            <w:tcBorders>
              <w:left w:val="nil"/>
              <w:bottom w:val="single" w:sz="4" w:space="0" w:color="auto"/>
              <w:right w:val="nil"/>
            </w:tcBorders>
          </w:tcPr>
          <w:p w14:paraId="1B3D1CEF" w14:textId="6AE860A8" w:rsidR="0002594D" w:rsidRPr="00C331E2" w:rsidRDefault="000A282C" w:rsidP="00227712">
            <w:pPr>
              <w:ind w:right="-72"/>
              <w:jc w:val="right"/>
              <w:rPr>
                <w:rFonts w:ascii="Arial" w:hAnsi="Arial" w:cs="Arial"/>
                <w:color w:val="000000"/>
                <w:sz w:val="18"/>
                <w:szCs w:val="18"/>
              </w:rPr>
            </w:pPr>
            <w:r w:rsidRPr="00C331E2">
              <w:rPr>
                <w:rFonts w:ascii="Arial" w:hAnsi="Arial" w:cs="Arial"/>
                <w:color w:val="000000"/>
                <w:sz w:val="18"/>
                <w:szCs w:val="18"/>
              </w:rPr>
              <w:t>41,668,253</w:t>
            </w:r>
          </w:p>
        </w:tc>
        <w:tc>
          <w:tcPr>
            <w:tcW w:w="1296" w:type="dxa"/>
            <w:tcBorders>
              <w:left w:val="nil"/>
              <w:bottom w:val="single" w:sz="4" w:space="0" w:color="auto"/>
              <w:right w:val="nil"/>
            </w:tcBorders>
          </w:tcPr>
          <w:p w14:paraId="128BB9D2" w14:textId="4EE34395"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43,799,842 </w:t>
            </w:r>
          </w:p>
        </w:tc>
        <w:tc>
          <w:tcPr>
            <w:tcW w:w="1296" w:type="dxa"/>
            <w:tcBorders>
              <w:left w:val="nil"/>
              <w:bottom w:val="single" w:sz="4" w:space="0" w:color="auto"/>
              <w:right w:val="nil"/>
            </w:tcBorders>
          </w:tcPr>
          <w:p w14:paraId="15645B39" w14:textId="38DD47EB" w:rsidR="0002594D" w:rsidRPr="00C331E2" w:rsidRDefault="000A282C" w:rsidP="00227712">
            <w:pPr>
              <w:ind w:right="-72"/>
              <w:jc w:val="right"/>
              <w:rPr>
                <w:rFonts w:ascii="Arial" w:hAnsi="Arial" w:cs="Arial"/>
                <w:color w:val="000000"/>
                <w:sz w:val="18"/>
                <w:szCs w:val="18"/>
              </w:rPr>
            </w:pPr>
            <w:r w:rsidRPr="00C331E2">
              <w:rPr>
                <w:rFonts w:ascii="Arial" w:hAnsi="Arial" w:cs="Arial"/>
                <w:color w:val="000000"/>
                <w:sz w:val="18"/>
                <w:szCs w:val="18"/>
              </w:rPr>
              <w:t>23,556,516</w:t>
            </w:r>
          </w:p>
        </w:tc>
        <w:tc>
          <w:tcPr>
            <w:tcW w:w="1296" w:type="dxa"/>
            <w:tcBorders>
              <w:left w:val="nil"/>
              <w:bottom w:val="single" w:sz="4" w:space="0" w:color="auto"/>
              <w:right w:val="nil"/>
            </w:tcBorders>
          </w:tcPr>
          <w:p w14:paraId="460C5A72" w14:textId="276F8C77"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12,394,819</w:t>
            </w:r>
          </w:p>
        </w:tc>
      </w:tr>
      <w:tr w:rsidR="0002594D" w:rsidRPr="00C331E2" w14:paraId="4B6ADC91" w14:textId="77777777" w:rsidTr="00F950BF">
        <w:trPr>
          <w:trHeight w:val="135"/>
        </w:trPr>
        <w:tc>
          <w:tcPr>
            <w:tcW w:w="4277" w:type="dxa"/>
            <w:vAlign w:val="bottom"/>
          </w:tcPr>
          <w:p w14:paraId="5E7C9819" w14:textId="77777777" w:rsidR="0002594D" w:rsidRPr="00C331E2" w:rsidRDefault="0002594D" w:rsidP="00227712">
            <w:pPr>
              <w:ind w:left="-72"/>
              <w:rPr>
                <w:rFonts w:ascii="Arial" w:hAnsi="Arial" w:cs="Arial"/>
                <w:b/>
                <w:bCs/>
                <w:color w:val="000000"/>
                <w:sz w:val="18"/>
                <w:szCs w:val="18"/>
              </w:rPr>
            </w:pPr>
            <w:r w:rsidRPr="00C331E2">
              <w:rPr>
                <w:rFonts w:ascii="Arial" w:hAnsi="Arial" w:cs="Arial"/>
                <w:b/>
                <w:bCs/>
                <w:color w:val="000000"/>
                <w:sz w:val="18"/>
                <w:szCs w:val="18"/>
              </w:rPr>
              <w:t>Deferred tax:</w:t>
            </w:r>
          </w:p>
        </w:tc>
        <w:tc>
          <w:tcPr>
            <w:tcW w:w="1296" w:type="dxa"/>
            <w:tcBorders>
              <w:top w:val="single" w:sz="4" w:space="0" w:color="auto"/>
              <w:left w:val="nil"/>
              <w:right w:val="nil"/>
            </w:tcBorders>
          </w:tcPr>
          <w:p w14:paraId="6CE3D989" w14:textId="4AAEDA24"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7C1D5088" w14:textId="5EC51B22"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0BA763AD" w14:textId="4A093863"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tcPr>
          <w:p w14:paraId="2FA79779" w14:textId="3740BFC2" w:rsidR="0002594D" w:rsidRPr="00C331E2" w:rsidRDefault="0002594D" w:rsidP="00227712">
            <w:pPr>
              <w:ind w:right="-72"/>
              <w:jc w:val="right"/>
              <w:rPr>
                <w:rFonts w:ascii="Arial" w:hAnsi="Arial" w:cs="Arial"/>
                <w:color w:val="000000"/>
                <w:sz w:val="18"/>
                <w:szCs w:val="18"/>
              </w:rPr>
            </w:pPr>
          </w:p>
        </w:tc>
      </w:tr>
      <w:tr w:rsidR="0002594D" w:rsidRPr="00C331E2" w14:paraId="05018E11" w14:textId="77777777" w:rsidTr="00F950BF">
        <w:trPr>
          <w:trHeight w:val="135"/>
        </w:trPr>
        <w:tc>
          <w:tcPr>
            <w:tcW w:w="4277" w:type="dxa"/>
            <w:vAlign w:val="bottom"/>
          </w:tcPr>
          <w:p w14:paraId="5D9C77D2" w14:textId="77777777" w:rsidR="0002594D" w:rsidRPr="00C331E2" w:rsidRDefault="0002594D" w:rsidP="00227712">
            <w:pPr>
              <w:ind w:left="-72"/>
              <w:rPr>
                <w:rFonts w:ascii="Arial" w:hAnsi="Arial" w:cs="Arial"/>
                <w:b/>
                <w:bCs/>
                <w:color w:val="000000"/>
                <w:sz w:val="18"/>
                <w:szCs w:val="18"/>
              </w:rPr>
            </w:pPr>
            <w:r w:rsidRPr="00C331E2">
              <w:rPr>
                <w:rFonts w:ascii="Arial" w:hAnsi="Arial" w:cs="Arial"/>
                <w:color w:val="000000"/>
                <w:sz w:val="18"/>
                <w:szCs w:val="18"/>
              </w:rPr>
              <w:t xml:space="preserve">Origination and reversal of temporary </w:t>
            </w:r>
          </w:p>
        </w:tc>
        <w:tc>
          <w:tcPr>
            <w:tcW w:w="1296" w:type="dxa"/>
            <w:vAlign w:val="bottom"/>
          </w:tcPr>
          <w:p w14:paraId="56ADA8A0" w14:textId="77777777" w:rsidR="0002594D" w:rsidRPr="00C331E2" w:rsidRDefault="0002594D" w:rsidP="00227712">
            <w:pPr>
              <w:ind w:right="-72"/>
              <w:jc w:val="right"/>
              <w:rPr>
                <w:rFonts w:ascii="Arial" w:hAnsi="Arial" w:cs="Arial"/>
                <w:color w:val="000000"/>
                <w:sz w:val="18"/>
                <w:szCs w:val="18"/>
              </w:rPr>
            </w:pPr>
          </w:p>
        </w:tc>
        <w:tc>
          <w:tcPr>
            <w:tcW w:w="1296" w:type="dxa"/>
            <w:vAlign w:val="bottom"/>
          </w:tcPr>
          <w:p w14:paraId="5F2AED32" w14:textId="292AC5AA" w:rsidR="0002594D" w:rsidRPr="00C331E2" w:rsidRDefault="0002594D" w:rsidP="00227712">
            <w:pPr>
              <w:ind w:right="-72"/>
              <w:jc w:val="right"/>
              <w:rPr>
                <w:rFonts w:ascii="Arial" w:hAnsi="Arial" w:cs="Arial"/>
                <w:color w:val="000000"/>
                <w:sz w:val="18"/>
                <w:szCs w:val="18"/>
              </w:rPr>
            </w:pPr>
          </w:p>
        </w:tc>
        <w:tc>
          <w:tcPr>
            <w:tcW w:w="1296" w:type="dxa"/>
            <w:vAlign w:val="bottom"/>
          </w:tcPr>
          <w:p w14:paraId="0CDA86A9" w14:textId="77777777" w:rsidR="0002594D" w:rsidRPr="00C331E2" w:rsidRDefault="0002594D" w:rsidP="00227712">
            <w:pPr>
              <w:ind w:right="-72"/>
              <w:jc w:val="right"/>
              <w:rPr>
                <w:rFonts w:ascii="Arial" w:hAnsi="Arial" w:cs="Arial"/>
                <w:color w:val="000000"/>
                <w:sz w:val="18"/>
                <w:szCs w:val="18"/>
              </w:rPr>
            </w:pPr>
          </w:p>
        </w:tc>
        <w:tc>
          <w:tcPr>
            <w:tcW w:w="1296" w:type="dxa"/>
            <w:vAlign w:val="bottom"/>
          </w:tcPr>
          <w:p w14:paraId="366CBFA9" w14:textId="2DB58E8F" w:rsidR="0002594D" w:rsidRPr="00C331E2" w:rsidRDefault="0002594D" w:rsidP="00227712">
            <w:pPr>
              <w:ind w:right="-72"/>
              <w:jc w:val="right"/>
              <w:rPr>
                <w:rFonts w:ascii="Arial" w:hAnsi="Arial" w:cs="Arial"/>
                <w:color w:val="000000"/>
                <w:sz w:val="18"/>
                <w:szCs w:val="18"/>
              </w:rPr>
            </w:pPr>
          </w:p>
        </w:tc>
      </w:tr>
      <w:tr w:rsidR="0002594D" w:rsidRPr="00C331E2" w14:paraId="3C02D95E" w14:textId="77777777" w:rsidTr="00F950BF">
        <w:trPr>
          <w:trHeight w:val="135"/>
        </w:trPr>
        <w:tc>
          <w:tcPr>
            <w:tcW w:w="4277" w:type="dxa"/>
            <w:vAlign w:val="bottom"/>
          </w:tcPr>
          <w:p w14:paraId="27B3C339" w14:textId="66E9FB12" w:rsidR="0002594D" w:rsidRPr="00C331E2" w:rsidRDefault="0002594D" w:rsidP="00227712">
            <w:pPr>
              <w:ind w:left="-72"/>
              <w:rPr>
                <w:rFonts w:ascii="Arial" w:hAnsi="Arial" w:cs="Arial"/>
                <w:color w:val="000000"/>
                <w:sz w:val="18"/>
                <w:szCs w:val="18"/>
              </w:rPr>
            </w:pPr>
            <w:r w:rsidRPr="00C331E2">
              <w:rPr>
                <w:rFonts w:ascii="Arial" w:hAnsi="Arial" w:cs="Arial"/>
                <w:color w:val="000000"/>
                <w:sz w:val="18"/>
                <w:szCs w:val="18"/>
              </w:rPr>
              <w:t xml:space="preserve">   differences (Note 1</w:t>
            </w:r>
            <w:r w:rsidR="00E40A93" w:rsidRPr="00C331E2">
              <w:rPr>
                <w:rFonts w:ascii="Arial" w:hAnsi="Arial" w:cs="Arial"/>
                <w:color w:val="000000"/>
                <w:sz w:val="18"/>
                <w:szCs w:val="18"/>
              </w:rPr>
              <w:t>6</w:t>
            </w:r>
            <w:r w:rsidRPr="00C331E2">
              <w:rPr>
                <w:rFonts w:ascii="Arial" w:hAnsi="Arial" w:cs="Arial"/>
                <w:color w:val="000000"/>
                <w:sz w:val="18"/>
                <w:szCs w:val="18"/>
              </w:rPr>
              <w:t>)</w:t>
            </w:r>
          </w:p>
        </w:tc>
        <w:tc>
          <w:tcPr>
            <w:tcW w:w="1296" w:type="dxa"/>
            <w:tcBorders>
              <w:left w:val="nil"/>
              <w:bottom w:val="single" w:sz="4" w:space="0" w:color="auto"/>
              <w:right w:val="nil"/>
            </w:tcBorders>
          </w:tcPr>
          <w:p w14:paraId="36551928" w14:textId="1FC2AFDF" w:rsidR="0002594D" w:rsidRPr="00C331E2" w:rsidRDefault="008754F1"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(40,811,338)  </w:t>
            </w:r>
          </w:p>
        </w:tc>
        <w:tc>
          <w:tcPr>
            <w:tcW w:w="1296" w:type="dxa"/>
            <w:tcBorders>
              <w:bottom w:val="single" w:sz="4" w:space="0" w:color="auto"/>
            </w:tcBorders>
          </w:tcPr>
          <w:p w14:paraId="79B2D6E3" w14:textId="6662A632" w:rsidR="0002594D" w:rsidRPr="00C331E2" w:rsidRDefault="0002594D" w:rsidP="00227712">
            <w:pPr>
              <w:ind w:right="-72"/>
              <w:jc w:val="right"/>
              <w:rPr>
                <w:rFonts w:ascii="Arial" w:hAnsi="Arial" w:cs="Arial"/>
                <w:color w:val="000000"/>
                <w:sz w:val="18"/>
                <w:szCs w:val="18"/>
                <w:cs/>
              </w:rPr>
            </w:pPr>
            <w:r w:rsidRPr="00C331E2">
              <w:rPr>
                <w:rFonts w:ascii="Arial" w:hAnsi="Arial" w:cs="Arial"/>
                <w:color w:val="000000"/>
                <w:sz w:val="18"/>
                <w:szCs w:val="18"/>
              </w:rPr>
              <w:t>(22,661,369)</w:t>
            </w:r>
          </w:p>
        </w:tc>
        <w:tc>
          <w:tcPr>
            <w:tcW w:w="1296" w:type="dxa"/>
            <w:tcBorders>
              <w:left w:val="nil"/>
              <w:bottom w:val="single" w:sz="4" w:space="0" w:color="auto"/>
              <w:right w:val="nil"/>
            </w:tcBorders>
          </w:tcPr>
          <w:p w14:paraId="5CEACDFB" w14:textId="529ACD1B" w:rsidR="0002594D" w:rsidRPr="00C331E2" w:rsidRDefault="00C80CC6" w:rsidP="00227712">
            <w:pPr>
              <w:ind w:right="-72"/>
              <w:jc w:val="right"/>
              <w:rPr>
                <w:rFonts w:ascii="Arial" w:hAnsi="Arial" w:cs="Arial"/>
                <w:color w:val="000000"/>
                <w:sz w:val="18"/>
                <w:szCs w:val="18"/>
              </w:rPr>
            </w:pPr>
            <w:r w:rsidRPr="00C331E2">
              <w:rPr>
                <w:rFonts w:ascii="Arial" w:hAnsi="Arial" w:cs="Arial"/>
                <w:color w:val="000000"/>
                <w:sz w:val="18"/>
                <w:szCs w:val="18"/>
              </w:rPr>
              <w:t>52,702</w:t>
            </w:r>
          </w:p>
        </w:tc>
        <w:tc>
          <w:tcPr>
            <w:tcW w:w="1296" w:type="dxa"/>
            <w:tcBorders>
              <w:bottom w:val="single" w:sz="4" w:space="0" w:color="auto"/>
            </w:tcBorders>
          </w:tcPr>
          <w:p w14:paraId="36ECF86A" w14:textId="46C712BB"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(214,458)</w:t>
            </w:r>
          </w:p>
        </w:tc>
      </w:tr>
      <w:tr w:rsidR="0002594D" w:rsidRPr="00C331E2" w14:paraId="494D5F49" w14:textId="77777777" w:rsidTr="00F950BF">
        <w:trPr>
          <w:trHeight w:val="135"/>
        </w:trPr>
        <w:tc>
          <w:tcPr>
            <w:tcW w:w="4277" w:type="dxa"/>
            <w:vAlign w:val="bottom"/>
          </w:tcPr>
          <w:p w14:paraId="5459C357" w14:textId="77777777" w:rsidR="0002594D" w:rsidRPr="00C331E2" w:rsidRDefault="0002594D" w:rsidP="00227712">
            <w:pPr>
              <w:ind w:left="-72"/>
              <w:rPr>
                <w:rFonts w:ascii="Arial" w:hAnsi="Arial" w:cs="Arial"/>
                <w:color w:val="000000"/>
                <w:sz w:val="18"/>
                <w:szCs w:val="18"/>
              </w:rPr>
            </w:pPr>
          </w:p>
        </w:tc>
        <w:tc>
          <w:tcPr>
            <w:tcW w:w="1296" w:type="dxa"/>
            <w:tcBorders>
              <w:top w:val="single" w:sz="4" w:space="0" w:color="auto"/>
              <w:left w:val="nil"/>
              <w:right w:val="nil"/>
            </w:tcBorders>
          </w:tcPr>
          <w:p w14:paraId="12A7B26E"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tcBorders>
          </w:tcPr>
          <w:p w14:paraId="4674E6EC" w14:textId="0BBB62CD"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left w:val="nil"/>
              <w:right w:val="nil"/>
            </w:tcBorders>
            <w:vAlign w:val="bottom"/>
          </w:tcPr>
          <w:p w14:paraId="0DCBD816"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602D6A21" w14:textId="736884CB" w:rsidR="0002594D" w:rsidRPr="00C331E2" w:rsidRDefault="0002594D" w:rsidP="00227712">
            <w:pPr>
              <w:ind w:right="-72"/>
              <w:jc w:val="right"/>
              <w:rPr>
                <w:rFonts w:ascii="Arial" w:hAnsi="Arial" w:cs="Arial"/>
                <w:color w:val="000000"/>
                <w:sz w:val="18"/>
                <w:szCs w:val="18"/>
              </w:rPr>
            </w:pPr>
          </w:p>
        </w:tc>
      </w:tr>
      <w:tr w:rsidR="0002594D" w:rsidRPr="00C331E2" w14:paraId="752295F5" w14:textId="77777777" w:rsidTr="00F950BF">
        <w:trPr>
          <w:trHeight w:val="135"/>
        </w:trPr>
        <w:tc>
          <w:tcPr>
            <w:tcW w:w="4277" w:type="dxa"/>
            <w:vAlign w:val="bottom"/>
          </w:tcPr>
          <w:p w14:paraId="455A9839" w14:textId="728D5317" w:rsidR="0002594D" w:rsidRPr="00C331E2" w:rsidRDefault="0002594D" w:rsidP="00227712">
            <w:pPr>
              <w:ind w:left="-72"/>
              <w:rPr>
                <w:rFonts w:ascii="Arial" w:hAnsi="Arial" w:cs="Arial"/>
                <w:b/>
                <w:bCs/>
                <w:color w:val="000000"/>
                <w:sz w:val="18"/>
                <w:szCs w:val="18"/>
                <w:cs/>
              </w:rPr>
            </w:pPr>
            <w:r w:rsidRPr="00C331E2">
              <w:rPr>
                <w:rFonts w:ascii="Arial" w:hAnsi="Arial" w:cs="Arial"/>
                <w:b/>
                <w:bCs/>
                <w:color w:val="000000"/>
                <w:sz w:val="18"/>
                <w:szCs w:val="18"/>
              </w:rPr>
              <w:t>Income tax expense</w:t>
            </w:r>
          </w:p>
        </w:tc>
        <w:tc>
          <w:tcPr>
            <w:tcW w:w="1296" w:type="dxa"/>
            <w:tcBorders>
              <w:top w:val="nil"/>
              <w:left w:val="nil"/>
              <w:bottom w:val="single" w:sz="4" w:space="0" w:color="000000"/>
              <w:right w:val="nil"/>
            </w:tcBorders>
          </w:tcPr>
          <w:p w14:paraId="3F8EA29E" w14:textId="22C218AA" w:rsidR="0002594D" w:rsidRPr="00C331E2" w:rsidRDefault="004E4E1D" w:rsidP="00227712">
            <w:pPr>
              <w:ind w:right="-72"/>
              <w:jc w:val="right"/>
              <w:rPr>
                <w:rFonts w:ascii="Arial" w:hAnsi="Arial" w:cs="Arial"/>
                <w:color w:val="000000"/>
                <w:sz w:val="18"/>
                <w:szCs w:val="18"/>
                <w:cs/>
              </w:rPr>
            </w:pPr>
            <w:r w:rsidRPr="00C331E2">
              <w:rPr>
                <w:rFonts w:ascii="Arial" w:hAnsi="Arial" w:cs="Arial"/>
                <w:color w:val="000000"/>
                <w:sz w:val="18"/>
                <w:szCs w:val="18"/>
              </w:rPr>
              <w:t>856,915</w:t>
            </w:r>
          </w:p>
        </w:tc>
        <w:tc>
          <w:tcPr>
            <w:tcW w:w="1296" w:type="dxa"/>
            <w:tcBorders>
              <w:bottom w:val="single" w:sz="4" w:space="0" w:color="auto"/>
            </w:tcBorders>
          </w:tcPr>
          <w:p w14:paraId="5E014E0E" w14:textId="08BCC374" w:rsidR="0002594D" w:rsidRPr="00C331E2" w:rsidRDefault="0002594D" w:rsidP="00227712">
            <w:pPr>
              <w:ind w:right="-66"/>
              <w:jc w:val="right"/>
              <w:rPr>
                <w:rFonts w:ascii="Arial" w:hAnsi="Arial" w:cs="Arial"/>
                <w:color w:val="000000"/>
                <w:sz w:val="18"/>
                <w:szCs w:val="18"/>
                <w:cs/>
              </w:rPr>
            </w:pPr>
            <w:r w:rsidRPr="00C331E2">
              <w:rPr>
                <w:rFonts w:ascii="Arial" w:hAnsi="Arial" w:cs="Arial"/>
                <w:color w:val="000000"/>
                <w:sz w:val="18"/>
                <w:szCs w:val="18"/>
              </w:rPr>
              <w:t>21,138,473</w:t>
            </w:r>
          </w:p>
        </w:tc>
        <w:tc>
          <w:tcPr>
            <w:tcW w:w="1296" w:type="dxa"/>
            <w:tcBorders>
              <w:top w:val="nil"/>
              <w:left w:val="nil"/>
              <w:bottom w:val="single" w:sz="4" w:space="0" w:color="000000"/>
              <w:right w:val="nil"/>
            </w:tcBorders>
          </w:tcPr>
          <w:p w14:paraId="731C53F0" w14:textId="1D071F1B" w:rsidR="0002594D" w:rsidRPr="00C331E2" w:rsidRDefault="004E4E1D" w:rsidP="00227712">
            <w:pPr>
              <w:ind w:right="-72"/>
              <w:jc w:val="right"/>
              <w:rPr>
                <w:rFonts w:ascii="Arial" w:hAnsi="Arial" w:cs="Arial"/>
                <w:color w:val="000000"/>
                <w:sz w:val="18"/>
                <w:szCs w:val="18"/>
                <w:cs/>
              </w:rPr>
            </w:pPr>
            <w:r w:rsidRPr="00C331E2">
              <w:rPr>
                <w:rFonts w:ascii="Arial" w:hAnsi="Arial" w:cs="Arial"/>
                <w:color w:val="000000"/>
                <w:sz w:val="18"/>
                <w:szCs w:val="18"/>
              </w:rPr>
              <w:t>23,609,218</w:t>
            </w:r>
          </w:p>
        </w:tc>
        <w:tc>
          <w:tcPr>
            <w:tcW w:w="1296" w:type="dxa"/>
            <w:tcBorders>
              <w:bottom w:val="single" w:sz="4" w:space="0" w:color="auto"/>
            </w:tcBorders>
          </w:tcPr>
          <w:p w14:paraId="20CD0AC3" w14:textId="02082A5D" w:rsidR="0002594D" w:rsidRPr="00C331E2" w:rsidRDefault="0002594D" w:rsidP="00227712">
            <w:pPr>
              <w:ind w:right="-66"/>
              <w:jc w:val="right"/>
              <w:rPr>
                <w:rFonts w:ascii="Arial" w:hAnsi="Arial" w:cs="Arial"/>
                <w:color w:val="000000"/>
                <w:sz w:val="18"/>
                <w:szCs w:val="18"/>
                <w:cs/>
              </w:rPr>
            </w:pPr>
            <w:r w:rsidRPr="00C331E2">
              <w:rPr>
                <w:rFonts w:ascii="Arial" w:hAnsi="Arial" w:cs="Arial"/>
                <w:color w:val="000000"/>
                <w:sz w:val="18"/>
                <w:szCs w:val="18"/>
              </w:rPr>
              <w:t>12,180,361</w:t>
            </w:r>
          </w:p>
        </w:tc>
      </w:tr>
    </w:tbl>
    <w:p w14:paraId="4ADFBDE8" w14:textId="4BE51C9D" w:rsidR="00146295" w:rsidRPr="00C331E2" w:rsidRDefault="00146295" w:rsidP="00227712">
      <w:pPr>
        <w:rPr>
          <w:rFonts w:ascii="Arial" w:hAnsi="Arial" w:cs="Arial"/>
          <w:color w:val="000000"/>
          <w:sz w:val="18"/>
          <w:szCs w:val="18"/>
        </w:rPr>
      </w:pPr>
    </w:p>
    <w:p w14:paraId="05C4F4EE" w14:textId="77777777" w:rsidR="0020209B" w:rsidRPr="00C331E2" w:rsidRDefault="0020209B" w:rsidP="00227712">
      <w:pPr>
        <w:rPr>
          <w:rFonts w:ascii="Arial" w:hAnsi="Arial" w:cs="Arial"/>
          <w:color w:val="000000"/>
          <w:sz w:val="18"/>
          <w:szCs w:val="18"/>
        </w:rPr>
      </w:pPr>
    </w:p>
    <w:p w14:paraId="184E0F67" w14:textId="05B19E24" w:rsidR="00FC69BF" w:rsidRPr="00C331E2" w:rsidRDefault="00FC69BF" w:rsidP="00227712">
      <w:pPr>
        <w:rPr>
          <w:rFonts w:ascii="Arial" w:hAnsi="Arial" w:cs="Arial"/>
          <w:color w:val="000000"/>
          <w:sz w:val="18"/>
          <w:szCs w:val="18"/>
        </w:rPr>
      </w:pPr>
      <w:r w:rsidRPr="00C331E2">
        <w:rPr>
          <w:rFonts w:ascii="Arial" w:hAnsi="Arial" w:cs="Arial"/>
          <w:color w:val="000000"/>
          <w:sz w:val="18"/>
          <w:szCs w:val="18"/>
          <w:cs/>
        </w:rPr>
        <w:br w:type="page"/>
      </w:r>
    </w:p>
    <w:p w14:paraId="04854853" w14:textId="3D4CBDB2" w:rsidR="00A50B52" w:rsidRPr="00C331E2" w:rsidRDefault="00110EDA" w:rsidP="00227712">
      <w:pPr>
        <w:rPr>
          <w:rFonts w:ascii="Arial" w:hAnsi="Arial" w:cs="Arial"/>
          <w:color w:val="000000"/>
          <w:sz w:val="18"/>
          <w:szCs w:val="18"/>
        </w:rPr>
      </w:pPr>
      <w:r w:rsidRPr="00C331E2">
        <w:rPr>
          <w:rFonts w:ascii="Arial" w:hAnsi="Arial" w:cs="Arial"/>
          <w:color w:val="000000"/>
          <w:sz w:val="18"/>
          <w:szCs w:val="18"/>
        </w:rPr>
        <w:t xml:space="preserve">Income </w:t>
      </w:r>
      <w:r w:rsidR="00A50B52" w:rsidRPr="00C331E2">
        <w:rPr>
          <w:rFonts w:ascii="Arial" w:hAnsi="Arial" w:cs="Arial"/>
          <w:color w:val="000000"/>
          <w:sz w:val="18"/>
          <w:szCs w:val="18"/>
        </w:rPr>
        <w:t>tax on the Group’s and the Company’s profit before tax is as follows:</w:t>
      </w:r>
    </w:p>
    <w:p w14:paraId="08343FDE" w14:textId="77777777" w:rsidR="00A50B52" w:rsidRPr="00C331E2" w:rsidRDefault="00A50B52" w:rsidP="00227712">
      <w:pPr>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432B00" w:rsidRPr="00C331E2" w14:paraId="296FBF35" w14:textId="77777777" w:rsidTr="00223219">
        <w:tc>
          <w:tcPr>
            <w:tcW w:w="4262" w:type="dxa"/>
            <w:vAlign w:val="bottom"/>
          </w:tcPr>
          <w:p w14:paraId="5782E577" w14:textId="77777777" w:rsidR="00A50B52" w:rsidRPr="00C331E2" w:rsidRDefault="00A50B52" w:rsidP="00227712">
            <w:pPr>
              <w:pStyle w:val="a0"/>
              <w:ind w:left="-72"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53A9DA73"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362E4DE9"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432B00" w:rsidRPr="00C331E2" w14:paraId="51FA8CE8" w14:textId="77777777" w:rsidTr="00A23922">
        <w:tc>
          <w:tcPr>
            <w:tcW w:w="4262" w:type="dxa"/>
            <w:vAlign w:val="bottom"/>
          </w:tcPr>
          <w:p w14:paraId="3F072CBF" w14:textId="77777777" w:rsidR="00A50B52" w:rsidRPr="00C331E2" w:rsidRDefault="00A50B52" w:rsidP="00227712">
            <w:pPr>
              <w:pStyle w:val="a0"/>
              <w:ind w:left="-72" w:right="0"/>
              <w:rPr>
                <w:rFonts w:ascii="Arial" w:hAnsi="Arial" w:cs="Arial"/>
                <w:b/>
                <w:bCs/>
                <w:color w:val="000000"/>
                <w:sz w:val="18"/>
                <w:szCs w:val="18"/>
                <w:lang w:val="en-GB"/>
              </w:rPr>
            </w:pPr>
          </w:p>
        </w:tc>
        <w:tc>
          <w:tcPr>
            <w:tcW w:w="1296" w:type="dxa"/>
            <w:tcBorders>
              <w:top w:val="single" w:sz="4" w:space="0" w:color="auto"/>
            </w:tcBorders>
            <w:vAlign w:val="bottom"/>
          </w:tcPr>
          <w:p w14:paraId="114C62B9" w14:textId="0385B530"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vAlign w:val="bottom"/>
          </w:tcPr>
          <w:p w14:paraId="3A7403B0" w14:textId="22C7A7DA"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vAlign w:val="bottom"/>
          </w:tcPr>
          <w:p w14:paraId="0FBE3E6C" w14:textId="6D2DF909"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vAlign w:val="bottom"/>
          </w:tcPr>
          <w:p w14:paraId="106D73A7" w14:textId="06018D62" w:rsidR="00A50B52"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432B00" w:rsidRPr="00C331E2" w14:paraId="462A8D1C" w14:textId="77777777" w:rsidTr="00A23922">
        <w:tc>
          <w:tcPr>
            <w:tcW w:w="4262" w:type="dxa"/>
            <w:vAlign w:val="bottom"/>
          </w:tcPr>
          <w:p w14:paraId="13FC85D0" w14:textId="77777777" w:rsidR="00A50B52" w:rsidRPr="00C331E2" w:rsidRDefault="00A50B52" w:rsidP="00227712">
            <w:pPr>
              <w:pStyle w:val="a0"/>
              <w:ind w:left="-72" w:right="0"/>
              <w:rPr>
                <w:rFonts w:ascii="Arial" w:hAnsi="Arial" w:cs="Arial"/>
                <w:b/>
                <w:bCs/>
                <w:color w:val="000000"/>
                <w:sz w:val="18"/>
                <w:szCs w:val="18"/>
                <w:lang w:val="en-GB"/>
              </w:rPr>
            </w:pPr>
          </w:p>
        </w:tc>
        <w:tc>
          <w:tcPr>
            <w:tcW w:w="1296" w:type="dxa"/>
            <w:tcBorders>
              <w:bottom w:val="single" w:sz="4" w:space="0" w:color="auto"/>
            </w:tcBorders>
            <w:vAlign w:val="bottom"/>
          </w:tcPr>
          <w:p w14:paraId="59A634C2"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842D928"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791B5D7"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4BF9B892"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432B00" w:rsidRPr="00C331E2" w14:paraId="32F96467" w14:textId="77777777" w:rsidTr="00A23922">
        <w:trPr>
          <w:trHeight w:val="81"/>
        </w:trPr>
        <w:tc>
          <w:tcPr>
            <w:tcW w:w="4262" w:type="dxa"/>
            <w:vAlign w:val="bottom"/>
          </w:tcPr>
          <w:p w14:paraId="69743D5E" w14:textId="77777777" w:rsidR="00A50B52" w:rsidRPr="00C331E2" w:rsidRDefault="00A50B52" w:rsidP="00227712">
            <w:pPr>
              <w:pStyle w:val="a0"/>
              <w:ind w:left="-72" w:right="-108"/>
              <w:rPr>
                <w:rFonts w:ascii="Arial" w:hAnsi="Arial" w:cs="Arial"/>
                <w:color w:val="000000"/>
                <w:sz w:val="18"/>
                <w:szCs w:val="18"/>
                <w:cs/>
                <w:lang w:val="en-GB"/>
              </w:rPr>
            </w:pPr>
          </w:p>
        </w:tc>
        <w:tc>
          <w:tcPr>
            <w:tcW w:w="1296" w:type="dxa"/>
            <w:tcBorders>
              <w:top w:val="single" w:sz="4" w:space="0" w:color="auto"/>
            </w:tcBorders>
            <w:vAlign w:val="bottom"/>
          </w:tcPr>
          <w:p w14:paraId="2B6322F4"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1540C262"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706DF7F9"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45CF0B82" w14:textId="77777777" w:rsidR="00A50B52" w:rsidRPr="00C331E2" w:rsidRDefault="00A50B52"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r>
      <w:tr w:rsidR="0002594D" w:rsidRPr="00C331E2" w14:paraId="42FAAF94" w14:textId="77777777" w:rsidTr="00A23922">
        <w:trPr>
          <w:trHeight w:val="135"/>
        </w:trPr>
        <w:tc>
          <w:tcPr>
            <w:tcW w:w="4262" w:type="dxa"/>
            <w:vAlign w:val="bottom"/>
          </w:tcPr>
          <w:p w14:paraId="248D85A8" w14:textId="7777777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z w:val="18"/>
                <w:szCs w:val="18"/>
              </w:rPr>
            </w:pPr>
            <w:r w:rsidRPr="00C331E2">
              <w:rPr>
                <w:rFonts w:ascii="Arial" w:hAnsi="Arial" w:cs="Arial"/>
                <w:b/>
                <w:bCs/>
                <w:color w:val="000000"/>
                <w:sz w:val="18"/>
                <w:szCs w:val="18"/>
              </w:rPr>
              <w:t>Profit before tax</w:t>
            </w:r>
          </w:p>
        </w:tc>
        <w:tc>
          <w:tcPr>
            <w:tcW w:w="1296" w:type="dxa"/>
            <w:tcBorders>
              <w:top w:val="nil"/>
              <w:left w:val="nil"/>
              <w:bottom w:val="single" w:sz="4" w:space="0" w:color="000000"/>
              <w:right w:val="nil"/>
            </w:tcBorders>
          </w:tcPr>
          <w:p w14:paraId="644D4762" w14:textId="75A47419" w:rsidR="0002594D" w:rsidRPr="00C331E2" w:rsidRDefault="00D54210" w:rsidP="00227712">
            <w:pPr>
              <w:ind w:right="-72"/>
              <w:jc w:val="right"/>
              <w:rPr>
                <w:rFonts w:ascii="Arial" w:hAnsi="Arial" w:cs="Arial"/>
                <w:color w:val="000000"/>
                <w:sz w:val="18"/>
                <w:szCs w:val="18"/>
              </w:rPr>
            </w:pPr>
            <w:r w:rsidRPr="00C331E2">
              <w:rPr>
                <w:rFonts w:ascii="Arial" w:hAnsi="Arial" w:cs="Arial"/>
                <w:color w:val="000000"/>
                <w:sz w:val="18"/>
                <w:szCs w:val="18"/>
              </w:rPr>
              <w:t>3,082,60</w:t>
            </w:r>
            <w:r w:rsidR="001209F6">
              <w:rPr>
                <w:rFonts w:ascii="Arial" w:hAnsi="Arial" w:cs="Arial"/>
                <w:color w:val="000000"/>
                <w:sz w:val="18"/>
                <w:szCs w:val="18"/>
              </w:rPr>
              <w:t>2</w:t>
            </w:r>
          </w:p>
        </w:tc>
        <w:tc>
          <w:tcPr>
            <w:tcW w:w="1296" w:type="dxa"/>
            <w:tcBorders>
              <w:bottom w:val="single" w:sz="4" w:space="0" w:color="auto"/>
            </w:tcBorders>
          </w:tcPr>
          <w:p w14:paraId="03B87424" w14:textId="68CB5FFD"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107,376,370</w:t>
            </w:r>
          </w:p>
        </w:tc>
        <w:tc>
          <w:tcPr>
            <w:tcW w:w="1296" w:type="dxa"/>
            <w:tcBorders>
              <w:top w:val="nil"/>
              <w:left w:val="nil"/>
              <w:bottom w:val="single" w:sz="4" w:space="0" w:color="000000"/>
              <w:right w:val="nil"/>
            </w:tcBorders>
          </w:tcPr>
          <w:p w14:paraId="564C2E04" w14:textId="30FC11B0" w:rsidR="0002594D" w:rsidRPr="00C331E2" w:rsidRDefault="001A2127" w:rsidP="00227712">
            <w:pPr>
              <w:ind w:right="-72"/>
              <w:jc w:val="right"/>
              <w:rPr>
                <w:rFonts w:ascii="Arial" w:hAnsi="Arial" w:cs="Arial"/>
                <w:color w:val="000000"/>
                <w:sz w:val="18"/>
                <w:szCs w:val="22"/>
                <w:cs/>
              </w:rPr>
            </w:pPr>
            <w:r w:rsidRPr="00C331E2">
              <w:rPr>
                <w:rFonts w:ascii="Arial" w:hAnsi="Arial" w:cs="Arial"/>
                <w:color w:val="000000"/>
                <w:sz w:val="18"/>
                <w:szCs w:val="18"/>
              </w:rPr>
              <w:t>1</w:t>
            </w:r>
            <w:r w:rsidR="0093305D" w:rsidRPr="00C331E2">
              <w:rPr>
                <w:rFonts w:ascii="Arial" w:hAnsi="Arial" w:cs="Arial"/>
                <w:color w:val="000000"/>
                <w:sz w:val="18"/>
                <w:szCs w:val="18"/>
              </w:rPr>
              <w:t>18,601,86</w:t>
            </w:r>
            <w:r w:rsidR="00DF4499" w:rsidRPr="00C331E2">
              <w:rPr>
                <w:rFonts w:ascii="Arial" w:hAnsi="Arial" w:cs="Arial"/>
                <w:color w:val="000000"/>
                <w:sz w:val="18"/>
                <w:szCs w:val="22"/>
              </w:rPr>
              <w:t>1</w:t>
            </w:r>
          </w:p>
        </w:tc>
        <w:tc>
          <w:tcPr>
            <w:tcW w:w="1296" w:type="dxa"/>
            <w:tcBorders>
              <w:bottom w:val="single" w:sz="4" w:space="0" w:color="auto"/>
            </w:tcBorders>
          </w:tcPr>
          <w:p w14:paraId="438E3E59" w14:textId="7B08972A"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63,869,111</w:t>
            </w:r>
          </w:p>
        </w:tc>
      </w:tr>
      <w:tr w:rsidR="0002594D" w:rsidRPr="00C331E2" w14:paraId="500C84F3" w14:textId="77777777" w:rsidTr="00A23922">
        <w:trPr>
          <w:trHeight w:val="135"/>
        </w:trPr>
        <w:tc>
          <w:tcPr>
            <w:tcW w:w="4262" w:type="dxa"/>
            <w:vAlign w:val="bottom"/>
          </w:tcPr>
          <w:p w14:paraId="262E930A" w14:textId="77777777" w:rsidR="0002594D" w:rsidRPr="00C331E2" w:rsidRDefault="0002594D" w:rsidP="00227712">
            <w:pPr>
              <w:ind w:left="-72" w:right="-52"/>
              <w:rPr>
                <w:rFonts w:ascii="Arial" w:hAnsi="Arial" w:cs="Arial"/>
                <w:color w:val="000000"/>
                <w:sz w:val="18"/>
                <w:szCs w:val="18"/>
                <w:cs/>
              </w:rPr>
            </w:pPr>
          </w:p>
        </w:tc>
        <w:tc>
          <w:tcPr>
            <w:tcW w:w="1296" w:type="dxa"/>
            <w:tcBorders>
              <w:top w:val="single" w:sz="4" w:space="0" w:color="000000"/>
              <w:left w:val="nil"/>
              <w:right w:val="nil"/>
            </w:tcBorders>
          </w:tcPr>
          <w:p w14:paraId="63CBAB0A" w14:textId="77777777" w:rsidR="0002594D" w:rsidRPr="00C331E2" w:rsidRDefault="0002594D" w:rsidP="00227712">
            <w:pPr>
              <w:ind w:right="-72"/>
              <w:jc w:val="right"/>
              <w:rPr>
                <w:rFonts w:ascii="Arial" w:hAnsi="Arial" w:cs="Arial"/>
                <w:color w:val="000000"/>
                <w:sz w:val="18"/>
                <w:szCs w:val="18"/>
                <w:cs/>
              </w:rPr>
            </w:pPr>
          </w:p>
        </w:tc>
        <w:tc>
          <w:tcPr>
            <w:tcW w:w="1296" w:type="dxa"/>
            <w:tcBorders>
              <w:top w:val="single" w:sz="4" w:space="0" w:color="auto"/>
            </w:tcBorders>
          </w:tcPr>
          <w:p w14:paraId="176D989E" w14:textId="77777777" w:rsidR="0002594D" w:rsidRPr="00C331E2" w:rsidRDefault="0002594D" w:rsidP="00227712">
            <w:pPr>
              <w:pStyle w:val="Heading1"/>
              <w:ind w:right="-72"/>
              <w:jc w:val="right"/>
              <w:rPr>
                <w:rFonts w:ascii="Arial" w:hAnsi="Arial" w:cs="Arial"/>
                <w:b w:val="0"/>
                <w:bCs w:val="0"/>
                <w:snapToGrid/>
                <w:sz w:val="18"/>
                <w:szCs w:val="18"/>
                <w:cs/>
                <w:lang w:eastAsia="en-US"/>
              </w:rPr>
            </w:pPr>
          </w:p>
        </w:tc>
        <w:tc>
          <w:tcPr>
            <w:tcW w:w="1296" w:type="dxa"/>
            <w:tcBorders>
              <w:top w:val="single" w:sz="4" w:space="0" w:color="000000"/>
              <w:left w:val="nil"/>
              <w:right w:val="nil"/>
            </w:tcBorders>
            <w:vAlign w:val="bottom"/>
          </w:tcPr>
          <w:p w14:paraId="6284B425" w14:textId="77777777" w:rsidR="0002594D" w:rsidRPr="00C331E2" w:rsidRDefault="0002594D" w:rsidP="00227712">
            <w:pPr>
              <w:ind w:right="-72"/>
              <w:jc w:val="right"/>
              <w:rPr>
                <w:rFonts w:ascii="Arial" w:hAnsi="Arial" w:cs="Arial"/>
                <w:color w:val="000000"/>
                <w:sz w:val="18"/>
                <w:szCs w:val="18"/>
                <w:cs/>
              </w:rPr>
            </w:pPr>
          </w:p>
        </w:tc>
        <w:tc>
          <w:tcPr>
            <w:tcW w:w="1296" w:type="dxa"/>
            <w:tcBorders>
              <w:top w:val="single" w:sz="4" w:space="0" w:color="auto"/>
            </w:tcBorders>
            <w:vAlign w:val="bottom"/>
          </w:tcPr>
          <w:p w14:paraId="17FFEBFA" w14:textId="77777777" w:rsidR="0002594D" w:rsidRPr="00C331E2" w:rsidRDefault="0002594D" w:rsidP="00227712">
            <w:pPr>
              <w:pStyle w:val="Heading1"/>
              <w:ind w:right="-72"/>
              <w:jc w:val="right"/>
              <w:rPr>
                <w:rFonts w:ascii="Arial" w:hAnsi="Arial" w:cs="Arial"/>
                <w:b w:val="0"/>
                <w:bCs w:val="0"/>
                <w:snapToGrid/>
                <w:sz w:val="18"/>
                <w:szCs w:val="18"/>
                <w:cs/>
                <w:lang w:eastAsia="en-US"/>
              </w:rPr>
            </w:pPr>
          </w:p>
        </w:tc>
      </w:tr>
      <w:tr w:rsidR="0002594D" w:rsidRPr="00C331E2" w14:paraId="613A2B36" w14:textId="77777777" w:rsidTr="00ED6F4F">
        <w:trPr>
          <w:trHeight w:val="135"/>
        </w:trPr>
        <w:tc>
          <w:tcPr>
            <w:tcW w:w="4262" w:type="dxa"/>
            <w:vAlign w:val="bottom"/>
          </w:tcPr>
          <w:p w14:paraId="74DD2E57" w14:textId="10FB400B"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rPr>
            </w:pPr>
            <w:r w:rsidRPr="00C331E2">
              <w:rPr>
                <w:rFonts w:ascii="Arial" w:hAnsi="Arial" w:cs="Arial"/>
                <w:color w:val="000000"/>
                <w:sz w:val="18"/>
                <w:szCs w:val="18"/>
              </w:rPr>
              <w:t>Tax calculated at a tax rate of</w:t>
            </w:r>
            <w:r w:rsidRPr="00C331E2">
              <w:rPr>
                <w:rFonts w:ascii="Arial" w:hAnsi="Arial" w:cs="Arial"/>
                <w:color w:val="000000"/>
                <w:sz w:val="18"/>
                <w:szCs w:val="18"/>
                <w:cs/>
              </w:rPr>
              <w:t xml:space="preserve"> </w:t>
            </w:r>
            <w:r w:rsidRPr="00C331E2">
              <w:rPr>
                <w:rFonts w:ascii="Arial" w:hAnsi="Arial" w:cs="Arial"/>
                <w:color w:val="000000"/>
                <w:sz w:val="18"/>
                <w:szCs w:val="18"/>
              </w:rPr>
              <w:t>20%</w:t>
            </w:r>
          </w:p>
        </w:tc>
        <w:tc>
          <w:tcPr>
            <w:tcW w:w="1296" w:type="dxa"/>
          </w:tcPr>
          <w:p w14:paraId="6447B7CA" w14:textId="3F0E077E" w:rsidR="0002594D" w:rsidRPr="00C331E2" w:rsidRDefault="00D54210" w:rsidP="00227712">
            <w:pPr>
              <w:ind w:right="-72"/>
              <w:jc w:val="right"/>
              <w:rPr>
                <w:rFonts w:ascii="Arial" w:hAnsi="Arial" w:cs="Arial"/>
                <w:color w:val="000000"/>
                <w:sz w:val="18"/>
                <w:szCs w:val="18"/>
              </w:rPr>
            </w:pPr>
            <w:r w:rsidRPr="00C331E2">
              <w:rPr>
                <w:rFonts w:ascii="Arial" w:hAnsi="Arial" w:cs="Arial"/>
                <w:color w:val="000000"/>
                <w:sz w:val="18"/>
                <w:szCs w:val="18"/>
              </w:rPr>
              <w:t>616,52</w:t>
            </w:r>
            <w:r w:rsidR="001209F6">
              <w:rPr>
                <w:rFonts w:ascii="Arial" w:hAnsi="Arial" w:cs="Arial"/>
                <w:color w:val="000000"/>
                <w:sz w:val="18"/>
                <w:szCs w:val="18"/>
              </w:rPr>
              <w:t>0</w:t>
            </w:r>
          </w:p>
        </w:tc>
        <w:tc>
          <w:tcPr>
            <w:tcW w:w="1296" w:type="dxa"/>
          </w:tcPr>
          <w:p w14:paraId="2E62A7B6" w14:textId="54CA14FF"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21,475,274</w:t>
            </w:r>
          </w:p>
        </w:tc>
        <w:tc>
          <w:tcPr>
            <w:tcW w:w="1296" w:type="dxa"/>
          </w:tcPr>
          <w:p w14:paraId="19C8B71A" w14:textId="2D10BC94"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23,720,372</w:t>
            </w:r>
          </w:p>
        </w:tc>
        <w:tc>
          <w:tcPr>
            <w:tcW w:w="1296" w:type="dxa"/>
          </w:tcPr>
          <w:p w14:paraId="44252CF2" w14:textId="64ADDA61"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12,773,822</w:t>
            </w:r>
          </w:p>
        </w:tc>
      </w:tr>
      <w:tr w:rsidR="0002594D" w:rsidRPr="00C331E2" w14:paraId="356FC4F5" w14:textId="77777777" w:rsidTr="00A23922">
        <w:trPr>
          <w:trHeight w:val="135"/>
        </w:trPr>
        <w:tc>
          <w:tcPr>
            <w:tcW w:w="4262" w:type="dxa"/>
            <w:vAlign w:val="bottom"/>
          </w:tcPr>
          <w:p w14:paraId="3CAE091F" w14:textId="7777777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rPr>
            </w:pPr>
          </w:p>
        </w:tc>
        <w:tc>
          <w:tcPr>
            <w:tcW w:w="1296" w:type="dxa"/>
          </w:tcPr>
          <w:p w14:paraId="7BA0B44A" w14:textId="77777777" w:rsidR="0002594D" w:rsidRPr="00C331E2" w:rsidRDefault="0002594D" w:rsidP="00227712">
            <w:pPr>
              <w:ind w:right="-72"/>
              <w:jc w:val="right"/>
              <w:rPr>
                <w:rFonts w:ascii="Arial" w:hAnsi="Arial" w:cs="Arial"/>
                <w:color w:val="000000"/>
                <w:sz w:val="18"/>
                <w:szCs w:val="18"/>
              </w:rPr>
            </w:pPr>
          </w:p>
        </w:tc>
        <w:tc>
          <w:tcPr>
            <w:tcW w:w="1296" w:type="dxa"/>
          </w:tcPr>
          <w:p w14:paraId="5F316667" w14:textId="77777777" w:rsidR="0002594D" w:rsidRPr="00C331E2" w:rsidRDefault="0002594D" w:rsidP="00227712">
            <w:pPr>
              <w:ind w:right="-72"/>
              <w:jc w:val="right"/>
              <w:rPr>
                <w:rFonts w:ascii="Arial" w:hAnsi="Arial" w:cs="Arial"/>
                <w:color w:val="000000"/>
                <w:sz w:val="18"/>
                <w:szCs w:val="18"/>
              </w:rPr>
            </w:pPr>
          </w:p>
        </w:tc>
        <w:tc>
          <w:tcPr>
            <w:tcW w:w="1296" w:type="dxa"/>
            <w:vAlign w:val="bottom"/>
          </w:tcPr>
          <w:p w14:paraId="05327070" w14:textId="77777777" w:rsidR="0002594D" w:rsidRPr="00C331E2" w:rsidRDefault="0002594D" w:rsidP="00227712">
            <w:pPr>
              <w:ind w:right="-72"/>
              <w:jc w:val="right"/>
              <w:rPr>
                <w:rFonts w:ascii="Arial" w:hAnsi="Arial" w:cs="Arial"/>
                <w:color w:val="000000"/>
                <w:sz w:val="18"/>
                <w:szCs w:val="18"/>
              </w:rPr>
            </w:pPr>
          </w:p>
        </w:tc>
        <w:tc>
          <w:tcPr>
            <w:tcW w:w="1296" w:type="dxa"/>
            <w:vAlign w:val="bottom"/>
          </w:tcPr>
          <w:p w14:paraId="7B102531" w14:textId="77777777" w:rsidR="0002594D" w:rsidRPr="00C331E2" w:rsidRDefault="0002594D" w:rsidP="00227712">
            <w:pPr>
              <w:ind w:right="-72"/>
              <w:jc w:val="right"/>
              <w:rPr>
                <w:rFonts w:ascii="Arial" w:hAnsi="Arial" w:cs="Arial"/>
                <w:color w:val="000000"/>
                <w:sz w:val="18"/>
                <w:szCs w:val="18"/>
              </w:rPr>
            </w:pPr>
          </w:p>
        </w:tc>
      </w:tr>
      <w:tr w:rsidR="0002594D" w:rsidRPr="00C331E2" w14:paraId="62210E18" w14:textId="77777777" w:rsidTr="00A23922">
        <w:trPr>
          <w:trHeight w:val="135"/>
        </w:trPr>
        <w:tc>
          <w:tcPr>
            <w:tcW w:w="4262" w:type="dxa"/>
            <w:vAlign w:val="bottom"/>
          </w:tcPr>
          <w:p w14:paraId="658C52F2" w14:textId="7777777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z w:val="18"/>
                <w:szCs w:val="18"/>
              </w:rPr>
            </w:pPr>
            <w:r w:rsidRPr="00C331E2">
              <w:rPr>
                <w:rFonts w:ascii="Arial" w:hAnsi="Arial" w:cs="Arial"/>
                <w:b/>
                <w:bCs/>
                <w:color w:val="000000"/>
                <w:sz w:val="18"/>
                <w:szCs w:val="18"/>
              </w:rPr>
              <w:t>Tax effect of:</w:t>
            </w:r>
          </w:p>
        </w:tc>
        <w:tc>
          <w:tcPr>
            <w:tcW w:w="1296" w:type="dxa"/>
          </w:tcPr>
          <w:p w14:paraId="5356ECFF" w14:textId="1E84662B" w:rsidR="0002594D" w:rsidRPr="00C331E2" w:rsidRDefault="0002594D" w:rsidP="00227712">
            <w:pPr>
              <w:ind w:right="-72"/>
              <w:jc w:val="right"/>
              <w:rPr>
                <w:rFonts w:ascii="Arial" w:hAnsi="Arial" w:cs="Arial"/>
                <w:color w:val="000000"/>
                <w:sz w:val="18"/>
                <w:szCs w:val="18"/>
              </w:rPr>
            </w:pPr>
          </w:p>
        </w:tc>
        <w:tc>
          <w:tcPr>
            <w:tcW w:w="1296" w:type="dxa"/>
          </w:tcPr>
          <w:p w14:paraId="48CEDFBB" w14:textId="77777777" w:rsidR="0002594D" w:rsidRPr="00C331E2" w:rsidRDefault="0002594D" w:rsidP="00227712">
            <w:pPr>
              <w:ind w:right="-72"/>
              <w:jc w:val="right"/>
              <w:rPr>
                <w:rFonts w:ascii="Arial" w:hAnsi="Arial" w:cs="Arial"/>
                <w:color w:val="000000"/>
                <w:sz w:val="18"/>
                <w:szCs w:val="18"/>
              </w:rPr>
            </w:pPr>
          </w:p>
        </w:tc>
        <w:tc>
          <w:tcPr>
            <w:tcW w:w="1296" w:type="dxa"/>
            <w:vAlign w:val="bottom"/>
          </w:tcPr>
          <w:p w14:paraId="4369F4C1" w14:textId="31D609E4" w:rsidR="0002594D" w:rsidRPr="00C331E2" w:rsidRDefault="0002594D" w:rsidP="00227712">
            <w:pPr>
              <w:ind w:right="-72"/>
              <w:jc w:val="right"/>
              <w:rPr>
                <w:rFonts w:ascii="Arial" w:hAnsi="Arial" w:cs="Arial"/>
                <w:color w:val="000000"/>
                <w:sz w:val="18"/>
                <w:szCs w:val="18"/>
              </w:rPr>
            </w:pPr>
          </w:p>
        </w:tc>
        <w:tc>
          <w:tcPr>
            <w:tcW w:w="1296" w:type="dxa"/>
            <w:vAlign w:val="bottom"/>
          </w:tcPr>
          <w:p w14:paraId="52DF7890" w14:textId="77777777" w:rsidR="0002594D" w:rsidRPr="00C331E2" w:rsidRDefault="0002594D" w:rsidP="00227712">
            <w:pPr>
              <w:ind w:right="-72"/>
              <w:jc w:val="center"/>
              <w:rPr>
                <w:rFonts w:ascii="Arial" w:hAnsi="Arial" w:cs="Arial"/>
                <w:color w:val="000000"/>
                <w:sz w:val="18"/>
                <w:szCs w:val="18"/>
              </w:rPr>
            </w:pPr>
          </w:p>
        </w:tc>
      </w:tr>
      <w:tr w:rsidR="0002594D" w:rsidRPr="00C331E2" w14:paraId="52E6E26D" w14:textId="77777777" w:rsidTr="00A23922">
        <w:trPr>
          <w:trHeight w:val="135"/>
        </w:trPr>
        <w:tc>
          <w:tcPr>
            <w:tcW w:w="4262" w:type="dxa"/>
            <w:vAlign w:val="bottom"/>
          </w:tcPr>
          <w:p w14:paraId="29268A22" w14:textId="7777777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cs/>
              </w:rPr>
            </w:pPr>
            <w:r w:rsidRPr="00C331E2">
              <w:rPr>
                <w:rFonts w:ascii="Arial" w:hAnsi="Arial" w:cs="Arial"/>
                <w:color w:val="000000"/>
                <w:sz w:val="18"/>
                <w:szCs w:val="18"/>
                <w:cs/>
              </w:rPr>
              <w:t xml:space="preserve">   </w:t>
            </w:r>
            <w:r w:rsidRPr="00C331E2">
              <w:rPr>
                <w:rFonts w:ascii="Arial" w:hAnsi="Arial" w:cs="Arial"/>
                <w:color w:val="000000"/>
                <w:sz w:val="18"/>
                <w:szCs w:val="18"/>
              </w:rPr>
              <w:t>Income not subject to tax</w:t>
            </w:r>
          </w:p>
        </w:tc>
        <w:tc>
          <w:tcPr>
            <w:tcW w:w="1296" w:type="dxa"/>
          </w:tcPr>
          <w:p w14:paraId="468E04E8" w14:textId="4187A79D" w:rsidR="0002594D" w:rsidRPr="00C331E2" w:rsidRDefault="00D54210" w:rsidP="00227712">
            <w:pPr>
              <w:ind w:right="-72"/>
              <w:jc w:val="right"/>
              <w:rPr>
                <w:rFonts w:ascii="Arial" w:hAnsi="Arial" w:cs="Arial"/>
                <w:color w:val="000000"/>
                <w:sz w:val="18"/>
                <w:szCs w:val="18"/>
                <w:cs/>
              </w:rPr>
            </w:pPr>
            <w:r w:rsidRPr="00C331E2">
              <w:rPr>
                <w:rFonts w:ascii="Arial" w:hAnsi="Arial" w:cs="Arial"/>
                <w:color w:val="000000"/>
                <w:sz w:val="18"/>
                <w:szCs w:val="18"/>
              </w:rPr>
              <w:t>(269,04</w:t>
            </w:r>
            <w:r w:rsidR="001209F6">
              <w:rPr>
                <w:rFonts w:ascii="Arial" w:hAnsi="Arial" w:cs="Arial"/>
                <w:color w:val="000000"/>
                <w:sz w:val="18"/>
                <w:szCs w:val="18"/>
              </w:rPr>
              <w:t>1</w:t>
            </w:r>
            <w:r w:rsidRPr="00C331E2">
              <w:rPr>
                <w:rFonts w:ascii="Arial" w:hAnsi="Arial" w:cs="Arial"/>
                <w:color w:val="000000"/>
                <w:sz w:val="18"/>
                <w:szCs w:val="18"/>
              </w:rPr>
              <w:t>)</w:t>
            </w:r>
          </w:p>
        </w:tc>
        <w:tc>
          <w:tcPr>
            <w:tcW w:w="1296" w:type="dxa"/>
          </w:tcPr>
          <w:p w14:paraId="515F07DB" w14:textId="4276671A" w:rsidR="0002594D" w:rsidRPr="00C331E2" w:rsidRDefault="0002594D"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(229,840)</w:t>
            </w:r>
          </w:p>
        </w:tc>
        <w:tc>
          <w:tcPr>
            <w:tcW w:w="1296" w:type="dxa"/>
          </w:tcPr>
          <w:p w14:paraId="45BD32A7" w14:textId="761F5147" w:rsidR="0002594D" w:rsidRPr="00C331E2" w:rsidRDefault="0093305D" w:rsidP="00227712">
            <w:pPr>
              <w:ind w:right="-72"/>
              <w:jc w:val="right"/>
              <w:rPr>
                <w:rFonts w:ascii="Arial" w:hAnsi="Arial" w:cs="Arial"/>
                <w:color w:val="000000"/>
                <w:sz w:val="18"/>
                <w:szCs w:val="18"/>
                <w:cs/>
              </w:rPr>
            </w:pPr>
            <w:r w:rsidRPr="00C331E2">
              <w:rPr>
                <w:rFonts w:ascii="Arial" w:hAnsi="Arial" w:cs="Arial"/>
                <w:color w:val="000000"/>
                <w:sz w:val="18"/>
                <w:szCs w:val="18"/>
              </w:rPr>
              <w:t>-</w:t>
            </w:r>
          </w:p>
        </w:tc>
        <w:tc>
          <w:tcPr>
            <w:tcW w:w="1296" w:type="dxa"/>
          </w:tcPr>
          <w:p w14:paraId="064CFF32" w14:textId="1379F72C" w:rsidR="0002594D" w:rsidRPr="00C331E2" w:rsidRDefault="0002594D" w:rsidP="00227712">
            <w:pPr>
              <w:ind w:right="-72"/>
              <w:jc w:val="right"/>
              <w:rPr>
                <w:rFonts w:ascii="Arial" w:hAnsi="Arial" w:cs="Arial"/>
                <w:color w:val="000000"/>
                <w:sz w:val="18"/>
                <w:szCs w:val="18"/>
                <w:cs/>
              </w:rPr>
            </w:pPr>
            <w:r w:rsidRPr="00C331E2">
              <w:rPr>
                <w:rFonts w:ascii="Arial" w:hAnsi="Arial" w:cs="Arial"/>
                <w:color w:val="000000"/>
                <w:sz w:val="18"/>
                <w:szCs w:val="18"/>
              </w:rPr>
              <w:t xml:space="preserve"> -   </w:t>
            </w:r>
          </w:p>
        </w:tc>
      </w:tr>
      <w:tr w:rsidR="0002594D" w:rsidRPr="00C331E2" w14:paraId="62D3E2C6" w14:textId="77777777" w:rsidTr="00A23922">
        <w:trPr>
          <w:trHeight w:val="135"/>
        </w:trPr>
        <w:tc>
          <w:tcPr>
            <w:tcW w:w="4262" w:type="dxa"/>
            <w:vAlign w:val="bottom"/>
          </w:tcPr>
          <w:p w14:paraId="7E895173" w14:textId="2B369D50"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rPr>
            </w:pPr>
            <w:r w:rsidRPr="00C331E2">
              <w:rPr>
                <w:rFonts w:ascii="Arial" w:hAnsi="Arial" w:cs="Arial"/>
                <w:color w:val="000000"/>
                <w:sz w:val="18"/>
                <w:szCs w:val="18"/>
                <w:cs/>
              </w:rPr>
              <w:t xml:space="preserve">   </w:t>
            </w:r>
            <w:r w:rsidRPr="00C331E2">
              <w:rPr>
                <w:rFonts w:ascii="Arial" w:hAnsi="Arial" w:cs="Arial"/>
                <w:color w:val="000000"/>
                <w:sz w:val="18"/>
                <w:szCs w:val="18"/>
              </w:rPr>
              <w:t xml:space="preserve">Additional </w:t>
            </w:r>
            <w:proofErr w:type="gramStart"/>
            <w:r w:rsidRPr="00C331E2">
              <w:rPr>
                <w:rFonts w:ascii="Arial" w:hAnsi="Arial" w:cs="Arial"/>
                <w:color w:val="000000"/>
                <w:sz w:val="18"/>
                <w:szCs w:val="18"/>
              </w:rPr>
              <w:t>tax deductible</w:t>
            </w:r>
            <w:proofErr w:type="gramEnd"/>
            <w:r w:rsidRPr="00C331E2">
              <w:rPr>
                <w:rFonts w:ascii="Arial" w:hAnsi="Arial" w:cs="Arial"/>
                <w:color w:val="000000"/>
                <w:sz w:val="18"/>
                <w:szCs w:val="18"/>
              </w:rPr>
              <w:t xml:space="preserve"> expense</w:t>
            </w:r>
          </w:p>
        </w:tc>
        <w:tc>
          <w:tcPr>
            <w:tcW w:w="1296" w:type="dxa"/>
          </w:tcPr>
          <w:p w14:paraId="7506B185" w14:textId="5BF967CE" w:rsidR="0002594D" w:rsidRPr="00C331E2" w:rsidRDefault="00D54210" w:rsidP="00227712">
            <w:pPr>
              <w:ind w:right="-72"/>
              <w:jc w:val="right"/>
              <w:rPr>
                <w:rFonts w:ascii="Arial" w:hAnsi="Arial" w:cs="Arial"/>
                <w:color w:val="000000"/>
                <w:sz w:val="18"/>
                <w:szCs w:val="18"/>
              </w:rPr>
            </w:pPr>
            <w:r w:rsidRPr="00C331E2">
              <w:rPr>
                <w:rFonts w:ascii="Arial" w:hAnsi="Arial" w:cs="Arial"/>
                <w:color w:val="000000"/>
                <w:sz w:val="18"/>
                <w:szCs w:val="18"/>
              </w:rPr>
              <w:t>(303,946)</w:t>
            </w:r>
          </w:p>
        </w:tc>
        <w:tc>
          <w:tcPr>
            <w:tcW w:w="1296" w:type="dxa"/>
          </w:tcPr>
          <w:p w14:paraId="1CD52831" w14:textId="5E63A5DF"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(698,322)</w:t>
            </w:r>
          </w:p>
        </w:tc>
        <w:tc>
          <w:tcPr>
            <w:tcW w:w="1296" w:type="dxa"/>
          </w:tcPr>
          <w:p w14:paraId="3873906E" w14:textId="3769198C"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(303,946)</w:t>
            </w:r>
          </w:p>
        </w:tc>
        <w:tc>
          <w:tcPr>
            <w:tcW w:w="1296" w:type="dxa"/>
          </w:tcPr>
          <w:p w14:paraId="4478A161" w14:textId="6BF67ED5"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(697,181)</w:t>
            </w:r>
          </w:p>
        </w:tc>
      </w:tr>
      <w:tr w:rsidR="0002594D" w:rsidRPr="00C331E2" w14:paraId="1375E9DB" w14:textId="77777777" w:rsidTr="00A23922">
        <w:trPr>
          <w:trHeight w:val="135"/>
        </w:trPr>
        <w:tc>
          <w:tcPr>
            <w:tcW w:w="4262" w:type="dxa"/>
            <w:vAlign w:val="bottom"/>
          </w:tcPr>
          <w:p w14:paraId="75AFAC47" w14:textId="693DCD78"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cs/>
              </w:rPr>
            </w:pPr>
            <w:r w:rsidRPr="00C331E2">
              <w:rPr>
                <w:rFonts w:ascii="Arial" w:hAnsi="Arial" w:cs="Arial"/>
                <w:color w:val="000000"/>
                <w:sz w:val="18"/>
                <w:szCs w:val="18"/>
                <w:cs/>
              </w:rPr>
              <w:t xml:space="preserve">   </w:t>
            </w:r>
            <w:r w:rsidRPr="00C331E2">
              <w:rPr>
                <w:rFonts w:ascii="Arial" w:hAnsi="Arial" w:cs="Arial"/>
                <w:color w:val="000000"/>
                <w:sz w:val="18"/>
                <w:szCs w:val="18"/>
              </w:rPr>
              <w:t>Non-deductible tax expenses</w:t>
            </w:r>
          </w:p>
        </w:tc>
        <w:tc>
          <w:tcPr>
            <w:tcW w:w="1296" w:type="dxa"/>
          </w:tcPr>
          <w:p w14:paraId="6F7124A3" w14:textId="7C2831D8" w:rsidR="0002594D" w:rsidRPr="00C331E2" w:rsidRDefault="0093305D" w:rsidP="00227712">
            <w:pPr>
              <w:ind w:right="-72"/>
              <w:jc w:val="right"/>
              <w:rPr>
                <w:rFonts w:ascii="Arial" w:hAnsi="Arial" w:cs="Arial"/>
                <w:color w:val="000000"/>
                <w:sz w:val="18"/>
                <w:szCs w:val="18"/>
                <w:cs/>
              </w:rPr>
            </w:pPr>
            <w:r w:rsidRPr="00C331E2">
              <w:rPr>
                <w:rFonts w:ascii="Arial" w:hAnsi="Arial" w:cs="Arial"/>
                <w:color w:val="000000"/>
                <w:sz w:val="18"/>
                <w:szCs w:val="18"/>
              </w:rPr>
              <w:t>708,668</w:t>
            </w:r>
          </w:p>
        </w:tc>
        <w:tc>
          <w:tcPr>
            <w:tcW w:w="1296" w:type="dxa"/>
          </w:tcPr>
          <w:p w14:paraId="6297835D" w14:textId="23580464"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652,305 </w:t>
            </w:r>
          </w:p>
        </w:tc>
        <w:tc>
          <w:tcPr>
            <w:tcW w:w="1296" w:type="dxa"/>
          </w:tcPr>
          <w:p w14:paraId="69977441" w14:textId="78A20982"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88,0</w:t>
            </w:r>
            <w:r w:rsidR="00CD7D76" w:rsidRPr="00C331E2">
              <w:rPr>
                <w:rFonts w:ascii="Arial" w:hAnsi="Arial" w:cs="Arial"/>
                <w:color w:val="000000"/>
                <w:sz w:val="18"/>
                <w:szCs w:val="18"/>
              </w:rPr>
              <w:t>8</w:t>
            </w:r>
            <w:r w:rsidRPr="00C331E2">
              <w:rPr>
                <w:rFonts w:ascii="Arial" w:hAnsi="Arial" w:cs="Arial"/>
                <w:color w:val="000000"/>
                <w:sz w:val="18"/>
                <w:szCs w:val="18"/>
              </w:rPr>
              <w:t>9</w:t>
            </w:r>
          </w:p>
        </w:tc>
        <w:tc>
          <w:tcPr>
            <w:tcW w:w="1296" w:type="dxa"/>
          </w:tcPr>
          <w:p w14:paraId="7253C9E9" w14:textId="6428126E"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103,720 </w:t>
            </w:r>
          </w:p>
        </w:tc>
      </w:tr>
      <w:tr w:rsidR="0002594D" w:rsidRPr="00C331E2" w14:paraId="3EDEFAFD" w14:textId="77777777" w:rsidTr="00A23922">
        <w:trPr>
          <w:trHeight w:val="135"/>
        </w:trPr>
        <w:tc>
          <w:tcPr>
            <w:tcW w:w="4262" w:type="dxa"/>
            <w:vAlign w:val="bottom"/>
          </w:tcPr>
          <w:p w14:paraId="2D9933ED" w14:textId="36B93F45"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rPr>
            </w:pPr>
            <w:r w:rsidRPr="00C331E2">
              <w:rPr>
                <w:rFonts w:ascii="Arial" w:hAnsi="Arial" w:cs="Arial"/>
                <w:color w:val="000000"/>
                <w:sz w:val="18"/>
                <w:szCs w:val="18"/>
              </w:rPr>
              <w:t xml:space="preserve">   Utilisation of previously unrecognised tax losses</w:t>
            </w:r>
          </w:p>
        </w:tc>
        <w:tc>
          <w:tcPr>
            <w:tcW w:w="1296" w:type="dxa"/>
          </w:tcPr>
          <w:p w14:paraId="6969DBDE" w14:textId="2D0D14AB"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296" w:type="dxa"/>
          </w:tcPr>
          <w:p w14:paraId="1D24CC83" w14:textId="4C0350CD"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c>
          <w:tcPr>
            <w:tcW w:w="1296" w:type="dxa"/>
          </w:tcPr>
          <w:p w14:paraId="27C6708B" w14:textId="3BE8203F"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w:t>
            </w:r>
          </w:p>
        </w:tc>
        <w:tc>
          <w:tcPr>
            <w:tcW w:w="1296" w:type="dxa"/>
          </w:tcPr>
          <w:p w14:paraId="02D84BC2" w14:textId="786213EC"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 xml:space="preserve"> -   </w:t>
            </w:r>
          </w:p>
        </w:tc>
      </w:tr>
      <w:tr w:rsidR="0002594D" w:rsidRPr="00C331E2" w14:paraId="077F35D1" w14:textId="77777777" w:rsidTr="00A23922">
        <w:trPr>
          <w:trHeight w:val="81"/>
        </w:trPr>
        <w:tc>
          <w:tcPr>
            <w:tcW w:w="4262" w:type="dxa"/>
            <w:vAlign w:val="bottom"/>
          </w:tcPr>
          <w:p w14:paraId="0B4F8785" w14:textId="1CBBA53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color w:val="000000"/>
                <w:sz w:val="18"/>
                <w:szCs w:val="18"/>
                <w:cs/>
              </w:rPr>
            </w:pPr>
            <w:r w:rsidRPr="00C331E2">
              <w:rPr>
                <w:rFonts w:ascii="Arial" w:hAnsi="Arial" w:cs="Arial"/>
                <w:color w:val="000000"/>
                <w:sz w:val="18"/>
                <w:szCs w:val="18"/>
              </w:rPr>
              <w:t xml:space="preserve">   Adjustments in respect of prior year (over) under</w:t>
            </w:r>
          </w:p>
        </w:tc>
        <w:tc>
          <w:tcPr>
            <w:tcW w:w="1296" w:type="dxa"/>
            <w:tcBorders>
              <w:left w:val="nil"/>
              <w:bottom w:val="single" w:sz="4" w:space="0" w:color="auto"/>
              <w:right w:val="nil"/>
            </w:tcBorders>
          </w:tcPr>
          <w:p w14:paraId="050EA800" w14:textId="7AB2771F"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104,714</w:t>
            </w:r>
          </w:p>
        </w:tc>
        <w:tc>
          <w:tcPr>
            <w:tcW w:w="1296" w:type="dxa"/>
            <w:tcBorders>
              <w:bottom w:val="single" w:sz="4" w:space="0" w:color="auto"/>
            </w:tcBorders>
          </w:tcPr>
          <w:p w14:paraId="1E4FC1B2" w14:textId="456A7B66" w:rsidR="0002594D" w:rsidRPr="00C331E2" w:rsidRDefault="0002594D" w:rsidP="00227712">
            <w:pPr>
              <w:pStyle w:val="a0"/>
              <w:ind w:right="-72"/>
              <w:jc w:val="right"/>
              <w:rPr>
                <w:rFonts w:ascii="Arial" w:eastAsia="Cordia New" w:hAnsi="Arial" w:cs="Arial"/>
                <w:color w:val="000000"/>
                <w:sz w:val="18"/>
                <w:szCs w:val="18"/>
                <w:lang w:val="en-US"/>
              </w:rPr>
            </w:pPr>
            <w:r w:rsidRPr="00C331E2">
              <w:rPr>
                <w:rFonts w:ascii="Arial" w:hAnsi="Arial" w:cs="Arial"/>
                <w:color w:val="000000"/>
                <w:sz w:val="18"/>
                <w:szCs w:val="18"/>
                <w:lang w:val="en-US"/>
              </w:rPr>
              <w:t xml:space="preserve"> </w:t>
            </w:r>
            <w:r w:rsidRPr="00C331E2">
              <w:rPr>
                <w:rFonts w:ascii="Arial" w:hAnsi="Arial" w:cs="Arial"/>
                <w:color w:val="000000"/>
                <w:sz w:val="18"/>
                <w:szCs w:val="18"/>
              </w:rPr>
              <w:t>(</w:t>
            </w:r>
            <w:r w:rsidRPr="00C331E2">
              <w:rPr>
                <w:rFonts w:ascii="Arial" w:hAnsi="Arial" w:cs="Arial"/>
                <w:color w:val="000000"/>
                <w:sz w:val="18"/>
                <w:szCs w:val="18"/>
                <w:lang w:val="en-GB"/>
              </w:rPr>
              <w:t>60</w:t>
            </w:r>
            <w:r w:rsidRPr="00C331E2">
              <w:rPr>
                <w:rFonts w:ascii="Arial" w:hAnsi="Arial" w:cs="Arial"/>
                <w:color w:val="000000"/>
                <w:sz w:val="18"/>
                <w:szCs w:val="18"/>
              </w:rPr>
              <w:t>,</w:t>
            </w:r>
            <w:r w:rsidRPr="00C331E2">
              <w:rPr>
                <w:rFonts w:ascii="Arial" w:hAnsi="Arial" w:cs="Arial"/>
                <w:color w:val="000000"/>
                <w:sz w:val="18"/>
                <w:szCs w:val="18"/>
                <w:lang w:val="en-GB"/>
              </w:rPr>
              <w:t>944</w:t>
            </w:r>
            <w:r w:rsidRPr="00C331E2">
              <w:rPr>
                <w:rFonts w:ascii="Arial" w:hAnsi="Arial" w:cs="Arial"/>
                <w:color w:val="000000"/>
                <w:sz w:val="18"/>
                <w:szCs w:val="18"/>
              </w:rPr>
              <w:t>)</w:t>
            </w:r>
          </w:p>
        </w:tc>
        <w:tc>
          <w:tcPr>
            <w:tcW w:w="1296" w:type="dxa"/>
            <w:tcBorders>
              <w:left w:val="nil"/>
              <w:bottom w:val="single" w:sz="4" w:space="0" w:color="auto"/>
              <w:right w:val="nil"/>
            </w:tcBorders>
          </w:tcPr>
          <w:p w14:paraId="74C69E41" w14:textId="754B4CD7"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104,703</w:t>
            </w:r>
          </w:p>
        </w:tc>
        <w:tc>
          <w:tcPr>
            <w:tcW w:w="1296" w:type="dxa"/>
            <w:tcBorders>
              <w:bottom w:val="single" w:sz="4" w:space="0" w:color="auto"/>
            </w:tcBorders>
          </w:tcPr>
          <w:p w14:paraId="02B22698" w14:textId="43D7BA17" w:rsidR="0002594D" w:rsidRPr="00C331E2" w:rsidRDefault="0002594D" w:rsidP="00227712">
            <w:pPr>
              <w:pStyle w:val="a0"/>
              <w:ind w:right="-72"/>
              <w:jc w:val="right"/>
              <w:rPr>
                <w:rFonts w:ascii="Arial" w:eastAsia="Cordia New" w:hAnsi="Arial" w:cs="Arial"/>
                <w:color w:val="000000"/>
                <w:sz w:val="18"/>
                <w:szCs w:val="18"/>
                <w:lang w:val="en-US"/>
              </w:rPr>
            </w:pPr>
            <w:r w:rsidRPr="00C331E2">
              <w:rPr>
                <w:rFonts w:ascii="Arial" w:hAnsi="Arial" w:cs="Arial"/>
                <w:color w:val="000000"/>
                <w:sz w:val="18"/>
                <w:szCs w:val="18"/>
              </w:rPr>
              <w:t xml:space="preserve"> -   </w:t>
            </w:r>
          </w:p>
        </w:tc>
      </w:tr>
      <w:tr w:rsidR="0002594D" w:rsidRPr="00C331E2" w14:paraId="5097DB7A" w14:textId="77777777" w:rsidTr="00A23922">
        <w:trPr>
          <w:trHeight w:val="81"/>
        </w:trPr>
        <w:tc>
          <w:tcPr>
            <w:tcW w:w="4262" w:type="dxa"/>
            <w:vAlign w:val="bottom"/>
          </w:tcPr>
          <w:p w14:paraId="7C296215" w14:textId="77777777" w:rsidR="0002594D" w:rsidRPr="00C331E2" w:rsidRDefault="0002594D" w:rsidP="00227712">
            <w:pPr>
              <w:pStyle w:val="a0"/>
              <w:ind w:left="-72" w:right="-108"/>
              <w:rPr>
                <w:rFonts w:ascii="Arial" w:hAnsi="Arial" w:cs="Arial"/>
                <w:color w:val="000000"/>
                <w:sz w:val="18"/>
                <w:szCs w:val="18"/>
                <w:lang w:val="en-GB"/>
              </w:rPr>
            </w:pPr>
          </w:p>
        </w:tc>
        <w:tc>
          <w:tcPr>
            <w:tcW w:w="1296" w:type="dxa"/>
            <w:tcBorders>
              <w:top w:val="single" w:sz="4" w:space="0" w:color="auto"/>
              <w:left w:val="nil"/>
              <w:right w:val="nil"/>
            </w:tcBorders>
          </w:tcPr>
          <w:p w14:paraId="5AA4B005"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tcBorders>
          </w:tcPr>
          <w:p w14:paraId="7B019B56" w14:textId="77777777" w:rsidR="0002594D" w:rsidRPr="00C331E2" w:rsidRDefault="0002594D" w:rsidP="00227712">
            <w:pPr>
              <w:pStyle w:val="a0"/>
              <w:ind w:right="-72"/>
              <w:jc w:val="right"/>
              <w:rPr>
                <w:rFonts w:ascii="Arial" w:eastAsia="Cordia New" w:hAnsi="Arial" w:cs="Arial"/>
                <w:color w:val="000000"/>
                <w:sz w:val="18"/>
                <w:szCs w:val="18"/>
                <w:lang w:val="en-US"/>
              </w:rPr>
            </w:pPr>
          </w:p>
        </w:tc>
        <w:tc>
          <w:tcPr>
            <w:tcW w:w="1296" w:type="dxa"/>
            <w:tcBorders>
              <w:top w:val="single" w:sz="4" w:space="0" w:color="auto"/>
              <w:left w:val="nil"/>
              <w:right w:val="nil"/>
            </w:tcBorders>
            <w:vAlign w:val="bottom"/>
          </w:tcPr>
          <w:p w14:paraId="07B12530" w14:textId="77777777" w:rsidR="0002594D" w:rsidRPr="00C331E2" w:rsidRDefault="0002594D" w:rsidP="00227712">
            <w:pPr>
              <w:ind w:right="-72"/>
              <w:jc w:val="right"/>
              <w:rPr>
                <w:rFonts w:ascii="Arial" w:hAnsi="Arial" w:cs="Arial"/>
                <w:color w:val="000000"/>
                <w:sz w:val="18"/>
                <w:szCs w:val="18"/>
              </w:rPr>
            </w:pPr>
          </w:p>
        </w:tc>
        <w:tc>
          <w:tcPr>
            <w:tcW w:w="1296" w:type="dxa"/>
            <w:tcBorders>
              <w:top w:val="single" w:sz="4" w:space="0" w:color="auto"/>
            </w:tcBorders>
            <w:vAlign w:val="bottom"/>
          </w:tcPr>
          <w:p w14:paraId="31EC4821" w14:textId="77777777" w:rsidR="0002594D" w:rsidRPr="00C331E2" w:rsidRDefault="0002594D" w:rsidP="00227712">
            <w:pPr>
              <w:pStyle w:val="a0"/>
              <w:ind w:right="-72"/>
              <w:jc w:val="right"/>
              <w:rPr>
                <w:rFonts w:ascii="Arial" w:eastAsia="Cordia New" w:hAnsi="Arial" w:cs="Arial"/>
                <w:color w:val="000000"/>
                <w:sz w:val="18"/>
                <w:szCs w:val="18"/>
                <w:lang w:val="en-US"/>
              </w:rPr>
            </w:pPr>
          </w:p>
        </w:tc>
      </w:tr>
      <w:tr w:rsidR="0002594D" w:rsidRPr="00C331E2" w14:paraId="6735E7BB" w14:textId="77777777" w:rsidTr="00ED6F4F">
        <w:trPr>
          <w:trHeight w:val="135"/>
        </w:trPr>
        <w:tc>
          <w:tcPr>
            <w:tcW w:w="4262" w:type="dxa"/>
            <w:vAlign w:val="bottom"/>
          </w:tcPr>
          <w:p w14:paraId="364046EE" w14:textId="77777777" w:rsidR="0002594D" w:rsidRPr="00C331E2" w:rsidRDefault="0002594D"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z w:val="18"/>
                <w:szCs w:val="18"/>
              </w:rPr>
            </w:pPr>
            <w:r w:rsidRPr="00C331E2">
              <w:rPr>
                <w:rFonts w:ascii="Arial" w:hAnsi="Arial" w:cs="Arial"/>
                <w:b/>
                <w:bCs/>
                <w:color w:val="000000"/>
                <w:sz w:val="18"/>
                <w:szCs w:val="18"/>
              </w:rPr>
              <w:t>Income tax expense</w:t>
            </w:r>
          </w:p>
        </w:tc>
        <w:tc>
          <w:tcPr>
            <w:tcW w:w="1296" w:type="dxa"/>
            <w:tcBorders>
              <w:bottom w:val="single" w:sz="4" w:space="0" w:color="auto"/>
            </w:tcBorders>
          </w:tcPr>
          <w:p w14:paraId="5AEDE52D" w14:textId="34D333CE"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856,915</w:t>
            </w:r>
          </w:p>
        </w:tc>
        <w:tc>
          <w:tcPr>
            <w:tcW w:w="1296" w:type="dxa"/>
            <w:tcBorders>
              <w:bottom w:val="single" w:sz="4" w:space="0" w:color="auto"/>
            </w:tcBorders>
          </w:tcPr>
          <w:p w14:paraId="737DE043" w14:textId="015EEC94"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21,138,473</w:t>
            </w:r>
          </w:p>
        </w:tc>
        <w:tc>
          <w:tcPr>
            <w:tcW w:w="1296" w:type="dxa"/>
            <w:tcBorders>
              <w:bottom w:val="single" w:sz="4" w:space="0" w:color="auto"/>
            </w:tcBorders>
          </w:tcPr>
          <w:p w14:paraId="3F116047" w14:textId="569C9F36" w:rsidR="0002594D" w:rsidRPr="00C331E2" w:rsidRDefault="0093305D" w:rsidP="00227712">
            <w:pPr>
              <w:ind w:right="-72"/>
              <w:jc w:val="right"/>
              <w:rPr>
                <w:rFonts w:ascii="Arial" w:hAnsi="Arial" w:cs="Arial"/>
                <w:color w:val="000000"/>
                <w:sz w:val="18"/>
                <w:szCs w:val="18"/>
              </w:rPr>
            </w:pPr>
            <w:r w:rsidRPr="00C331E2">
              <w:rPr>
                <w:rFonts w:ascii="Arial" w:hAnsi="Arial" w:cs="Arial"/>
                <w:color w:val="000000"/>
                <w:sz w:val="18"/>
                <w:szCs w:val="18"/>
              </w:rPr>
              <w:t>23,609,218</w:t>
            </w:r>
          </w:p>
        </w:tc>
        <w:tc>
          <w:tcPr>
            <w:tcW w:w="1296" w:type="dxa"/>
            <w:tcBorders>
              <w:bottom w:val="single" w:sz="4" w:space="0" w:color="auto"/>
            </w:tcBorders>
          </w:tcPr>
          <w:p w14:paraId="18A75A0A" w14:textId="28DE62A4" w:rsidR="0002594D" w:rsidRPr="00C331E2" w:rsidRDefault="0002594D" w:rsidP="00227712">
            <w:pPr>
              <w:ind w:right="-72"/>
              <w:jc w:val="right"/>
              <w:rPr>
                <w:rFonts w:ascii="Arial" w:hAnsi="Arial" w:cs="Arial"/>
                <w:color w:val="000000"/>
                <w:sz w:val="18"/>
                <w:szCs w:val="18"/>
              </w:rPr>
            </w:pPr>
            <w:r w:rsidRPr="00C331E2">
              <w:rPr>
                <w:rFonts w:ascii="Arial" w:hAnsi="Arial" w:cs="Arial"/>
                <w:color w:val="000000"/>
                <w:sz w:val="18"/>
                <w:szCs w:val="18"/>
              </w:rPr>
              <w:t>12,180,361</w:t>
            </w:r>
          </w:p>
        </w:tc>
      </w:tr>
    </w:tbl>
    <w:p w14:paraId="7E4CF155" w14:textId="1C9DD694" w:rsidR="00697649" w:rsidRPr="00C331E2" w:rsidRDefault="00697649" w:rsidP="00227712">
      <w:pPr>
        <w:pStyle w:val="Header"/>
        <w:tabs>
          <w:tab w:val="clear" w:pos="4153"/>
          <w:tab w:val="clear" w:pos="8306"/>
        </w:tabs>
        <w:rPr>
          <w:rFonts w:ascii="Arial" w:hAnsi="Arial" w:cs="Arial"/>
          <w:color w:val="000000"/>
          <w:sz w:val="18"/>
          <w:szCs w:val="18"/>
          <w:lang w:val="en-GB"/>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DE65CE" w:rsidRPr="00C331E2" w14:paraId="2035A4FD" w14:textId="77777777">
        <w:tc>
          <w:tcPr>
            <w:tcW w:w="4262" w:type="dxa"/>
            <w:vAlign w:val="bottom"/>
          </w:tcPr>
          <w:p w14:paraId="11786511" w14:textId="77777777" w:rsidR="00DE65CE" w:rsidRPr="00C331E2" w:rsidRDefault="00DE65CE" w:rsidP="00227712">
            <w:pPr>
              <w:pStyle w:val="a0"/>
              <w:ind w:left="-72"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52C9FFF0" w14:textId="77777777" w:rsidR="00DE65CE" w:rsidRPr="00C331E2" w:rsidRDefault="00DE65CE"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2A6C84F6" w14:textId="77777777" w:rsidR="00DE65CE" w:rsidRPr="00C331E2" w:rsidRDefault="00DE65CE"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DE65CE" w:rsidRPr="00C331E2" w14:paraId="32FA839A" w14:textId="77777777">
        <w:tc>
          <w:tcPr>
            <w:tcW w:w="4262" w:type="dxa"/>
            <w:vAlign w:val="bottom"/>
          </w:tcPr>
          <w:p w14:paraId="45074CA9" w14:textId="77777777" w:rsidR="00DE65CE" w:rsidRPr="00C331E2" w:rsidRDefault="00DE65CE" w:rsidP="00227712">
            <w:pPr>
              <w:pStyle w:val="a0"/>
              <w:ind w:left="-72" w:right="0"/>
              <w:rPr>
                <w:rFonts w:ascii="Arial" w:hAnsi="Arial" w:cs="Arial"/>
                <w:b/>
                <w:bCs/>
                <w:color w:val="000000"/>
                <w:sz w:val="18"/>
                <w:szCs w:val="18"/>
                <w:lang w:val="en-GB"/>
              </w:rPr>
            </w:pPr>
          </w:p>
        </w:tc>
        <w:tc>
          <w:tcPr>
            <w:tcW w:w="1296" w:type="dxa"/>
            <w:tcBorders>
              <w:top w:val="single" w:sz="4" w:space="0" w:color="auto"/>
            </w:tcBorders>
            <w:vAlign w:val="bottom"/>
          </w:tcPr>
          <w:p w14:paraId="4414C590" w14:textId="77777777" w:rsidR="00DE65CE" w:rsidRPr="00C331E2" w:rsidRDefault="00DE65CE"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vAlign w:val="bottom"/>
          </w:tcPr>
          <w:p w14:paraId="6BEBFACE" w14:textId="77777777" w:rsidR="00DE65CE" w:rsidRPr="00C331E2" w:rsidRDefault="00DE65CE"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tcBorders>
              <w:top w:val="single" w:sz="4" w:space="0" w:color="auto"/>
            </w:tcBorders>
            <w:vAlign w:val="bottom"/>
          </w:tcPr>
          <w:p w14:paraId="57019457" w14:textId="77777777" w:rsidR="00DE65CE" w:rsidRPr="00C331E2" w:rsidRDefault="00DE65CE"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tcBorders>
              <w:top w:val="single" w:sz="4" w:space="0" w:color="auto"/>
            </w:tcBorders>
            <w:vAlign w:val="bottom"/>
          </w:tcPr>
          <w:p w14:paraId="72A4AFD5" w14:textId="77777777" w:rsidR="00DE65CE" w:rsidRPr="00C331E2" w:rsidRDefault="00DE65CE"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DE65CE" w:rsidRPr="00C331E2" w14:paraId="7738BD40" w14:textId="77777777">
        <w:tc>
          <w:tcPr>
            <w:tcW w:w="4262" w:type="dxa"/>
            <w:vAlign w:val="bottom"/>
          </w:tcPr>
          <w:p w14:paraId="4F978349" w14:textId="77777777" w:rsidR="00DE65CE" w:rsidRPr="00C331E2" w:rsidRDefault="00DE65CE" w:rsidP="00227712">
            <w:pPr>
              <w:pStyle w:val="a0"/>
              <w:ind w:left="-72" w:right="0"/>
              <w:rPr>
                <w:rFonts w:ascii="Arial" w:hAnsi="Arial" w:cs="Arial"/>
                <w:b/>
                <w:bCs/>
                <w:color w:val="000000"/>
                <w:sz w:val="18"/>
                <w:szCs w:val="18"/>
                <w:lang w:val="en-GB"/>
              </w:rPr>
            </w:pPr>
          </w:p>
        </w:tc>
        <w:tc>
          <w:tcPr>
            <w:tcW w:w="1296" w:type="dxa"/>
            <w:tcBorders>
              <w:bottom w:val="single" w:sz="4" w:space="0" w:color="auto"/>
            </w:tcBorders>
            <w:vAlign w:val="bottom"/>
          </w:tcPr>
          <w:p w14:paraId="02946748" w14:textId="77777777" w:rsidR="00DE65CE" w:rsidRPr="00C331E2" w:rsidRDefault="00DE65CE"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24AEDE1" w14:textId="77777777" w:rsidR="00DE65CE" w:rsidRPr="00C331E2" w:rsidRDefault="00DE65CE"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F949779" w14:textId="77777777" w:rsidR="00DE65CE" w:rsidRPr="00C331E2" w:rsidRDefault="00DE65CE"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6283D96B" w14:textId="77777777" w:rsidR="00DE65CE" w:rsidRPr="00C331E2" w:rsidRDefault="00DE65CE"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DE65CE" w:rsidRPr="00C331E2" w14:paraId="732E6472" w14:textId="77777777" w:rsidTr="00EE3FA3">
        <w:trPr>
          <w:trHeight w:val="81"/>
        </w:trPr>
        <w:tc>
          <w:tcPr>
            <w:tcW w:w="4262" w:type="dxa"/>
            <w:vAlign w:val="bottom"/>
          </w:tcPr>
          <w:p w14:paraId="56C14938" w14:textId="77777777" w:rsidR="00DE65CE" w:rsidRPr="00C331E2" w:rsidRDefault="00DE65CE" w:rsidP="00227712">
            <w:pPr>
              <w:pStyle w:val="a0"/>
              <w:ind w:left="-72" w:right="-108"/>
              <w:rPr>
                <w:rFonts w:ascii="Arial" w:hAnsi="Arial" w:cs="Arial"/>
                <w:color w:val="000000"/>
                <w:sz w:val="18"/>
                <w:szCs w:val="18"/>
                <w:cs/>
                <w:lang w:val="en-GB"/>
              </w:rPr>
            </w:pPr>
          </w:p>
        </w:tc>
        <w:tc>
          <w:tcPr>
            <w:tcW w:w="1296" w:type="dxa"/>
            <w:tcBorders>
              <w:top w:val="single" w:sz="4" w:space="0" w:color="auto"/>
            </w:tcBorders>
            <w:vAlign w:val="bottom"/>
          </w:tcPr>
          <w:p w14:paraId="5022C4AE" w14:textId="77777777" w:rsidR="00DE65CE" w:rsidRPr="00C331E2" w:rsidRDefault="00DE65CE"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60E03128" w14:textId="77777777" w:rsidR="00DE65CE" w:rsidRPr="00C331E2" w:rsidRDefault="00DE65CE"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13CAC598" w14:textId="77777777" w:rsidR="00DE65CE" w:rsidRPr="00C331E2" w:rsidRDefault="00DE65CE"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c>
          <w:tcPr>
            <w:tcW w:w="1296" w:type="dxa"/>
            <w:tcBorders>
              <w:top w:val="single" w:sz="4" w:space="0" w:color="auto"/>
            </w:tcBorders>
            <w:vAlign w:val="bottom"/>
          </w:tcPr>
          <w:p w14:paraId="650B0792" w14:textId="77777777" w:rsidR="00DE65CE" w:rsidRPr="00C331E2" w:rsidRDefault="00DE65CE" w:rsidP="00227712">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rPr>
            </w:pPr>
          </w:p>
        </w:tc>
      </w:tr>
      <w:tr w:rsidR="00DE65CE" w:rsidRPr="00C331E2" w14:paraId="545798F9" w14:textId="77777777">
        <w:trPr>
          <w:trHeight w:val="135"/>
        </w:trPr>
        <w:tc>
          <w:tcPr>
            <w:tcW w:w="4262" w:type="dxa"/>
            <w:vAlign w:val="bottom"/>
          </w:tcPr>
          <w:p w14:paraId="55D065A5" w14:textId="492D8205" w:rsidR="00DE65CE" w:rsidRPr="00C331E2" w:rsidRDefault="00DE65CE" w:rsidP="00227712">
            <w:pPr>
              <w:tabs>
                <w:tab w:val="left" w:pos="1134"/>
                <w:tab w:val="left" w:pos="1276"/>
                <w:tab w:val="center" w:pos="3402"/>
                <w:tab w:val="center" w:pos="4536"/>
                <w:tab w:val="center" w:pos="5670"/>
                <w:tab w:val="center" w:pos="6804"/>
                <w:tab w:val="right" w:pos="7655"/>
              </w:tabs>
              <w:ind w:left="-72"/>
              <w:rPr>
                <w:rFonts w:ascii="Arial" w:hAnsi="Arial" w:cs="Arial"/>
                <w:b/>
                <w:bCs/>
                <w:color w:val="000000"/>
                <w:sz w:val="18"/>
                <w:szCs w:val="18"/>
              </w:rPr>
            </w:pPr>
            <w:r w:rsidRPr="00C331E2">
              <w:rPr>
                <w:rFonts w:ascii="Arial" w:hAnsi="Arial" w:cs="Arial"/>
                <w:b/>
                <w:bCs/>
                <w:color w:val="000000"/>
                <w:sz w:val="18"/>
                <w:szCs w:val="18"/>
              </w:rPr>
              <w:t>Income tax</w:t>
            </w:r>
            <w:r w:rsidR="00A021B9" w:rsidRPr="00C331E2">
              <w:rPr>
                <w:rFonts w:ascii="Arial" w:hAnsi="Arial" w:cs="Arial"/>
                <w:b/>
                <w:bCs/>
                <w:color w:val="000000"/>
                <w:sz w:val="18"/>
                <w:szCs w:val="18"/>
              </w:rPr>
              <w:t xml:space="preserve"> not</w:t>
            </w:r>
            <w:r w:rsidRPr="00C331E2">
              <w:rPr>
                <w:rFonts w:ascii="Arial" w:hAnsi="Arial" w:cs="Arial"/>
                <w:b/>
                <w:bCs/>
                <w:color w:val="000000"/>
                <w:sz w:val="18"/>
                <w:szCs w:val="18"/>
              </w:rPr>
              <w:t xml:space="preserve"> recognised directly in equity</w:t>
            </w:r>
          </w:p>
        </w:tc>
        <w:tc>
          <w:tcPr>
            <w:tcW w:w="1296" w:type="dxa"/>
            <w:tcBorders>
              <w:top w:val="nil"/>
              <w:left w:val="nil"/>
              <w:bottom w:val="single" w:sz="4" w:space="0" w:color="FFFFFF"/>
              <w:right w:val="nil"/>
            </w:tcBorders>
          </w:tcPr>
          <w:p w14:paraId="36D84B13" w14:textId="48B35BDD" w:rsidR="00DE65CE" w:rsidRPr="00C331E2" w:rsidRDefault="00DE65CE" w:rsidP="00227712">
            <w:pPr>
              <w:ind w:right="-72"/>
              <w:jc w:val="right"/>
              <w:rPr>
                <w:rFonts w:ascii="Arial" w:hAnsi="Arial" w:cs="Arial"/>
                <w:color w:val="000000"/>
                <w:sz w:val="18"/>
                <w:szCs w:val="18"/>
              </w:rPr>
            </w:pPr>
          </w:p>
        </w:tc>
        <w:tc>
          <w:tcPr>
            <w:tcW w:w="1296" w:type="dxa"/>
            <w:tcBorders>
              <w:bottom w:val="single" w:sz="4" w:space="0" w:color="FFFFFF"/>
            </w:tcBorders>
          </w:tcPr>
          <w:p w14:paraId="22C4F378" w14:textId="3173F60F" w:rsidR="00DE65CE" w:rsidRPr="00C331E2" w:rsidRDefault="00DE65CE" w:rsidP="00227712">
            <w:pPr>
              <w:ind w:right="-72"/>
              <w:jc w:val="right"/>
              <w:rPr>
                <w:rFonts w:ascii="Arial" w:hAnsi="Arial" w:cs="Arial"/>
                <w:color w:val="000000"/>
                <w:sz w:val="18"/>
                <w:szCs w:val="18"/>
              </w:rPr>
            </w:pPr>
          </w:p>
        </w:tc>
        <w:tc>
          <w:tcPr>
            <w:tcW w:w="1296" w:type="dxa"/>
            <w:tcBorders>
              <w:top w:val="nil"/>
              <w:left w:val="nil"/>
              <w:bottom w:val="single" w:sz="4" w:space="0" w:color="FFFFFF"/>
              <w:right w:val="nil"/>
            </w:tcBorders>
          </w:tcPr>
          <w:p w14:paraId="78BCF4B8" w14:textId="77777777" w:rsidR="00DE65CE" w:rsidRPr="00C331E2" w:rsidRDefault="00DE65CE" w:rsidP="00227712">
            <w:pPr>
              <w:ind w:right="-72"/>
              <w:jc w:val="right"/>
              <w:rPr>
                <w:rFonts w:ascii="Arial" w:hAnsi="Arial" w:cs="Arial"/>
                <w:color w:val="000000"/>
                <w:sz w:val="18"/>
                <w:szCs w:val="18"/>
              </w:rPr>
            </w:pPr>
          </w:p>
        </w:tc>
        <w:tc>
          <w:tcPr>
            <w:tcW w:w="1296" w:type="dxa"/>
            <w:tcBorders>
              <w:bottom w:val="single" w:sz="4" w:space="0" w:color="FFFFFF"/>
            </w:tcBorders>
          </w:tcPr>
          <w:p w14:paraId="0405248B" w14:textId="78FD88BF" w:rsidR="00DE65CE" w:rsidRPr="00C331E2" w:rsidRDefault="00DE65CE" w:rsidP="00227712">
            <w:pPr>
              <w:ind w:right="-72"/>
              <w:jc w:val="right"/>
              <w:rPr>
                <w:rFonts w:ascii="Arial" w:hAnsi="Arial" w:cs="Arial"/>
                <w:color w:val="000000"/>
                <w:sz w:val="18"/>
                <w:szCs w:val="18"/>
              </w:rPr>
            </w:pPr>
          </w:p>
        </w:tc>
      </w:tr>
      <w:tr w:rsidR="00DE65CE" w:rsidRPr="00C331E2" w14:paraId="503A8D62" w14:textId="77777777">
        <w:trPr>
          <w:trHeight w:val="135"/>
        </w:trPr>
        <w:tc>
          <w:tcPr>
            <w:tcW w:w="4262" w:type="dxa"/>
            <w:vAlign w:val="bottom"/>
          </w:tcPr>
          <w:p w14:paraId="3F94764D" w14:textId="4D545746" w:rsidR="00DE65CE" w:rsidRPr="00C331E2" w:rsidRDefault="00BD0930" w:rsidP="00227712">
            <w:pPr>
              <w:ind w:left="-72" w:right="-52"/>
              <w:rPr>
                <w:rFonts w:ascii="Arial" w:hAnsi="Arial" w:cs="Arial"/>
                <w:color w:val="000000"/>
                <w:sz w:val="18"/>
                <w:szCs w:val="18"/>
                <w:cs/>
              </w:rPr>
            </w:pPr>
            <w:r w:rsidRPr="00C331E2">
              <w:rPr>
                <w:rFonts w:ascii="Arial" w:hAnsi="Arial" w:cs="Arial"/>
                <w:color w:val="000000"/>
                <w:sz w:val="18"/>
                <w:szCs w:val="18"/>
              </w:rPr>
              <w:t>Income tax on</w:t>
            </w:r>
            <w:r w:rsidR="003C3567" w:rsidRPr="00C331E2">
              <w:rPr>
                <w:rFonts w:ascii="Arial" w:hAnsi="Arial" w:cs="Arial"/>
                <w:color w:val="000000"/>
                <w:sz w:val="18"/>
                <w:szCs w:val="18"/>
                <w:cs/>
              </w:rPr>
              <w:t xml:space="preserve"> </w:t>
            </w:r>
            <w:r w:rsidR="003C3567" w:rsidRPr="00C331E2">
              <w:rPr>
                <w:rFonts w:ascii="Arial" w:hAnsi="Arial" w:cs="Arial"/>
                <w:color w:val="000000"/>
                <w:sz w:val="18"/>
                <w:szCs w:val="18"/>
              </w:rPr>
              <w:t>t</w:t>
            </w:r>
            <w:r w:rsidR="00050D31" w:rsidRPr="00C331E2">
              <w:rPr>
                <w:rFonts w:ascii="Arial" w:hAnsi="Arial" w:cs="Arial"/>
                <w:color w:val="000000"/>
                <w:sz w:val="18"/>
                <w:szCs w:val="18"/>
              </w:rPr>
              <w:t>otal</w:t>
            </w:r>
            <w:r w:rsidRPr="00C331E2">
              <w:rPr>
                <w:rFonts w:ascii="Arial" w:hAnsi="Arial" w:cs="Arial"/>
                <w:color w:val="000000"/>
                <w:sz w:val="18"/>
                <w:szCs w:val="18"/>
              </w:rPr>
              <w:t xml:space="preserve"> items that will not be reclassified subsequently to profit or loss</w:t>
            </w:r>
          </w:p>
        </w:tc>
        <w:tc>
          <w:tcPr>
            <w:tcW w:w="1296" w:type="dxa"/>
            <w:tcBorders>
              <w:top w:val="single" w:sz="4" w:space="0" w:color="FFFFFF"/>
              <w:left w:val="nil"/>
              <w:bottom w:val="single" w:sz="4" w:space="0" w:color="auto"/>
              <w:right w:val="nil"/>
            </w:tcBorders>
          </w:tcPr>
          <w:p w14:paraId="0B45CC96" w14:textId="77777777" w:rsidR="00BD0930" w:rsidRPr="00C331E2" w:rsidRDefault="00BD0930" w:rsidP="00227712">
            <w:pPr>
              <w:ind w:right="-72"/>
              <w:jc w:val="right"/>
              <w:rPr>
                <w:rFonts w:ascii="Arial" w:hAnsi="Arial" w:cs="Arial"/>
                <w:color w:val="000000"/>
                <w:sz w:val="18"/>
                <w:szCs w:val="18"/>
              </w:rPr>
            </w:pPr>
          </w:p>
          <w:p w14:paraId="3D8B4CC0" w14:textId="4440EE0D" w:rsidR="00DE65CE" w:rsidRPr="00C331E2" w:rsidRDefault="006756E9" w:rsidP="00227712">
            <w:pPr>
              <w:ind w:right="-72"/>
              <w:jc w:val="right"/>
              <w:rPr>
                <w:rFonts w:ascii="Arial" w:hAnsi="Arial" w:cs="Arial"/>
                <w:color w:val="000000"/>
                <w:sz w:val="18"/>
                <w:szCs w:val="18"/>
              </w:rPr>
            </w:pPr>
            <w:r w:rsidRPr="00C331E2">
              <w:rPr>
                <w:rFonts w:ascii="Arial" w:hAnsi="Arial" w:cs="Arial"/>
                <w:color w:val="000000"/>
                <w:sz w:val="18"/>
                <w:szCs w:val="18"/>
              </w:rPr>
              <w:t>329,327</w:t>
            </w:r>
          </w:p>
        </w:tc>
        <w:tc>
          <w:tcPr>
            <w:tcW w:w="1296" w:type="dxa"/>
            <w:tcBorders>
              <w:top w:val="single" w:sz="4" w:space="0" w:color="FFFFFF"/>
              <w:bottom w:val="single" w:sz="4" w:space="0" w:color="auto"/>
            </w:tcBorders>
          </w:tcPr>
          <w:p w14:paraId="2431375D" w14:textId="77777777" w:rsidR="00BD0930" w:rsidRPr="00C331E2" w:rsidRDefault="00BD0930" w:rsidP="00227712">
            <w:pPr>
              <w:pStyle w:val="Heading1"/>
              <w:ind w:right="-72"/>
              <w:jc w:val="right"/>
              <w:rPr>
                <w:rFonts w:ascii="Arial" w:hAnsi="Arial" w:cs="Arial"/>
                <w:b w:val="0"/>
                <w:bCs w:val="0"/>
                <w:snapToGrid/>
                <w:sz w:val="18"/>
                <w:szCs w:val="18"/>
                <w:lang w:eastAsia="en-US"/>
              </w:rPr>
            </w:pPr>
          </w:p>
          <w:p w14:paraId="240C475B" w14:textId="12A65F30" w:rsidR="00DE65CE" w:rsidRPr="00C331E2" w:rsidRDefault="00EE3FA3" w:rsidP="00227712">
            <w:pPr>
              <w:pStyle w:val="Heading1"/>
              <w:ind w:right="-72"/>
              <w:jc w:val="right"/>
              <w:rPr>
                <w:rFonts w:ascii="Arial" w:hAnsi="Arial" w:cs="Arial"/>
                <w:b w:val="0"/>
                <w:bCs w:val="0"/>
                <w:snapToGrid/>
                <w:sz w:val="18"/>
                <w:szCs w:val="18"/>
                <w:cs/>
                <w:lang w:eastAsia="en-US"/>
              </w:rPr>
            </w:pPr>
            <w:r w:rsidRPr="00C331E2">
              <w:rPr>
                <w:rFonts w:ascii="Arial" w:hAnsi="Arial" w:cs="Arial"/>
                <w:b w:val="0"/>
                <w:bCs w:val="0"/>
                <w:snapToGrid/>
                <w:sz w:val="18"/>
                <w:szCs w:val="18"/>
                <w:lang w:eastAsia="en-US"/>
              </w:rPr>
              <w:t>-</w:t>
            </w:r>
          </w:p>
        </w:tc>
        <w:tc>
          <w:tcPr>
            <w:tcW w:w="1296" w:type="dxa"/>
            <w:tcBorders>
              <w:top w:val="single" w:sz="4" w:space="0" w:color="FFFFFF"/>
              <w:left w:val="nil"/>
              <w:bottom w:val="single" w:sz="4" w:space="0" w:color="auto"/>
              <w:right w:val="nil"/>
            </w:tcBorders>
            <w:vAlign w:val="bottom"/>
          </w:tcPr>
          <w:p w14:paraId="061A2D3A" w14:textId="279E8EC7" w:rsidR="00DE65CE" w:rsidRPr="00C331E2" w:rsidRDefault="007B7721" w:rsidP="00227712">
            <w:pPr>
              <w:ind w:right="-72"/>
              <w:jc w:val="right"/>
              <w:rPr>
                <w:rFonts w:ascii="Arial" w:hAnsi="Arial" w:cs="Arial"/>
                <w:color w:val="000000"/>
                <w:sz w:val="18"/>
                <w:szCs w:val="18"/>
                <w:cs/>
              </w:rPr>
            </w:pPr>
            <w:r w:rsidRPr="00C331E2">
              <w:rPr>
                <w:rFonts w:ascii="Arial" w:hAnsi="Arial" w:cs="Arial"/>
                <w:color w:val="000000"/>
                <w:sz w:val="18"/>
                <w:szCs w:val="18"/>
              </w:rPr>
              <w:t>263,43</w:t>
            </w:r>
            <w:r w:rsidR="00D1266D" w:rsidRPr="00C331E2">
              <w:rPr>
                <w:rFonts w:ascii="Arial" w:hAnsi="Arial" w:cs="Arial"/>
                <w:color w:val="000000"/>
                <w:sz w:val="18"/>
                <w:szCs w:val="18"/>
              </w:rPr>
              <w:t>2</w:t>
            </w:r>
          </w:p>
        </w:tc>
        <w:tc>
          <w:tcPr>
            <w:tcW w:w="1296" w:type="dxa"/>
            <w:tcBorders>
              <w:top w:val="single" w:sz="4" w:space="0" w:color="FFFFFF"/>
              <w:bottom w:val="single" w:sz="4" w:space="0" w:color="auto"/>
            </w:tcBorders>
            <w:vAlign w:val="bottom"/>
          </w:tcPr>
          <w:p w14:paraId="3545C244" w14:textId="1AA46825" w:rsidR="00DE65CE" w:rsidRPr="00C331E2" w:rsidRDefault="00EE3FA3" w:rsidP="00227712">
            <w:pPr>
              <w:pStyle w:val="Heading1"/>
              <w:ind w:right="-72"/>
              <w:jc w:val="right"/>
              <w:rPr>
                <w:rFonts w:ascii="Arial" w:hAnsi="Arial" w:cs="Arial"/>
                <w:b w:val="0"/>
                <w:bCs w:val="0"/>
                <w:snapToGrid/>
                <w:sz w:val="18"/>
                <w:szCs w:val="18"/>
                <w:cs/>
                <w:lang w:eastAsia="en-US"/>
              </w:rPr>
            </w:pPr>
            <w:r w:rsidRPr="00C331E2">
              <w:rPr>
                <w:rFonts w:ascii="Arial" w:hAnsi="Arial" w:cs="Arial"/>
                <w:b w:val="0"/>
                <w:bCs w:val="0"/>
                <w:snapToGrid/>
                <w:sz w:val="18"/>
                <w:szCs w:val="18"/>
                <w:lang w:eastAsia="en-US"/>
              </w:rPr>
              <w:t>-</w:t>
            </w:r>
          </w:p>
        </w:tc>
      </w:tr>
    </w:tbl>
    <w:p w14:paraId="4415C0EA" w14:textId="77777777" w:rsidR="0039206C" w:rsidRPr="00C331E2" w:rsidRDefault="0039206C" w:rsidP="00227712">
      <w:pPr>
        <w:pStyle w:val="Header"/>
        <w:tabs>
          <w:tab w:val="clear" w:pos="4153"/>
          <w:tab w:val="clear" w:pos="8306"/>
        </w:tabs>
        <w:rPr>
          <w:rFonts w:ascii="Arial" w:hAnsi="Arial" w:cs="Arial"/>
          <w:color w:val="000000"/>
          <w:sz w:val="18"/>
          <w:szCs w:val="18"/>
          <w:lang w:val="en-GB"/>
        </w:rPr>
      </w:pPr>
    </w:p>
    <w:p w14:paraId="4FA241B5" w14:textId="3DA0944B" w:rsidR="00697649" w:rsidRPr="00C331E2" w:rsidRDefault="00697649" w:rsidP="00227712">
      <w:pPr>
        <w:pStyle w:val="Header"/>
        <w:tabs>
          <w:tab w:val="clear" w:pos="4153"/>
          <w:tab w:val="clear" w:pos="8306"/>
        </w:tabs>
        <w:jc w:val="both"/>
        <w:rPr>
          <w:rFonts w:ascii="Arial" w:hAnsi="Arial" w:cs="Arial"/>
          <w:color w:val="000000"/>
          <w:sz w:val="18"/>
          <w:szCs w:val="18"/>
        </w:rPr>
      </w:pPr>
      <w:r w:rsidRPr="00C331E2">
        <w:rPr>
          <w:rFonts w:ascii="Arial" w:hAnsi="Arial" w:cs="Arial"/>
          <w:color w:val="000000"/>
          <w:spacing w:val="-4"/>
          <w:sz w:val="18"/>
          <w:szCs w:val="18"/>
        </w:rPr>
        <w:t xml:space="preserve">The weighted average applicable tax rate was </w:t>
      </w:r>
      <w:r w:rsidR="0093305D" w:rsidRPr="00C331E2">
        <w:rPr>
          <w:rFonts w:ascii="Arial" w:hAnsi="Arial" w:cs="Arial"/>
          <w:color w:val="000000"/>
          <w:spacing w:val="-4"/>
          <w:sz w:val="18"/>
          <w:szCs w:val="18"/>
        </w:rPr>
        <w:t>27.80</w:t>
      </w:r>
      <w:r w:rsidR="00664D55" w:rsidRPr="00C331E2">
        <w:rPr>
          <w:rFonts w:ascii="Arial" w:hAnsi="Arial" w:cs="Arial"/>
          <w:color w:val="000000"/>
          <w:spacing w:val="-4"/>
          <w:sz w:val="18"/>
          <w:szCs w:val="18"/>
          <w:lang w:val="en-GB"/>
        </w:rPr>
        <w:t>%</w:t>
      </w:r>
      <w:r w:rsidR="007B2A66" w:rsidRPr="00C331E2">
        <w:rPr>
          <w:rFonts w:ascii="Arial" w:hAnsi="Arial" w:cs="Arial"/>
          <w:color w:val="000000"/>
          <w:spacing w:val="-4"/>
          <w:sz w:val="18"/>
          <w:szCs w:val="18"/>
          <w:lang w:val="en-GB"/>
        </w:rPr>
        <w:t xml:space="preserve"> </w:t>
      </w:r>
      <w:r w:rsidRPr="00C331E2">
        <w:rPr>
          <w:rFonts w:ascii="Arial" w:hAnsi="Arial" w:cs="Arial"/>
          <w:color w:val="000000"/>
          <w:spacing w:val="-4"/>
          <w:sz w:val="18"/>
          <w:szCs w:val="18"/>
          <w:lang w:val="en-GB"/>
        </w:rPr>
        <w:t>(</w:t>
      </w:r>
      <w:r w:rsidR="00E920AF" w:rsidRPr="00C331E2">
        <w:rPr>
          <w:rFonts w:ascii="Arial" w:hAnsi="Arial" w:cs="Arial"/>
          <w:color w:val="000000"/>
          <w:spacing w:val="-4"/>
          <w:sz w:val="18"/>
          <w:szCs w:val="18"/>
          <w:lang w:val="en-GB"/>
        </w:rPr>
        <w:t>2024</w:t>
      </w:r>
      <w:r w:rsidRPr="00C331E2">
        <w:rPr>
          <w:rFonts w:ascii="Arial" w:hAnsi="Arial" w:cs="Arial"/>
          <w:color w:val="000000"/>
          <w:spacing w:val="-4"/>
          <w:sz w:val="18"/>
          <w:szCs w:val="18"/>
        </w:rPr>
        <w:t xml:space="preserve">: </w:t>
      </w:r>
      <w:r w:rsidR="0002594D" w:rsidRPr="00C331E2">
        <w:rPr>
          <w:rFonts w:ascii="Arial" w:hAnsi="Arial" w:cs="Arial"/>
          <w:color w:val="000000"/>
          <w:spacing w:val="-4"/>
          <w:sz w:val="18"/>
          <w:szCs w:val="18"/>
          <w:lang w:val="en-GB"/>
        </w:rPr>
        <w:t>19</w:t>
      </w:r>
      <w:r w:rsidR="0002594D" w:rsidRPr="00C331E2">
        <w:rPr>
          <w:rFonts w:ascii="Arial" w:hAnsi="Arial" w:cs="Arial"/>
          <w:color w:val="000000"/>
          <w:spacing w:val="-4"/>
          <w:sz w:val="18"/>
          <w:szCs w:val="18"/>
        </w:rPr>
        <w:t>.</w:t>
      </w:r>
      <w:r w:rsidR="0002594D" w:rsidRPr="00C331E2">
        <w:rPr>
          <w:rFonts w:ascii="Arial" w:hAnsi="Arial" w:cs="Arial"/>
          <w:color w:val="000000"/>
          <w:spacing w:val="-4"/>
          <w:sz w:val="18"/>
          <w:szCs w:val="18"/>
          <w:lang w:val="en-GB"/>
        </w:rPr>
        <w:t>69</w:t>
      </w:r>
      <w:r w:rsidR="007B2A66" w:rsidRPr="00C331E2">
        <w:rPr>
          <w:rFonts w:ascii="Arial" w:hAnsi="Arial" w:cs="Arial"/>
          <w:color w:val="000000"/>
          <w:spacing w:val="-4"/>
          <w:sz w:val="18"/>
          <w:szCs w:val="18"/>
        </w:rPr>
        <w:t>%</w:t>
      </w:r>
      <w:r w:rsidR="00652331" w:rsidRPr="00C331E2">
        <w:rPr>
          <w:rFonts w:ascii="Arial" w:hAnsi="Arial" w:cs="Arial"/>
          <w:color w:val="000000"/>
          <w:spacing w:val="-4"/>
          <w:sz w:val="18"/>
          <w:szCs w:val="18"/>
        </w:rPr>
        <w:t>)</w:t>
      </w:r>
      <w:r w:rsidR="007B2A66" w:rsidRPr="00C331E2">
        <w:rPr>
          <w:rFonts w:ascii="Arial" w:hAnsi="Arial" w:cs="Arial"/>
          <w:color w:val="000000"/>
          <w:spacing w:val="-4"/>
          <w:sz w:val="18"/>
          <w:szCs w:val="18"/>
        </w:rPr>
        <w:t xml:space="preserve"> </w:t>
      </w:r>
      <w:r w:rsidRPr="00C331E2">
        <w:rPr>
          <w:rFonts w:ascii="Arial" w:hAnsi="Arial" w:cs="Arial"/>
          <w:color w:val="000000"/>
          <w:spacing w:val="-4"/>
          <w:sz w:val="18"/>
          <w:szCs w:val="18"/>
          <w:lang w:val="en-GB"/>
        </w:rPr>
        <w:t>for consolidated financial statements and</w:t>
      </w:r>
      <w:r w:rsidR="001431CA" w:rsidRPr="00C331E2">
        <w:rPr>
          <w:rFonts w:ascii="Arial" w:hAnsi="Arial" w:cs="Arial"/>
          <w:color w:val="000000"/>
          <w:spacing w:val="-4"/>
          <w:sz w:val="18"/>
          <w:szCs w:val="18"/>
          <w:lang w:val="en-GB"/>
        </w:rPr>
        <w:t xml:space="preserve"> </w:t>
      </w:r>
      <w:r w:rsidR="00F70A50" w:rsidRPr="00C331E2">
        <w:rPr>
          <w:rFonts w:ascii="Arial" w:hAnsi="Arial" w:cs="Arial"/>
          <w:color w:val="000000"/>
          <w:spacing w:val="-4"/>
          <w:sz w:val="18"/>
          <w:szCs w:val="18"/>
          <w:lang w:val="en-GB"/>
        </w:rPr>
        <w:t>19.91</w:t>
      </w:r>
      <w:r w:rsidR="00664D55" w:rsidRPr="00C331E2">
        <w:rPr>
          <w:rFonts w:ascii="Arial" w:hAnsi="Arial" w:cs="Arial"/>
          <w:color w:val="000000"/>
          <w:spacing w:val="-4"/>
          <w:sz w:val="18"/>
          <w:szCs w:val="18"/>
          <w:lang w:val="en-GB"/>
        </w:rPr>
        <w:t>%</w:t>
      </w:r>
      <w:r w:rsidRPr="00C331E2">
        <w:rPr>
          <w:rFonts w:ascii="Arial" w:hAnsi="Arial" w:cs="Arial"/>
          <w:color w:val="000000"/>
          <w:spacing w:val="-4"/>
          <w:sz w:val="18"/>
          <w:szCs w:val="18"/>
          <w:lang w:val="en-GB"/>
        </w:rPr>
        <w:t xml:space="preserve"> (</w:t>
      </w:r>
      <w:r w:rsidR="00E920AF" w:rsidRPr="00C331E2">
        <w:rPr>
          <w:rFonts w:ascii="Arial" w:hAnsi="Arial" w:cs="Arial"/>
          <w:color w:val="000000"/>
          <w:spacing w:val="-4"/>
          <w:sz w:val="18"/>
          <w:szCs w:val="18"/>
          <w:lang w:val="en-GB"/>
        </w:rPr>
        <w:t>2024</w:t>
      </w:r>
      <w:r w:rsidRPr="00C331E2">
        <w:rPr>
          <w:rFonts w:ascii="Arial" w:hAnsi="Arial" w:cs="Arial"/>
          <w:color w:val="000000"/>
          <w:spacing w:val="-4"/>
          <w:sz w:val="18"/>
          <w:szCs w:val="18"/>
          <w:lang w:val="en-GB"/>
        </w:rPr>
        <w:t xml:space="preserve">: </w:t>
      </w:r>
      <w:r w:rsidR="0002594D" w:rsidRPr="00C331E2">
        <w:rPr>
          <w:rFonts w:ascii="Arial" w:hAnsi="Arial" w:cs="Arial"/>
          <w:color w:val="000000"/>
          <w:spacing w:val="-4"/>
          <w:sz w:val="18"/>
          <w:szCs w:val="18"/>
          <w:lang w:val="en-GB"/>
        </w:rPr>
        <w:t>19.07</w:t>
      </w:r>
      <w:r w:rsidRPr="00C331E2">
        <w:rPr>
          <w:rFonts w:ascii="Arial" w:hAnsi="Arial" w:cs="Arial"/>
          <w:color w:val="000000"/>
          <w:spacing w:val="-4"/>
          <w:sz w:val="18"/>
          <w:szCs w:val="18"/>
          <w:lang w:val="en-GB"/>
        </w:rPr>
        <w:t>%)</w:t>
      </w:r>
      <w:r w:rsidRPr="00C331E2">
        <w:rPr>
          <w:rFonts w:ascii="Arial" w:hAnsi="Arial" w:cs="Arial"/>
          <w:color w:val="000000"/>
          <w:sz w:val="18"/>
          <w:szCs w:val="18"/>
          <w:lang w:val="en-GB"/>
        </w:rPr>
        <w:t xml:space="preserve"> for separate financial statements</w:t>
      </w:r>
      <w:r w:rsidRPr="00C331E2">
        <w:rPr>
          <w:rFonts w:ascii="Arial" w:hAnsi="Arial" w:cs="Arial"/>
          <w:color w:val="000000"/>
          <w:sz w:val="18"/>
          <w:szCs w:val="18"/>
        </w:rPr>
        <w:t>.</w:t>
      </w:r>
    </w:p>
    <w:p w14:paraId="6E3DB053" w14:textId="77777777" w:rsidR="00697649" w:rsidRPr="00C331E2" w:rsidRDefault="00697649" w:rsidP="00227712">
      <w:pPr>
        <w:pStyle w:val="Header"/>
        <w:tabs>
          <w:tab w:val="clear" w:pos="4153"/>
          <w:tab w:val="clear" w:pos="8306"/>
        </w:tabs>
        <w:jc w:val="both"/>
        <w:rPr>
          <w:rFonts w:ascii="Arial" w:hAnsi="Arial" w:cs="Arial"/>
          <w:color w:val="000000"/>
          <w:sz w:val="18"/>
          <w:szCs w:val="18"/>
        </w:rPr>
      </w:pPr>
    </w:p>
    <w:p w14:paraId="47239350" w14:textId="62498760" w:rsidR="00762C59" w:rsidRPr="00C331E2" w:rsidRDefault="00762C59" w:rsidP="00227712">
      <w:pPr>
        <w:pStyle w:val="Header"/>
        <w:tabs>
          <w:tab w:val="clear" w:pos="4153"/>
          <w:tab w:val="clear" w:pos="8306"/>
        </w:tabs>
        <w:jc w:val="both"/>
        <w:rPr>
          <w:rFonts w:ascii="Arial" w:hAnsi="Arial" w:cs="Arial"/>
          <w:color w:val="000000"/>
          <w:sz w:val="18"/>
          <w:szCs w:val="18"/>
          <w:lang w:val="en-GB"/>
        </w:rPr>
      </w:pP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359F6D63" w14:textId="77777777" w:rsidTr="00A23922">
        <w:trPr>
          <w:cantSplit/>
          <w:trHeight w:val="389"/>
        </w:trPr>
        <w:tc>
          <w:tcPr>
            <w:tcW w:w="9475" w:type="dxa"/>
            <w:vAlign w:val="center"/>
          </w:tcPr>
          <w:p w14:paraId="3984C5A7" w14:textId="6E92B04C"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b/>
                <w:bCs/>
                <w:color w:val="000000"/>
                <w:sz w:val="18"/>
                <w:szCs w:val="18"/>
              </w:rPr>
              <w:br w:type="page"/>
            </w:r>
            <w:r w:rsidR="00F950BF" w:rsidRPr="00C331E2">
              <w:rPr>
                <w:rFonts w:ascii="Arial" w:hAnsi="Arial" w:cs="Arial"/>
                <w:b/>
                <w:bCs/>
                <w:color w:val="000000"/>
                <w:sz w:val="18"/>
                <w:szCs w:val="18"/>
              </w:rPr>
              <w:t>2</w:t>
            </w:r>
            <w:r w:rsidR="009D30BD" w:rsidRPr="00C331E2">
              <w:rPr>
                <w:rFonts w:ascii="Arial" w:hAnsi="Arial" w:cs="Arial"/>
                <w:b/>
                <w:bCs/>
                <w:color w:val="000000"/>
                <w:sz w:val="18"/>
                <w:szCs w:val="18"/>
              </w:rPr>
              <w:t>8</w:t>
            </w:r>
            <w:r w:rsidRPr="00C331E2">
              <w:rPr>
                <w:rFonts w:ascii="Arial" w:eastAsia="Arial Unicode MS" w:hAnsi="Arial" w:cs="Arial"/>
                <w:b/>
                <w:bCs/>
                <w:color w:val="000000"/>
                <w:sz w:val="18"/>
                <w:szCs w:val="18"/>
              </w:rPr>
              <w:tab/>
              <w:t>Earnings per share</w:t>
            </w:r>
          </w:p>
        </w:tc>
      </w:tr>
    </w:tbl>
    <w:p w14:paraId="4A92B238" w14:textId="77777777" w:rsidR="003E52C1" w:rsidRPr="00C331E2" w:rsidRDefault="003E52C1" w:rsidP="00227712">
      <w:pPr>
        <w:jc w:val="thaiDistribute"/>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4266"/>
        <w:gridCol w:w="1296"/>
        <w:gridCol w:w="1296"/>
        <w:gridCol w:w="1296"/>
        <w:gridCol w:w="1296"/>
      </w:tblGrid>
      <w:tr w:rsidR="003E52C1" w:rsidRPr="00C331E2" w14:paraId="26455624" w14:textId="77777777" w:rsidTr="005319B6">
        <w:trPr>
          <w:trHeight w:val="20"/>
        </w:trPr>
        <w:tc>
          <w:tcPr>
            <w:tcW w:w="4266" w:type="dxa"/>
            <w:vAlign w:val="bottom"/>
          </w:tcPr>
          <w:p w14:paraId="78CBDA18" w14:textId="77777777" w:rsidR="003E52C1" w:rsidRPr="00C331E2" w:rsidRDefault="003E52C1" w:rsidP="00227712">
            <w:pPr>
              <w:pStyle w:val="a0"/>
              <w:ind w:left="-109" w:right="0"/>
              <w:rPr>
                <w:rFonts w:ascii="Arial" w:hAnsi="Arial" w:cs="Arial"/>
                <w:b/>
                <w:bCs/>
                <w:color w:val="000000"/>
                <w:sz w:val="18"/>
                <w:szCs w:val="18"/>
                <w:lang w:val="en-GB"/>
              </w:rPr>
            </w:pPr>
          </w:p>
        </w:tc>
        <w:tc>
          <w:tcPr>
            <w:tcW w:w="2592" w:type="dxa"/>
            <w:gridSpan w:val="2"/>
            <w:tcBorders>
              <w:top w:val="single" w:sz="4" w:space="0" w:color="auto"/>
              <w:bottom w:val="single" w:sz="4" w:space="0" w:color="auto"/>
            </w:tcBorders>
            <w:vAlign w:val="bottom"/>
          </w:tcPr>
          <w:p w14:paraId="3F7ABD0F" w14:textId="05FF0E46" w:rsidR="003E52C1" w:rsidRPr="00C331E2" w:rsidRDefault="003E52C1" w:rsidP="00227712">
            <w:pPr>
              <w:pStyle w:val="Heading1"/>
              <w:ind w:right="-72"/>
              <w:jc w:val="center"/>
              <w:rPr>
                <w:rFonts w:ascii="Arial" w:hAnsi="Arial" w:cs="Arial"/>
                <w:sz w:val="18"/>
                <w:szCs w:val="18"/>
              </w:rPr>
            </w:pPr>
            <w:r w:rsidRPr="00C331E2">
              <w:rPr>
                <w:rFonts w:ascii="Arial" w:eastAsia="Arial Unicode MS" w:hAnsi="Arial" w:cs="Arial"/>
                <w:sz w:val="18"/>
                <w:szCs w:val="18"/>
              </w:rPr>
              <w:t xml:space="preserve">Consolidated </w:t>
            </w:r>
            <w:r w:rsidRPr="00C331E2">
              <w:rPr>
                <w:rFonts w:ascii="Arial" w:eastAsia="Arial Unicode MS" w:hAnsi="Arial" w:cs="Arial"/>
                <w:sz w:val="18"/>
                <w:szCs w:val="18"/>
              </w:rPr>
              <w:br/>
              <w:t>financial statements</w:t>
            </w:r>
          </w:p>
        </w:tc>
        <w:tc>
          <w:tcPr>
            <w:tcW w:w="2592" w:type="dxa"/>
            <w:gridSpan w:val="2"/>
            <w:tcBorders>
              <w:top w:val="single" w:sz="4" w:space="0" w:color="auto"/>
              <w:bottom w:val="single" w:sz="4" w:space="0" w:color="auto"/>
            </w:tcBorders>
            <w:vAlign w:val="bottom"/>
          </w:tcPr>
          <w:p w14:paraId="62B3C97B" w14:textId="4F302BEB" w:rsidR="003E52C1" w:rsidRPr="00C331E2" w:rsidRDefault="003E52C1" w:rsidP="00227712">
            <w:pPr>
              <w:pStyle w:val="Heading1"/>
              <w:ind w:right="-72"/>
              <w:jc w:val="center"/>
              <w:rPr>
                <w:rFonts w:ascii="Arial" w:hAnsi="Arial" w:cs="Arial"/>
                <w:sz w:val="18"/>
                <w:szCs w:val="18"/>
              </w:rPr>
            </w:pPr>
            <w:r w:rsidRPr="00C331E2">
              <w:rPr>
                <w:rFonts w:ascii="Arial" w:eastAsia="Arial Unicode MS" w:hAnsi="Arial" w:cs="Arial"/>
                <w:sz w:val="18"/>
                <w:szCs w:val="18"/>
              </w:rPr>
              <w:t xml:space="preserve">Separate </w:t>
            </w:r>
            <w:r w:rsidRPr="00C331E2">
              <w:rPr>
                <w:rFonts w:ascii="Arial" w:eastAsia="Arial Unicode MS" w:hAnsi="Arial" w:cs="Arial"/>
                <w:sz w:val="18"/>
                <w:szCs w:val="18"/>
              </w:rPr>
              <w:br/>
              <w:t>financial statements</w:t>
            </w:r>
          </w:p>
        </w:tc>
      </w:tr>
      <w:tr w:rsidR="003E52C1" w:rsidRPr="00C331E2" w14:paraId="7A9B67A5" w14:textId="77777777" w:rsidTr="005319B6">
        <w:trPr>
          <w:trHeight w:val="20"/>
        </w:trPr>
        <w:tc>
          <w:tcPr>
            <w:tcW w:w="4266" w:type="dxa"/>
            <w:vAlign w:val="bottom"/>
          </w:tcPr>
          <w:p w14:paraId="5196918E" w14:textId="3DF3F88B" w:rsidR="003E52C1" w:rsidRPr="00C331E2" w:rsidRDefault="003E52C1" w:rsidP="00227712">
            <w:pPr>
              <w:pStyle w:val="a0"/>
              <w:ind w:left="-109" w:right="-105"/>
              <w:rPr>
                <w:rFonts w:ascii="Arial" w:hAnsi="Arial" w:cs="Arial"/>
                <w:b/>
                <w:bCs/>
                <w:color w:val="000000"/>
                <w:spacing w:val="-4"/>
                <w:sz w:val="18"/>
                <w:szCs w:val="18"/>
                <w:lang w:val="en-GB"/>
              </w:rPr>
            </w:pPr>
          </w:p>
        </w:tc>
        <w:tc>
          <w:tcPr>
            <w:tcW w:w="1296" w:type="dxa"/>
            <w:vAlign w:val="bottom"/>
          </w:tcPr>
          <w:p w14:paraId="185AD073" w14:textId="409DA742" w:rsidR="003E52C1"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6EFB99C6" w14:textId="48079FA9" w:rsidR="003E52C1"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c>
          <w:tcPr>
            <w:tcW w:w="1296" w:type="dxa"/>
            <w:vAlign w:val="bottom"/>
          </w:tcPr>
          <w:p w14:paraId="45474481" w14:textId="08FC393F" w:rsidR="003E52C1"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2025</w:t>
            </w:r>
          </w:p>
        </w:tc>
        <w:tc>
          <w:tcPr>
            <w:tcW w:w="1296" w:type="dxa"/>
            <w:vAlign w:val="bottom"/>
          </w:tcPr>
          <w:p w14:paraId="5A1BE134" w14:textId="72237DEA" w:rsidR="003E52C1" w:rsidRPr="00C331E2" w:rsidRDefault="00E920AF" w:rsidP="00227712">
            <w:pPr>
              <w:pStyle w:val="Heading1"/>
              <w:ind w:right="-72"/>
              <w:jc w:val="right"/>
              <w:rPr>
                <w:rFonts w:ascii="Arial" w:hAnsi="Arial" w:cs="Arial"/>
                <w:sz w:val="18"/>
                <w:szCs w:val="18"/>
              </w:rPr>
            </w:pPr>
            <w:r w:rsidRPr="00C331E2">
              <w:rPr>
                <w:rFonts w:ascii="Arial" w:hAnsi="Arial" w:cs="Arial"/>
                <w:sz w:val="18"/>
                <w:szCs w:val="18"/>
              </w:rPr>
              <w:t>2024</w:t>
            </w:r>
          </w:p>
        </w:tc>
      </w:tr>
      <w:tr w:rsidR="003E52C1" w:rsidRPr="00C331E2" w14:paraId="309986F3" w14:textId="77777777" w:rsidTr="005319B6">
        <w:trPr>
          <w:trHeight w:val="20"/>
        </w:trPr>
        <w:tc>
          <w:tcPr>
            <w:tcW w:w="4266" w:type="dxa"/>
            <w:vAlign w:val="bottom"/>
          </w:tcPr>
          <w:p w14:paraId="36E42A64" w14:textId="77777777" w:rsidR="003E52C1" w:rsidRPr="00C331E2" w:rsidRDefault="003E52C1" w:rsidP="00227712">
            <w:pPr>
              <w:pStyle w:val="a0"/>
              <w:ind w:left="-109" w:right="-108"/>
              <w:rPr>
                <w:rFonts w:ascii="Arial" w:hAnsi="Arial" w:cs="Arial"/>
                <w:color w:val="000000"/>
                <w:sz w:val="18"/>
                <w:szCs w:val="18"/>
                <w:cs/>
                <w:lang w:val="en-GB"/>
              </w:rPr>
            </w:pPr>
          </w:p>
        </w:tc>
        <w:tc>
          <w:tcPr>
            <w:tcW w:w="1296" w:type="dxa"/>
            <w:tcBorders>
              <w:top w:val="single" w:sz="4" w:space="0" w:color="auto"/>
            </w:tcBorders>
            <w:vAlign w:val="bottom"/>
          </w:tcPr>
          <w:p w14:paraId="6A3B0522"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7540DC24"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544A3568"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3DEFB903" w14:textId="77777777" w:rsidR="003E52C1" w:rsidRPr="00C331E2" w:rsidRDefault="003E52C1" w:rsidP="00227712">
            <w:pPr>
              <w:pStyle w:val="a0"/>
              <w:ind w:right="-72"/>
              <w:jc w:val="right"/>
              <w:rPr>
                <w:rFonts w:ascii="Arial" w:hAnsi="Arial" w:cs="Arial"/>
                <w:color w:val="000000"/>
                <w:sz w:val="18"/>
                <w:szCs w:val="18"/>
                <w:lang w:val="en-US"/>
              </w:rPr>
            </w:pPr>
          </w:p>
        </w:tc>
      </w:tr>
      <w:tr w:rsidR="003E52C1" w:rsidRPr="00C331E2" w14:paraId="037662D7" w14:textId="77777777" w:rsidTr="005319B6">
        <w:trPr>
          <w:trHeight w:val="20"/>
        </w:trPr>
        <w:tc>
          <w:tcPr>
            <w:tcW w:w="4266" w:type="dxa"/>
            <w:vAlign w:val="bottom"/>
          </w:tcPr>
          <w:p w14:paraId="0CDAF079" w14:textId="77777777" w:rsidR="003E52C1" w:rsidRPr="00C331E2" w:rsidRDefault="003E52C1" w:rsidP="00227712">
            <w:pPr>
              <w:pStyle w:val="a0"/>
              <w:ind w:left="-109" w:right="-108"/>
              <w:rPr>
                <w:rFonts w:ascii="Arial" w:hAnsi="Arial" w:cs="Arial"/>
                <w:color w:val="000000"/>
                <w:sz w:val="18"/>
                <w:szCs w:val="18"/>
                <w:cs/>
                <w:lang w:val="en-GB"/>
              </w:rPr>
            </w:pPr>
            <w:r w:rsidRPr="00C331E2">
              <w:rPr>
                <w:rFonts w:ascii="Arial" w:eastAsia="Arial" w:hAnsi="Arial" w:cs="Arial"/>
                <w:b/>
                <w:color w:val="000000"/>
                <w:sz w:val="18"/>
                <w:szCs w:val="18"/>
                <w:lang w:val="en-GB"/>
              </w:rPr>
              <w:t>Basic earnings per share</w:t>
            </w:r>
          </w:p>
        </w:tc>
        <w:tc>
          <w:tcPr>
            <w:tcW w:w="1296" w:type="dxa"/>
            <w:vAlign w:val="bottom"/>
          </w:tcPr>
          <w:p w14:paraId="4647FD6A"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vAlign w:val="bottom"/>
          </w:tcPr>
          <w:p w14:paraId="52D1B2D5"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vAlign w:val="bottom"/>
          </w:tcPr>
          <w:p w14:paraId="51C681B9" w14:textId="77777777" w:rsidR="003E52C1" w:rsidRPr="00C331E2" w:rsidRDefault="003E52C1" w:rsidP="00227712">
            <w:pPr>
              <w:pStyle w:val="a0"/>
              <w:ind w:right="-72"/>
              <w:jc w:val="right"/>
              <w:rPr>
                <w:rFonts w:ascii="Arial" w:hAnsi="Arial" w:cs="Arial"/>
                <w:color w:val="000000"/>
                <w:sz w:val="18"/>
                <w:szCs w:val="18"/>
                <w:lang w:val="en-US"/>
              </w:rPr>
            </w:pPr>
          </w:p>
        </w:tc>
        <w:tc>
          <w:tcPr>
            <w:tcW w:w="1296" w:type="dxa"/>
            <w:vAlign w:val="bottom"/>
          </w:tcPr>
          <w:p w14:paraId="476B8912" w14:textId="77777777" w:rsidR="003E52C1" w:rsidRPr="00C331E2" w:rsidRDefault="003E52C1" w:rsidP="00227712">
            <w:pPr>
              <w:pStyle w:val="a0"/>
              <w:ind w:right="-72"/>
              <w:jc w:val="right"/>
              <w:rPr>
                <w:rFonts w:ascii="Arial" w:hAnsi="Arial" w:cs="Arial"/>
                <w:color w:val="000000"/>
                <w:sz w:val="18"/>
                <w:szCs w:val="18"/>
                <w:lang w:val="en-US"/>
              </w:rPr>
            </w:pPr>
          </w:p>
        </w:tc>
      </w:tr>
      <w:tr w:rsidR="003E52C1" w:rsidRPr="00C331E2" w14:paraId="44660EDB" w14:textId="77777777" w:rsidTr="005319B6">
        <w:trPr>
          <w:trHeight w:val="20"/>
        </w:trPr>
        <w:tc>
          <w:tcPr>
            <w:tcW w:w="4266" w:type="dxa"/>
            <w:vAlign w:val="bottom"/>
          </w:tcPr>
          <w:p w14:paraId="6FBA89C6" w14:textId="77777777" w:rsidR="003E52C1" w:rsidRPr="00C331E2" w:rsidRDefault="003E52C1" w:rsidP="00227712">
            <w:pPr>
              <w:ind w:left="-109"/>
              <w:rPr>
                <w:rFonts w:ascii="Arial" w:hAnsi="Arial" w:cs="Arial"/>
                <w:color w:val="000000"/>
                <w:sz w:val="18"/>
                <w:szCs w:val="18"/>
              </w:rPr>
            </w:pPr>
            <w:r w:rsidRPr="00C331E2">
              <w:rPr>
                <w:rFonts w:ascii="Arial" w:hAnsi="Arial" w:cs="Arial"/>
                <w:color w:val="000000"/>
                <w:spacing w:val="-4"/>
                <w:sz w:val="18"/>
                <w:szCs w:val="18"/>
              </w:rPr>
              <w:t>Profit attributable to ordinary</w:t>
            </w:r>
          </w:p>
        </w:tc>
        <w:tc>
          <w:tcPr>
            <w:tcW w:w="1296" w:type="dxa"/>
            <w:vAlign w:val="bottom"/>
          </w:tcPr>
          <w:p w14:paraId="62446F8F" w14:textId="77777777" w:rsidR="003E52C1" w:rsidRPr="00C331E2" w:rsidRDefault="003E52C1" w:rsidP="00227712">
            <w:pPr>
              <w:pStyle w:val="a0"/>
              <w:ind w:right="-72"/>
              <w:jc w:val="right"/>
              <w:rPr>
                <w:rFonts w:ascii="Arial" w:hAnsi="Arial" w:cs="Arial"/>
                <w:color w:val="000000"/>
                <w:sz w:val="18"/>
                <w:szCs w:val="18"/>
                <w:lang w:val="en-GB"/>
              </w:rPr>
            </w:pPr>
          </w:p>
        </w:tc>
        <w:tc>
          <w:tcPr>
            <w:tcW w:w="1296" w:type="dxa"/>
            <w:vAlign w:val="bottom"/>
          </w:tcPr>
          <w:p w14:paraId="767899E3" w14:textId="77777777" w:rsidR="003E52C1" w:rsidRPr="00C331E2" w:rsidRDefault="003E52C1" w:rsidP="00227712">
            <w:pPr>
              <w:pStyle w:val="a0"/>
              <w:ind w:right="-72"/>
              <w:jc w:val="right"/>
              <w:rPr>
                <w:rFonts w:ascii="Arial" w:hAnsi="Arial" w:cs="Arial"/>
                <w:color w:val="000000"/>
                <w:sz w:val="18"/>
                <w:szCs w:val="18"/>
                <w:lang w:val="en-GB"/>
              </w:rPr>
            </w:pPr>
          </w:p>
        </w:tc>
        <w:tc>
          <w:tcPr>
            <w:tcW w:w="1296" w:type="dxa"/>
            <w:vAlign w:val="bottom"/>
          </w:tcPr>
          <w:p w14:paraId="0BB48A9C" w14:textId="77777777" w:rsidR="003E52C1" w:rsidRPr="00C331E2" w:rsidRDefault="003E52C1" w:rsidP="00227712">
            <w:pPr>
              <w:pStyle w:val="a0"/>
              <w:ind w:right="-72"/>
              <w:jc w:val="right"/>
              <w:rPr>
                <w:rFonts w:ascii="Arial" w:hAnsi="Arial" w:cs="Arial"/>
                <w:color w:val="000000"/>
                <w:sz w:val="18"/>
                <w:szCs w:val="18"/>
                <w:lang w:val="en-GB"/>
              </w:rPr>
            </w:pPr>
          </w:p>
        </w:tc>
        <w:tc>
          <w:tcPr>
            <w:tcW w:w="1296" w:type="dxa"/>
            <w:vAlign w:val="bottom"/>
          </w:tcPr>
          <w:p w14:paraId="283640F0" w14:textId="77777777" w:rsidR="003E52C1" w:rsidRPr="00C331E2" w:rsidRDefault="003E52C1" w:rsidP="00227712">
            <w:pPr>
              <w:pStyle w:val="a0"/>
              <w:ind w:right="-72"/>
              <w:jc w:val="right"/>
              <w:rPr>
                <w:rFonts w:ascii="Arial" w:hAnsi="Arial" w:cs="Arial"/>
                <w:color w:val="000000"/>
                <w:sz w:val="18"/>
                <w:szCs w:val="18"/>
                <w:lang w:val="en-GB"/>
              </w:rPr>
            </w:pPr>
          </w:p>
        </w:tc>
      </w:tr>
      <w:tr w:rsidR="007A238A" w:rsidRPr="00C331E2" w14:paraId="42E99D73" w14:textId="77777777" w:rsidTr="005319B6">
        <w:trPr>
          <w:trHeight w:val="20"/>
        </w:trPr>
        <w:tc>
          <w:tcPr>
            <w:tcW w:w="4266" w:type="dxa"/>
            <w:vAlign w:val="bottom"/>
          </w:tcPr>
          <w:p w14:paraId="1A54AEF8" w14:textId="77777777" w:rsidR="007A238A" w:rsidRPr="00C331E2" w:rsidRDefault="007A238A" w:rsidP="00227712">
            <w:pPr>
              <w:pStyle w:val="a0"/>
              <w:tabs>
                <w:tab w:val="left" w:pos="130"/>
              </w:tabs>
              <w:ind w:left="-109" w:right="-199"/>
              <w:rPr>
                <w:rFonts w:ascii="Arial" w:hAnsi="Arial" w:cs="Arial"/>
                <w:color w:val="000000"/>
                <w:sz w:val="18"/>
                <w:szCs w:val="18"/>
                <w:lang w:val="en-GB"/>
              </w:rPr>
            </w:pPr>
            <w:r w:rsidRPr="00C331E2">
              <w:rPr>
                <w:rFonts w:ascii="Arial" w:hAnsi="Arial" w:cs="Arial"/>
                <w:color w:val="000000"/>
                <w:spacing w:val="-4"/>
                <w:sz w:val="18"/>
                <w:szCs w:val="18"/>
                <w:lang w:val="en-GB"/>
              </w:rPr>
              <w:t xml:space="preserve">   shareholders of the parent company (Baht)</w:t>
            </w:r>
          </w:p>
        </w:tc>
        <w:tc>
          <w:tcPr>
            <w:tcW w:w="1296" w:type="dxa"/>
          </w:tcPr>
          <w:p w14:paraId="3DC9178B" w14:textId="41AAB6C1" w:rsidR="007A238A" w:rsidRPr="00C331E2" w:rsidRDefault="00D1431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2,234,956</w:t>
            </w:r>
          </w:p>
        </w:tc>
        <w:tc>
          <w:tcPr>
            <w:tcW w:w="1296" w:type="dxa"/>
          </w:tcPr>
          <w:p w14:paraId="6698F2DB" w14:textId="43EF6313"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86,234,431</w:t>
            </w:r>
          </w:p>
        </w:tc>
        <w:tc>
          <w:tcPr>
            <w:tcW w:w="1296" w:type="dxa"/>
            <w:vAlign w:val="bottom"/>
          </w:tcPr>
          <w:p w14:paraId="14A9A0B7" w14:textId="2540813A" w:rsidR="007A238A" w:rsidRPr="00C331E2" w:rsidRDefault="0001789D"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94,992,643</w:t>
            </w:r>
          </w:p>
        </w:tc>
        <w:tc>
          <w:tcPr>
            <w:tcW w:w="1296" w:type="dxa"/>
            <w:vAlign w:val="bottom"/>
          </w:tcPr>
          <w:p w14:paraId="4A874833" w14:textId="3E5F1182"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51,688,750</w:t>
            </w:r>
          </w:p>
        </w:tc>
      </w:tr>
      <w:tr w:rsidR="007A238A" w:rsidRPr="00C331E2" w14:paraId="2C01551F" w14:textId="77777777" w:rsidTr="005319B6">
        <w:trPr>
          <w:trHeight w:val="20"/>
        </w:trPr>
        <w:tc>
          <w:tcPr>
            <w:tcW w:w="4266" w:type="dxa"/>
            <w:vAlign w:val="bottom"/>
          </w:tcPr>
          <w:p w14:paraId="174A2536" w14:textId="77777777" w:rsidR="007A238A" w:rsidRPr="00C331E2" w:rsidRDefault="007A238A" w:rsidP="00227712">
            <w:pPr>
              <w:ind w:left="-109"/>
              <w:rPr>
                <w:rFonts w:ascii="Arial" w:hAnsi="Arial" w:cs="Arial"/>
                <w:color w:val="000000"/>
                <w:sz w:val="18"/>
                <w:szCs w:val="18"/>
              </w:rPr>
            </w:pPr>
            <w:r w:rsidRPr="00C331E2">
              <w:rPr>
                <w:rFonts w:ascii="Arial" w:hAnsi="Arial" w:cs="Arial"/>
                <w:color w:val="000000"/>
                <w:spacing w:val="-4"/>
                <w:sz w:val="18"/>
                <w:szCs w:val="18"/>
              </w:rPr>
              <w:t>Weighted average number of ordinary shares</w:t>
            </w:r>
          </w:p>
        </w:tc>
        <w:tc>
          <w:tcPr>
            <w:tcW w:w="1296" w:type="dxa"/>
            <w:vAlign w:val="bottom"/>
          </w:tcPr>
          <w:p w14:paraId="128259B1"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2DB7A34F" w14:textId="77777777" w:rsidR="007A238A" w:rsidRPr="00C331E2" w:rsidRDefault="007A238A" w:rsidP="00227712">
            <w:pPr>
              <w:pStyle w:val="a0"/>
              <w:ind w:right="-72"/>
              <w:jc w:val="right"/>
              <w:rPr>
                <w:rFonts w:ascii="Arial" w:eastAsia="Browallia New" w:hAnsi="Arial" w:cs="Arial"/>
                <w:color w:val="000000"/>
                <w:sz w:val="18"/>
                <w:szCs w:val="18"/>
                <w:lang w:val="en-GB"/>
              </w:rPr>
            </w:pPr>
          </w:p>
        </w:tc>
        <w:tc>
          <w:tcPr>
            <w:tcW w:w="1296" w:type="dxa"/>
            <w:vAlign w:val="bottom"/>
          </w:tcPr>
          <w:p w14:paraId="7900D687"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3032E82A" w14:textId="77777777" w:rsidR="007A238A" w:rsidRPr="00C331E2" w:rsidRDefault="007A238A" w:rsidP="00227712">
            <w:pPr>
              <w:pStyle w:val="a0"/>
              <w:ind w:right="-72"/>
              <w:jc w:val="right"/>
              <w:rPr>
                <w:rFonts w:ascii="Arial" w:eastAsia="Browallia New" w:hAnsi="Arial" w:cs="Arial"/>
                <w:color w:val="000000"/>
                <w:sz w:val="18"/>
                <w:szCs w:val="18"/>
                <w:lang w:val="en-GB"/>
              </w:rPr>
            </w:pPr>
          </w:p>
        </w:tc>
      </w:tr>
      <w:tr w:rsidR="007A238A" w:rsidRPr="00C331E2" w14:paraId="60A7CE42" w14:textId="77777777" w:rsidTr="005319B6">
        <w:trPr>
          <w:trHeight w:val="20"/>
        </w:trPr>
        <w:tc>
          <w:tcPr>
            <w:tcW w:w="4266" w:type="dxa"/>
          </w:tcPr>
          <w:p w14:paraId="4A2B5323" w14:textId="77777777" w:rsidR="007A238A" w:rsidRPr="00C331E2" w:rsidRDefault="007A238A" w:rsidP="00227712">
            <w:pPr>
              <w:ind w:left="-109"/>
              <w:rPr>
                <w:rFonts w:ascii="Arial" w:hAnsi="Arial" w:cs="Arial"/>
                <w:color w:val="000000"/>
                <w:sz w:val="18"/>
                <w:szCs w:val="18"/>
              </w:rPr>
            </w:pPr>
            <w:r w:rsidRPr="00C331E2">
              <w:rPr>
                <w:rFonts w:ascii="Arial" w:hAnsi="Arial" w:cs="Arial"/>
                <w:color w:val="000000"/>
                <w:spacing w:val="-4"/>
                <w:sz w:val="18"/>
                <w:szCs w:val="18"/>
              </w:rPr>
              <w:t xml:space="preserve">   outstanding held by shareholders (shares) </w:t>
            </w:r>
          </w:p>
        </w:tc>
        <w:tc>
          <w:tcPr>
            <w:tcW w:w="1296" w:type="dxa"/>
            <w:tcBorders>
              <w:bottom w:val="single" w:sz="4" w:space="0" w:color="auto"/>
            </w:tcBorders>
            <w:vAlign w:val="bottom"/>
          </w:tcPr>
          <w:p w14:paraId="7B214D7D" w14:textId="14140F68" w:rsidR="007A238A" w:rsidRPr="00C331E2" w:rsidRDefault="00B61D41"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1,986,269,861</w:t>
            </w:r>
          </w:p>
        </w:tc>
        <w:tc>
          <w:tcPr>
            <w:tcW w:w="1296" w:type="dxa"/>
            <w:tcBorders>
              <w:bottom w:val="single" w:sz="4" w:space="0" w:color="auto"/>
            </w:tcBorders>
            <w:vAlign w:val="bottom"/>
          </w:tcPr>
          <w:p w14:paraId="47A6A434" w14:textId="31A9FE60"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1,985,441,800</w:t>
            </w:r>
          </w:p>
        </w:tc>
        <w:tc>
          <w:tcPr>
            <w:tcW w:w="1296" w:type="dxa"/>
            <w:tcBorders>
              <w:bottom w:val="single" w:sz="4" w:space="0" w:color="auto"/>
            </w:tcBorders>
          </w:tcPr>
          <w:p w14:paraId="5EF63907" w14:textId="035A3FBF" w:rsidR="007A238A" w:rsidRPr="00C331E2" w:rsidRDefault="007B205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1,986,269,861</w:t>
            </w:r>
          </w:p>
        </w:tc>
        <w:tc>
          <w:tcPr>
            <w:tcW w:w="1296" w:type="dxa"/>
            <w:tcBorders>
              <w:bottom w:val="single" w:sz="4" w:space="0" w:color="auto"/>
            </w:tcBorders>
          </w:tcPr>
          <w:p w14:paraId="26F6AF17" w14:textId="17C62D0F"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1,985,441,800</w:t>
            </w:r>
          </w:p>
        </w:tc>
      </w:tr>
      <w:tr w:rsidR="007A238A" w:rsidRPr="00C331E2" w14:paraId="2638D139" w14:textId="77777777" w:rsidTr="005319B6">
        <w:trPr>
          <w:trHeight w:val="20"/>
        </w:trPr>
        <w:tc>
          <w:tcPr>
            <w:tcW w:w="4266" w:type="dxa"/>
            <w:vAlign w:val="bottom"/>
          </w:tcPr>
          <w:p w14:paraId="20A0B011" w14:textId="77777777" w:rsidR="007A238A" w:rsidRPr="00C331E2" w:rsidRDefault="007A238A" w:rsidP="00227712">
            <w:pPr>
              <w:ind w:left="-109"/>
              <w:rPr>
                <w:rFonts w:ascii="Arial" w:hAnsi="Arial" w:cs="Arial"/>
                <w:color w:val="000000"/>
                <w:sz w:val="18"/>
                <w:szCs w:val="18"/>
              </w:rPr>
            </w:pPr>
          </w:p>
        </w:tc>
        <w:tc>
          <w:tcPr>
            <w:tcW w:w="1296" w:type="dxa"/>
            <w:tcBorders>
              <w:top w:val="single" w:sz="4" w:space="0" w:color="auto"/>
            </w:tcBorders>
            <w:vAlign w:val="bottom"/>
          </w:tcPr>
          <w:p w14:paraId="4F8F39D7"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vAlign w:val="bottom"/>
          </w:tcPr>
          <w:p w14:paraId="44AAD9C0"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vAlign w:val="bottom"/>
          </w:tcPr>
          <w:p w14:paraId="6970831F"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vAlign w:val="bottom"/>
          </w:tcPr>
          <w:p w14:paraId="1C633D71" w14:textId="77777777" w:rsidR="007A238A" w:rsidRPr="00C331E2" w:rsidRDefault="007A238A" w:rsidP="00227712">
            <w:pPr>
              <w:pStyle w:val="a0"/>
              <w:ind w:right="-72"/>
              <w:jc w:val="right"/>
              <w:rPr>
                <w:rFonts w:ascii="Arial" w:hAnsi="Arial" w:cs="Arial"/>
                <w:color w:val="000000"/>
                <w:sz w:val="18"/>
                <w:szCs w:val="18"/>
                <w:lang w:val="en-GB"/>
              </w:rPr>
            </w:pPr>
          </w:p>
        </w:tc>
      </w:tr>
      <w:tr w:rsidR="007A238A" w:rsidRPr="00C331E2" w14:paraId="6D7C688F" w14:textId="77777777" w:rsidTr="005319B6">
        <w:trPr>
          <w:trHeight w:val="20"/>
        </w:trPr>
        <w:tc>
          <w:tcPr>
            <w:tcW w:w="4266" w:type="dxa"/>
            <w:vAlign w:val="bottom"/>
          </w:tcPr>
          <w:p w14:paraId="6CBF41E2" w14:textId="77777777" w:rsidR="007A238A" w:rsidRPr="00C331E2" w:rsidRDefault="007A238A" w:rsidP="00227712">
            <w:pPr>
              <w:pStyle w:val="a0"/>
              <w:ind w:left="-109" w:right="-72"/>
              <w:rPr>
                <w:rFonts w:ascii="Arial" w:hAnsi="Arial" w:cs="Arial"/>
                <w:color w:val="000000"/>
                <w:sz w:val="18"/>
                <w:szCs w:val="18"/>
                <w:lang w:val="en-GB"/>
              </w:rPr>
            </w:pPr>
            <w:r w:rsidRPr="00C331E2">
              <w:rPr>
                <w:rFonts w:ascii="Arial" w:hAnsi="Arial" w:cs="Arial"/>
                <w:color w:val="000000"/>
                <w:spacing w:val="-4"/>
                <w:sz w:val="18"/>
                <w:szCs w:val="18"/>
                <w:lang w:val="en-GB"/>
              </w:rPr>
              <w:t>Basic earnings per share (Baht per share)</w:t>
            </w:r>
          </w:p>
        </w:tc>
        <w:tc>
          <w:tcPr>
            <w:tcW w:w="1296" w:type="dxa"/>
            <w:tcBorders>
              <w:bottom w:val="single" w:sz="4" w:space="0" w:color="auto"/>
            </w:tcBorders>
          </w:tcPr>
          <w:p w14:paraId="004F7491" w14:textId="67435EA0" w:rsidR="007A238A" w:rsidRPr="00C331E2" w:rsidRDefault="00B040DC"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0.001</w:t>
            </w:r>
          </w:p>
        </w:tc>
        <w:tc>
          <w:tcPr>
            <w:tcW w:w="1296" w:type="dxa"/>
            <w:tcBorders>
              <w:bottom w:val="single" w:sz="4" w:space="0" w:color="auto"/>
            </w:tcBorders>
          </w:tcPr>
          <w:p w14:paraId="03377CBA" w14:textId="7C8F5F35"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0.043</w:t>
            </w:r>
          </w:p>
        </w:tc>
        <w:tc>
          <w:tcPr>
            <w:tcW w:w="1296" w:type="dxa"/>
            <w:tcBorders>
              <w:bottom w:val="single" w:sz="4" w:space="0" w:color="auto"/>
            </w:tcBorders>
          </w:tcPr>
          <w:p w14:paraId="02B898D5" w14:textId="4698986A" w:rsidR="007A238A" w:rsidRPr="00C331E2" w:rsidRDefault="00984DD1"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0.048</w:t>
            </w:r>
          </w:p>
        </w:tc>
        <w:tc>
          <w:tcPr>
            <w:tcW w:w="1296" w:type="dxa"/>
            <w:tcBorders>
              <w:bottom w:val="single" w:sz="4" w:space="0" w:color="auto"/>
            </w:tcBorders>
          </w:tcPr>
          <w:p w14:paraId="7ECBDA23" w14:textId="37D7ACAE" w:rsidR="007A238A" w:rsidRPr="00C331E2" w:rsidRDefault="007A238A"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0.026</w:t>
            </w:r>
          </w:p>
        </w:tc>
      </w:tr>
      <w:tr w:rsidR="007A238A" w:rsidRPr="00C331E2" w14:paraId="761A46F1" w14:textId="77777777" w:rsidTr="005319B6">
        <w:trPr>
          <w:trHeight w:val="20"/>
        </w:trPr>
        <w:tc>
          <w:tcPr>
            <w:tcW w:w="4266" w:type="dxa"/>
            <w:vAlign w:val="bottom"/>
          </w:tcPr>
          <w:p w14:paraId="58C43780" w14:textId="77777777" w:rsidR="007A238A" w:rsidRPr="00C331E2" w:rsidRDefault="007A238A" w:rsidP="00227712">
            <w:pPr>
              <w:pStyle w:val="a0"/>
              <w:ind w:left="-109" w:right="-72"/>
              <w:rPr>
                <w:rFonts w:ascii="Arial" w:hAnsi="Arial" w:cs="Arial"/>
                <w:color w:val="000000"/>
                <w:spacing w:val="-4"/>
                <w:sz w:val="18"/>
                <w:szCs w:val="18"/>
                <w:lang w:val="en-GB"/>
              </w:rPr>
            </w:pPr>
          </w:p>
        </w:tc>
        <w:tc>
          <w:tcPr>
            <w:tcW w:w="1296" w:type="dxa"/>
            <w:tcBorders>
              <w:top w:val="single" w:sz="4" w:space="0" w:color="auto"/>
            </w:tcBorders>
          </w:tcPr>
          <w:p w14:paraId="7A920595"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4EED2E66"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7C19CFE6"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0549AA63" w14:textId="77777777" w:rsidR="007A238A" w:rsidRPr="00C331E2" w:rsidRDefault="007A238A" w:rsidP="00227712">
            <w:pPr>
              <w:pStyle w:val="a0"/>
              <w:ind w:right="-72"/>
              <w:jc w:val="right"/>
              <w:rPr>
                <w:rFonts w:ascii="Arial" w:hAnsi="Arial" w:cs="Arial"/>
                <w:color w:val="000000"/>
                <w:sz w:val="18"/>
                <w:szCs w:val="18"/>
                <w:lang w:val="en-GB"/>
              </w:rPr>
            </w:pPr>
          </w:p>
        </w:tc>
      </w:tr>
      <w:tr w:rsidR="007A238A" w:rsidRPr="00C331E2" w14:paraId="03C9DBC1" w14:textId="77777777" w:rsidTr="005319B6">
        <w:trPr>
          <w:trHeight w:val="20"/>
        </w:trPr>
        <w:tc>
          <w:tcPr>
            <w:tcW w:w="4266" w:type="dxa"/>
            <w:vAlign w:val="bottom"/>
          </w:tcPr>
          <w:p w14:paraId="6920877B" w14:textId="77777777" w:rsidR="007A238A" w:rsidRPr="00C331E2" w:rsidRDefault="007A238A" w:rsidP="00227712">
            <w:pPr>
              <w:pStyle w:val="a0"/>
              <w:ind w:left="-109" w:right="-72"/>
              <w:rPr>
                <w:rFonts w:ascii="Arial" w:hAnsi="Arial" w:cs="Arial"/>
                <w:color w:val="000000"/>
                <w:spacing w:val="-4"/>
                <w:sz w:val="18"/>
                <w:szCs w:val="18"/>
                <w:lang w:val="en-GB"/>
              </w:rPr>
            </w:pPr>
            <w:r w:rsidRPr="00C331E2">
              <w:rPr>
                <w:rFonts w:ascii="Arial" w:eastAsia="Arial" w:hAnsi="Arial" w:cs="Arial"/>
                <w:b/>
                <w:color w:val="000000"/>
                <w:sz w:val="18"/>
                <w:szCs w:val="18"/>
                <w:lang w:val="en-GB"/>
              </w:rPr>
              <w:t>Diluted earnings per share</w:t>
            </w:r>
          </w:p>
        </w:tc>
        <w:tc>
          <w:tcPr>
            <w:tcW w:w="1296" w:type="dxa"/>
          </w:tcPr>
          <w:p w14:paraId="1FFA644F"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63E6F061"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2DA0B698"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0989BAA4" w14:textId="77777777" w:rsidR="007A238A" w:rsidRPr="00C331E2" w:rsidRDefault="007A238A" w:rsidP="00227712">
            <w:pPr>
              <w:pStyle w:val="a0"/>
              <w:ind w:right="-72"/>
              <w:jc w:val="right"/>
              <w:rPr>
                <w:rFonts w:ascii="Arial" w:hAnsi="Arial" w:cs="Arial"/>
                <w:color w:val="000000"/>
                <w:sz w:val="18"/>
                <w:szCs w:val="18"/>
                <w:lang w:val="en-GB"/>
              </w:rPr>
            </w:pPr>
          </w:p>
        </w:tc>
      </w:tr>
      <w:tr w:rsidR="007A238A" w:rsidRPr="00C331E2" w14:paraId="2BD37617" w14:textId="77777777" w:rsidTr="005319B6">
        <w:trPr>
          <w:trHeight w:val="20"/>
        </w:trPr>
        <w:tc>
          <w:tcPr>
            <w:tcW w:w="4266" w:type="dxa"/>
            <w:vAlign w:val="bottom"/>
          </w:tcPr>
          <w:p w14:paraId="72003B19" w14:textId="77777777" w:rsidR="007A238A" w:rsidRPr="00C331E2" w:rsidRDefault="007A238A" w:rsidP="00227712">
            <w:pPr>
              <w:ind w:left="-109"/>
              <w:rPr>
                <w:rFonts w:ascii="Arial" w:hAnsi="Arial" w:cs="Arial"/>
                <w:color w:val="000000"/>
                <w:spacing w:val="-4"/>
                <w:sz w:val="18"/>
                <w:szCs w:val="18"/>
              </w:rPr>
            </w:pPr>
            <w:r w:rsidRPr="00C331E2">
              <w:rPr>
                <w:rFonts w:ascii="Arial" w:hAnsi="Arial" w:cs="Arial"/>
                <w:color w:val="000000"/>
                <w:spacing w:val="-4"/>
                <w:sz w:val="18"/>
                <w:szCs w:val="18"/>
              </w:rPr>
              <w:t xml:space="preserve">Profit attributable to the ordinary shareholders of </w:t>
            </w:r>
          </w:p>
          <w:p w14:paraId="0DE832EF" w14:textId="2548C8CE" w:rsidR="007A238A" w:rsidRPr="00C331E2" w:rsidRDefault="007A238A" w:rsidP="00227712">
            <w:pPr>
              <w:ind w:left="-109"/>
              <w:rPr>
                <w:rFonts w:ascii="Arial" w:hAnsi="Arial" w:cs="Arial"/>
                <w:color w:val="000000"/>
                <w:spacing w:val="-4"/>
                <w:sz w:val="18"/>
                <w:szCs w:val="18"/>
              </w:rPr>
            </w:pPr>
            <w:r w:rsidRPr="00C331E2">
              <w:rPr>
                <w:rFonts w:ascii="Arial" w:hAnsi="Arial" w:cs="Arial"/>
                <w:color w:val="000000"/>
                <w:spacing w:val="-4"/>
                <w:sz w:val="18"/>
                <w:szCs w:val="18"/>
              </w:rPr>
              <w:t xml:space="preserve">   the parent company used in calculating </w:t>
            </w:r>
          </w:p>
          <w:p w14:paraId="1FF6B040" w14:textId="77777777" w:rsidR="007A238A" w:rsidRPr="00C331E2" w:rsidRDefault="007A238A" w:rsidP="00227712">
            <w:pPr>
              <w:ind w:left="-109"/>
              <w:rPr>
                <w:rFonts w:ascii="Arial" w:hAnsi="Arial" w:cs="Arial"/>
                <w:color w:val="000000"/>
                <w:spacing w:val="-4"/>
                <w:sz w:val="18"/>
                <w:szCs w:val="18"/>
              </w:rPr>
            </w:pPr>
            <w:r w:rsidRPr="00C331E2">
              <w:rPr>
                <w:rFonts w:ascii="Arial" w:hAnsi="Arial" w:cs="Arial"/>
                <w:color w:val="000000"/>
                <w:spacing w:val="-4"/>
                <w:sz w:val="18"/>
                <w:szCs w:val="18"/>
              </w:rPr>
              <w:t xml:space="preserve">   diluted earnings per share (Baht)</w:t>
            </w:r>
          </w:p>
        </w:tc>
        <w:tc>
          <w:tcPr>
            <w:tcW w:w="1296" w:type="dxa"/>
            <w:vAlign w:val="bottom"/>
          </w:tcPr>
          <w:p w14:paraId="4961F060" w14:textId="43D3E4B4" w:rsidR="007A238A" w:rsidRPr="00C331E2" w:rsidRDefault="00101435"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2,234,956</w:t>
            </w:r>
          </w:p>
        </w:tc>
        <w:tc>
          <w:tcPr>
            <w:tcW w:w="1296" w:type="dxa"/>
            <w:vAlign w:val="bottom"/>
          </w:tcPr>
          <w:p w14:paraId="22A521C8" w14:textId="10ED2404" w:rsidR="007A238A" w:rsidRPr="00C331E2" w:rsidRDefault="007A238A" w:rsidP="00227712">
            <w:pPr>
              <w:pStyle w:val="a"/>
              <w:tabs>
                <w:tab w:val="left" w:pos="1340"/>
              </w:tabs>
              <w:ind w:right="-72"/>
              <w:jc w:val="right"/>
              <w:rPr>
                <w:rFonts w:ascii="Arial" w:eastAsia="Browallia New" w:hAnsi="Arial" w:cs="Arial"/>
                <w:color w:val="000000"/>
                <w:sz w:val="18"/>
                <w:szCs w:val="18"/>
                <w:lang w:val="en-GB"/>
              </w:rPr>
            </w:pPr>
            <w:r w:rsidRPr="00C331E2">
              <w:rPr>
                <w:rFonts w:ascii="Arial" w:eastAsia="Times New Roman" w:hAnsi="Arial" w:cs="Arial"/>
                <w:color w:val="000000"/>
                <w:sz w:val="18"/>
                <w:szCs w:val="18"/>
                <w:lang w:val="en-GB"/>
              </w:rPr>
              <w:t>86,234,431</w:t>
            </w:r>
          </w:p>
        </w:tc>
        <w:tc>
          <w:tcPr>
            <w:tcW w:w="1296" w:type="dxa"/>
            <w:vAlign w:val="bottom"/>
          </w:tcPr>
          <w:p w14:paraId="2FB75687" w14:textId="771A4E32" w:rsidR="007A238A" w:rsidRPr="00C331E2" w:rsidRDefault="00FD7DDB"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94,992,643</w:t>
            </w:r>
          </w:p>
        </w:tc>
        <w:tc>
          <w:tcPr>
            <w:tcW w:w="1296" w:type="dxa"/>
            <w:vAlign w:val="bottom"/>
          </w:tcPr>
          <w:p w14:paraId="4B76E8F2" w14:textId="23E6FE17" w:rsidR="007A238A" w:rsidRPr="00C331E2" w:rsidRDefault="007A238A" w:rsidP="00227712">
            <w:pPr>
              <w:pStyle w:val="a"/>
              <w:tabs>
                <w:tab w:val="left" w:pos="1340"/>
              </w:tabs>
              <w:ind w:right="-72"/>
              <w:jc w:val="right"/>
              <w:rPr>
                <w:rFonts w:ascii="Arial" w:eastAsia="Browallia New" w:hAnsi="Arial" w:cs="Arial"/>
                <w:color w:val="000000"/>
                <w:sz w:val="18"/>
                <w:szCs w:val="18"/>
                <w:lang w:val="en-GB"/>
              </w:rPr>
            </w:pPr>
            <w:r w:rsidRPr="00C331E2">
              <w:rPr>
                <w:rFonts w:ascii="Arial" w:eastAsia="Times New Roman" w:hAnsi="Arial" w:cs="Arial"/>
                <w:color w:val="000000"/>
                <w:sz w:val="18"/>
                <w:szCs w:val="18"/>
                <w:lang w:val="en-GB"/>
              </w:rPr>
              <w:t>51,688,750</w:t>
            </w:r>
          </w:p>
        </w:tc>
      </w:tr>
      <w:tr w:rsidR="007A238A" w:rsidRPr="00C331E2" w14:paraId="0FC57B15" w14:textId="77777777" w:rsidTr="005319B6">
        <w:trPr>
          <w:trHeight w:val="20"/>
        </w:trPr>
        <w:tc>
          <w:tcPr>
            <w:tcW w:w="4266" w:type="dxa"/>
            <w:vAlign w:val="bottom"/>
          </w:tcPr>
          <w:p w14:paraId="33F9B4AA" w14:textId="77777777" w:rsidR="007A238A" w:rsidRPr="00C331E2" w:rsidRDefault="007A238A" w:rsidP="00227712">
            <w:pPr>
              <w:rPr>
                <w:rFonts w:ascii="Arial" w:hAnsi="Arial" w:cs="Arial"/>
                <w:color w:val="000000"/>
                <w:spacing w:val="-4"/>
                <w:sz w:val="18"/>
                <w:szCs w:val="18"/>
              </w:rPr>
            </w:pPr>
          </w:p>
        </w:tc>
        <w:tc>
          <w:tcPr>
            <w:tcW w:w="1296" w:type="dxa"/>
            <w:vAlign w:val="bottom"/>
          </w:tcPr>
          <w:p w14:paraId="0D949BE0"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192CAA1B" w14:textId="77777777" w:rsidR="007A238A" w:rsidRPr="00C331E2" w:rsidRDefault="007A238A" w:rsidP="00227712">
            <w:pPr>
              <w:pStyle w:val="a"/>
              <w:tabs>
                <w:tab w:val="left" w:pos="1340"/>
              </w:tabs>
              <w:ind w:right="-72"/>
              <w:jc w:val="right"/>
              <w:rPr>
                <w:rFonts w:ascii="Arial" w:hAnsi="Arial" w:cs="Arial"/>
                <w:color w:val="000000"/>
                <w:sz w:val="18"/>
                <w:szCs w:val="18"/>
                <w:lang w:val="en-GB" w:eastAsia="en-US"/>
              </w:rPr>
            </w:pPr>
          </w:p>
        </w:tc>
        <w:tc>
          <w:tcPr>
            <w:tcW w:w="1296" w:type="dxa"/>
            <w:vAlign w:val="bottom"/>
          </w:tcPr>
          <w:p w14:paraId="61869D75"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04536E92" w14:textId="77777777" w:rsidR="007A238A" w:rsidRPr="00C331E2" w:rsidRDefault="007A238A" w:rsidP="00227712">
            <w:pPr>
              <w:pStyle w:val="a"/>
              <w:tabs>
                <w:tab w:val="left" w:pos="1340"/>
              </w:tabs>
              <w:ind w:right="-72"/>
              <w:jc w:val="right"/>
              <w:rPr>
                <w:rFonts w:ascii="Arial" w:hAnsi="Arial" w:cs="Arial"/>
                <w:color w:val="000000"/>
                <w:sz w:val="18"/>
                <w:szCs w:val="18"/>
                <w:lang w:val="en-GB" w:eastAsia="en-US"/>
              </w:rPr>
            </w:pPr>
          </w:p>
        </w:tc>
      </w:tr>
      <w:tr w:rsidR="007A238A" w:rsidRPr="00C331E2" w14:paraId="2F1569C4" w14:textId="77777777" w:rsidTr="005319B6">
        <w:trPr>
          <w:trHeight w:val="20"/>
        </w:trPr>
        <w:tc>
          <w:tcPr>
            <w:tcW w:w="4266" w:type="dxa"/>
            <w:vAlign w:val="bottom"/>
          </w:tcPr>
          <w:p w14:paraId="6A661297" w14:textId="77777777" w:rsidR="007A238A" w:rsidRPr="00C331E2" w:rsidRDefault="007A238A" w:rsidP="00227712">
            <w:pPr>
              <w:pStyle w:val="a0"/>
              <w:ind w:left="-109" w:right="-72"/>
              <w:rPr>
                <w:rFonts w:ascii="Arial" w:hAnsi="Arial" w:cs="Arial"/>
                <w:color w:val="000000"/>
                <w:spacing w:val="-4"/>
                <w:sz w:val="18"/>
                <w:szCs w:val="18"/>
                <w:lang w:val="en-GB"/>
              </w:rPr>
            </w:pPr>
          </w:p>
        </w:tc>
        <w:tc>
          <w:tcPr>
            <w:tcW w:w="1296" w:type="dxa"/>
            <w:vAlign w:val="bottom"/>
          </w:tcPr>
          <w:p w14:paraId="68E41A92" w14:textId="69589750"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11DC4C93" w14:textId="60243D82"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4B726EB4" w14:textId="1DC9C200" w:rsidR="007A238A" w:rsidRPr="00C331E2" w:rsidRDefault="007A238A" w:rsidP="00227712">
            <w:pPr>
              <w:pStyle w:val="a0"/>
              <w:ind w:right="-72"/>
              <w:jc w:val="right"/>
              <w:rPr>
                <w:rFonts w:ascii="Arial" w:hAnsi="Arial" w:cs="Arial"/>
                <w:color w:val="000000"/>
                <w:sz w:val="18"/>
                <w:szCs w:val="18"/>
                <w:lang w:val="en-GB"/>
              </w:rPr>
            </w:pPr>
          </w:p>
        </w:tc>
        <w:tc>
          <w:tcPr>
            <w:tcW w:w="1296" w:type="dxa"/>
            <w:vAlign w:val="bottom"/>
          </w:tcPr>
          <w:p w14:paraId="000DDE4A" w14:textId="711DC2DE" w:rsidR="007A238A" w:rsidRPr="00C331E2" w:rsidRDefault="007A238A" w:rsidP="00227712">
            <w:pPr>
              <w:pStyle w:val="a0"/>
              <w:ind w:right="-72"/>
              <w:jc w:val="right"/>
              <w:rPr>
                <w:rFonts w:ascii="Arial" w:hAnsi="Arial" w:cs="Arial"/>
                <w:color w:val="000000"/>
                <w:sz w:val="18"/>
                <w:szCs w:val="18"/>
                <w:lang w:val="en-GB"/>
              </w:rPr>
            </w:pPr>
          </w:p>
        </w:tc>
      </w:tr>
      <w:tr w:rsidR="007A238A" w:rsidRPr="00C331E2" w14:paraId="4738D0CB" w14:textId="77777777" w:rsidTr="005319B6">
        <w:trPr>
          <w:trHeight w:val="20"/>
        </w:trPr>
        <w:tc>
          <w:tcPr>
            <w:tcW w:w="4266" w:type="dxa"/>
            <w:vAlign w:val="bottom"/>
          </w:tcPr>
          <w:p w14:paraId="63875679" w14:textId="77777777" w:rsidR="007A238A" w:rsidRPr="00C331E2" w:rsidRDefault="007A238A" w:rsidP="00227712">
            <w:pPr>
              <w:pStyle w:val="a0"/>
              <w:ind w:left="-109" w:right="-72"/>
              <w:rPr>
                <w:rFonts w:ascii="Arial" w:hAnsi="Arial" w:cs="Arial"/>
                <w:color w:val="000000"/>
                <w:spacing w:val="-4"/>
                <w:sz w:val="18"/>
                <w:szCs w:val="18"/>
                <w:lang w:val="en-GB"/>
              </w:rPr>
            </w:pPr>
            <w:r w:rsidRPr="00C331E2">
              <w:rPr>
                <w:rFonts w:ascii="Arial" w:eastAsia="Arial" w:hAnsi="Arial" w:cs="Arial"/>
                <w:b/>
                <w:color w:val="000000"/>
                <w:sz w:val="18"/>
                <w:szCs w:val="18"/>
                <w:lang w:val="en-GB"/>
              </w:rPr>
              <w:t>Weighted average number of ordinary shares</w:t>
            </w:r>
          </w:p>
        </w:tc>
        <w:tc>
          <w:tcPr>
            <w:tcW w:w="1296" w:type="dxa"/>
          </w:tcPr>
          <w:p w14:paraId="5A0D585E"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4D03E404"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294F4D70" w14:textId="77777777" w:rsidR="007A238A" w:rsidRPr="00C331E2" w:rsidRDefault="007A238A" w:rsidP="00227712">
            <w:pPr>
              <w:pStyle w:val="a0"/>
              <w:ind w:right="-72"/>
              <w:jc w:val="right"/>
              <w:rPr>
                <w:rFonts w:ascii="Arial" w:hAnsi="Arial" w:cs="Arial"/>
                <w:color w:val="000000"/>
                <w:sz w:val="18"/>
                <w:szCs w:val="18"/>
                <w:lang w:val="en-GB"/>
              </w:rPr>
            </w:pPr>
          </w:p>
        </w:tc>
        <w:tc>
          <w:tcPr>
            <w:tcW w:w="1296" w:type="dxa"/>
          </w:tcPr>
          <w:p w14:paraId="625A8F50" w14:textId="77777777" w:rsidR="007A238A" w:rsidRPr="00C331E2" w:rsidRDefault="007A238A" w:rsidP="00227712">
            <w:pPr>
              <w:pStyle w:val="a0"/>
              <w:ind w:right="-72"/>
              <w:jc w:val="right"/>
              <w:rPr>
                <w:rFonts w:ascii="Arial" w:hAnsi="Arial" w:cs="Arial"/>
                <w:color w:val="000000"/>
                <w:sz w:val="18"/>
                <w:szCs w:val="18"/>
                <w:lang w:val="en-GB"/>
              </w:rPr>
            </w:pPr>
          </w:p>
        </w:tc>
      </w:tr>
      <w:tr w:rsidR="00AD2F34" w:rsidRPr="00C331E2" w14:paraId="308E7965" w14:textId="77777777" w:rsidTr="005319B6">
        <w:trPr>
          <w:trHeight w:val="20"/>
        </w:trPr>
        <w:tc>
          <w:tcPr>
            <w:tcW w:w="4266" w:type="dxa"/>
            <w:vAlign w:val="bottom"/>
          </w:tcPr>
          <w:p w14:paraId="69AEE8B1" w14:textId="77777777" w:rsidR="00AD2F34" w:rsidRPr="00C331E2" w:rsidRDefault="00AD2F34" w:rsidP="00227712">
            <w:pPr>
              <w:ind w:left="-109"/>
              <w:rPr>
                <w:rFonts w:ascii="Arial" w:hAnsi="Arial" w:cs="Arial"/>
                <w:color w:val="000000"/>
                <w:spacing w:val="-4"/>
                <w:sz w:val="18"/>
                <w:szCs w:val="18"/>
              </w:rPr>
            </w:pPr>
            <w:r w:rsidRPr="00C331E2">
              <w:rPr>
                <w:rFonts w:ascii="Arial" w:hAnsi="Arial" w:cs="Arial"/>
                <w:color w:val="000000"/>
                <w:spacing w:val="-4"/>
                <w:sz w:val="18"/>
                <w:szCs w:val="18"/>
              </w:rPr>
              <w:t>Weighted average number of ordinary shares</w:t>
            </w:r>
          </w:p>
          <w:p w14:paraId="7621AC2F" w14:textId="77777777" w:rsidR="00AD2F34" w:rsidRPr="00C331E2" w:rsidRDefault="00AD2F34" w:rsidP="00227712">
            <w:pPr>
              <w:ind w:left="-109"/>
              <w:rPr>
                <w:rFonts w:ascii="Arial" w:hAnsi="Arial" w:cs="Arial"/>
                <w:color w:val="000000"/>
                <w:spacing w:val="-4"/>
                <w:sz w:val="18"/>
                <w:szCs w:val="18"/>
              </w:rPr>
            </w:pPr>
            <w:r w:rsidRPr="00C331E2">
              <w:rPr>
                <w:rFonts w:ascii="Arial" w:hAnsi="Arial" w:cs="Arial"/>
                <w:color w:val="000000"/>
                <w:spacing w:val="-4"/>
                <w:sz w:val="18"/>
                <w:szCs w:val="18"/>
              </w:rPr>
              <w:t xml:space="preserve">   used as the denominator in calculating </w:t>
            </w:r>
          </w:p>
          <w:p w14:paraId="04D777C5" w14:textId="77777777" w:rsidR="00AD2F34" w:rsidRPr="00C331E2" w:rsidRDefault="00AD2F34" w:rsidP="00227712">
            <w:pPr>
              <w:ind w:left="-109"/>
              <w:rPr>
                <w:rFonts w:ascii="Arial" w:hAnsi="Arial" w:cs="Arial"/>
                <w:color w:val="000000"/>
                <w:spacing w:val="-4"/>
                <w:sz w:val="18"/>
                <w:szCs w:val="18"/>
              </w:rPr>
            </w:pPr>
            <w:r w:rsidRPr="00C331E2">
              <w:rPr>
                <w:rFonts w:ascii="Arial" w:hAnsi="Arial" w:cs="Arial"/>
                <w:color w:val="000000"/>
                <w:spacing w:val="-4"/>
                <w:sz w:val="18"/>
                <w:szCs w:val="18"/>
              </w:rPr>
              <w:t xml:space="preserve">   basic earnings per share (shares)</w:t>
            </w:r>
          </w:p>
        </w:tc>
        <w:tc>
          <w:tcPr>
            <w:tcW w:w="1296" w:type="dxa"/>
            <w:vAlign w:val="bottom"/>
          </w:tcPr>
          <w:p w14:paraId="78E27E03" w14:textId="1F6AB3AF" w:rsidR="00AD2F34" w:rsidRPr="00C331E2" w:rsidRDefault="003E3BFF"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1,986,269,861</w:t>
            </w:r>
          </w:p>
        </w:tc>
        <w:tc>
          <w:tcPr>
            <w:tcW w:w="1296" w:type="dxa"/>
            <w:vAlign w:val="bottom"/>
          </w:tcPr>
          <w:p w14:paraId="18E48E36" w14:textId="2528D892"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1,985,441,800</w:t>
            </w:r>
          </w:p>
        </w:tc>
        <w:tc>
          <w:tcPr>
            <w:tcW w:w="1296" w:type="dxa"/>
            <w:vAlign w:val="bottom"/>
          </w:tcPr>
          <w:p w14:paraId="194033F0" w14:textId="7F1DDF95" w:rsidR="00AD2F34" w:rsidRPr="00C331E2" w:rsidRDefault="003E3BFF"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1,986,269,861</w:t>
            </w:r>
          </w:p>
        </w:tc>
        <w:tc>
          <w:tcPr>
            <w:tcW w:w="1296" w:type="dxa"/>
            <w:vAlign w:val="bottom"/>
          </w:tcPr>
          <w:p w14:paraId="14663867" w14:textId="126E506A"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1,985,441,800</w:t>
            </w:r>
          </w:p>
        </w:tc>
      </w:tr>
      <w:tr w:rsidR="00AD2F34" w:rsidRPr="00C331E2" w14:paraId="64F11585" w14:textId="77777777" w:rsidTr="005319B6">
        <w:trPr>
          <w:trHeight w:val="20"/>
        </w:trPr>
        <w:tc>
          <w:tcPr>
            <w:tcW w:w="4266" w:type="dxa"/>
            <w:vAlign w:val="bottom"/>
          </w:tcPr>
          <w:p w14:paraId="64D3F773" w14:textId="77777777" w:rsidR="00AD2F34" w:rsidRPr="00C331E2" w:rsidRDefault="00AD2F34" w:rsidP="00227712">
            <w:pPr>
              <w:pStyle w:val="a0"/>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Adjustments for diluted earnings per share calculation:</w:t>
            </w:r>
          </w:p>
        </w:tc>
        <w:tc>
          <w:tcPr>
            <w:tcW w:w="1296" w:type="dxa"/>
          </w:tcPr>
          <w:p w14:paraId="32C8D5DD"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Pr>
          <w:p w14:paraId="5DC14604"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Pr>
          <w:p w14:paraId="5AA7F346"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Pr>
          <w:p w14:paraId="782CACE0" w14:textId="77777777" w:rsidR="00AD2F34" w:rsidRPr="00C331E2" w:rsidRDefault="00AD2F34" w:rsidP="00227712">
            <w:pPr>
              <w:pStyle w:val="a0"/>
              <w:ind w:right="-72"/>
              <w:jc w:val="right"/>
              <w:rPr>
                <w:rFonts w:ascii="Arial" w:hAnsi="Arial" w:cs="Arial"/>
                <w:color w:val="000000"/>
                <w:sz w:val="18"/>
                <w:szCs w:val="18"/>
                <w:lang w:val="en-GB"/>
              </w:rPr>
            </w:pPr>
          </w:p>
        </w:tc>
      </w:tr>
      <w:tr w:rsidR="00AD2F34" w:rsidRPr="00C331E2" w14:paraId="1F476EFB" w14:textId="77777777" w:rsidTr="005319B6">
        <w:trPr>
          <w:trHeight w:val="20"/>
        </w:trPr>
        <w:tc>
          <w:tcPr>
            <w:tcW w:w="4266" w:type="dxa"/>
            <w:vAlign w:val="bottom"/>
          </w:tcPr>
          <w:p w14:paraId="0FD36ACF" w14:textId="77777777" w:rsidR="00AD2F34" w:rsidRPr="00C331E2" w:rsidRDefault="00AD2F34" w:rsidP="00227712">
            <w:pPr>
              <w:pStyle w:val="a0"/>
              <w:tabs>
                <w:tab w:val="left" w:pos="150"/>
              </w:tabs>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 xml:space="preserve">  </w:t>
            </w:r>
            <w:r w:rsidRPr="00C331E2">
              <w:rPr>
                <w:rFonts w:ascii="Arial" w:hAnsi="Arial" w:cs="Arial"/>
                <w:color w:val="000000"/>
                <w:spacing w:val="-4"/>
                <w:sz w:val="18"/>
                <w:szCs w:val="18"/>
                <w:cs/>
                <w:lang w:val="en-GB"/>
              </w:rPr>
              <w:t xml:space="preserve"> </w:t>
            </w:r>
            <w:r w:rsidRPr="00C331E2">
              <w:rPr>
                <w:rFonts w:ascii="Arial" w:hAnsi="Arial" w:cs="Arial"/>
                <w:color w:val="000000"/>
                <w:spacing w:val="-4"/>
                <w:sz w:val="18"/>
                <w:szCs w:val="18"/>
                <w:lang w:val="en-GB"/>
              </w:rPr>
              <w:t>Warrants (shares)</w:t>
            </w:r>
          </w:p>
        </w:tc>
        <w:tc>
          <w:tcPr>
            <w:tcW w:w="1296" w:type="dxa"/>
            <w:tcBorders>
              <w:bottom w:val="single" w:sz="4" w:space="0" w:color="auto"/>
            </w:tcBorders>
            <w:vAlign w:val="bottom"/>
          </w:tcPr>
          <w:p w14:paraId="3CB5325C" w14:textId="552AE73A" w:rsidR="00AD2F34" w:rsidRPr="00C331E2" w:rsidRDefault="008E60FC"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40,766,401</w:t>
            </w:r>
          </w:p>
        </w:tc>
        <w:tc>
          <w:tcPr>
            <w:tcW w:w="1296" w:type="dxa"/>
            <w:tcBorders>
              <w:bottom w:val="single" w:sz="4" w:space="0" w:color="auto"/>
            </w:tcBorders>
            <w:vAlign w:val="bottom"/>
          </w:tcPr>
          <w:p w14:paraId="0E59BEE1" w14:textId="17C717E2"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71,935,213</w:t>
            </w:r>
          </w:p>
        </w:tc>
        <w:tc>
          <w:tcPr>
            <w:tcW w:w="1296" w:type="dxa"/>
            <w:tcBorders>
              <w:bottom w:val="single" w:sz="4" w:space="0" w:color="auto"/>
            </w:tcBorders>
            <w:vAlign w:val="bottom"/>
          </w:tcPr>
          <w:p w14:paraId="23FC6DD8" w14:textId="02F5B5A4" w:rsidR="00AD2F34" w:rsidRPr="00C331E2" w:rsidRDefault="008E60FC" w:rsidP="00227712">
            <w:pPr>
              <w:pStyle w:val="a0"/>
              <w:ind w:right="-72"/>
              <w:jc w:val="right"/>
              <w:rPr>
                <w:rFonts w:ascii="Arial" w:hAnsi="Arial" w:cs="Arial"/>
                <w:color w:val="000000"/>
                <w:sz w:val="18"/>
                <w:szCs w:val="18"/>
                <w:lang w:val="en-GB"/>
              </w:rPr>
            </w:pPr>
            <w:r w:rsidRPr="00C331E2">
              <w:rPr>
                <w:rFonts w:ascii="Arial" w:eastAsia="Browallia New" w:hAnsi="Arial" w:cs="Arial"/>
                <w:color w:val="000000"/>
                <w:sz w:val="18"/>
                <w:szCs w:val="18"/>
                <w:lang w:val="en-GB"/>
              </w:rPr>
              <w:t>40,766,401</w:t>
            </w:r>
          </w:p>
        </w:tc>
        <w:tc>
          <w:tcPr>
            <w:tcW w:w="1296" w:type="dxa"/>
            <w:tcBorders>
              <w:bottom w:val="single" w:sz="4" w:space="0" w:color="auto"/>
            </w:tcBorders>
            <w:vAlign w:val="bottom"/>
          </w:tcPr>
          <w:p w14:paraId="260EC279" w14:textId="4E36F102"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71,935,213</w:t>
            </w:r>
          </w:p>
        </w:tc>
      </w:tr>
      <w:tr w:rsidR="00AD2F34" w:rsidRPr="00C331E2" w14:paraId="42D08363" w14:textId="77777777" w:rsidTr="005319B6">
        <w:trPr>
          <w:trHeight w:val="20"/>
        </w:trPr>
        <w:tc>
          <w:tcPr>
            <w:tcW w:w="4266" w:type="dxa"/>
            <w:vAlign w:val="bottom"/>
          </w:tcPr>
          <w:p w14:paraId="1279508E" w14:textId="77777777" w:rsidR="00AD2F34" w:rsidRPr="00C331E2" w:rsidRDefault="00AD2F34" w:rsidP="00227712">
            <w:pPr>
              <w:pStyle w:val="a0"/>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 xml:space="preserve">Weighted average number of ordinary shares and </w:t>
            </w:r>
          </w:p>
          <w:p w14:paraId="531401FF" w14:textId="77777777" w:rsidR="00AD2F34" w:rsidRPr="00C331E2" w:rsidRDefault="00AD2F34" w:rsidP="00227712">
            <w:pPr>
              <w:pStyle w:val="a0"/>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 xml:space="preserve">  </w:t>
            </w:r>
            <w:r w:rsidRPr="00C331E2">
              <w:rPr>
                <w:rFonts w:ascii="Arial" w:hAnsi="Arial" w:cs="Arial"/>
                <w:color w:val="000000"/>
                <w:spacing w:val="-4"/>
                <w:sz w:val="18"/>
                <w:szCs w:val="18"/>
                <w:cs/>
                <w:lang w:val="en-GB"/>
              </w:rPr>
              <w:t xml:space="preserve"> </w:t>
            </w:r>
            <w:r w:rsidRPr="00C331E2">
              <w:rPr>
                <w:rFonts w:ascii="Arial" w:hAnsi="Arial" w:cs="Arial"/>
                <w:color w:val="000000"/>
                <w:spacing w:val="-4"/>
                <w:sz w:val="18"/>
                <w:szCs w:val="18"/>
                <w:lang w:val="en-GB"/>
              </w:rPr>
              <w:t xml:space="preserve">potential ordinary shares used as the denominator </w:t>
            </w:r>
          </w:p>
          <w:p w14:paraId="419D6622" w14:textId="77777777" w:rsidR="00AD2F34" w:rsidRPr="00C331E2" w:rsidRDefault="00AD2F34" w:rsidP="00227712">
            <w:pPr>
              <w:pStyle w:val="a0"/>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 xml:space="preserve">   in calculating diluted earnings per share (shares)</w:t>
            </w:r>
          </w:p>
        </w:tc>
        <w:tc>
          <w:tcPr>
            <w:tcW w:w="1296" w:type="dxa"/>
            <w:tcBorders>
              <w:bottom w:val="single" w:sz="4" w:space="0" w:color="auto"/>
            </w:tcBorders>
            <w:vAlign w:val="bottom"/>
          </w:tcPr>
          <w:p w14:paraId="4C1EFB1D" w14:textId="03B1476A" w:rsidR="00AD2F34" w:rsidRPr="00C331E2" w:rsidRDefault="006D3CA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2,027,036,262</w:t>
            </w:r>
          </w:p>
        </w:tc>
        <w:tc>
          <w:tcPr>
            <w:tcW w:w="1296" w:type="dxa"/>
            <w:tcBorders>
              <w:bottom w:val="single" w:sz="4" w:space="0" w:color="auto"/>
            </w:tcBorders>
            <w:vAlign w:val="bottom"/>
          </w:tcPr>
          <w:p w14:paraId="54231DCE" w14:textId="367DA8D1"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2,057,377,013</w:t>
            </w:r>
          </w:p>
        </w:tc>
        <w:tc>
          <w:tcPr>
            <w:tcW w:w="1296" w:type="dxa"/>
            <w:tcBorders>
              <w:bottom w:val="single" w:sz="4" w:space="0" w:color="auto"/>
            </w:tcBorders>
            <w:vAlign w:val="bottom"/>
          </w:tcPr>
          <w:p w14:paraId="01637879" w14:textId="20BB9114" w:rsidR="00AD2F34" w:rsidRPr="00C331E2" w:rsidRDefault="006D3CA3"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2,027,036,262</w:t>
            </w:r>
          </w:p>
        </w:tc>
        <w:tc>
          <w:tcPr>
            <w:tcW w:w="1296" w:type="dxa"/>
            <w:tcBorders>
              <w:bottom w:val="single" w:sz="4" w:space="0" w:color="auto"/>
            </w:tcBorders>
            <w:vAlign w:val="bottom"/>
          </w:tcPr>
          <w:p w14:paraId="4EAC4B45" w14:textId="2CBFBAC7" w:rsidR="00AD2F34" w:rsidRPr="00C331E2" w:rsidRDefault="00AD2F34" w:rsidP="00227712">
            <w:pPr>
              <w:pStyle w:val="a"/>
              <w:tabs>
                <w:tab w:val="left" w:pos="1340"/>
              </w:tabs>
              <w:ind w:right="-72"/>
              <w:jc w:val="right"/>
              <w:rPr>
                <w:rFonts w:ascii="Arial" w:eastAsia="Times New Roman" w:hAnsi="Arial" w:cs="Arial"/>
                <w:color w:val="000000"/>
                <w:sz w:val="18"/>
                <w:szCs w:val="18"/>
                <w:lang w:val="en-GB"/>
              </w:rPr>
            </w:pPr>
            <w:r w:rsidRPr="00C331E2">
              <w:rPr>
                <w:rFonts w:ascii="Arial" w:eastAsia="Times New Roman" w:hAnsi="Arial" w:cs="Arial"/>
                <w:color w:val="000000"/>
                <w:sz w:val="18"/>
                <w:szCs w:val="18"/>
                <w:lang w:val="en-GB"/>
              </w:rPr>
              <w:t xml:space="preserve"> 2,057,377,013 </w:t>
            </w:r>
          </w:p>
        </w:tc>
      </w:tr>
      <w:tr w:rsidR="00AD2F34" w:rsidRPr="00C331E2" w14:paraId="11B87E02" w14:textId="77777777" w:rsidTr="005319B6">
        <w:trPr>
          <w:trHeight w:val="20"/>
        </w:trPr>
        <w:tc>
          <w:tcPr>
            <w:tcW w:w="4266" w:type="dxa"/>
            <w:vAlign w:val="bottom"/>
          </w:tcPr>
          <w:p w14:paraId="544D4754" w14:textId="77777777" w:rsidR="00AD2F34" w:rsidRPr="00C331E2" w:rsidRDefault="00AD2F34" w:rsidP="00227712">
            <w:pPr>
              <w:pStyle w:val="a0"/>
              <w:ind w:left="-109" w:right="-72"/>
              <w:rPr>
                <w:rFonts w:ascii="Arial" w:hAnsi="Arial" w:cs="Arial"/>
                <w:color w:val="000000"/>
                <w:spacing w:val="-4"/>
                <w:sz w:val="18"/>
                <w:szCs w:val="18"/>
                <w:lang w:val="en-GB"/>
              </w:rPr>
            </w:pPr>
          </w:p>
        </w:tc>
        <w:tc>
          <w:tcPr>
            <w:tcW w:w="1296" w:type="dxa"/>
            <w:tcBorders>
              <w:top w:val="single" w:sz="4" w:space="0" w:color="auto"/>
            </w:tcBorders>
          </w:tcPr>
          <w:p w14:paraId="33B63D9B"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71661FD9"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75E0BF0A" w14:textId="77777777" w:rsidR="00AD2F34" w:rsidRPr="00C331E2" w:rsidRDefault="00AD2F34" w:rsidP="00227712">
            <w:pPr>
              <w:pStyle w:val="a0"/>
              <w:ind w:right="-72"/>
              <w:jc w:val="right"/>
              <w:rPr>
                <w:rFonts w:ascii="Arial" w:hAnsi="Arial" w:cs="Arial"/>
                <w:color w:val="000000"/>
                <w:sz w:val="18"/>
                <w:szCs w:val="18"/>
                <w:lang w:val="en-GB"/>
              </w:rPr>
            </w:pPr>
          </w:p>
        </w:tc>
        <w:tc>
          <w:tcPr>
            <w:tcW w:w="1296" w:type="dxa"/>
            <w:tcBorders>
              <w:top w:val="single" w:sz="4" w:space="0" w:color="auto"/>
            </w:tcBorders>
          </w:tcPr>
          <w:p w14:paraId="4A0DE289" w14:textId="77777777" w:rsidR="00AD2F34" w:rsidRPr="00C331E2" w:rsidRDefault="00AD2F34" w:rsidP="00227712">
            <w:pPr>
              <w:pStyle w:val="a0"/>
              <w:ind w:right="-72"/>
              <w:jc w:val="right"/>
              <w:rPr>
                <w:rFonts w:ascii="Arial" w:hAnsi="Arial" w:cs="Arial"/>
                <w:color w:val="000000"/>
                <w:sz w:val="18"/>
                <w:szCs w:val="18"/>
                <w:lang w:val="en-GB"/>
              </w:rPr>
            </w:pPr>
          </w:p>
        </w:tc>
      </w:tr>
      <w:tr w:rsidR="00AD2F34" w:rsidRPr="00C331E2" w14:paraId="3AEDFBD7" w14:textId="77777777" w:rsidTr="005319B6">
        <w:trPr>
          <w:trHeight w:val="20"/>
        </w:trPr>
        <w:tc>
          <w:tcPr>
            <w:tcW w:w="4266" w:type="dxa"/>
            <w:vAlign w:val="bottom"/>
          </w:tcPr>
          <w:p w14:paraId="6DC6DD34" w14:textId="77777777" w:rsidR="00AD2F34" w:rsidRPr="00C331E2" w:rsidRDefault="00AD2F34" w:rsidP="00227712">
            <w:pPr>
              <w:pStyle w:val="a0"/>
              <w:ind w:left="-109" w:right="-72"/>
              <w:rPr>
                <w:rFonts w:ascii="Arial" w:hAnsi="Arial" w:cs="Arial"/>
                <w:color w:val="000000"/>
                <w:spacing w:val="-4"/>
                <w:sz w:val="18"/>
                <w:szCs w:val="18"/>
                <w:lang w:val="en-GB"/>
              </w:rPr>
            </w:pPr>
            <w:r w:rsidRPr="00C331E2">
              <w:rPr>
                <w:rFonts w:ascii="Arial" w:hAnsi="Arial" w:cs="Arial"/>
                <w:color w:val="000000"/>
                <w:spacing w:val="-4"/>
                <w:sz w:val="18"/>
                <w:szCs w:val="18"/>
                <w:lang w:val="en-GB"/>
              </w:rPr>
              <w:t>Diluted earnings per share (Baht per share)</w:t>
            </w:r>
          </w:p>
        </w:tc>
        <w:tc>
          <w:tcPr>
            <w:tcW w:w="1296" w:type="dxa"/>
            <w:tcBorders>
              <w:bottom w:val="single" w:sz="4" w:space="0" w:color="auto"/>
            </w:tcBorders>
          </w:tcPr>
          <w:p w14:paraId="012102DD" w14:textId="2B93ECC2" w:rsidR="00AD2F34" w:rsidRPr="00C331E2" w:rsidRDefault="002F3A3B"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0.001</w:t>
            </w:r>
          </w:p>
        </w:tc>
        <w:tc>
          <w:tcPr>
            <w:tcW w:w="1296" w:type="dxa"/>
            <w:tcBorders>
              <w:bottom w:val="single" w:sz="4" w:space="0" w:color="auto"/>
            </w:tcBorders>
          </w:tcPr>
          <w:p w14:paraId="6A778C35" w14:textId="6B8597B0" w:rsidR="00AD2F34" w:rsidRPr="00C331E2" w:rsidRDefault="00AD2F34"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0.042 </w:t>
            </w:r>
          </w:p>
        </w:tc>
        <w:tc>
          <w:tcPr>
            <w:tcW w:w="1296" w:type="dxa"/>
            <w:tcBorders>
              <w:bottom w:val="single" w:sz="4" w:space="0" w:color="auto"/>
            </w:tcBorders>
          </w:tcPr>
          <w:p w14:paraId="074AC8BE" w14:textId="307FF6D6" w:rsidR="00AD2F34" w:rsidRPr="00C331E2" w:rsidRDefault="002F3A3B"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0.047</w:t>
            </w:r>
          </w:p>
        </w:tc>
        <w:tc>
          <w:tcPr>
            <w:tcW w:w="1296" w:type="dxa"/>
            <w:tcBorders>
              <w:bottom w:val="single" w:sz="4" w:space="0" w:color="auto"/>
            </w:tcBorders>
          </w:tcPr>
          <w:p w14:paraId="5B03C6C9" w14:textId="41888BF5" w:rsidR="00AD2F34" w:rsidRPr="00C331E2" w:rsidRDefault="00AD2F34" w:rsidP="00227712">
            <w:pPr>
              <w:pStyle w:val="a0"/>
              <w:ind w:right="-72"/>
              <w:jc w:val="right"/>
              <w:rPr>
                <w:rFonts w:ascii="Arial" w:hAnsi="Arial" w:cs="Arial"/>
                <w:color w:val="000000"/>
                <w:sz w:val="18"/>
                <w:szCs w:val="18"/>
                <w:lang w:val="en-GB"/>
              </w:rPr>
            </w:pPr>
            <w:r w:rsidRPr="00C331E2">
              <w:rPr>
                <w:rFonts w:ascii="Arial" w:hAnsi="Arial" w:cs="Arial"/>
                <w:color w:val="000000"/>
                <w:sz w:val="18"/>
                <w:szCs w:val="18"/>
                <w:lang w:val="en-GB"/>
              </w:rPr>
              <w:t xml:space="preserve"> 0.025 </w:t>
            </w:r>
          </w:p>
        </w:tc>
      </w:tr>
    </w:tbl>
    <w:p w14:paraId="3138694D" w14:textId="42D84C99" w:rsidR="00FC69BF" w:rsidRPr="00C331E2" w:rsidRDefault="00FC69BF" w:rsidP="00227712">
      <w:pPr>
        <w:jc w:val="thaiDistribute"/>
        <w:rPr>
          <w:rFonts w:ascii="Arial" w:hAnsi="Arial" w:cs="Arial"/>
          <w:color w:val="000000"/>
          <w:sz w:val="18"/>
          <w:szCs w:val="18"/>
          <w:cs/>
        </w:rPr>
      </w:pPr>
    </w:p>
    <w:p w14:paraId="237AA9EB" w14:textId="7EFF71BB" w:rsidR="0034331F" w:rsidRPr="00C331E2" w:rsidRDefault="00FC69BF" w:rsidP="00227712">
      <w:pPr>
        <w:jc w:val="thaiDistribute"/>
        <w:rPr>
          <w:rFonts w:ascii="Arial" w:hAnsi="Arial" w:cs="Arial"/>
          <w:color w:val="000000"/>
          <w:sz w:val="18"/>
          <w:szCs w:val="18"/>
        </w:rPr>
      </w:pPr>
      <w:r w:rsidRPr="00C331E2">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5A0B8052" w14:textId="77777777" w:rsidTr="00A23922">
        <w:trPr>
          <w:cantSplit/>
          <w:trHeight w:val="389"/>
        </w:trPr>
        <w:tc>
          <w:tcPr>
            <w:tcW w:w="9475" w:type="dxa"/>
            <w:vAlign w:val="center"/>
          </w:tcPr>
          <w:p w14:paraId="712CAD91" w14:textId="0C824F2B"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br w:type="page"/>
            </w:r>
            <w:r w:rsidRPr="00C331E2">
              <w:rPr>
                <w:rFonts w:ascii="Arial" w:eastAsia="Arial Unicode MS" w:hAnsi="Arial" w:cs="Arial"/>
                <w:b/>
                <w:bCs/>
                <w:color w:val="000000"/>
                <w:sz w:val="18"/>
                <w:szCs w:val="18"/>
              </w:rPr>
              <w:br w:type="page"/>
            </w:r>
            <w:r w:rsidR="009D30BD" w:rsidRPr="00C331E2">
              <w:rPr>
                <w:rFonts w:ascii="Arial" w:eastAsia="Arial Unicode MS" w:hAnsi="Arial" w:cs="Arial"/>
                <w:b/>
                <w:bCs/>
                <w:color w:val="000000"/>
                <w:sz w:val="18"/>
                <w:szCs w:val="18"/>
              </w:rPr>
              <w:t>29</w:t>
            </w:r>
            <w:r w:rsidRPr="00C331E2">
              <w:rPr>
                <w:rFonts w:ascii="Arial" w:eastAsia="Arial Unicode MS" w:hAnsi="Arial" w:cs="Arial"/>
                <w:b/>
                <w:bCs/>
                <w:color w:val="000000"/>
                <w:sz w:val="18"/>
                <w:szCs w:val="18"/>
              </w:rPr>
              <w:tab/>
              <w:t>Related party transactions</w:t>
            </w:r>
          </w:p>
        </w:tc>
      </w:tr>
    </w:tbl>
    <w:p w14:paraId="1B9A9077" w14:textId="77777777" w:rsidR="00A50B52" w:rsidRPr="00C331E2" w:rsidRDefault="00A50B52" w:rsidP="00227712">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751855FA" w14:textId="5BFB6A18" w:rsidR="009930C5" w:rsidRPr="00C331E2" w:rsidRDefault="00C94919" w:rsidP="00227712">
      <w:pPr>
        <w:tabs>
          <w:tab w:val="left" w:pos="1418"/>
          <w:tab w:val="center" w:pos="3402"/>
          <w:tab w:val="center" w:pos="4536"/>
          <w:tab w:val="center" w:pos="5670"/>
          <w:tab w:val="center" w:pos="6804"/>
          <w:tab w:val="right" w:pos="7655"/>
        </w:tabs>
        <w:jc w:val="both"/>
        <w:rPr>
          <w:rFonts w:ascii="Arial" w:eastAsia="Arial" w:hAnsi="Arial" w:cs="Arial"/>
          <w:color w:val="000000"/>
          <w:spacing w:val="-4"/>
          <w:sz w:val="18"/>
          <w:szCs w:val="18"/>
        </w:rPr>
      </w:pPr>
      <w:r w:rsidRPr="00C331E2">
        <w:rPr>
          <w:rFonts w:ascii="Arial" w:eastAsia="Arial" w:hAnsi="Arial" w:cs="Arial"/>
          <w:color w:val="000000"/>
          <w:spacing w:val="-4"/>
          <w:sz w:val="18"/>
          <w:szCs w:val="18"/>
        </w:rPr>
        <w:t>Parties</w:t>
      </w:r>
      <w:r w:rsidR="009930C5" w:rsidRPr="00C331E2">
        <w:rPr>
          <w:rFonts w:ascii="Arial" w:eastAsia="Arial" w:hAnsi="Arial" w:cs="Arial"/>
          <w:color w:val="000000"/>
          <w:spacing w:val="-4"/>
          <w:sz w:val="18"/>
          <w:szCs w:val="18"/>
        </w:rPr>
        <w:t xml:space="preserve"> and individuals that, directly or indirectly through one or more intermediaries, control or are controlled by, or are under common control with, the </w:t>
      </w:r>
      <w:r w:rsidRPr="00C331E2">
        <w:rPr>
          <w:rFonts w:ascii="Arial" w:eastAsia="Arial" w:hAnsi="Arial" w:cs="Arial"/>
          <w:color w:val="000000"/>
          <w:spacing w:val="-4"/>
          <w:sz w:val="18"/>
          <w:szCs w:val="18"/>
        </w:rPr>
        <w:t>C</w:t>
      </w:r>
      <w:r w:rsidR="009930C5" w:rsidRPr="00C331E2">
        <w:rPr>
          <w:rFonts w:ascii="Arial" w:eastAsia="Arial" w:hAnsi="Arial" w:cs="Arial"/>
          <w:color w:val="000000"/>
          <w:spacing w:val="-4"/>
          <w:sz w:val="18"/>
          <w:szCs w:val="18"/>
        </w:rPr>
        <w:t xml:space="preserve">ompany, including holding companies, subsidiaries and fellow subsidiaries are related parties of the </w:t>
      </w:r>
      <w:r w:rsidRPr="00C331E2">
        <w:rPr>
          <w:rFonts w:ascii="Arial" w:eastAsia="Arial" w:hAnsi="Arial" w:cs="Arial"/>
          <w:color w:val="000000"/>
          <w:spacing w:val="-4"/>
          <w:sz w:val="18"/>
          <w:szCs w:val="18"/>
        </w:rPr>
        <w:t>C</w:t>
      </w:r>
      <w:r w:rsidR="009930C5" w:rsidRPr="00C331E2">
        <w:rPr>
          <w:rFonts w:ascii="Arial" w:eastAsia="Arial" w:hAnsi="Arial" w:cs="Arial"/>
          <w:color w:val="000000"/>
          <w:spacing w:val="-4"/>
          <w:sz w:val="18"/>
          <w:szCs w:val="18"/>
        </w:rPr>
        <w:t xml:space="preserve">ompany. Associates and individuals owning, directly or indirectly, an interest in the voting power of the </w:t>
      </w:r>
      <w:r w:rsidRPr="00C331E2">
        <w:rPr>
          <w:rFonts w:ascii="Arial" w:eastAsia="Arial" w:hAnsi="Arial" w:cs="Arial"/>
          <w:color w:val="000000"/>
          <w:spacing w:val="-4"/>
          <w:sz w:val="18"/>
          <w:szCs w:val="18"/>
        </w:rPr>
        <w:t>C</w:t>
      </w:r>
      <w:r w:rsidR="009930C5" w:rsidRPr="00C331E2">
        <w:rPr>
          <w:rFonts w:ascii="Arial" w:eastAsia="Arial" w:hAnsi="Arial" w:cs="Arial"/>
          <w:color w:val="000000"/>
          <w:spacing w:val="-4"/>
          <w:sz w:val="18"/>
          <w:szCs w:val="18"/>
        </w:rPr>
        <w:t xml:space="preserve">ompany that gives them significant influence over the </w:t>
      </w:r>
      <w:r w:rsidRPr="00C331E2">
        <w:rPr>
          <w:rFonts w:ascii="Arial" w:eastAsia="Arial" w:hAnsi="Arial" w:cs="Arial"/>
          <w:color w:val="000000"/>
          <w:spacing w:val="-4"/>
          <w:sz w:val="18"/>
          <w:szCs w:val="18"/>
        </w:rPr>
        <w:t>Company</w:t>
      </w:r>
      <w:r w:rsidR="009930C5" w:rsidRPr="00C331E2">
        <w:rPr>
          <w:rFonts w:ascii="Arial" w:eastAsia="Arial" w:hAnsi="Arial" w:cs="Arial"/>
          <w:color w:val="000000"/>
          <w:spacing w:val="-4"/>
          <w:sz w:val="18"/>
          <w:szCs w:val="18"/>
        </w:rPr>
        <w:t xml:space="preserve">, key management personnel, including directors and </w:t>
      </w:r>
      <w:r w:rsidRPr="00C331E2">
        <w:rPr>
          <w:rFonts w:ascii="Arial" w:eastAsia="Arial" w:hAnsi="Arial" w:cs="Arial"/>
          <w:color w:val="000000"/>
          <w:spacing w:val="-4"/>
          <w:sz w:val="18"/>
          <w:szCs w:val="18"/>
        </w:rPr>
        <w:t>employees</w:t>
      </w:r>
      <w:r w:rsidR="009930C5" w:rsidRPr="00C331E2">
        <w:rPr>
          <w:rFonts w:ascii="Arial" w:eastAsia="Arial" w:hAnsi="Arial" w:cs="Arial"/>
          <w:color w:val="000000"/>
          <w:spacing w:val="-4"/>
          <w:sz w:val="18"/>
          <w:szCs w:val="18"/>
        </w:rPr>
        <w:t xml:space="preserve"> of the </w:t>
      </w:r>
      <w:r w:rsidRPr="00C331E2">
        <w:rPr>
          <w:rFonts w:ascii="Arial" w:eastAsia="Arial" w:hAnsi="Arial" w:cs="Arial"/>
          <w:color w:val="000000"/>
          <w:spacing w:val="-4"/>
          <w:sz w:val="18"/>
          <w:szCs w:val="18"/>
        </w:rPr>
        <w:t>C</w:t>
      </w:r>
      <w:r w:rsidR="009930C5" w:rsidRPr="00C331E2">
        <w:rPr>
          <w:rFonts w:ascii="Arial" w:eastAsia="Arial" w:hAnsi="Arial" w:cs="Arial"/>
          <w:color w:val="000000"/>
          <w:spacing w:val="-4"/>
          <w:sz w:val="18"/>
          <w:szCs w:val="18"/>
        </w:rPr>
        <w:t xml:space="preserve">ompany and close </w:t>
      </w:r>
      <w:r w:rsidRPr="00C331E2">
        <w:rPr>
          <w:rFonts w:ascii="Arial" w:eastAsia="Arial" w:hAnsi="Arial" w:cs="Arial"/>
          <w:color w:val="000000"/>
          <w:spacing w:val="-4"/>
          <w:sz w:val="18"/>
          <w:szCs w:val="18"/>
        </w:rPr>
        <w:t xml:space="preserve">family </w:t>
      </w:r>
      <w:r w:rsidR="009930C5" w:rsidRPr="00C331E2">
        <w:rPr>
          <w:rFonts w:ascii="Arial" w:eastAsia="Arial" w:hAnsi="Arial" w:cs="Arial"/>
          <w:color w:val="000000"/>
          <w:spacing w:val="-4"/>
          <w:sz w:val="18"/>
          <w:szCs w:val="18"/>
        </w:rPr>
        <w:t>members of these individuals and companies associated with these individuals also constitute related parties.</w:t>
      </w:r>
    </w:p>
    <w:p w14:paraId="26482896" w14:textId="706978B6" w:rsidR="009930C5" w:rsidRPr="00C331E2" w:rsidRDefault="009930C5" w:rsidP="00227712">
      <w:pPr>
        <w:jc w:val="thaiDistribute"/>
        <w:rPr>
          <w:rFonts w:ascii="Arial" w:hAnsi="Arial" w:cs="Arial"/>
          <w:color w:val="000000"/>
          <w:spacing w:val="-2"/>
          <w:sz w:val="18"/>
          <w:szCs w:val="18"/>
        </w:rPr>
      </w:pPr>
    </w:p>
    <w:p w14:paraId="17C2CCCA" w14:textId="77777777" w:rsidR="009930C5" w:rsidRPr="00C331E2" w:rsidRDefault="009930C5" w:rsidP="00227712">
      <w:pPr>
        <w:tabs>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C331E2">
        <w:rPr>
          <w:rFonts w:ascii="Arial" w:eastAsia="Arial" w:hAnsi="Arial" w:cs="Arial"/>
          <w:color w:val="000000"/>
          <w:sz w:val="18"/>
          <w:szCs w:val="18"/>
        </w:rPr>
        <w:t>In considering each possible related-party relationship, attention is directed to the substance of the relationship, and not merely the legal form.</w:t>
      </w:r>
    </w:p>
    <w:p w14:paraId="5EFB988E" w14:textId="77777777" w:rsidR="009930C5" w:rsidRPr="00C331E2" w:rsidRDefault="009930C5" w:rsidP="00227712">
      <w:pPr>
        <w:jc w:val="thaiDistribute"/>
        <w:rPr>
          <w:rFonts w:ascii="Arial" w:hAnsi="Arial" w:cs="Arial"/>
          <w:color w:val="000000"/>
          <w:spacing w:val="-2"/>
          <w:sz w:val="18"/>
          <w:szCs w:val="18"/>
        </w:rPr>
      </w:pPr>
    </w:p>
    <w:p w14:paraId="630C8EAC" w14:textId="117557A1" w:rsidR="005678BD" w:rsidRPr="00C331E2" w:rsidRDefault="005678BD" w:rsidP="00227712">
      <w:pPr>
        <w:jc w:val="thaiDistribute"/>
        <w:rPr>
          <w:rFonts w:ascii="Arial" w:hAnsi="Arial" w:cs="Arial"/>
          <w:color w:val="000000"/>
          <w:spacing w:val="-2"/>
          <w:sz w:val="18"/>
          <w:szCs w:val="18"/>
        </w:rPr>
      </w:pPr>
      <w:r w:rsidRPr="00C331E2">
        <w:rPr>
          <w:rFonts w:ascii="Arial" w:hAnsi="Arial" w:cs="Arial"/>
          <w:color w:val="000000"/>
          <w:spacing w:val="-2"/>
          <w:sz w:val="18"/>
          <w:szCs w:val="18"/>
        </w:rPr>
        <w:t>The Group is controlled by Mr. Pracha Chaisuwan</w:t>
      </w:r>
      <w:r w:rsidR="009930C5" w:rsidRPr="00C331E2">
        <w:rPr>
          <w:rFonts w:ascii="Arial" w:hAnsi="Arial" w:cs="Arial"/>
          <w:color w:val="000000"/>
          <w:spacing w:val="-2"/>
          <w:sz w:val="18"/>
          <w:szCs w:val="18"/>
        </w:rPr>
        <w:t xml:space="preserve"> </w:t>
      </w:r>
      <w:r w:rsidR="00C94919" w:rsidRPr="00C331E2">
        <w:rPr>
          <w:rFonts w:ascii="Arial" w:hAnsi="Arial" w:cs="Arial"/>
          <w:color w:val="000000"/>
          <w:spacing w:val="-2"/>
          <w:sz w:val="18"/>
          <w:szCs w:val="18"/>
        </w:rPr>
        <w:t>holding t</w:t>
      </w:r>
      <w:r w:rsidR="00A50B52" w:rsidRPr="00C331E2">
        <w:rPr>
          <w:rFonts w:ascii="Arial" w:hAnsi="Arial" w:cs="Arial"/>
          <w:color w:val="000000"/>
          <w:spacing w:val="-2"/>
          <w:sz w:val="18"/>
          <w:szCs w:val="18"/>
        </w:rPr>
        <w:t xml:space="preserve">he Company’s shares in proportion of </w:t>
      </w:r>
      <w:r w:rsidR="00F950BF" w:rsidRPr="00C331E2">
        <w:rPr>
          <w:rFonts w:ascii="Arial" w:hAnsi="Arial" w:cs="Arial"/>
          <w:color w:val="000000"/>
          <w:spacing w:val="-2"/>
          <w:sz w:val="18"/>
          <w:szCs w:val="18"/>
        </w:rPr>
        <w:t>51</w:t>
      </w:r>
      <w:r w:rsidR="00A50B52" w:rsidRPr="00C331E2">
        <w:rPr>
          <w:rFonts w:ascii="Arial" w:hAnsi="Arial" w:cs="Arial"/>
          <w:color w:val="000000"/>
          <w:spacing w:val="-2"/>
          <w:sz w:val="18"/>
          <w:szCs w:val="18"/>
        </w:rPr>
        <w:t>% of total shares</w:t>
      </w:r>
      <w:r w:rsidR="00664667" w:rsidRPr="00C331E2">
        <w:rPr>
          <w:rFonts w:ascii="Arial" w:hAnsi="Arial" w:cs="Arial"/>
          <w:color w:val="000000"/>
          <w:spacing w:val="-2"/>
          <w:sz w:val="18"/>
          <w:szCs w:val="22"/>
        </w:rPr>
        <w:t xml:space="preserve"> and</w:t>
      </w:r>
      <w:r w:rsidRPr="00C331E2">
        <w:rPr>
          <w:rFonts w:ascii="Arial" w:hAnsi="Arial" w:cs="Arial"/>
          <w:color w:val="000000"/>
          <w:spacing w:val="-2"/>
          <w:sz w:val="18"/>
          <w:szCs w:val="18"/>
        </w:rPr>
        <w:t xml:space="preserve"> held by </w:t>
      </w:r>
      <w:r w:rsidR="00762C59" w:rsidRPr="00C331E2">
        <w:rPr>
          <w:rFonts w:ascii="Arial" w:hAnsi="Arial" w:cs="Arial"/>
          <w:color w:val="000000"/>
          <w:spacing w:val="-2"/>
          <w:sz w:val="18"/>
          <w:szCs w:val="18"/>
        </w:rPr>
        <w:t xml:space="preserve">RS </w:t>
      </w:r>
      <w:r w:rsidR="00DB62A6" w:rsidRPr="00C331E2">
        <w:rPr>
          <w:rFonts w:ascii="Arial" w:hAnsi="Arial" w:cs="Arial"/>
          <w:color w:val="000000"/>
          <w:spacing w:val="-2"/>
          <w:sz w:val="18"/>
          <w:szCs w:val="18"/>
        </w:rPr>
        <w:t xml:space="preserve">Public Company Limited </w:t>
      </w:r>
      <w:r w:rsidR="00762C59" w:rsidRPr="00C331E2">
        <w:rPr>
          <w:rFonts w:ascii="Arial" w:hAnsi="Arial" w:cs="Arial"/>
          <w:color w:val="000000"/>
          <w:spacing w:val="-2"/>
          <w:sz w:val="18"/>
          <w:szCs w:val="18"/>
        </w:rPr>
        <w:t>Group</w:t>
      </w:r>
      <w:r w:rsidR="00664667" w:rsidRPr="00C331E2">
        <w:rPr>
          <w:rFonts w:ascii="Arial" w:hAnsi="Arial" w:cs="Arial"/>
          <w:color w:val="000000"/>
          <w:spacing w:val="-2"/>
          <w:sz w:val="18"/>
          <w:szCs w:val="18"/>
        </w:rPr>
        <w:t xml:space="preserve"> in proportion of </w:t>
      </w:r>
      <w:r w:rsidR="00F950BF" w:rsidRPr="00C331E2">
        <w:rPr>
          <w:rFonts w:ascii="Arial" w:hAnsi="Arial" w:cs="Arial"/>
          <w:color w:val="000000"/>
          <w:spacing w:val="-2"/>
          <w:sz w:val="18"/>
          <w:szCs w:val="18"/>
        </w:rPr>
        <w:t>20</w:t>
      </w:r>
      <w:r w:rsidR="00664667" w:rsidRPr="00C331E2">
        <w:rPr>
          <w:rFonts w:ascii="Arial" w:hAnsi="Arial" w:cs="Arial"/>
          <w:color w:val="000000"/>
          <w:spacing w:val="-2"/>
          <w:sz w:val="18"/>
          <w:szCs w:val="18"/>
        </w:rPr>
        <w:t>%</w:t>
      </w:r>
      <w:r w:rsidRPr="00C331E2">
        <w:rPr>
          <w:rFonts w:ascii="Arial" w:hAnsi="Arial" w:cs="Arial"/>
          <w:color w:val="000000"/>
          <w:spacing w:val="-2"/>
          <w:sz w:val="18"/>
          <w:szCs w:val="18"/>
        </w:rPr>
        <w:t>.</w:t>
      </w:r>
    </w:p>
    <w:p w14:paraId="65AD0CAC" w14:textId="275EA590" w:rsidR="00440DFA" w:rsidRPr="00C331E2" w:rsidRDefault="00440DFA" w:rsidP="00227712">
      <w:pPr>
        <w:jc w:val="thaiDistribute"/>
        <w:rPr>
          <w:rFonts w:ascii="Arial" w:hAnsi="Arial" w:cs="Arial"/>
          <w:color w:val="000000"/>
          <w:spacing w:val="-2"/>
          <w:sz w:val="18"/>
          <w:szCs w:val="18"/>
        </w:rPr>
      </w:pPr>
    </w:p>
    <w:p w14:paraId="7493A929" w14:textId="1E0CEA0B" w:rsidR="00022EF8" w:rsidRPr="00C331E2" w:rsidRDefault="00022EF8" w:rsidP="00227712">
      <w:pPr>
        <w:tabs>
          <w:tab w:val="left" w:pos="540"/>
        </w:tabs>
        <w:rPr>
          <w:rFonts w:ascii="Arial" w:eastAsia="Arial" w:hAnsi="Arial" w:cs="Arial"/>
          <w:color w:val="000000"/>
          <w:sz w:val="18"/>
          <w:szCs w:val="18"/>
        </w:rPr>
      </w:pPr>
      <w:r w:rsidRPr="00C331E2">
        <w:rPr>
          <w:rFonts w:ascii="Arial" w:eastAsia="Arial" w:hAnsi="Arial" w:cs="Arial"/>
          <w:color w:val="000000"/>
          <w:sz w:val="18"/>
          <w:szCs w:val="18"/>
        </w:rPr>
        <w:t xml:space="preserve">The related party transactions are made on trading norms and based on agreements. </w:t>
      </w:r>
    </w:p>
    <w:p w14:paraId="707B7339" w14:textId="771BB890" w:rsidR="00110EDA" w:rsidRPr="00C331E2" w:rsidRDefault="00110EDA" w:rsidP="00227712">
      <w:pPr>
        <w:tabs>
          <w:tab w:val="left" w:pos="540"/>
        </w:tabs>
        <w:rPr>
          <w:rFonts w:ascii="Arial" w:eastAsia="Arial" w:hAnsi="Arial" w:cs="Arial"/>
          <w:color w:val="000000"/>
          <w:sz w:val="18"/>
          <w:szCs w:val="18"/>
        </w:rPr>
      </w:pPr>
    </w:p>
    <w:p w14:paraId="62AFD34B" w14:textId="47D29590" w:rsidR="00110EDA" w:rsidRPr="00C331E2" w:rsidRDefault="00110EDA" w:rsidP="00227712">
      <w:pPr>
        <w:tabs>
          <w:tab w:val="left" w:pos="540"/>
        </w:tabs>
        <w:rPr>
          <w:rFonts w:ascii="Arial" w:eastAsia="Arial" w:hAnsi="Arial" w:cs="Arial"/>
          <w:color w:val="000000"/>
          <w:sz w:val="18"/>
          <w:szCs w:val="18"/>
        </w:rPr>
      </w:pPr>
      <w:r w:rsidRPr="00C331E2">
        <w:rPr>
          <w:rFonts w:ascii="Arial" w:eastAsia="Arial" w:hAnsi="Arial" w:cs="Arial"/>
          <w:color w:val="000000"/>
          <w:sz w:val="18"/>
          <w:szCs w:val="18"/>
        </w:rPr>
        <w:t>Nature of relationship with related parties is as follows:</w:t>
      </w:r>
    </w:p>
    <w:p w14:paraId="5FCD7783" w14:textId="77777777" w:rsidR="00022EF8" w:rsidRPr="00C331E2" w:rsidRDefault="00022EF8" w:rsidP="00227712">
      <w:pPr>
        <w:rPr>
          <w:rFonts w:ascii="Arial" w:eastAsia="Arial" w:hAnsi="Arial" w:cs="Arial"/>
          <w:color w:val="000000"/>
          <w:sz w:val="18"/>
          <w:szCs w:val="18"/>
        </w:rPr>
      </w:pPr>
    </w:p>
    <w:tbl>
      <w:tblPr>
        <w:tblW w:w="9457" w:type="dxa"/>
        <w:tblInd w:w="108" w:type="dxa"/>
        <w:tblLayout w:type="fixed"/>
        <w:tblLook w:val="0000" w:firstRow="0" w:lastRow="0" w:firstColumn="0" w:lastColumn="0" w:noHBand="0" w:noVBand="0"/>
      </w:tblPr>
      <w:tblGrid>
        <w:gridCol w:w="5988"/>
        <w:gridCol w:w="3469"/>
      </w:tblGrid>
      <w:tr w:rsidR="00022EF8" w:rsidRPr="00C331E2" w14:paraId="04082DB2" w14:textId="77777777" w:rsidTr="00223219">
        <w:tc>
          <w:tcPr>
            <w:tcW w:w="5988" w:type="dxa"/>
            <w:vAlign w:val="bottom"/>
          </w:tcPr>
          <w:p w14:paraId="686ED2E6" w14:textId="77777777" w:rsidR="00022EF8" w:rsidRPr="00C331E2" w:rsidRDefault="00022EF8" w:rsidP="00227712">
            <w:pPr>
              <w:pBdr>
                <w:top w:val="nil"/>
                <w:left w:val="nil"/>
                <w:bottom w:val="nil"/>
                <w:right w:val="nil"/>
                <w:between w:val="nil"/>
              </w:pBdr>
              <w:tabs>
                <w:tab w:val="right" w:pos="7200"/>
                <w:tab w:val="right" w:pos="9000"/>
              </w:tabs>
              <w:ind w:left="-109" w:right="-72"/>
              <w:rPr>
                <w:rFonts w:ascii="Arial" w:eastAsia="Arial" w:hAnsi="Arial" w:cs="Arial"/>
                <w:b/>
                <w:color w:val="000000"/>
                <w:sz w:val="18"/>
                <w:szCs w:val="18"/>
              </w:rPr>
            </w:pPr>
          </w:p>
        </w:tc>
        <w:tc>
          <w:tcPr>
            <w:tcW w:w="3469" w:type="dxa"/>
            <w:tcBorders>
              <w:bottom w:val="single" w:sz="4" w:space="0" w:color="auto"/>
            </w:tcBorders>
            <w:vAlign w:val="bottom"/>
          </w:tcPr>
          <w:p w14:paraId="7E9DBA7C" w14:textId="484E6A7B" w:rsidR="00022EF8" w:rsidRPr="00C331E2" w:rsidRDefault="008E29E0" w:rsidP="00227712">
            <w:pPr>
              <w:pBdr>
                <w:top w:val="nil"/>
                <w:left w:val="nil"/>
                <w:bottom w:val="nil"/>
                <w:right w:val="nil"/>
                <w:between w:val="nil"/>
              </w:pBdr>
              <w:tabs>
                <w:tab w:val="right" w:pos="7200"/>
                <w:tab w:val="right" w:pos="9000"/>
              </w:tabs>
              <w:ind w:left="-108" w:right="-72"/>
              <w:jc w:val="right"/>
              <w:rPr>
                <w:rFonts w:ascii="Arial" w:eastAsia="Arial" w:hAnsi="Arial" w:cs="Arial"/>
                <w:b/>
                <w:color w:val="000000"/>
                <w:sz w:val="18"/>
                <w:szCs w:val="18"/>
              </w:rPr>
            </w:pPr>
            <w:r w:rsidRPr="00C331E2">
              <w:rPr>
                <w:rFonts w:ascii="Arial" w:eastAsia="Arial" w:hAnsi="Arial" w:cs="Arial"/>
                <w:b/>
                <w:color w:val="000000"/>
                <w:sz w:val="18"/>
                <w:szCs w:val="18"/>
              </w:rPr>
              <w:t xml:space="preserve">Nature of relationship </w:t>
            </w:r>
          </w:p>
        </w:tc>
      </w:tr>
      <w:tr w:rsidR="00022EF8" w:rsidRPr="00C331E2" w14:paraId="2CA95B2E" w14:textId="77777777" w:rsidTr="00A23922">
        <w:tc>
          <w:tcPr>
            <w:tcW w:w="5988" w:type="dxa"/>
            <w:vAlign w:val="bottom"/>
          </w:tcPr>
          <w:p w14:paraId="48CDC8E0" w14:textId="77777777" w:rsidR="00022EF8" w:rsidRPr="00C331E2" w:rsidRDefault="00022E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2"/>
                <w:szCs w:val="12"/>
              </w:rPr>
            </w:pPr>
          </w:p>
        </w:tc>
        <w:tc>
          <w:tcPr>
            <w:tcW w:w="3469" w:type="dxa"/>
            <w:tcBorders>
              <w:top w:val="single" w:sz="4" w:space="0" w:color="auto"/>
            </w:tcBorders>
            <w:vAlign w:val="bottom"/>
          </w:tcPr>
          <w:p w14:paraId="19A01098" w14:textId="77777777" w:rsidR="00022EF8" w:rsidRPr="00C331E2" w:rsidRDefault="00022EF8" w:rsidP="00227712">
            <w:pPr>
              <w:pBdr>
                <w:top w:val="nil"/>
                <w:left w:val="nil"/>
                <w:bottom w:val="nil"/>
                <w:right w:val="nil"/>
                <w:between w:val="nil"/>
              </w:pBdr>
              <w:tabs>
                <w:tab w:val="right" w:pos="7200"/>
                <w:tab w:val="right" w:pos="9000"/>
              </w:tabs>
              <w:ind w:left="-108" w:right="-72"/>
              <w:jc w:val="right"/>
              <w:rPr>
                <w:rFonts w:ascii="Arial" w:eastAsia="Arial" w:hAnsi="Arial" w:cs="Arial"/>
                <w:color w:val="000000"/>
                <w:sz w:val="12"/>
                <w:szCs w:val="12"/>
              </w:rPr>
            </w:pPr>
          </w:p>
        </w:tc>
      </w:tr>
      <w:tr w:rsidR="000D16E7" w:rsidRPr="00C331E2" w14:paraId="411E84D7" w14:textId="77777777" w:rsidTr="00A23922">
        <w:tc>
          <w:tcPr>
            <w:tcW w:w="5988" w:type="dxa"/>
            <w:vAlign w:val="bottom"/>
          </w:tcPr>
          <w:p w14:paraId="420730C6" w14:textId="25A598BB" w:rsidR="000D16E7" w:rsidRPr="00C331E2" w:rsidRDefault="000D16E7"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Mr. Pracha Chaisuwan</w:t>
            </w:r>
          </w:p>
        </w:tc>
        <w:tc>
          <w:tcPr>
            <w:tcW w:w="3469" w:type="dxa"/>
            <w:vAlign w:val="bottom"/>
          </w:tcPr>
          <w:p w14:paraId="28E70102" w14:textId="5CE1142D" w:rsidR="000D16E7" w:rsidRPr="00C331E2" w:rsidRDefault="000D16E7" w:rsidP="00227712">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C331E2">
              <w:rPr>
                <w:rFonts w:ascii="Arial" w:eastAsia="Arial" w:hAnsi="Arial" w:cs="Arial"/>
                <w:color w:val="000000"/>
                <w:sz w:val="18"/>
                <w:szCs w:val="18"/>
              </w:rPr>
              <w:t>Director and shareholder</w:t>
            </w:r>
          </w:p>
        </w:tc>
      </w:tr>
      <w:tr w:rsidR="008C1CF8" w:rsidRPr="00C331E2" w14:paraId="6459A375" w14:textId="77777777" w:rsidTr="00A23922">
        <w:tc>
          <w:tcPr>
            <w:tcW w:w="5988" w:type="dxa"/>
            <w:vAlign w:val="bottom"/>
          </w:tcPr>
          <w:p w14:paraId="7521104D" w14:textId="668F643D" w:rsidR="008C1CF8" w:rsidRPr="00C331E2" w:rsidRDefault="008C1C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 xml:space="preserve">Ms. </w:t>
            </w:r>
            <w:proofErr w:type="spellStart"/>
            <w:r w:rsidRPr="00C331E2">
              <w:rPr>
                <w:rFonts w:ascii="Arial" w:eastAsia="Arial" w:hAnsi="Arial" w:cs="Arial"/>
                <w:color w:val="000000"/>
                <w:sz w:val="18"/>
                <w:szCs w:val="18"/>
              </w:rPr>
              <w:t>Waraluck</w:t>
            </w:r>
            <w:proofErr w:type="spellEnd"/>
            <w:r w:rsidRPr="00C331E2">
              <w:rPr>
                <w:rFonts w:ascii="Arial" w:eastAsia="Arial" w:hAnsi="Arial" w:cs="Arial"/>
                <w:color w:val="000000"/>
                <w:sz w:val="18"/>
                <w:szCs w:val="18"/>
              </w:rPr>
              <w:t xml:space="preserve"> Chaisuwan</w:t>
            </w:r>
          </w:p>
        </w:tc>
        <w:tc>
          <w:tcPr>
            <w:tcW w:w="3469" w:type="dxa"/>
            <w:vAlign w:val="bottom"/>
          </w:tcPr>
          <w:p w14:paraId="107B46D9" w14:textId="4DD9874F" w:rsidR="008C1CF8" w:rsidRPr="00C331E2" w:rsidRDefault="008C1CF8" w:rsidP="00227712">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C331E2">
              <w:rPr>
                <w:rFonts w:ascii="Arial" w:eastAsia="Arial" w:hAnsi="Arial" w:cs="Arial"/>
                <w:color w:val="000000"/>
                <w:sz w:val="18"/>
                <w:szCs w:val="18"/>
              </w:rPr>
              <w:t>Director and shareholder</w:t>
            </w:r>
          </w:p>
        </w:tc>
      </w:tr>
      <w:tr w:rsidR="008C1CF8" w:rsidRPr="00C331E2" w14:paraId="3621ADC3" w14:textId="77777777" w:rsidTr="00A23922">
        <w:tc>
          <w:tcPr>
            <w:tcW w:w="5988" w:type="dxa"/>
            <w:vAlign w:val="bottom"/>
          </w:tcPr>
          <w:p w14:paraId="781BC3E2" w14:textId="5EA38A95" w:rsidR="008C1CF8" w:rsidRPr="00C331E2" w:rsidRDefault="008C1C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 xml:space="preserve">Mr. Sutha </w:t>
            </w:r>
            <w:proofErr w:type="spellStart"/>
            <w:r w:rsidRPr="00C331E2">
              <w:rPr>
                <w:rFonts w:ascii="Arial" w:eastAsia="Arial" w:hAnsi="Arial" w:cs="Arial"/>
                <w:color w:val="000000"/>
                <w:sz w:val="18"/>
                <w:szCs w:val="18"/>
              </w:rPr>
              <w:t>Maneeprom</w:t>
            </w:r>
            <w:proofErr w:type="spellEnd"/>
          </w:p>
        </w:tc>
        <w:tc>
          <w:tcPr>
            <w:tcW w:w="3469" w:type="dxa"/>
            <w:vAlign w:val="bottom"/>
          </w:tcPr>
          <w:p w14:paraId="5C369C93" w14:textId="3240FFA3" w:rsidR="008C1CF8" w:rsidRPr="00C331E2" w:rsidRDefault="008C1CF8" w:rsidP="00227712">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C331E2">
              <w:rPr>
                <w:rFonts w:ascii="Arial" w:eastAsia="Arial" w:hAnsi="Arial" w:cs="Arial"/>
                <w:color w:val="000000"/>
                <w:sz w:val="18"/>
                <w:szCs w:val="22"/>
              </w:rPr>
              <w:t>Director’s r</w:t>
            </w:r>
            <w:r w:rsidRPr="00C331E2">
              <w:rPr>
                <w:rFonts w:ascii="Arial" w:eastAsia="Arial" w:hAnsi="Arial" w:cs="Arial"/>
                <w:color w:val="000000"/>
                <w:sz w:val="18"/>
                <w:szCs w:val="18"/>
              </w:rPr>
              <w:t>elated person</w:t>
            </w:r>
          </w:p>
        </w:tc>
      </w:tr>
      <w:tr w:rsidR="008C1CF8" w:rsidRPr="00C331E2" w14:paraId="66BB31A6" w14:textId="77777777" w:rsidTr="00A23922">
        <w:tc>
          <w:tcPr>
            <w:tcW w:w="5988" w:type="dxa"/>
            <w:vAlign w:val="bottom"/>
          </w:tcPr>
          <w:p w14:paraId="3484FEE5" w14:textId="5530AC85" w:rsidR="008C1CF8" w:rsidRPr="00C331E2" w:rsidRDefault="008C1C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CF Asia Asset Management Co., Ltd.</w:t>
            </w:r>
          </w:p>
        </w:tc>
        <w:tc>
          <w:tcPr>
            <w:tcW w:w="3469" w:type="dxa"/>
            <w:vAlign w:val="bottom"/>
          </w:tcPr>
          <w:p w14:paraId="6D335E72" w14:textId="24CCDF12" w:rsidR="008C1CF8" w:rsidRPr="00C331E2" w:rsidRDefault="008C1CF8" w:rsidP="00227712">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22"/>
              </w:rPr>
            </w:pPr>
            <w:r w:rsidRPr="00C331E2">
              <w:rPr>
                <w:rFonts w:ascii="Arial" w:eastAsia="Arial" w:hAnsi="Arial" w:cs="Arial"/>
                <w:color w:val="000000"/>
                <w:sz w:val="18"/>
                <w:szCs w:val="22"/>
              </w:rPr>
              <w:t>Subsidiary</w:t>
            </w:r>
          </w:p>
        </w:tc>
      </w:tr>
      <w:tr w:rsidR="008C1CF8" w:rsidRPr="00C331E2" w14:paraId="04A765D1" w14:textId="77777777" w:rsidTr="00A23922">
        <w:tc>
          <w:tcPr>
            <w:tcW w:w="5988" w:type="dxa"/>
            <w:vAlign w:val="bottom"/>
          </w:tcPr>
          <w:p w14:paraId="4513DD11" w14:textId="29D773F9" w:rsidR="008C1CF8" w:rsidRPr="00C331E2" w:rsidRDefault="008C1C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Resolution Way Co., Ltd.</w:t>
            </w:r>
          </w:p>
        </w:tc>
        <w:tc>
          <w:tcPr>
            <w:tcW w:w="3469" w:type="dxa"/>
            <w:vAlign w:val="bottom"/>
          </w:tcPr>
          <w:p w14:paraId="2614BD1A" w14:textId="77777777" w:rsidR="008C1CF8" w:rsidRPr="00C331E2" w:rsidRDefault="008C1CF8" w:rsidP="00227712">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r w:rsidRPr="00C331E2">
              <w:rPr>
                <w:rFonts w:ascii="Arial" w:eastAsia="Arial" w:hAnsi="Arial" w:cs="Arial"/>
                <w:color w:val="000000"/>
                <w:sz w:val="18"/>
                <w:szCs w:val="18"/>
              </w:rPr>
              <w:t>Subsidiary</w:t>
            </w:r>
          </w:p>
        </w:tc>
      </w:tr>
      <w:tr w:rsidR="008C1CF8" w:rsidRPr="00C331E2" w14:paraId="2A3FF656" w14:textId="77777777" w:rsidTr="00A23922">
        <w:tc>
          <w:tcPr>
            <w:tcW w:w="5988" w:type="dxa"/>
            <w:vAlign w:val="bottom"/>
          </w:tcPr>
          <w:p w14:paraId="24F9AE76" w14:textId="5E228C2E" w:rsidR="008C1CF8" w:rsidRPr="00C331E2" w:rsidRDefault="008C1CF8" w:rsidP="00227712">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C331E2">
              <w:rPr>
                <w:rFonts w:ascii="Arial" w:eastAsia="Arial" w:hAnsi="Arial" w:cs="Arial"/>
                <w:color w:val="000000"/>
                <w:sz w:val="18"/>
                <w:szCs w:val="18"/>
              </w:rPr>
              <w:t>Courts Megastore (Thailand) Co., Ltd.</w:t>
            </w:r>
          </w:p>
        </w:tc>
        <w:tc>
          <w:tcPr>
            <w:tcW w:w="3469" w:type="dxa"/>
            <w:vAlign w:val="bottom"/>
          </w:tcPr>
          <w:p w14:paraId="19A6ACCD" w14:textId="77777777" w:rsidR="008C1CF8" w:rsidRPr="00C331E2" w:rsidRDefault="008C1CF8" w:rsidP="00227712">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r w:rsidRPr="00C331E2">
              <w:rPr>
                <w:rFonts w:ascii="Arial" w:eastAsia="Arial" w:hAnsi="Arial" w:cs="Arial"/>
                <w:color w:val="000000"/>
                <w:sz w:val="18"/>
                <w:szCs w:val="18"/>
              </w:rPr>
              <w:t>Subsidiary</w:t>
            </w:r>
          </w:p>
        </w:tc>
      </w:tr>
      <w:tr w:rsidR="008C1CF8" w:rsidRPr="00C331E2" w14:paraId="3F30C3EC" w14:textId="77777777" w:rsidTr="00A23922">
        <w:tc>
          <w:tcPr>
            <w:tcW w:w="5988" w:type="dxa"/>
            <w:vAlign w:val="bottom"/>
          </w:tcPr>
          <w:p w14:paraId="0636CD8C" w14:textId="4F458575" w:rsidR="008C1CF8" w:rsidRPr="00C331E2" w:rsidRDefault="008C1CF8" w:rsidP="00227712">
            <w:pPr>
              <w:pBdr>
                <w:top w:val="nil"/>
                <w:left w:val="nil"/>
                <w:bottom w:val="nil"/>
                <w:right w:val="nil"/>
                <w:between w:val="nil"/>
              </w:pBdr>
              <w:tabs>
                <w:tab w:val="right" w:pos="7200"/>
                <w:tab w:val="right" w:pos="9000"/>
              </w:tabs>
              <w:ind w:right="-72"/>
              <w:rPr>
                <w:rFonts w:ascii="Arial" w:eastAsia="Arial" w:hAnsi="Arial" w:cs="Arial"/>
                <w:color w:val="000000"/>
                <w:sz w:val="18"/>
                <w:szCs w:val="18"/>
              </w:rPr>
            </w:pPr>
          </w:p>
        </w:tc>
        <w:tc>
          <w:tcPr>
            <w:tcW w:w="3469" w:type="dxa"/>
            <w:vAlign w:val="bottom"/>
          </w:tcPr>
          <w:p w14:paraId="7F782502" w14:textId="5F90C0E9" w:rsidR="008C1CF8" w:rsidRPr="00C331E2" w:rsidRDefault="008C1CF8" w:rsidP="00227712">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p>
        </w:tc>
      </w:tr>
    </w:tbl>
    <w:p w14:paraId="6AA23979" w14:textId="6D9EB6B9" w:rsidR="0034331F" w:rsidRPr="00C331E2" w:rsidRDefault="0034331F" w:rsidP="00227712">
      <w:pPr>
        <w:rPr>
          <w:rFonts w:ascii="Arial" w:hAnsi="Arial" w:cs="Arial"/>
          <w:color w:val="000000"/>
          <w:sz w:val="18"/>
          <w:szCs w:val="18"/>
        </w:rPr>
      </w:pPr>
    </w:p>
    <w:p w14:paraId="671E8EEF" w14:textId="7E23EC53" w:rsidR="005678BD" w:rsidRPr="00C331E2" w:rsidRDefault="009D30BD"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A50B52" w:rsidRPr="00C331E2">
        <w:rPr>
          <w:rFonts w:ascii="Arial" w:eastAsia="Times New Roman" w:hAnsi="Arial" w:cs="Arial"/>
          <w:b/>
          <w:color w:val="000000"/>
          <w:sz w:val="18"/>
          <w:szCs w:val="18"/>
          <w:cs/>
        </w:rPr>
        <w:t>.</w:t>
      </w:r>
      <w:r w:rsidR="00F950BF" w:rsidRPr="00C331E2">
        <w:rPr>
          <w:rFonts w:ascii="Arial" w:eastAsia="Times New Roman" w:hAnsi="Arial" w:cs="Arial"/>
          <w:b/>
          <w:color w:val="000000"/>
          <w:sz w:val="18"/>
          <w:szCs w:val="18"/>
        </w:rPr>
        <w:t>1</w:t>
      </w:r>
      <w:r w:rsidR="005678BD" w:rsidRPr="00C331E2">
        <w:rPr>
          <w:rFonts w:ascii="Arial" w:eastAsia="Times New Roman" w:hAnsi="Arial" w:cs="Arial"/>
          <w:b/>
          <w:color w:val="000000"/>
          <w:sz w:val="18"/>
          <w:szCs w:val="18"/>
        </w:rPr>
        <w:tab/>
        <w:t>Transactions with related parties</w:t>
      </w:r>
    </w:p>
    <w:p w14:paraId="524255FC" w14:textId="77777777" w:rsidR="006D04B5" w:rsidRPr="00C331E2" w:rsidRDefault="006D04B5" w:rsidP="00227712">
      <w:pPr>
        <w:ind w:firstLine="540"/>
        <w:jc w:val="thaiDistribute"/>
        <w:rPr>
          <w:rFonts w:ascii="Arial" w:hAnsi="Arial" w:cs="Arial"/>
          <w:color w:val="000000"/>
          <w:sz w:val="18"/>
          <w:szCs w:val="18"/>
        </w:rPr>
      </w:pPr>
    </w:p>
    <w:p w14:paraId="64889117" w14:textId="17FFFAB9" w:rsidR="005678BD" w:rsidRPr="00C331E2" w:rsidRDefault="005678BD" w:rsidP="00227712">
      <w:pPr>
        <w:ind w:firstLine="540"/>
        <w:jc w:val="thaiDistribute"/>
        <w:rPr>
          <w:rFonts w:ascii="Arial" w:hAnsi="Arial" w:cs="Arial"/>
          <w:color w:val="000000"/>
          <w:sz w:val="18"/>
          <w:szCs w:val="18"/>
        </w:rPr>
      </w:pPr>
      <w:r w:rsidRPr="00C331E2">
        <w:rPr>
          <w:rFonts w:ascii="Arial" w:hAnsi="Arial" w:cs="Arial"/>
          <w:color w:val="000000"/>
          <w:sz w:val="18"/>
          <w:szCs w:val="18"/>
        </w:rPr>
        <w:t>Transactions with related parties are as follows:</w:t>
      </w:r>
    </w:p>
    <w:p w14:paraId="01A0FC69" w14:textId="77777777" w:rsidR="006D04B5" w:rsidRPr="00C331E2" w:rsidRDefault="006D04B5" w:rsidP="00227712">
      <w:pPr>
        <w:ind w:firstLine="540"/>
        <w:jc w:val="thaiDistribute"/>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903FE4" w:rsidRPr="005319B6" w14:paraId="1997CF53" w14:textId="77777777" w:rsidTr="005319B6">
        <w:trPr>
          <w:trHeight w:val="20"/>
        </w:trPr>
        <w:tc>
          <w:tcPr>
            <w:tcW w:w="4262" w:type="dxa"/>
            <w:vAlign w:val="bottom"/>
          </w:tcPr>
          <w:p w14:paraId="6442CB68" w14:textId="77777777" w:rsidR="002B41E7" w:rsidRPr="005319B6" w:rsidRDefault="002B41E7" w:rsidP="005319B6">
            <w:pPr>
              <w:pStyle w:val="a0"/>
              <w:ind w:left="431"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71825342" w14:textId="77777777" w:rsidR="002B41E7" w:rsidRPr="005319B6" w:rsidRDefault="002B41E7" w:rsidP="005319B6">
            <w:pPr>
              <w:keepNext/>
              <w:ind w:right="-72"/>
              <w:jc w:val="center"/>
              <w:outlineLvl w:val="0"/>
              <w:rPr>
                <w:rFonts w:ascii="Arial" w:eastAsia="Arial Unicode MS" w:hAnsi="Arial" w:cs="Arial"/>
                <w:b/>
                <w:bCs/>
                <w:color w:val="000000"/>
                <w:sz w:val="18"/>
                <w:szCs w:val="18"/>
                <w:cs/>
              </w:rPr>
            </w:pPr>
            <w:r w:rsidRPr="005319B6">
              <w:rPr>
                <w:rFonts w:ascii="Arial" w:eastAsia="Arial Unicode MS" w:hAnsi="Arial" w:cs="Arial"/>
                <w:b/>
                <w:bCs/>
                <w:color w:val="000000"/>
                <w:sz w:val="18"/>
                <w:szCs w:val="18"/>
              </w:rPr>
              <w:t xml:space="preserve">Consolidated </w:t>
            </w:r>
            <w:r w:rsidRPr="005319B6">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2FC0FC32" w14:textId="77777777" w:rsidR="002B41E7" w:rsidRPr="005319B6" w:rsidRDefault="002B41E7" w:rsidP="005319B6">
            <w:pPr>
              <w:ind w:right="-72"/>
              <w:jc w:val="center"/>
              <w:rPr>
                <w:rFonts w:ascii="Arial" w:eastAsia="Arial Unicode MS" w:hAnsi="Arial" w:cs="Arial"/>
                <w:b/>
                <w:bCs/>
                <w:color w:val="000000"/>
                <w:sz w:val="18"/>
                <w:szCs w:val="18"/>
              </w:rPr>
            </w:pPr>
            <w:r w:rsidRPr="005319B6">
              <w:rPr>
                <w:rFonts w:ascii="Arial" w:eastAsia="Arial Unicode MS" w:hAnsi="Arial" w:cs="Arial"/>
                <w:b/>
                <w:bCs/>
                <w:color w:val="000000"/>
                <w:sz w:val="18"/>
                <w:szCs w:val="18"/>
              </w:rPr>
              <w:t xml:space="preserve">Separate </w:t>
            </w:r>
            <w:r w:rsidRPr="005319B6">
              <w:rPr>
                <w:rFonts w:ascii="Arial" w:eastAsia="Arial Unicode MS" w:hAnsi="Arial" w:cs="Arial"/>
                <w:b/>
                <w:bCs/>
                <w:color w:val="000000"/>
                <w:sz w:val="18"/>
                <w:szCs w:val="18"/>
              </w:rPr>
              <w:br/>
              <w:t>financial statements</w:t>
            </w:r>
          </w:p>
        </w:tc>
      </w:tr>
      <w:tr w:rsidR="00903FE4" w:rsidRPr="005319B6" w14:paraId="265B41EB" w14:textId="77777777" w:rsidTr="005319B6">
        <w:trPr>
          <w:trHeight w:val="20"/>
        </w:trPr>
        <w:tc>
          <w:tcPr>
            <w:tcW w:w="4262" w:type="dxa"/>
            <w:vAlign w:val="bottom"/>
          </w:tcPr>
          <w:p w14:paraId="6FF96FBA" w14:textId="2C6E539C" w:rsidR="002B41E7" w:rsidRPr="005319B6" w:rsidRDefault="000F53AE" w:rsidP="005319B6">
            <w:pPr>
              <w:pStyle w:val="a0"/>
              <w:ind w:left="431" w:right="0"/>
              <w:rPr>
                <w:rFonts w:ascii="Arial" w:hAnsi="Arial" w:cs="Arial"/>
                <w:b/>
                <w:bCs/>
                <w:color w:val="000000"/>
                <w:sz w:val="18"/>
                <w:szCs w:val="18"/>
                <w:lang w:val="en-GB"/>
              </w:rPr>
            </w:pPr>
            <w:r w:rsidRPr="005319B6">
              <w:rPr>
                <w:rFonts w:ascii="Arial" w:hAnsi="Arial" w:cs="Arial"/>
                <w:b/>
                <w:bCs/>
                <w:color w:val="000000"/>
                <w:sz w:val="18"/>
                <w:szCs w:val="18"/>
                <w:lang w:val="en-GB"/>
              </w:rPr>
              <w:t xml:space="preserve">For the year ended </w:t>
            </w:r>
            <w:r w:rsidR="00F950BF" w:rsidRPr="005319B6">
              <w:rPr>
                <w:rFonts w:ascii="Arial" w:hAnsi="Arial" w:cs="Arial"/>
                <w:b/>
                <w:bCs/>
                <w:color w:val="000000"/>
                <w:sz w:val="18"/>
                <w:szCs w:val="18"/>
                <w:lang w:val="en-GB"/>
              </w:rPr>
              <w:t>31</w:t>
            </w:r>
            <w:r w:rsidRPr="005319B6">
              <w:rPr>
                <w:rFonts w:ascii="Arial" w:hAnsi="Arial" w:cs="Arial"/>
                <w:b/>
                <w:bCs/>
                <w:color w:val="000000"/>
                <w:sz w:val="18"/>
                <w:szCs w:val="18"/>
                <w:lang w:val="en-GB"/>
              </w:rPr>
              <w:t xml:space="preserve"> December</w:t>
            </w:r>
          </w:p>
        </w:tc>
        <w:tc>
          <w:tcPr>
            <w:tcW w:w="1296" w:type="dxa"/>
            <w:tcBorders>
              <w:top w:val="single" w:sz="4" w:space="0" w:color="auto"/>
            </w:tcBorders>
            <w:vAlign w:val="bottom"/>
          </w:tcPr>
          <w:p w14:paraId="4F4024D6" w14:textId="040C33F3" w:rsidR="002B41E7" w:rsidRPr="005319B6" w:rsidRDefault="00E920AF" w:rsidP="005319B6">
            <w:pPr>
              <w:ind w:right="-72"/>
              <w:jc w:val="right"/>
              <w:rPr>
                <w:rFonts w:ascii="Arial" w:eastAsia="Arial Unicode MS" w:hAnsi="Arial" w:cs="Arial"/>
                <w:b/>
                <w:bCs/>
                <w:color w:val="000000"/>
                <w:sz w:val="18"/>
                <w:szCs w:val="18"/>
                <w:cs/>
              </w:rPr>
            </w:pPr>
            <w:r w:rsidRPr="005319B6">
              <w:rPr>
                <w:rFonts w:ascii="Arial" w:eastAsia="Arial Unicode MS" w:hAnsi="Arial" w:cs="Arial"/>
                <w:b/>
                <w:bCs/>
                <w:color w:val="000000"/>
                <w:sz w:val="18"/>
                <w:szCs w:val="18"/>
              </w:rPr>
              <w:t>2025</w:t>
            </w:r>
          </w:p>
        </w:tc>
        <w:tc>
          <w:tcPr>
            <w:tcW w:w="1296" w:type="dxa"/>
            <w:tcBorders>
              <w:top w:val="single" w:sz="4" w:space="0" w:color="auto"/>
            </w:tcBorders>
            <w:vAlign w:val="bottom"/>
          </w:tcPr>
          <w:p w14:paraId="6AD1FFBB" w14:textId="307C8F48" w:rsidR="002B41E7" w:rsidRPr="005319B6" w:rsidRDefault="00E920AF" w:rsidP="005319B6">
            <w:pPr>
              <w:ind w:right="-72"/>
              <w:jc w:val="right"/>
              <w:rPr>
                <w:rFonts w:ascii="Arial" w:eastAsia="Arial Unicode MS" w:hAnsi="Arial" w:cs="Arial"/>
                <w:b/>
                <w:bCs/>
                <w:color w:val="000000"/>
                <w:sz w:val="18"/>
                <w:szCs w:val="18"/>
                <w:cs/>
              </w:rPr>
            </w:pPr>
            <w:r w:rsidRPr="005319B6">
              <w:rPr>
                <w:rFonts w:ascii="Arial" w:eastAsia="Arial Unicode MS" w:hAnsi="Arial" w:cs="Arial"/>
                <w:b/>
                <w:bCs/>
                <w:color w:val="000000"/>
                <w:sz w:val="18"/>
                <w:szCs w:val="18"/>
              </w:rPr>
              <w:t>2024</w:t>
            </w:r>
          </w:p>
        </w:tc>
        <w:tc>
          <w:tcPr>
            <w:tcW w:w="1296" w:type="dxa"/>
            <w:tcBorders>
              <w:top w:val="single" w:sz="4" w:space="0" w:color="auto"/>
            </w:tcBorders>
            <w:vAlign w:val="bottom"/>
          </w:tcPr>
          <w:p w14:paraId="154C888C" w14:textId="7F8DB42F" w:rsidR="002B41E7" w:rsidRPr="005319B6" w:rsidRDefault="00E920AF" w:rsidP="005319B6">
            <w:pPr>
              <w:ind w:right="-72"/>
              <w:jc w:val="right"/>
              <w:rPr>
                <w:rFonts w:ascii="Arial" w:eastAsia="Arial Unicode MS" w:hAnsi="Arial" w:cs="Arial"/>
                <w:b/>
                <w:bCs/>
                <w:color w:val="000000"/>
                <w:sz w:val="18"/>
                <w:szCs w:val="18"/>
                <w:cs/>
              </w:rPr>
            </w:pPr>
            <w:r w:rsidRPr="005319B6">
              <w:rPr>
                <w:rFonts w:ascii="Arial" w:eastAsia="Arial Unicode MS" w:hAnsi="Arial" w:cs="Arial"/>
                <w:b/>
                <w:bCs/>
                <w:color w:val="000000"/>
                <w:sz w:val="18"/>
                <w:szCs w:val="18"/>
              </w:rPr>
              <w:t>2025</w:t>
            </w:r>
          </w:p>
        </w:tc>
        <w:tc>
          <w:tcPr>
            <w:tcW w:w="1296" w:type="dxa"/>
            <w:tcBorders>
              <w:top w:val="single" w:sz="4" w:space="0" w:color="auto"/>
            </w:tcBorders>
            <w:vAlign w:val="bottom"/>
          </w:tcPr>
          <w:p w14:paraId="341F0DA5" w14:textId="2BB3F952" w:rsidR="002B41E7" w:rsidRPr="005319B6" w:rsidRDefault="00E920AF" w:rsidP="005319B6">
            <w:pPr>
              <w:ind w:right="-72"/>
              <w:jc w:val="right"/>
              <w:rPr>
                <w:rFonts w:ascii="Arial" w:eastAsia="Arial Unicode MS" w:hAnsi="Arial" w:cs="Arial"/>
                <w:b/>
                <w:bCs/>
                <w:color w:val="000000"/>
                <w:sz w:val="18"/>
                <w:szCs w:val="18"/>
                <w:cs/>
              </w:rPr>
            </w:pPr>
            <w:r w:rsidRPr="005319B6">
              <w:rPr>
                <w:rFonts w:ascii="Arial" w:eastAsia="Arial Unicode MS" w:hAnsi="Arial" w:cs="Arial"/>
                <w:b/>
                <w:bCs/>
                <w:color w:val="000000"/>
                <w:sz w:val="18"/>
                <w:szCs w:val="18"/>
              </w:rPr>
              <w:t>2024</w:t>
            </w:r>
          </w:p>
        </w:tc>
      </w:tr>
      <w:tr w:rsidR="00903FE4" w:rsidRPr="005319B6" w14:paraId="26473162" w14:textId="77777777" w:rsidTr="005319B6">
        <w:trPr>
          <w:trHeight w:val="20"/>
        </w:trPr>
        <w:tc>
          <w:tcPr>
            <w:tcW w:w="4262" w:type="dxa"/>
            <w:vAlign w:val="bottom"/>
          </w:tcPr>
          <w:p w14:paraId="15FC9915" w14:textId="11FDDFAB" w:rsidR="00110EDA" w:rsidRPr="005319B6" w:rsidRDefault="00110EDA" w:rsidP="005319B6">
            <w:pPr>
              <w:pStyle w:val="a0"/>
              <w:ind w:left="431" w:right="0"/>
              <w:rPr>
                <w:rFonts w:ascii="Arial" w:hAnsi="Arial" w:cs="Arial"/>
                <w:b/>
                <w:bCs/>
                <w:color w:val="000000"/>
                <w:sz w:val="18"/>
                <w:szCs w:val="18"/>
                <w:lang w:val="en-GB"/>
              </w:rPr>
            </w:pPr>
          </w:p>
        </w:tc>
        <w:tc>
          <w:tcPr>
            <w:tcW w:w="1296" w:type="dxa"/>
            <w:tcBorders>
              <w:bottom w:val="single" w:sz="4" w:space="0" w:color="auto"/>
            </w:tcBorders>
            <w:vAlign w:val="bottom"/>
          </w:tcPr>
          <w:p w14:paraId="168983C3" w14:textId="77777777" w:rsidR="00110EDA" w:rsidRPr="005319B6" w:rsidRDefault="00110EDA" w:rsidP="005319B6">
            <w:pPr>
              <w:ind w:right="-72"/>
              <w:jc w:val="right"/>
              <w:rPr>
                <w:rFonts w:ascii="Arial" w:eastAsia="Arial Unicode MS" w:hAnsi="Arial" w:cs="Arial"/>
                <w:b/>
                <w:bCs/>
                <w:color w:val="000000"/>
                <w:sz w:val="18"/>
                <w:szCs w:val="18"/>
              </w:rPr>
            </w:pPr>
            <w:r w:rsidRPr="005319B6">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4908E1B" w14:textId="77777777" w:rsidR="00110EDA" w:rsidRPr="005319B6" w:rsidRDefault="00110EDA" w:rsidP="005319B6">
            <w:pPr>
              <w:ind w:right="-72"/>
              <w:jc w:val="right"/>
              <w:rPr>
                <w:rFonts w:ascii="Arial" w:hAnsi="Arial" w:cs="Arial"/>
                <w:color w:val="000000"/>
                <w:sz w:val="18"/>
                <w:szCs w:val="18"/>
              </w:rPr>
            </w:pPr>
            <w:r w:rsidRPr="005319B6">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8A8797A" w14:textId="77777777" w:rsidR="00110EDA" w:rsidRPr="005319B6" w:rsidRDefault="00110EDA" w:rsidP="005319B6">
            <w:pPr>
              <w:ind w:right="-72"/>
              <w:jc w:val="right"/>
              <w:rPr>
                <w:rFonts w:ascii="Arial" w:eastAsia="Arial Unicode MS" w:hAnsi="Arial" w:cs="Arial"/>
                <w:b/>
                <w:bCs/>
                <w:color w:val="000000"/>
                <w:sz w:val="18"/>
                <w:szCs w:val="18"/>
              </w:rPr>
            </w:pPr>
            <w:r w:rsidRPr="005319B6">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624904BA" w14:textId="77777777" w:rsidR="00110EDA" w:rsidRPr="005319B6" w:rsidRDefault="00110EDA" w:rsidP="005319B6">
            <w:pPr>
              <w:ind w:right="-72"/>
              <w:jc w:val="right"/>
              <w:rPr>
                <w:rFonts w:ascii="Arial" w:hAnsi="Arial" w:cs="Arial"/>
                <w:color w:val="000000"/>
                <w:sz w:val="18"/>
                <w:szCs w:val="18"/>
              </w:rPr>
            </w:pPr>
            <w:r w:rsidRPr="005319B6">
              <w:rPr>
                <w:rFonts w:ascii="Arial" w:eastAsia="Arial Unicode MS" w:hAnsi="Arial" w:cs="Arial"/>
                <w:b/>
                <w:bCs/>
                <w:color w:val="000000"/>
                <w:sz w:val="18"/>
                <w:szCs w:val="18"/>
              </w:rPr>
              <w:t>Baht</w:t>
            </w:r>
          </w:p>
        </w:tc>
      </w:tr>
      <w:tr w:rsidR="00903FE4" w:rsidRPr="005319B6" w14:paraId="7B1010BD" w14:textId="77777777" w:rsidTr="005319B6">
        <w:trPr>
          <w:trHeight w:val="20"/>
        </w:trPr>
        <w:tc>
          <w:tcPr>
            <w:tcW w:w="4262" w:type="dxa"/>
            <w:vAlign w:val="bottom"/>
          </w:tcPr>
          <w:p w14:paraId="04891AF3" w14:textId="77777777" w:rsidR="00110EDA" w:rsidRPr="005319B6" w:rsidRDefault="00110EDA" w:rsidP="005319B6">
            <w:pPr>
              <w:pStyle w:val="a0"/>
              <w:ind w:left="431" w:right="-108"/>
              <w:rPr>
                <w:rFonts w:ascii="Arial" w:hAnsi="Arial" w:cs="Arial"/>
                <w:b/>
                <w:bCs/>
                <w:color w:val="000000"/>
                <w:sz w:val="18"/>
                <w:szCs w:val="18"/>
                <w:cs/>
                <w:lang w:val="en-GB"/>
              </w:rPr>
            </w:pPr>
            <w:r w:rsidRPr="005319B6">
              <w:rPr>
                <w:rFonts w:ascii="Arial" w:hAnsi="Arial" w:cs="Arial"/>
                <w:b/>
                <w:bCs/>
                <w:color w:val="000000"/>
                <w:sz w:val="18"/>
                <w:szCs w:val="18"/>
                <w:lang w:val="en-GB"/>
              </w:rPr>
              <w:t>Interest income</w:t>
            </w:r>
          </w:p>
        </w:tc>
        <w:tc>
          <w:tcPr>
            <w:tcW w:w="1296" w:type="dxa"/>
            <w:tcBorders>
              <w:top w:val="single" w:sz="4" w:space="0" w:color="auto"/>
            </w:tcBorders>
            <w:vAlign w:val="bottom"/>
          </w:tcPr>
          <w:p w14:paraId="1ADB7ED2" w14:textId="77777777" w:rsidR="00110EDA" w:rsidRPr="005319B6" w:rsidRDefault="00110EDA" w:rsidP="005319B6">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719D0E03" w14:textId="77777777" w:rsidR="00110EDA" w:rsidRPr="005319B6" w:rsidRDefault="00110EDA" w:rsidP="005319B6">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312F6D1F" w14:textId="77777777" w:rsidR="00110EDA" w:rsidRPr="005319B6" w:rsidRDefault="00110EDA" w:rsidP="005319B6">
            <w:pPr>
              <w:pStyle w:val="a0"/>
              <w:ind w:right="-72"/>
              <w:jc w:val="right"/>
              <w:rPr>
                <w:rFonts w:ascii="Arial" w:hAnsi="Arial" w:cs="Arial"/>
                <w:color w:val="000000"/>
                <w:sz w:val="18"/>
                <w:szCs w:val="18"/>
                <w:lang w:val="en-US"/>
              </w:rPr>
            </w:pPr>
          </w:p>
        </w:tc>
        <w:tc>
          <w:tcPr>
            <w:tcW w:w="1296" w:type="dxa"/>
            <w:tcBorders>
              <w:top w:val="single" w:sz="4" w:space="0" w:color="auto"/>
            </w:tcBorders>
            <w:vAlign w:val="bottom"/>
          </w:tcPr>
          <w:p w14:paraId="037A04A0" w14:textId="77777777" w:rsidR="00110EDA" w:rsidRPr="005319B6" w:rsidRDefault="00110EDA" w:rsidP="005319B6">
            <w:pPr>
              <w:pStyle w:val="a0"/>
              <w:ind w:right="-72"/>
              <w:jc w:val="right"/>
              <w:rPr>
                <w:rFonts w:ascii="Arial" w:hAnsi="Arial" w:cs="Arial"/>
                <w:color w:val="000000"/>
                <w:sz w:val="18"/>
                <w:szCs w:val="18"/>
                <w:lang w:val="en-US"/>
              </w:rPr>
            </w:pPr>
          </w:p>
        </w:tc>
      </w:tr>
      <w:tr w:rsidR="007A238A" w:rsidRPr="005319B6" w14:paraId="6C27D972" w14:textId="77777777" w:rsidTr="005319B6">
        <w:trPr>
          <w:trHeight w:val="20"/>
        </w:trPr>
        <w:tc>
          <w:tcPr>
            <w:tcW w:w="4262" w:type="dxa"/>
            <w:vAlign w:val="bottom"/>
          </w:tcPr>
          <w:p w14:paraId="5FA217C5" w14:textId="043C549C" w:rsidR="007A238A" w:rsidRPr="005319B6" w:rsidRDefault="007A238A" w:rsidP="005319B6">
            <w:pPr>
              <w:pStyle w:val="a0"/>
              <w:ind w:left="431" w:right="-108"/>
              <w:rPr>
                <w:rFonts w:ascii="Arial" w:hAnsi="Arial" w:cs="Arial"/>
                <w:b/>
                <w:bCs/>
                <w:color w:val="000000"/>
                <w:sz w:val="18"/>
                <w:szCs w:val="18"/>
                <w:lang w:val="en-GB"/>
              </w:rPr>
            </w:pPr>
            <w:r w:rsidRPr="005319B6">
              <w:rPr>
                <w:rFonts w:ascii="Arial" w:hAnsi="Arial" w:cs="Arial"/>
                <w:color w:val="000000"/>
                <w:sz w:val="18"/>
                <w:szCs w:val="18"/>
                <w:cs/>
              </w:rPr>
              <w:t xml:space="preserve">   </w:t>
            </w:r>
            <w:r w:rsidRPr="005319B6">
              <w:rPr>
                <w:rFonts w:ascii="Arial" w:hAnsi="Arial" w:cs="Arial"/>
                <w:color w:val="000000"/>
                <w:sz w:val="18"/>
                <w:szCs w:val="18"/>
              </w:rPr>
              <w:t>Subsidiaries</w:t>
            </w:r>
          </w:p>
        </w:tc>
        <w:tc>
          <w:tcPr>
            <w:tcW w:w="1296" w:type="dxa"/>
            <w:tcBorders>
              <w:bottom w:val="single" w:sz="4" w:space="0" w:color="auto"/>
            </w:tcBorders>
          </w:tcPr>
          <w:p w14:paraId="6876DD18" w14:textId="1970EE3D"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w:t>
            </w:r>
          </w:p>
        </w:tc>
        <w:tc>
          <w:tcPr>
            <w:tcW w:w="1296" w:type="dxa"/>
            <w:tcBorders>
              <w:bottom w:val="single" w:sz="4" w:space="0" w:color="auto"/>
            </w:tcBorders>
          </w:tcPr>
          <w:p w14:paraId="330CDD94" w14:textId="3A1891F2"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w:t>
            </w:r>
          </w:p>
        </w:tc>
        <w:tc>
          <w:tcPr>
            <w:tcW w:w="1296" w:type="dxa"/>
            <w:tcBorders>
              <w:bottom w:val="single" w:sz="4" w:space="0" w:color="auto"/>
            </w:tcBorders>
          </w:tcPr>
          <w:p w14:paraId="0F9D33E9" w14:textId="3C921BB7" w:rsidR="007A238A" w:rsidRPr="005319B6" w:rsidRDefault="006B5067"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120,086,065</w:t>
            </w:r>
          </w:p>
        </w:tc>
        <w:tc>
          <w:tcPr>
            <w:tcW w:w="1296" w:type="dxa"/>
            <w:tcBorders>
              <w:bottom w:val="single" w:sz="4" w:space="0" w:color="auto"/>
            </w:tcBorders>
          </w:tcPr>
          <w:p w14:paraId="1CDD2D84" w14:textId="13942CB3"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lang w:val="en-GB"/>
              </w:rPr>
              <w:t>114</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509</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364</w:t>
            </w:r>
          </w:p>
        </w:tc>
      </w:tr>
      <w:tr w:rsidR="007A238A" w:rsidRPr="005319B6" w14:paraId="6392F89E" w14:textId="77777777" w:rsidTr="005319B6">
        <w:trPr>
          <w:trHeight w:val="20"/>
        </w:trPr>
        <w:tc>
          <w:tcPr>
            <w:tcW w:w="4262" w:type="dxa"/>
            <w:vAlign w:val="bottom"/>
          </w:tcPr>
          <w:p w14:paraId="3340BC53" w14:textId="77777777" w:rsidR="007A238A" w:rsidRPr="005319B6" w:rsidRDefault="007A238A" w:rsidP="005319B6">
            <w:pPr>
              <w:ind w:left="431" w:right="-119"/>
              <w:jc w:val="both"/>
              <w:rPr>
                <w:rFonts w:ascii="Arial" w:hAnsi="Arial" w:cs="Arial"/>
                <w:color w:val="000000"/>
                <w:sz w:val="18"/>
                <w:szCs w:val="18"/>
                <w:cs/>
              </w:rPr>
            </w:pPr>
          </w:p>
        </w:tc>
        <w:tc>
          <w:tcPr>
            <w:tcW w:w="1296" w:type="dxa"/>
            <w:tcBorders>
              <w:top w:val="single" w:sz="4" w:space="0" w:color="auto"/>
              <w:left w:val="nil"/>
              <w:right w:val="nil"/>
            </w:tcBorders>
          </w:tcPr>
          <w:p w14:paraId="55857DCA" w14:textId="36F2997A"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7D378CB7" w14:textId="2588BE5D" w:rsidR="007A238A" w:rsidRPr="005319B6" w:rsidRDefault="007A238A" w:rsidP="005319B6">
            <w:pPr>
              <w:ind w:left="-109" w:right="-119"/>
              <w:jc w:val="both"/>
              <w:rPr>
                <w:rFonts w:ascii="Arial" w:hAnsi="Arial" w:cs="Arial"/>
                <w:color w:val="000000"/>
                <w:sz w:val="18"/>
                <w:szCs w:val="18"/>
              </w:rPr>
            </w:pPr>
          </w:p>
        </w:tc>
        <w:tc>
          <w:tcPr>
            <w:tcW w:w="1296" w:type="dxa"/>
            <w:tcBorders>
              <w:top w:val="single" w:sz="4" w:space="0" w:color="auto"/>
              <w:left w:val="nil"/>
              <w:right w:val="nil"/>
            </w:tcBorders>
          </w:tcPr>
          <w:p w14:paraId="571E3C9E" w14:textId="69777A6A"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3E086838" w14:textId="18FC63AE" w:rsidR="007A238A" w:rsidRPr="005319B6" w:rsidRDefault="007A238A" w:rsidP="005319B6">
            <w:pPr>
              <w:ind w:left="-109" w:right="-119"/>
              <w:jc w:val="both"/>
              <w:rPr>
                <w:rFonts w:ascii="Arial" w:hAnsi="Arial" w:cs="Arial"/>
                <w:color w:val="000000"/>
                <w:sz w:val="18"/>
                <w:szCs w:val="18"/>
              </w:rPr>
            </w:pPr>
          </w:p>
        </w:tc>
      </w:tr>
      <w:tr w:rsidR="007A238A" w:rsidRPr="005319B6" w14:paraId="2FCC211E" w14:textId="77777777" w:rsidTr="005319B6">
        <w:trPr>
          <w:trHeight w:val="20"/>
        </w:trPr>
        <w:tc>
          <w:tcPr>
            <w:tcW w:w="4262" w:type="dxa"/>
            <w:vAlign w:val="bottom"/>
          </w:tcPr>
          <w:p w14:paraId="1B016D76" w14:textId="77777777" w:rsidR="007A238A" w:rsidRPr="005319B6" w:rsidRDefault="007A238A" w:rsidP="005319B6">
            <w:pPr>
              <w:pStyle w:val="a0"/>
              <w:ind w:left="431" w:right="-108"/>
              <w:rPr>
                <w:rFonts w:ascii="Arial" w:hAnsi="Arial" w:cs="Arial"/>
                <w:b/>
                <w:bCs/>
                <w:color w:val="000000"/>
                <w:sz w:val="18"/>
                <w:szCs w:val="18"/>
                <w:lang w:val="en-GB"/>
              </w:rPr>
            </w:pPr>
            <w:r w:rsidRPr="005319B6">
              <w:rPr>
                <w:rFonts w:ascii="Arial" w:hAnsi="Arial" w:cs="Arial"/>
                <w:b/>
                <w:bCs/>
                <w:color w:val="000000"/>
                <w:sz w:val="18"/>
                <w:szCs w:val="18"/>
                <w:lang w:val="en-GB"/>
              </w:rPr>
              <w:t xml:space="preserve">Service fee, Professional fee, </w:t>
            </w:r>
          </w:p>
          <w:p w14:paraId="4A04F58A" w14:textId="260CE06B" w:rsidR="007A238A" w:rsidRPr="005319B6" w:rsidRDefault="007A238A" w:rsidP="005319B6">
            <w:pPr>
              <w:pStyle w:val="a0"/>
              <w:ind w:left="431" w:right="-108"/>
              <w:rPr>
                <w:rFonts w:ascii="Arial" w:hAnsi="Arial" w:cs="Arial"/>
                <w:b/>
                <w:bCs/>
                <w:color w:val="000000"/>
                <w:sz w:val="18"/>
                <w:szCs w:val="18"/>
                <w:cs/>
                <w:lang w:val="en-GB"/>
              </w:rPr>
            </w:pPr>
            <w:r w:rsidRPr="005319B6">
              <w:rPr>
                <w:rFonts w:ascii="Arial" w:hAnsi="Arial" w:cs="Arial"/>
                <w:b/>
                <w:bCs/>
                <w:color w:val="000000"/>
                <w:sz w:val="18"/>
                <w:szCs w:val="18"/>
                <w:lang w:val="en-GB"/>
              </w:rPr>
              <w:t xml:space="preserve">   and management fee income</w:t>
            </w:r>
          </w:p>
        </w:tc>
        <w:tc>
          <w:tcPr>
            <w:tcW w:w="1296" w:type="dxa"/>
          </w:tcPr>
          <w:p w14:paraId="3B4C9A0E"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Pr>
          <w:p w14:paraId="04BEECA6" w14:textId="77777777" w:rsidR="007A238A" w:rsidRPr="005319B6" w:rsidRDefault="007A238A" w:rsidP="005319B6">
            <w:pPr>
              <w:pStyle w:val="a0"/>
              <w:ind w:right="-72"/>
              <w:jc w:val="right"/>
              <w:rPr>
                <w:rFonts w:ascii="Arial" w:hAnsi="Arial" w:cs="Arial"/>
                <w:color w:val="000000"/>
                <w:sz w:val="18"/>
                <w:szCs w:val="18"/>
                <w:lang w:val="en-US"/>
              </w:rPr>
            </w:pPr>
          </w:p>
        </w:tc>
        <w:tc>
          <w:tcPr>
            <w:tcW w:w="1296" w:type="dxa"/>
            <w:vAlign w:val="bottom"/>
          </w:tcPr>
          <w:p w14:paraId="2B893C73"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vAlign w:val="bottom"/>
          </w:tcPr>
          <w:p w14:paraId="4AE0DEB2" w14:textId="77777777" w:rsidR="007A238A" w:rsidRPr="005319B6" w:rsidRDefault="007A238A" w:rsidP="005319B6">
            <w:pPr>
              <w:pStyle w:val="a0"/>
              <w:ind w:right="-72"/>
              <w:jc w:val="right"/>
              <w:rPr>
                <w:rFonts w:ascii="Arial" w:hAnsi="Arial" w:cs="Arial"/>
                <w:color w:val="000000"/>
                <w:sz w:val="18"/>
                <w:szCs w:val="18"/>
                <w:lang w:val="en-US"/>
              </w:rPr>
            </w:pPr>
          </w:p>
        </w:tc>
      </w:tr>
      <w:tr w:rsidR="007A238A" w:rsidRPr="005319B6" w14:paraId="119F195E" w14:textId="77777777" w:rsidTr="005319B6">
        <w:trPr>
          <w:trHeight w:val="20"/>
        </w:trPr>
        <w:tc>
          <w:tcPr>
            <w:tcW w:w="4262" w:type="dxa"/>
            <w:vAlign w:val="bottom"/>
          </w:tcPr>
          <w:p w14:paraId="451F3631" w14:textId="28A1147D" w:rsidR="007A238A" w:rsidRPr="005319B6" w:rsidRDefault="007A238A" w:rsidP="005319B6">
            <w:pPr>
              <w:pStyle w:val="a0"/>
              <w:ind w:left="431" w:right="-108"/>
              <w:rPr>
                <w:rFonts w:ascii="Arial" w:hAnsi="Arial" w:cs="Arial"/>
                <w:color w:val="000000"/>
                <w:sz w:val="18"/>
                <w:szCs w:val="18"/>
                <w:cs/>
                <w:lang w:val="en-GB"/>
              </w:rPr>
            </w:pPr>
            <w:r w:rsidRPr="005319B6">
              <w:rPr>
                <w:rFonts w:ascii="Arial" w:hAnsi="Arial" w:cs="Arial"/>
                <w:color w:val="000000"/>
                <w:sz w:val="18"/>
                <w:szCs w:val="18"/>
                <w:lang w:val="en-GB"/>
              </w:rPr>
              <w:t xml:space="preserve">   Subsidiaries</w:t>
            </w:r>
          </w:p>
        </w:tc>
        <w:tc>
          <w:tcPr>
            <w:tcW w:w="1296" w:type="dxa"/>
            <w:tcBorders>
              <w:top w:val="nil"/>
              <w:left w:val="nil"/>
              <w:bottom w:val="single" w:sz="4" w:space="0" w:color="auto"/>
              <w:right w:val="nil"/>
            </w:tcBorders>
          </w:tcPr>
          <w:p w14:paraId="596EDBC7" w14:textId="1C70597A"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w:t>
            </w:r>
          </w:p>
        </w:tc>
        <w:tc>
          <w:tcPr>
            <w:tcW w:w="1296" w:type="dxa"/>
            <w:tcBorders>
              <w:bottom w:val="single" w:sz="4" w:space="0" w:color="auto"/>
            </w:tcBorders>
          </w:tcPr>
          <w:p w14:paraId="0CF2434D" w14:textId="356122E4"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w:t>
            </w:r>
          </w:p>
        </w:tc>
        <w:tc>
          <w:tcPr>
            <w:tcW w:w="1296" w:type="dxa"/>
            <w:tcBorders>
              <w:top w:val="nil"/>
              <w:left w:val="nil"/>
              <w:bottom w:val="single" w:sz="4" w:space="0" w:color="auto"/>
              <w:right w:val="nil"/>
            </w:tcBorders>
          </w:tcPr>
          <w:p w14:paraId="450CAAED" w14:textId="649654EE" w:rsidR="007A238A" w:rsidRPr="005319B6" w:rsidRDefault="00AC37CD"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103,131,812</w:t>
            </w:r>
          </w:p>
        </w:tc>
        <w:tc>
          <w:tcPr>
            <w:tcW w:w="1296" w:type="dxa"/>
            <w:tcBorders>
              <w:bottom w:val="single" w:sz="4" w:space="0" w:color="auto"/>
            </w:tcBorders>
          </w:tcPr>
          <w:p w14:paraId="12062AA8" w14:textId="6FE18D22"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lang w:val="en-GB"/>
              </w:rPr>
              <w:t>105</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991</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307</w:t>
            </w:r>
          </w:p>
        </w:tc>
      </w:tr>
      <w:tr w:rsidR="007A238A" w:rsidRPr="005319B6" w14:paraId="4B1BAFDB" w14:textId="77777777" w:rsidTr="005319B6">
        <w:trPr>
          <w:trHeight w:val="20"/>
        </w:trPr>
        <w:tc>
          <w:tcPr>
            <w:tcW w:w="4262" w:type="dxa"/>
            <w:vAlign w:val="bottom"/>
          </w:tcPr>
          <w:p w14:paraId="7DB363CA" w14:textId="77777777" w:rsidR="007A238A" w:rsidRPr="005319B6" w:rsidRDefault="007A238A" w:rsidP="005319B6">
            <w:pPr>
              <w:ind w:left="431" w:right="-119"/>
              <w:jc w:val="both"/>
              <w:rPr>
                <w:rFonts w:ascii="Arial" w:hAnsi="Arial" w:cs="Arial"/>
                <w:color w:val="000000"/>
                <w:sz w:val="18"/>
                <w:szCs w:val="18"/>
                <w:cs/>
              </w:rPr>
            </w:pPr>
          </w:p>
        </w:tc>
        <w:tc>
          <w:tcPr>
            <w:tcW w:w="1296" w:type="dxa"/>
            <w:tcBorders>
              <w:top w:val="single" w:sz="4" w:space="0" w:color="auto"/>
              <w:left w:val="nil"/>
              <w:right w:val="nil"/>
            </w:tcBorders>
          </w:tcPr>
          <w:p w14:paraId="66084700"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6698A656" w14:textId="77777777" w:rsidR="007A238A" w:rsidRPr="005319B6" w:rsidRDefault="007A238A" w:rsidP="005319B6">
            <w:pPr>
              <w:ind w:left="-109" w:right="-119"/>
              <w:jc w:val="both"/>
              <w:rPr>
                <w:rFonts w:ascii="Arial" w:hAnsi="Arial" w:cs="Arial"/>
                <w:color w:val="000000"/>
                <w:sz w:val="18"/>
                <w:szCs w:val="18"/>
              </w:rPr>
            </w:pPr>
          </w:p>
        </w:tc>
        <w:tc>
          <w:tcPr>
            <w:tcW w:w="1296" w:type="dxa"/>
            <w:tcBorders>
              <w:top w:val="single" w:sz="4" w:space="0" w:color="auto"/>
              <w:left w:val="nil"/>
              <w:right w:val="nil"/>
            </w:tcBorders>
          </w:tcPr>
          <w:p w14:paraId="09321B32"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6249FA7E" w14:textId="77777777" w:rsidR="007A238A" w:rsidRPr="005319B6" w:rsidRDefault="007A238A" w:rsidP="005319B6">
            <w:pPr>
              <w:ind w:left="-109" w:right="-119"/>
              <w:jc w:val="both"/>
              <w:rPr>
                <w:rFonts w:ascii="Arial" w:hAnsi="Arial" w:cs="Arial"/>
                <w:color w:val="000000"/>
                <w:sz w:val="18"/>
                <w:szCs w:val="18"/>
              </w:rPr>
            </w:pPr>
          </w:p>
        </w:tc>
      </w:tr>
      <w:tr w:rsidR="007A238A" w:rsidRPr="005319B6" w14:paraId="29D13B96" w14:textId="77777777" w:rsidTr="005319B6">
        <w:trPr>
          <w:trHeight w:val="20"/>
        </w:trPr>
        <w:tc>
          <w:tcPr>
            <w:tcW w:w="4262" w:type="dxa"/>
            <w:vAlign w:val="bottom"/>
          </w:tcPr>
          <w:p w14:paraId="7052ED2D" w14:textId="66B8F69F" w:rsidR="007A238A" w:rsidRPr="005319B6" w:rsidRDefault="007A238A" w:rsidP="005319B6">
            <w:pPr>
              <w:pStyle w:val="a0"/>
              <w:ind w:left="431" w:right="-108"/>
              <w:rPr>
                <w:rFonts w:ascii="Arial" w:hAnsi="Arial" w:cs="Arial"/>
                <w:b/>
                <w:bCs/>
                <w:color w:val="000000"/>
                <w:sz w:val="18"/>
                <w:szCs w:val="18"/>
                <w:cs/>
                <w:lang w:val="en-GB"/>
              </w:rPr>
            </w:pPr>
            <w:r w:rsidRPr="005319B6">
              <w:rPr>
                <w:rFonts w:ascii="Arial" w:hAnsi="Arial" w:cs="Arial"/>
                <w:b/>
                <w:bCs/>
                <w:color w:val="000000"/>
                <w:sz w:val="18"/>
                <w:szCs w:val="18"/>
                <w:lang w:val="en-GB"/>
              </w:rPr>
              <w:t>Finance costs</w:t>
            </w:r>
          </w:p>
        </w:tc>
        <w:tc>
          <w:tcPr>
            <w:tcW w:w="1296" w:type="dxa"/>
            <w:tcBorders>
              <w:left w:val="nil"/>
              <w:right w:val="nil"/>
            </w:tcBorders>
          </w:tcPr>
          <w:p w14:paraId="3861D6A7" w14:textId="634C66DA"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Pr>
          <w:p w14:paraId="1C748F86" w14:textId="77777777" w:rsidR="007A238A" w:rsidRPr="005319B6" w:rsidRDefault="007A238A" w:rsidP="005319B6">
            <w:pPr>
              <w:pStyle w:val="a0"/>
              <w:ind w:right="-72"/>
              <w:jc w:val="right"/>
              <w:rPr>
                <w:rFonts w:ascii="Arial" w:hAnsi="Arial" w:cs="Arial"/>
                <w:color w:val="000000"/>
                <w:sz w:val="18"/>
                <w:szCs w:val="18"/>
                <w:lang w:val="en-US"/>
              </w:rPr>
            </w:pPr>
          </w:p>
        </w:tc>
        <w:tc>
          <w:tcPr>
            <w:tcW w:w="1296" w:type="dxa"/>
            <w:tcBorders>
              <w:left w:val="nil"/>
              <w:right w:val="nil"/>
            </w:tcBorders>
            <w:vAlign w:val="bottom"/>
          </w:tcPr>
          <w:p w14:paraId="3EB2CCC4" w14:textId="5D996ADD"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vAlign w:val="bottom"/>
          </w:tcPr>
          <w:p w14:paraId="6C6640CF" w14:textId="77777777" w:rsidR="007A238A" w:rsidRPr="005319B6" w:rsidRDefault="007A238A" w:rsidP="005319B6">
            <w:pPr>
              <w:pStyle w:val="a0"/>
              <w:ind w:right="-72"/>
              <w:jc w:val="right"/>
              <w:rPr>
                <w:rFonts w:ascii="Arial" w:hAnsi="Arial" w:cs="Arial"/>
                <w:color w:val="000000"/>
                <w:sz w:val="18"/>
                <w:szCs w:val="18"/>
                <w:lang w:val="en-US"/>
              </w:rPr>
            </w:pPr>
          </w:p>
        </w:tc>
      </w:tr>
      <w:tr w:rsidR="007A238A" w:rsidRPr="005319B6" w14:paraId="708B2B11" w14:textId="77777777" w:rsidTr="005319B6">
        <w:trPr>
          <w:trHeight w:val="20"/>
        </w:trPr>
        <w:tc>
          <w:tcPr>
            <w:tcW w:w="4262" w:type="dxa"/>
            <w:vAlign w:val="bottom"/>
          </w:tcPr>
          <w:p w14:paraId="5AE7C308" w14:textId="03005268" w:rsidR="007A238A" w:rsidRPr="005319B6" w:rsidRDefault="007A238A" w:rsidP="005319B6">
            <w:pPr>
              <w:pStyle w:val="a0"/>
              <w:ind w:left="431" w:right="-108"/>
              <w:rPr>
                <w:rFonts w:ascii="Arial" w:hAnsi="Arial" w:cs="Arial"/>
                <w:color w:val="000000"/>
                <w:sz w:val="18"/>
                <w:szCs w:val="18"/>
                <w:cs/>
                <w:lang w:val="en-US"/>
              </w:rPr>
            </w:pPr>
            <w:r w:rsidRPr="005319B6">
              <w:rPr>
                <w:rFonts w:ascii="Arial" w:hAnsi="Arial" w:cs="Arial"/>
                <w:color w:val="000000"/>
                <w:sz w:val="18"/>
                <w:szCs w:val="18"/>
                <w:lang w:val="en-GB"/>
              </w:rPr>
              <w:t xml:space="preserve">   Subsidiary</w:t>
            </w:r>
          </w:p>
        </w:tc>
        <w:tc>
          <w:tcPr>
            <w:tcW w:w="1296" w:type="dxa"/>
          </w:tcPr>
          <w:p w14:paraId="0831E612" w14:textId="1D256375"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   </w:t>
            </w:r>
          </w:p>
        </w:tc>
        <w:tc>
          <w:tcPr>
            <w:tcW w:w="1296" w:type="dxa"/>
          </w:tcPr>
          <w:p w14:paraId="7D54040C" w14:textId="70B27480"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 xml:space="preserve"> -   </w:t>
            </w:r>
          </w:p>
        </w:tc>
        <w:tc>
          <w:tcPr>
            <w:tcW w:w="1296" w:type="dxa"/>
          </w:tcPr>
          <w:p w14:paraId="1B2C3374" w14:textId="754B9B14" w:rsidR="007A238A" w:rsidRPr="005319B6" w:rsidRDefault="003656FE"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1,630,262 </w:t>
            </w:r>
          </w:p>
        </w:tc>
        <w:tc>
          <w:tcPr>
            <w:tcW w:w="1296" w:type="dxa"/>
          </w:tcPr>
          <w:p w14:paraId="09BE9C9F" w14:textId="2FBD8E9C"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553</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546</w:t>
            </w:r>
            <w:r w:rsidRPr="005319B6">
              <w:rPr>
                <w:rFonts w:ascii="Arial" w:eastAsia="Browallia New" w:hAnsi="Arial" w:cs="Arial"/>
                <w:color w:val="000000"/>
                <w:sz w:val="18"/>
                <w:szCs w:val="18"/>
              </w:rPr>
              <w:t xml:space="preserve"> </w:t>
            </w:r>
          </w:p>
        </w:tc>
      </w:tr>
      <w:tr w:rsidR="007A238A" w:rsidRPr="005319B6" w14:paraId="1C8B7F9C" w14:textId="77777777" w:rsidTr="005319B6">
        <w:trPr>
          <w:trHeight w:val="20"/>
        </w:trPr>
        <w:tc>
          <w:tcPr>
            <w:tcW w:w="4262" w:type="dxa"/>
            <w:vAlign w:val="bottom"/>
          </w:tcPr>
          <w:p w14:paraId="26002AEE" w14:textId="091E5C81" w:rsidR="007A238A" w:rsidRPr="005319B6" w:rsidRDefault="007A238A" w:rsidP="005319B6">
            <w:pPr>
              <w:pStyle w:val="a0"/>
              <w:ind w:left="431" w:right="-108"/>
              <w:rPr>
                <w:rFonts w:ascii="Arial" w:hAnsi="Arial" w:cs="Arial"/>
                <w:color w:val="000000"/>
                <w:sz w:val="18"/>
                <w:szCs w:val="18"/>
                <w:lang w:val="en-GB"/>
              </w:rPr>
            </w:pPr>
            <w:r w:rsidRPr="005319B6">
              <w:rPr>
                <w:rFonts w:ascii="Arial" w:hAnsi="Arial" w:cs="Arial"/>
                <w:color w:val="000000"/>
                <w:sz w:val="18"/>
                <w:szCs w:val="18"/>
                <w:lang w:val="en-GB"/>
              </w:rPr>
              <w:t xml:space="preserve">   Related persons</w:t>
            </w:r>
          </w:p>
        </w:tc>
        <w:tc>
          <w:tcPr>
            <w:tcW w:w="1296" w:type="dxa"/>
            <w:tcBorders>
              <w:bottom w:val="single" w:sz="4" w:space="0" w:color="auto"/>
            </w:tcBorders>
          </w:tcPr>
          <w:p w14:paraId="6F7BBAC2" w14:textId="7534FF63"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190,808</w:t>
            </w:r>
          </w:p>
        </w:tc>
        <w:tc>
          <w:tcPr>
            <w:tcW w:w="1296" w:type="dxa"/>
            <w:tcBorders>
              <w:bottom w:val="single" w:sz="4" w:space="0" w:color="auto"/>
            </w:tcBorders>
          </w:tcPr>
          <w:p w14:paraId="78B89D8F" w14:textId="037C2001"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325</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408</w:t>
            </w:r>
            <w:r w:rsidRPr="005319B6">
              <w:rPr>
                <w:rFonts w:ascii="Arial" w:eastAsia="Browallia New" w:hAnsi="Arial" w:cs="Arial"/>
                <w:color w:val="000000"/>
                <w:sz w:val="18"/>
                <w:szCs w:val="18"/>
              </w:rPr>
              <w:t xml:space="preserve"> </w:t>
            </w:r>
          </w:p>
        </w:tc>
        <w:tc>
          <w:tcPr>
            <w:tcW w:w="1296" w:type="dxa"/>
            <w:tcBorders>
              <w:bottom w:val="single" w:sz="4" w:space="0" w:color="auto"/>
            </w:tcBorders>
          </w:tcPr>
          <w:p w14:paraId="5D81652B" w14:textId="70893DAE" w:rsidR="007A238A" w:rsidRPr="005319B6" w:rsidRDefault="003656FE"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124,638 </w:t>
            </w:r>
          </w:p>
        </w:tc>
        <w:tc>
          <w:tcPr>
            <w:tcW w:w="1296" w:type="dxa"/>
            <w:tcBorders>
              <w:bottom w:val="single" w:sz="4" w:space="0" w:color="auto"/>
            </w:tcBorders>
          </w:tcPr>
          <w:p w14:paraId="481303F4" w14:textId="37D2204A"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201</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207</w:t>
            </w:r>
            <w:r w:rsidRPr="005319B6">
              <w:rPr>
                <w:rFonts w:ascii="Arial" w:eastAsia="Browallia New" w:hAnsi="Arial" w:cs="Arial"/>
                <w:color w:val="000000"/>
                <w:sz w:val="18"/>
                <w:szCs w:val="18"/>
              </w:rPr>
              <w:t xml:space="preserve"> </w:t>
            </w:r>
          </w:p>
        </w:tc>
      </w:tr>
      <w:tr w:rsidR="007A238A" w:rsidRPr="005319B6" w14:paraId="0E798EE9" w14:textId="77777777" w:rsidTr="005319B6">
        <w:trPr>
          <w:trHeight w:val="20"/>
        </w:trPr>
        <w:tc>
          <w:tcPr>
            <w:tcW w:w="4262" w:type="dxa"/>
            <w:vAlign w:val="bottom"/>
          </w:tcPr>
          <w:p w14:paraId="54F25292" w14:textId="77777777" w:rsidR="007A238A" w:rsidRPr="005319B6" w:rsidRDefault="007A238A" w:rsidP="005319B6">
            <w:pPr>
              <w:ind w:left="431" w:right="-119"/>
              <w:jc w:val="both"/>
              <w:rPr>
                <w:rFonts w:ascii="Arial" w:hAnsi="Arial" w:cs="Arial"/>
                <w:color w:val="000000"/>
                <w:sz w:val="18"/>
                <w:szCs w:val="18"/>
              </w:rPr>
            </w:pPr>
          </w:p>
        </w:tc>
        <w:tc>
          <w:tcPr>
            <w:tcW w:w="1296" w:type="dxa"/>
            <w:tcBorders>
              <w:top w:val="single" w:sz="4" w:space="0" w:color="auto"/>
            </w:tcBorders>
          </w:tcPr>
          <w:p w14:paraId="6F568B18" w14:textId="03010981"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662312AD" w14:textId="77777777" w:rsidR="007A238A" w:rsidRPr="005319B6" w:rsidRDefault="007A238A" w:rsidP="005319B6">
            <w:pPr>
              <w:ind w:left="-109" w:right="-119"/>
              <w:jc w:val="both"/>
              <w:rPr>
                <w:rFonts w:ascii="Arial" w:hAnsi="Arial" w:cs="Arial"/>
                <w:color w:val="000000"/>
                <w:sz w:val="18"/>
                <w:szCs w:val="18"/>
              </w:rPr>
            </w:pPr>
          </w:p>
        </w:tc>
        <w:tc>
          <w:tcPr>
            <w:tcW w:w="1296" w:type="dxa"/>
            <w:tcBorders>
              <w:top w:val="single" w:sz="4" w:space="0" w:color="auto"/>
            </w:tcBorders>
          </w:tcPr>
          <w:p w14:paraId="6A905388" w14:textId="49928B20"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3DE17CB2" w14:textId="77777777" w:rsidR="007A238A" w:rsidRPr="005319B6" w:rsidRDefault="007A238A" w:rsidP="005319B6">
            <w:pPr>
              <w:ind w:left="-109" w:right="-119"/>
              <w:jc w:val="both"/>
              <w:rPr>
                <w:rFonts w:ascii="Arial" w:hAnsi="Arial" w:cs="Arial"/>
                <w:color w:val="000000"/>
                <w:sz w:val="18"/>
                <w:szCs w:val="18"/>
              </w:rPr>
            </w:pPr>
          </w:p>
        </w:tc>
      </w:tr>
      <w:tr w:rsidR="007A238A" w:rsidRPr="005319B6" w14:paraId="00CD434A" w14:textId="77777777" w:rsidTr="005319B6">
        <w:trPr>
          <w:trHeight w:val="20"/>
        </w:trPr>
        <w:tc>
          <w:tcPr>
            <w:tcW w:w="4262" w:type="dxa"/>
            <w:vAlign w:val="bottom"/>
          </w:tcPr>
          <w:p w14:paraId="2EAB4097" w14:textId="77777777" w:rsidR="007A238A" w:rsidRPr="005319B6" w:rsidRDefault="007A238A" w:rsidP="005319B6">
            <w:pPr>
              <w:pStyle w:val="a0"/>
              <w:ind w:left="431" w:right="-108"/>
              <w:rPr>
                <w:rFonts w:ascii="Arial" w:hAnsi="Arial" w:cs="Arial"/>
                <w:color w:val="000000"/>
                <w:sz w:val="18"/>
                <w:szCs w:val="18"/>
                <w:lang w:val="en-GB"/>
              </w:rPr>
            </w:pPr>
          </w:p>
        </w:tc>
        <w:tc>
          <w:tcPr>
            <w:tcW w:w="1296" w:type="dxa"/>
            <w:tcBorders>
              <w:bottom w:val="single" w:sz="4" w:space="0" w:color="auto"/>
            </w:tcBorders>
          </w:tcPr>
          <w:p w14:paraId="7AD9AE2E" w14:textId="3F113426"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190,808</w:t>
            </w:r>
          </w:p>
        </w:tc>
        <w:tc>
          <w:tcPr>
            <w:tcW w:w="1296" w:type="dxa"/>
            <w:tcBorders>
              <w:bottom w:val="single" w:sz="4" w:space="0" w:color="auto"/>
            </w:tcBorders>
          </w:tcPr>
          <w:p w14:paraId="0BFC05F0" w14:textId="183F91FA"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lang w:val="en-GB"/>
              </w:rPr>
              <w:t>325</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408</w:t>
            </w:r>
          </w:p>
        </w:tc>
        <w:tc>
          <w:tcPr>
            <w:tcW w:w="1296" w:type="dxa"/>
            <w:tcBorders>
              <w:bottom w:val="single" w:sz="4" w:space="0" w:color="auto"/>
            </w:tcBorders>
          </w:tcPr>
          <w:p w14:paraId="5E7C78F7" w14:textId="2BA28860" w:rsidR="007A238A" w:rsidRPr="005319B6" w:rsidRDefault="0056034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1,754,900</w:t>
            </w:r>
          </w:p>
        </w:tc>
        <w:tc>
          <w:tcPr>
            <w:tcW w:w="1296" w:type="dxa"/>
            <w:tcBorders>
              <w:bottom w:val="single" w:sz="4" w:space="0" w:color="auto"/>
            </w:tcBorders>
          </w:tcPr>
          <w:p w14:paraId="68397F15" w14:textId="534FDAD2" w:rsidR="007A238A" w:rsidRPr="005319B6" w:rsidRDefault="007A238A" w:rsidP="005319B6">
            <w:pPr>
              <w:pStyle w:val="a0"/>
              <w:ind w:right="-72"/>
              <w:jc w:val="right"/>
              <w:rPr>
                <w:rFonts w:ascii="Arial" w:hAnsi="Arial" w:cs="Arial"/>
                <w:color w:val="000000"/>
                <w:sz w:val="18"/>
                <w:szCs w:val="18"/>
                <w:lang w:val="en-US"/>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754</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753</w:t>
            </w:r>
            <w:r w:rsidRPr="005319B6">
              <w:rPr>
                <w:rFonts w:ascii="Arial" w:eastAsia="Browallia New" w:hAnsi="Arial" w:cs="Arial"/>
                <w:color w:val="000000"/>
                <w:sz w:val="18"/>
                <w:szCs w:val="18"/>
              </w:rPr>
              <w:t xml:space="preserve"> </w:t>
            </w:r>
          </w:p>
        </w:tc>
      </w:tr>
      <w:tr w:rsidR="007A238A" w:rsidRPr="005319B6" w14:paraId="2961863C" w14:textId="77777777" w:rsidTr="005319B6">
        <w:trPr>
          <w:trHeight w:val="20"/>
        </w:trPr>
        <w:tc>
          <w:tcPr>
            <w:tcW w:w="4262" w:type="dxa"/>
            <w:vAlign w:val="bottom"/>
          </w:tcPr>
          <w:p w14:paraId="5567DEF0" w14:textId="77777777" w:rsidR="007A238A" w:rsidRPr="005319B6" w:rsidRDefault="007A238A" w:rsidP="005319B6">
            <w:pPr>
              <w:ind w:left="431" w:right="-119"/>
              <w:jc w:val="both"/>
              <w:rPr>
                <w:rFonts w:ascii="Arial" w:hAnsi="Arial" w:cs="Arial"/>
                <w:color w:val="000000"/>
                <w:sz w:val="18"/>
                <w:szCs w:val="18"/>
              </w:rPr>
            </w:pPr>
          </w:p>
        </w:tc>
        <w:tc>
          <w:tcPr>
            <w:tcW w:w="1296" w:type="dxa"/>
            <w:tcBorders>
              <w:top w:val="single" w:sz="4" w:space="0" w:color="auto"/>
            </w:tcBorders>
          </w:tcPr>
          <w:p w14:paraId="0CE088DD"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1CEF3A70" w14:textId="77777777" w:rsidR="007A238A" w:rsidRPr="005319B6" w:rsidRDefault="007A238A" w:rsidP="005319B6">
            <w:pPr>
              <w:ind w:left="-109" w:right="-119"/>
              <w:jc w:val="both"/>
              <w:rPr>
                <w:rFonts w:ascii="Arial" w:hAnsi="Arial" w:cs="Arial"/>
                <w:color w:val="000000"/>
                <w:sz w:val="18"/>
                <w:szCs w:val="18"/>
              </w:rPr>
            </w:pPr>
          </w:p>
        </w:tc>
        <w:tc>
          <w:tcPr>
            <w:tcW w:w="1296" w:type="dxa"/>
            <w:tcBorders>
              <w:top w:val="single" w:sz="4" w:space="0" w:color="auto"/>
            </w:tcBorders>
          </w:tcPr>
          <w:p w14:paraId="20A19E5A"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734496FE" w14:textId="77777777" w:rsidR="007A238A" w:rsidRPr="005319B6" w:rsidRDefault="007A238A" w:rsidP="005319B6">
            <w:pPr>
              <w:ind w:left="-109" w:right="-119"/>
              <w:jc w:val="both"/>
              <w:rPr>
                <w:rFonts w:ascii="Arial" w:hAnsi="Arial" w:cs="Arial"/>
                <w:color w:val="000000"/>
                <w:sz w:val="18"/>
                <w:szCs w:val="18"/>
              </w:rPr>
            </w:pPr>
          </w:p>
        </w:tc>
      </w:tr>
      <w:tr w:rsidR="007A238A" w:rsidRPr="005319B6" w14:paraId="038C2CD3" w14:textId="77777777" w:rsidTr="005319B6">
        <w:trPr>
          <w:trHeight w:val="20"/>
        </w:trPr>
        <w:tc>
          <w:tcPr>
            <w:tcW w:w="4262" w:type="dxa"/>
          </w:tcPr>
          <w:p w14:paraId="7ABD1CAF" w14:textId="6CD28697" w:rsidR="007A238A" w:rsidRPr="005319B6" w:rsidRDefault="007A238A" w:rsidP="005319B6">
            <w:pPr>
              <w:pStyle w:val="a0"/>
              <w:ind w:left="431" w:right="-108"/>
              <w:rPr>
                <w:rFonts w:ascii="Arial" w:hAnsi="Arial" w:cs="Arial"/>
                <w:color w:val="000000"/>
                <w:sz w:val="18"/>
                <w:szCs w:val="18"/>
                <w:cs/>
                <w:lang w:val="en-GB"/>
              </w:rPr>
            </w:pPr>
            <w:r w:rsidRPr="005319B6">
              <w:rPr>
                <w:rFonts w:ascii="Arial" w:eastAsia="Browallia New" w:hAnsi="Arial" w:cs="Arial"/>
                <w:b/>
                <w:bCs/>
                <w:color w:val="000000"/>
                <w:sz w:val="18"/>
                <w:szCs w:val="18"/>
                <w:cs/>
              </w:rPr>
              <w:t>Other income</w:t>
            </w:r>
          </w:p>
        </w:tc>
        <w:tc>
          <w:tcPr>
            <w:tcW w:w="1296" w:type="dxa"/>
          </w:tcPr>
          <w:p w14:paraId="4402633B" w14:textId="3897E153"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Pr>
          <w:p w14:paraId="2AA59970" w14:textId="617491C1"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w:t>
            </w:r>
          </w:p>
        </w:tc>
        <w:tc>
          <w:tcPr>
            <w:tcW w:w="1296" w:type="dxa"/>
          </w:tcPr>
          <w:p w14:paraId="2DFC30B6"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Pr>
          <w:p w14:paraId="3EE5737C"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r>
      <w:tr w:rsidR="007A238A" w:rsidRPr="005319B6" w14:paraId="70C40E60" w14:textId="77777777" w:rsidTr="005319B6">
        <w:trPr>
          <w:trHeight w:val="20"/>
        </w:trPr>
        <w:tc>
          <w:tcPr>
            <w:tcW w:w="4262" w:type="dxa"/>
            <w:vAlign w:val="bottom"/>
          </w:tcPr>
          <w:p w14:paraId="1944BDA8" w14:textId="10BF9091" w:rsidR="007A238A" w:rsidRPr="005319B6" w:rsidRDefault="007A238A" w:rsidP="005319B6">
            <w:pPr>
              <w:pStyle w:val="a0"/>
              <w:ind w:left="431" w:right="-108"/>
              <w:rPr>
                <w:rFonts w:ascii="Arial" w:eastAsia="Browallia New" w:hAnsi="Arial" w:cs="Arial"/>
                <w:b/>
                <w:bCs/>
                <w:color w:val="000000"/>
                <w:sz w:val="18"/>
                <w:szCs w:val="18"/>
                <w:cs/>
              </w:rPr>
            </w:pPr>
            <w:r w:rsidRPr="005319B6">
              <w:rPr>
                <w:rFonts w:ascii="Arial" w:hAnsi="Arial" w:cs="Arial"/>
                <w:color w:val="000000"/>
                <w:sz w:val="18"/>
                <w:szCs w:val="18"/>
                <w:lang w:val="en-GB"/>
              </w:rPr>
              <w:t xml:space="preserve">   Subsidiaries</w:t>
            </w:r>
          </w:p>
        </w:tc>
        <w:tc>
          <w:tcPr>
            <w:tcW w:w="1296" w:type="dxa"/>
          </w:tcPr>
          <w:p w14:paraId="7D2CA84D" w14:textId="721C47C4"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   </w:t>
            </w:r>
          </w:p>
        </w:tc>
        <w:tc>
          <w:tcPr>
            <w:tcW w:w="1296" w:type="dxa"/>
          </w:tcPr>
          <w:p w14:paraId="35417CBF" w14:textId="71DAED88"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   </w:t>
            </w:r>
          </w:p>
        </w:tc>
        <w:tc>
          <w:tcPr>
            <w:tcW w:w="1296" w:type="dxa"/>
          </w:tcPr>
          <w:p w14:paraId="2C5B7F15" w14:textId="1CB5BAC0" w:rsidR="007A238A" w:rsidRPr="005319B6" w:rsidRDefault="002421E4"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276,000 </w:t>
            </w:r>
          </w:p>
        </w:tc>
        <w:tc>
          <w:tcPr>
            <w:tcW w:w="1296" w:type="dxa"/>
          </w:tcPr>
          <w:p w14:paraId="4D271E59" w14:textId="10E63E63"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232</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000</w:t>
            </w:r>
            <w:r w:rsidRPr="005319B6">
              <w:rPr>
                <w:rFonts w:ascii="Arial" w:eastAsia="Browallia New" w:hAnsi="Arial" w:cs="Arial"/>
                <w:color w:val="000000"/>
                <w:sz w:val="18"/>
                <w:szCs w:val="18"/>
              </w:rPr>
              <w:t xml:space="preserve"> </w:t>
            </w:r>
          </w:p>
        </w:tc>
      </w:tr>
      <w:tr w:rsidR="007A238A" w:rsidRPr="005319B6" w14:paraId="5072D2E8" w14:textId="77777777" w:rsidTr="005319B6">
        <w:trPr>
          <w:trHeight w:val="20"/>
        </w:trPr>
        <w:tc>
          <w:tcPr>
            <w:tcW w:w="4262" w:type="dxa"/>
          </w:tcPr>
          <w:p w14:paraId="14C75FF9" w14:textId="36CCD36F" w:rsidR="007A238A" w:rsidRPr="005319B6" w:rsidRDefault="007A238A" w:rsidP="005319B6">
            <w:pPr>
              <w:pStyle w:val="a0"/>
              <w:ind w:left="431" w:right="-108"/>
              <w:rPr>
                <w:rFonts w:ascii="Arial" w:hAnsi="Arial" w:cs="Arial"/>
                <w:color w:val="000000"/>
                <w:sz w:val="18"/>
                <w:szCs w:val="18"/>
                <w:lang w:val="en-GB"/>
              </w:rPr>
            </w:pPr>
            <w:r w:rsidRPr="005319B6">
              <w:rPr>
                <w:rFonts w:ascii="Arial" w:hAnsi="Arial" w:cs="Arial"/>
                <w:color w:val="000000"/>
                <w:sz w:val="18"/>
                <w:szCs w:val="18"/>
                <w:lang w:val="en-GB"/>
              </w:rPr>
              <w:t xml:space="preserve">   Related person</w:t>
            </w:r>
          </w:p>
        </w:tc>
        <w:tc>
          <w:tcPr>
            <w:tcW w:w="1296" w:type="dxa"/>
            <w:tcBorders>
              <w:bottom w:val="single" w:sz="4" w:space="0" w:color="auto"/>
            </w:tcBorders>
          </w:tcPr>
          <w:p w14:paraId="3FB9A055" w14:textId="41FA2C81"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186,000 </w:t>
            </w:r>
          </w:p>
        </w:tc>
        <w:tc>
          <w:tcPr>
            <w:tcW w:w="1296" w:type="dxa"/>
            <w:tcBorders>
              <w:bottom w:val="single" w:sz="4" w:space="0" w:color="auto"/>
            </w:tcBorders>
          </w:tcPr>
          <w:p w14:paraId="4F48C4A7" w14:textId="4034AAB3"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186</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000</w:t>
            </w:r>
            <w:r w:rsidRPr="005319B6">
              <w:rPr>
                <w:rFonts w:ascii="Arial" w:eastAsia="Browallia New" w:hAnsi="Arial" w:cs="Arial"/>
                <w:color w:val="000000"/>
                <w:sz w:val="18"/>
                <w:szCs w:val="18"/>
              </w:rPr>
              <w:t xml:space="preserve"> </w:t>
            </w:r>
          </w:p>
        </w:tc>
        <w:tc>
          <w:tcPr>
            <w:tcW w:w="1296" w:type="dxa"/>
            <w:tcBorders>
              <w:bottom w:val="single" w:sz="4" w:space="0" w:color="auto"/>
            </w:tcBorders>
          </w:tcPr>
          <w:p w14:paraId="35AD2A76" w14:textId="02CA2202" w:rsidR="007A238A" w:rsidRPr="005319B6" w:rsidRDefault="002421E4"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186,000 </w:t>
            </w:r>
          </w:p>
        </w:tc>
        <w:tc>
          <w:tcPr>
            <w:tcW w:w="1296" w:type="dxa"/>
            <w:tcBorders>
              <w:bottom w:val="single" w:sz="4" w:space="0" w:color="auto"/>
            </w:tcBorders>
          </w:tcPr>
          <w:p w14:paraId="4F42CB01" w14:textId="0DB64B94"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186</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000</w:t>
            </w:r>
            <w:r w:rsidRPr="005319B6">
              <w:rPr>
                <w:rFonts w:ascii="Arial" w:eastAsia="Browallia New" w:hAnsi="Arial" w:cs="Arial"/>
                <w:color w:val="000000"/>
                <w:sz w:val="18"/>
                <w:szCs w:val="18"/>
              </w:rPr>
              <w:t xml:space="preserve"> </w:t>
            </w:r>
          </w:p>
        </w:tc>
      </w:tr>
      <w:tr w:rsidR="007A238A" w:rsidRPr="005319B6" w14:paraId="105E16F7" w14:textId="77777777" w:rsidTr="005319B6">
        <w:trPr>
          <w:trHeight w:val="20"/>
        </w:trPr>
        <w:tc>
          <w:tcPr>
            <w:tcW w:w="4262" w:type="dxa"/>
          </w:tcPr>
          <w:p w14:paraId="50F081C1" w14:textId="77777777" w:rsidR="007A238A" w:rsidRPr="005319B6" w:rsidRDefault="007A238A" w:rsidP="005319B6">
            <w:pPr>
              <w:pStyle w:val="a0"/>
              <w:ind w:left="431" w:right="-108"/>
              <w:rPr>
                <w:rFonts w:ascii="Arial" w:hAnsi="Arial" w:cs="Arial"/>
                <w:color w:val="000000"/>
                <w:sz w:val="18"/>
                <w:szCs w:val="18"/>
                <w:lang w:val="en-GB"/>
              </w:rPr>
            </w:pPr>
          </w:p>
        </w:tc>
        <w:tc>
          <w:tcPr>
            <w:tcW w:w="1296" w:type="dxa"/>
            <w:tcBorders>
              <w:top w:val="single" w:sz="4" w:space="0" w:color="auto"/>
            </w:tcBorders>
          </w:tcPr>
          <w:p w14:paraId="35AEB1CA"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09E762B6"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0CC288CF"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1E071284" w14:textId="77777777" w:rsidR="007A238A" w:rsidRPr="005319B6" w:rsidRDefault="007A238A" w:rsidP="005319B6">
            <w:pPr>
              <w:pStyle w:val="a0"/>
              <w:ind w:right="-72"/>
              <w:jc w:val="right"/>
              <w:rPr>
                <w:rFonts w:ascii="Arial" w:eastAsia="Browallia New" w:hAnsi="Arial" w:cs="Arial"/>
                <w:color w:val="000000"/>
                <w:sz w:val="18"/>
                <w:szCs w:val="18"/>
                <w:lang w:val="en-GB"/>
              </w:rPr>
            </w:pPr>
          </w:p>
        </w:tc>
      </w:tr>
      <w:tr w:rsidR="007A238A" w:rsidRPr="005319B6" w14:paraId="1DD1E176" w14:textId="77777777" w:rsidTr="005319B6">
        <w:trPr>
          <w:trHeight w:val="20"/>
        </w:trPr>
        <w:tc>
          <w:tcPr>
            <w:tcW w:w="4262" w:type="dxa"/>
          </w:tcPr>
          <w:p w14:paraId="28A4DE4F" w14:textId="77777777" w:rsidR="007A238A" w:rsidRPr="005319B6" w:rsidRDefault="007A238A" w:rsidP="005319B6">
            <w:pPr>
              <w:pStyle w:val="a0"/>
              <w:ind w:left="431" w:right="-108"/>
              <w:rPr>
                <w:rFonts w:ascii="Arial" w:hAnsi="Arial" w:cs="Arial"/>
                <w:color w:val="000000"/>
                <w:sz w:val="18"/>
                <w:szCs w:val="18"/>
                <w:lang w:val="en-GB"/>
              </w:rPr>
            </w:pPr>
          </w:p>
        </w:tc>
        <w:tc>
          <w:tcPr>
            <w:tcW w:w="1296" w:type="dxa"/>
            <w:tcBorders>
              <w:bottom w:val="single" w:sz="4" w:space="0" w:color="auto"/>
            </w:tcBorders>
          </w:tcPr>
          <w:p w14:paraId="57F1429C" w14:textId="358A25E8" w:rsidR="007A238A" w:rsidRPr="005319B6" w:rsidRDefault="00574128"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 xml:space="preserve"> 186,000 </w:t>
            </w:r>
          </w:p>
        </w:tc>
        <w:tc>
          <w:tcPr>
            <w:tcW w:w="1296" w:type="dxa"/>
            <w:tcBorders>
              <w:bottom w:val="single" w:sz="4" w:space="0" w:color="auto"/>
            </w:tcBorders>
          </w:tcPr>
          <w:p w14:paraId="5D953735" w14:textId="7CCD0E63"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rPr>
              <w:t xml:space="preserve"> </w:t>
            </w:r>
            <w:r w:rsidRPr="005319B6">
              <w:rPr>
                <w:rFonts w:ascii="Arial" w:eastAsia="Browallia New" w:hAnsi="Arial" w:cs="Arial"/>
                <w:color w:val="000000"/>
                <w:sz w:val="18"/>
                <w:szCs w:val="18"/>
                <w:lang w:val="en-GB"/>
              </w:rPr>
              <w:t>186</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000</w:t>
            </w:r>
            <w:r w:rsidRPr="005319B6">
              <w:rPr>
                <w:rFonts w:ascii="Arial" w:eastAsia="Browallia New" w:hAnsi="Arial" w:cs="Arial"/>
                <w:color w:val="000000"/>
                <w:sz w:val="18"/>
                <w:szCs w:val="18"/>
              </w:rPr>
              <w:t xml:space="preserve"> </w:t>
            </w:r>
          </w:p>
        </w:tc>
        <w:tc>
          <w:tcPr>
            <w:tcW w:w="1296" w:type="dxa"/>
            <w:tcBorders>
              <w:bottom w:val="single" w:sz="4" w:space="0" w:color="auto"/>
            </w:tcBorders>
          </w:tcPr>
          <w:p w14:paraId="4073D29B" w14:textId="43C00B7D" w:rsidR="007A238A" w:rsidRPr="005319B6" w:rsidRDefault="00283D5E"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462,000</w:t>
            </w:r>
          </w:p>
        </w:tc>
        <w:tc>
          <w:tcPr>
            <w:tcW w:w="1296" w:type="dxa"/>
            <w:tcBorders>
              <w:bottom w:val="single" w:sz="4" w:space="0" w:color="auto"/>
            </w:tcBorders>
          </w:tcPr>
          <w:p w14:paraId="366362CB" w14:textId="73EF6D73" w:rsidR="007A238A" w:rsidRPr="005319B6" w:rsidRDefault="007A238A" w:rsidP="005319B6">
            <w:pPr>
              <w:pStyle w:val="a0"/>
              <w:ind w:right="-72"/>
              <w:jc w:val="right"/>
              <w:rPr>
                <w:rFonts w:ascii="Arial" w:eastAsia="Browallia New" w:hAnsi="Arial" w:cs="Arial"/>
                <w:color w:val="000000"/>
                <w:sz w:val="18"/>
                <w:szCs w:val="18"/>
                <w:lang w:val="en-GB"/>
              </w:rPr>
            </w:pPr>
            <w:r w:rsidRPr="005319B6">
              <w:rPr>
                <w:rFonts w:ascii="Arial" w:eastAsia="Browallia New" w:hAnsi="Arial" w:cs="Arial"/>
                <w:color w:val="000000"/>
                <w:sz w:val="18"/>
                <w:szCs w:val="18"/>
                <w:lang w:val="en-GB"/>
              </w:rPr>
              <w:t>418</w:t>
            </w:r>
            <w:r w:rsidRPr="005319B6">
              <w:rPr>
                <w:rFonts w:ascii="Arial" w:eastAsia="Browallia New" w:hAnsi="Arial" w:cs="Arial"/>
                <w:color w:val="000000"/>
                <w:sz w:val="18"/>
                <w:szCs w:val="18"/>
              </w:rPr>
              <w:t>,</w:t>
            </w:r>
            <w:r w:rsidRPr="005319B6">
              <w:rPr>
                <w:rFonts w:ascii="Arial" w:eastAsia="Browallia New" w:hAnsi="Arial" w:cs="Arial"/>
                <w:color w:val="000000"/>
                <w:sz w:val="18"/>
                <w:szCs w:val="18"/>
                <w:lang w:val="en-GB"/>
              </w:rPr>
              <w:t>000</w:t>
            </w:r>
          </w:p>
        </w:tc>
      </w:tr>
    </w:tbl>
    <w:p w14:paraId="28DD59DD" w14:textId="6AC87335" w:rsidR="00FC69BF" w:rsidRPr="00C331E2" w:rsidRDefault="00FC69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cs/>
        </w:rPr>
        <w:br w:type="page"/>
      </w:r>
    </w:p>
    <w:p w14:paraId="4BE0C7AC" w14:textId="432E25D6" w:rsidR="00A50B52" w:rsidRPr="00C331E2" w:rsidRDefault="009D30BD"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A50B52" w:rsidRPr="00C331E2">
        <w:rPr>
          <w:rFonts w:ascii="Arial" w:eastAsia="Times New Roman" w:hAnsi="Arial" w:cs="Arial"/>
          <w:b/>
          <w:color w:val="000000"/>
          <w:sz w:val="18"/>
          <w:szCs w:val="18"/>
        </w:rPr>
        <w:t>.</w:t>
      </w:r>
      <w:r w:rsidR="00F950BF" w:rsidRPr="00C331E2">
        <w:rPr>
          <w:rFonts w:ascii="Arial" w:eastAsia="Times New Roman" w:hAnsi="Arial" w:cs="Arial"/>
          <w:b/>
          <w:color w:val="000000"/>
          <w:sz w:val="18"/>
          <w:szCs w:val="18"/>
        </w:rPr>
        <w:t>2</w:t>
      </w:r>
      <w:r w:rsidR="00A50B52" w:rsidRPr="00C331E2">
        <w:rPr>
          <w:rFonts w:ascii="Arial" w:eastAsia="Times New Roman" w:hAnsi="Arial" w:cs="Arial"/>
          <w:b/>
          <w:color w:val="000000"/>
          <w:sz w:val="18"/>
          <w:szCs w:val="18"/>
        </w:rPr>
        <w:tab/>
        <w:t>Outstanding balances arising from</w:t>
      </w:r>
      <w:r w:rsidR="006A42D7" w:rsidRPr="00C331E2">
        <w:rPr>
          <w:rFonts w:ascii="Arial" w:eastAsia="Times New Roman" w:hAnsi="Arial" w:cs="Arial"/>
          <w:b/>
          <w:color w:val="000000"/>
          <w:sz w:val="18"/>
          <w:szCs w:val="18"/>
        </w:rPr>
        <w:t xml:space="preserve"> services</w:t>
      </w:r>
      <w:r w:rsidR="00A50B52" w:rsidRPr="00C331E2">
        <w:rPr>
          <w:rFonts w:ascii="Arial" w:eastAsia="Times New Roman" w:hAnsi="Arial" w:cs="Arial"/>
          <w:b/>
          <w:color w:val="000000"/>
          <w:sz w:val="18"/>
          <w:szCs w:val="18"/>
        </w:rPr>
        <w:t xml:space="preserve"> render</w:t>
      </w:r>
      <w:r w:rsidR="006A42D7" w:rsidRPr="00C331E2">
        <w:rPr>
          <w:rFonts w:ascii="Arial" w:eastAsia="Times New Roman" w:hAnsi="Arial" w:cs="Arial"/>
          <w:b/>
          <w:color w:val="000000"/>
          <w:sz w:val="18"/>
          <w:szCs w:val="18"/>
        </w:rPr>
        <w:t>ed</w:t>
      </w:r>
      <w:r w:rsidR="00A50B52" w:rsidRPr="00C331E2">
        <w:rPr>
          <w:rFonts w:ascii="Arial" w:eastAsia="Times New Roman" w:hAnsi="Arial" w:cs="Arial"/>
          <w:b/>
          <w:color w:val="000000"/>
          <w:sz w:val="18"/>
          <w:szCs w:val="18"/>
        </w:rPr>
        <w:t xml:space="preserve"> </w:t>
      </w:r>
    </w:p>
    <w:p w14:paraId="18E1381C" w14:textId="13324E6F" w:rsidR="005678BD" w:rsidRPr="00C331E2" w:rsidRDefault="005678BD" w:rsidP="00227712">
      <w:pPr>
        <w:ind w:left="540"/>
        <w:jc w:val="both"/>
        <w:rPr>
          <w:rFonts w:ascii="Arial" w:eastAsia="Times New Roman" w:hAnsi="Arial" w:cs="Arial"/>
          <w:bCs/>
          <w:color w:val="000000"/>
          <w:sz w:val="18"/>
          <w:szCs w:val="18"/>
        </w:rPr>
      </w:pPr>
    </w:p>
    <w:p w14:paraId="0BF7BE03" w14:textId="64AE94AD" w:rsidR="005678BD" w:rsidRPr="00C331E2" w:rsidRDefault="005678BD" w:rsidP="00227712">
      <w:pPr>
        <w:ind w:left="540"/>
        <w:jc w:val="thaiDistribute"/>
        <w:rPr>
          <w:rFonts w:ascii="Arial" w:eastAsia="Times New Roman" w:hAnsi="Arial" w:cs="Arial"/>
          <w:bCs/>
          <w:color w:val="000000"/>
          <w:sz w:val="18"/>
          <w:szCs w:val="18"/>
        </w:rPr>
      </w:pPr>
      <w:r w:rsidRPr="00C331E2">
        <w:rPr>
          <w:rFonts w:ascii="Arial" w:eastAsia="Times New Roman" w:hAnsi="Arial" w:cs="Arial"/>
          <w:bCs/>
          <w:color w:val="000000"/>
          <w:sz w:val="18"/>
          <w:szCs w:val="18"/>
        </w:rPr>
        <w:t xml:space="preserve">The outstanding balances at the end of the </w:t>
      </w:r>
      <w:r w:rsidR="006D04B5" w:rsidRPr="00C331E2">
        <w:rPr>
          <w:rFonts w:ascii="Arial" w:eastAsia="Times New Roman" w:hAnsi="Arial" w:cs="Arial"/>
          <w:bCs/>
          <w:color w:val="000000"/>
          <w:sz w:val="18"/>
          <w:szCs w:val="18"/>
        </w:rPr>
        <w:t>year</w:t>
      </w:r>
      <w:r w:rsidRPr="00C331E2">
        <w:rPr>
          <w:rFonts w:ascii="Arial" w:eastAsia="Times New Roman" w:hAnsi="Arial" w:cs="Arial"/>
          <w:bCs/>
          <w:color w:val="000000"/>
          <w:sz w:val="18"/>
          <w:szCs w:val="18"/>
        </w:rPr>
        <w:t xml:space="preserve"> in relation to transactions with related parties are as follows:</w:t>
      </w:r>
    </w:p>
    <w:p w14:paraId="34410EDA" w14:textId="3EE37F03" w:rsidR="005678BD" w:rsidRPr="00C331E2" w:rsidRDefault="005678BD" w:rsidP="00227712">
      <w:pPr>
        <w:ind w:left="540"/>
        <w:jc w:val="both"/>
        <w:rPr>
          <w:rFonts w:ascii="Arial" w:eastAsia="Times New Roman" w:hAnsi="Arial" w:cs="Arial"/>
          <w:bCs/>
          <w:color w:val="000000"/>
          <w:sz w:val="18"/>
          <w:szCs w:val="18"/>
        </w:rPr>
      </w:pPr>
    </w:p>
    <w:tbl>
      <w:tblPr>
        <w:tblW w:w="9432"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96"/>
        <w:gridCol w:w="1296"/>
        <w:gridCol w:w="1296"/>
        <w:gridCol w:w="1296"/>
      </w:tblGrid>
      <w:tr w:rsidR="0034331F" w:rsidRPr="00C331E2" w14:paraId="4075E959" w14:textId="77777777" w:rsidTr="005319B6">
        <w:tc>
          <w:tcPr>
            <w:tcW w:w="4248" w:type="dxa"/>
            <w:tcBorders>
              <w:top w:val="nil"/>
              <w:left w:val="nil"/>
              <w:bottom w:val="nil"/>
              <w:right w:val="nil"/>
            </w:tcBorders>
          </w:tcPr>
          <w:p w14:paraId="2D80AA6C" w14:textId="77777777" w:rsidR="0034331F" w:rsidRPr="00C331E2" w:rsidRDefault="0034331F" w:rsidP="00227712">
            <w:pPr>
              <w:ind w:left="402" w:right="-119"/>
              <w:jc w:val="both"/>
              <w:rPr>
                <w:rFonts w:ascii="Arial" w:hAnsi="Arial" w:cs="Arial"/>
                <w:b/>
                <w:color w:val="000000"/>
                <w:sz w:val="18"/>
                <w:szCs w:val="18"/>
              </w:rPr>
            </w:pPr>
          </w:p>
        </w:tc>
        <w:tc>
          <w:tcPr>
            <w:tcW w:w="2592" w:type="dxa"/>
            <w:gridSpan w:val="2"/>
            <w:tcBorders>
              <w:top w:val="nil"/>
              <w:left w:val="nil"/>
              <w:bottom w:val="single" w:sz="4" w:space="0" w:color="auto"/>
              <w:right w:val="nil"/>
            </w:tcBorders>
            <w:hideMark/>
          </w:tcPr>
          <w:p w14:paraId="3C16AD41" w14:textId="77777777" w:rsidR="0034331F" w:rsidRPr="00C331E2" w:rsidRDefault="0034331F" w:rsidP="00227712">
            <w:pPr>
              <w:ind w:right="-72"/>
              <w:jc w:val="center"/>
              <w:rPr>
                <w:rFonts w:ascii="Arial" w:hAnsi="Arial" w:cs="Arial"/>
                <w:b/>
                <w:color w:val="000000"/>
                <w:sz w:val="18"/>
                <w:szCs w:val="18"/>
              </w:rPr>
            </w:pPr>
            <w:r w:rsidRPr="00C331E2">
              <w:rPr>
                <w:rFonts w:ascii="Arial" w:hAnsi="Arial" w:cs="Arial"/>
                <w:b/>
                <w:color w:val="000000"/>
                <w:sz w:val="18"/>
                <w:szCs w:val="18"/>
              </w:rPr>
              <w:t>Consolidated</w:t>
            </w:r>
          </w:p>
          <w:p w14:paraId="4D015D0C" w14:textId="77777777" w:rsidR="0034331F" w:rsidRPr="00C331E2" w:rsidRDefault="0034331F"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c>
          <w:tcPr>
            <w:tcW w:w="2592" w:type="dxa"/>
            <w:gridSpan w:val="2"/>
            <w:tcBorders>
              <w:top w:val="nil"/>
              <w:left w:val="nil"/>
              <w:bottom w:val="single" w:sz="4" w:space="0" w:color="auto"/>
              <w:right w:val="nil"/>
            </w:tcBorders>
            <w:hideMark/>
          </w:tcPr>
          <w:p w14:paraId="485B654F" w14:textId="77777777" w:rsidR="0034331F" w:rsidRPr="00C331E2" w:rsidRDefault="0034331F" w:rsidP="00227712">
            <w:pPr>
              <w:ind w:right="-72"/>
              <w:jc w:val="center"/>
              <w:rPr>
                <w:rFonts w:ascii="Arial" w:hAnsi="Arial" w:cs="Arial"/>
                <w:b/>
                <w:color w:val="000000"/>
                <w:sz w:val="18"/>
                <w:szCs w:val="18"/>
              </w:rPr>
            </w:pPr>
            <w:r w:rsidRPr="00C331E2">
              <w:rPr>
                <w:rFonts w:ascii="Arial" w:hAnsi="Arial" w:cs="Arial"/>
                <w:b/>
                <w:color w:val="000000"/>
                <w:sz w:val="18"/>
                <w:szCs w:val="18"/>
              </w:rPr>
              <w:t>Separate</w:t>
            </w:r>
          </w:p>
          <w:p w14:paraId="754A5A44" w14:textId="77777777" w:rsidR="0034331F" w:rsidRPr="00C331E2" w:rsidRDefault="0034331F"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r>
      <w:tr w:rsidR="0034331F" w:rsidRPr="00C331E2" w14:paraId="2399812B" w14:textId="77777777" w:rsidTr="005319B6">
        <w:tc>
          <w:tcPr>
            <w:tcW w:w="4248" w:type="dxa"/>
            <w:tcBorders>
              <w:top w:val="nil"/>
              <w:left w:val="nil"/>
              <w:bottom w:val="nil"/>
              <w:right w:val="nil"/>
            </w:tcBorders>
          </w:tcPr>
          <w:p w14:paraId="0685E4E9" w14:textId="23FA81F2" w:rsidR="0034331F" w:rsidRPr="00C331E2" w:rsidRDefault="0034331F" w:rsidP="00227712">
            <w:pPr>
              <w:ind w:left="402" w:right="-119"/>
              <w:jc w:val="both"/>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w:t>
            </w:r>
            <w:r w:rsidR="00F950BF" w:rsidRPr="00C331E2">
              <w:rPr>
                <w:rFonts w:ascii="Arial" w:hAnsi="Arial" w:cs="Arial"/>
                <w:b/>
                <w:color w:val="000000"/>
                <w:sz w:val="18"/>
                <w:szCs w:val="18"/>
              </w:rPr>
              <w:t>31</w:t>
            </w:r>
            <w:r w:rsidRPr="00C331E2">
              <w:rPr>
                <w:rFonts w:ascii="Arial" w:hAnsi="Arial" w:cs="Arial"/>
                <w:b/>
                <w:color w:val="000000"/>
                <w:sz w:val="18"/>
                <w:szCs w:val="18"/>
              </w:rPr>
              <w:t xml:space="preserve"> December</w:t>
            </w:r>
          </w:p>
        </w:tc>
        <w:tc>
          <w:tcPr>
            <w:tcW w:w="1296" w:type="dxa"/>
            <w:tcBorders>
              <w:top w:val="single" w:sz="4" w:space="0" w:color="auto"/>
              <w:left w:val="nil"/>
              <w:bottom w:val="nil"/>
              <w:right w:val="nil"/>
            </w:tcBorders>
            <w:hideMark/>
          </w:tcPr>
          <w:p w14:paraId="59AB6F7F" w14:textId="78A3E581" w:rsidR="0034331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20E14576" w14:textId="235758C7" w:rsidR="0034331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2024</w:t>
            </w:r>
          </w:p>
        </w:tc>
        <w:tc>
          <w:tcPr>
            <w:tcW w:w="1296" w:type="dxa"/>
            <w:tcBorders>
              <w:top w:val="single" w:sz="4" w:space="0" w:color="auto"/>
              <w:left w:val="nil"/>
              <w:bottom w:val="nil"/>
              <w:right w:val="nil"/>
            </w:tcBorders>
            <w:hideMark/>
          </w:tcPr>
          <w:p w14:paraId="7D329009" w14:textId="5784FC67" w:rsidR="0034331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17CCB71D" w14:textId="2DA197D5" w:rsidR="0034331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2024</w:t>
            </w:r>
          </w:p>
        </w:tc>
      </w:tr>
      <w:tr w:rsidR="0034331F" w:rsidRPr="00C331E2" w14:paraId="6BC01B7D" w14:textId="77777777" w:rsidTr="005319B6">
        <w:tc>
          <w:tcPr>
            <w:tcW w:w="4248" w:type="dxa"/>
            <w:tcBorders>
              <w:top w:val="nil"/>
              <w:left w:val="nil"/>
              <w:bottom w:val="nil"/>
              <w:right w:val="nil"/>
            </w:tcBorders>
          </w:tcPr>
          <w:p w14:paraId="52FD19D9" w14:textId="77777777" w:rsidR="0034331F" w:rsidRPr="00C331E2" w:rsidRDefault="0034331F" w:rsidP="00227712">
            <w:pPr>
              <w:ind w:left="402" w:right="-119"/>
              <w:jc w:val="both"/>
              <w:rPr>
                <w:rFonts w:ascii="Arial" w:hAnsi="Arial" w:cs="Arial"/>
                <w:b/>
                <w:color w:val="000000"/>
                <w:sz w:val="18"/>
                <w:szCs w:val="18"/>
              </w:rPr>
            </w:pPr>
          </w:p>
        </w:tc>
        <w:tc>
          <w:tcPr>
            <w:tcW w:w="1296" w:type="dxa"/>
            <w:tcBorders>
              <w:top w:val="nil"/>
              <w:left w:val="nil"/>
              <w:bottom w:val="single" w:sz="4" w:space="0" w:color="auto"/>
              <w:right w:val="nil"/>
            </w:tcBorders>
            <w:hideMark/>
          </w:tcPr>
          <w:p w14:paraId="52D581C2" w14:textId="77777777" w:rsidR="0034331F" w:rsidRPr="00C331E2" w:rsidRDefault="0034331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auto"/>
              <w:right w:val="nil"/>
            </w:tcBorders>
            <w:hideMark/>
          </w:tcPr>
          <w:p w14:paraId="63DFC6D7" w14:textId="77777777" w:rsidR="0034331F" w:rsidRPr="00C331E2" w:rsidRDefault="0034331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auto"/>
              <w:right w:val="nil"/>
            </w:tcBorders>
            <w:hideMark/>
          </w:tcPr>
          <w:p w14:paraId="1ADC1E5E" w14:textId="77777777" w:rsidR="0034331F" w:rsidRPr="00C331E2" w:rsidRDefault="0034331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auto"/>
              <w:right w:val="nil"/>
            </w:tcBorders>
            <w:hideMark/>
          </w:tcPr>
          <w:p w14:paraId="0985C415" w14:textId="77777777" w:rsidR="0034331F" w:rsidRPr="00C331E2" w:rsidRDefault="0034331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r>
      <w:tr w:rsidR="0034331F" w:rsidRPr="00C331E2" w14:paraId="6C130C46" w14:textId="77777777" w:rsidTr="005319B6">
        <w:trPr>
          <w:trHeight w:val="209"/>
        </w:trPr>
        <w:tc>
          <w:tcPr>
            <w:tcW w:w="4248" w:type="dxa"/>
            <w:tcBorders>
              <w:top w:val="nil"/>
              <w:left w:val="nil"/>
              <w:bottom w:val="nil"/>
              <w:right w:val="nil"/>
            </w:tcBorders>
            <w:hideMark/>
          </w:tcPr>
          <w:p w14:paraId="43EB7DA6" w14:textId="1AB158A4" w:rsidR="0034331F" w:rsidRPr="00C331E2" w:rsidRDefault="000A3E50" w:rsidP="00227712">
            <w:pPr>
              <w:ind w:left="402" w:right="-119"/>
              <w:jc w:val="both"/>
              <w:rPr>
                <w:rFonts w:ascii="Arial" w:hAnsi="Arial" w:cs="Arial"/>
                <w:bCs/>
                <w:color w:val="000000"/>
                <w:sz w:val="18"/>
                <w:szCs w:val="18"/>
              </w:rPr>
            </w:pPr>
            <w:r w:rsidRPr="00C331E2">
              <w:rPr>
                <w:rFonts w:ascii="Arial" w:hAnsi="Arial" w:cs="Arial"/>
                <w:b/>
                <w:color w:val="000000"/>
                <w:sz w:val="18"/>
                <w:szCs w:val="22"/>
              </w:rPr>
              <w:t>O</w:t>
            </w:r>
            <w:r w:rsidR="0034331F" w:rsidRPr="00C331E2">
              <w:rPr>
                <w:rFonts w:ascii="Arial" w:hAnsi="Arial" w:cs="Arial"/>
                <w:b/>
                <w:color w:val="000000"/>
                <w:sz w:val="18"/>
                <w:szCs w:val="18"/>
              </w:rPr>
              <w:t xml:space="preserve">ther </w:t>
            </w:r>
            <w:r w:rsidR="00065F5C" w:rsidRPr="00C331E2">
              <w:rPr>
                <w:rFonts w:ascii="Arial" w:hAnsi="Arial" w:cs="Arial"/>
                <w:b/>
                <w:color w:val="000000"/>
                <w:sz w:val="18"/>
                <w:szCs w:val="18"/>
              </w:rPr>
              <w:t xml:space="preserve">current </w:t>
            </w:r>
            <w:r w:rsidR="0034331F" w:rsidRPr="00C331E2">
              <w:rPr>
                <w:rFonts w:ascii="Arial" w:hAnsi="Arial" w:cs="Arial"/>
                <w:b/>
                <w:color w:val="000000"/>
                <w:sz w:val="18"/>
                <w:szCs w:val="18"/>
              </w:rPr>
              <w:t xml:space="preserve">receivables </w:t>
            </w:r>
          </w:p>
        </w:tc>
        <w:tc>
          <w:tcPr>
            <w:tcW w:w="1296" w:type="dxa"/>
            <w:tcBorders>
              <w:top w:val="single" w:sz="4" w:space="0" w:color="auto"/>
              <w:left w:val="nil"/>
              <w:bottom w:val="nil"/>
              <w:right w:val="nil"/>
            </w:tcBorders>
          </w:tcPr>
          <w:p w14:paraId="3C40313B" w14:textId="77777777" w:rsidR="0034331F" w:rsidRPr="00C331E2" w:rsidRDefault="0034331F" w:rsidP="00227712">
            <w:pPr>
              <w:pStyle w:val="a0"/>
              <w:ind w:right="-72"/>
              <w:jc w:val="right"/>
              <w:rPr>
                <w:rFonts w:ascii="Arial" w:hAnsi="Arial" w:cs="Arial"/>
                <w:color w:val="000000"/>
                <w:sz w:val="18"/>
                <w:szCs w:val="18"/>
                <w:lang w:val="en-US"/>
              </w:rPr>
            </w:pPr>
          </w:p>
        </w:tc>
        <w:tc>
          <w:tcPr>
            <w:tcW w:w="1296" w:type="dxa"/>
            <w:tcBorders>
              <w:top w:val="single" w:sz="4" w:space="0" w:color="auto"/>
              <w:left w:val="nil"/>
              <w:bottom w:val="nil"/>
              <w:right w:val="nil"/>
            </w:tcBorders>
          </w:tcPr>
          <w:p w14:paraId="05AD7BCE" w14:textId="77777777" w:rsidR="0034331F" w:rsidRPr="00C331E2" w:rsidRDefault="0034331F" w:rsidP="00227712">
            <w:pPr>
              <w:pStyle w:val="a0"/>
              <w:ind w:right="-72"/>
              <w:jc w:val="right"/>
              <w:rPr>
                <w:rFonts w:ascii="Arial" w:hAnsi="Arial" w:cs="Arial"/>
                <w:color w:val="000000"/>
                <w:sz w:val="18"/>
                <w:szCs w:val="18"/>
                <w:lang w:val="en-US"/>
              </w:rPr>
            </w:pPr>
          </w:p>
        </w:tc>
        <w:tc>
          <w:tcPr>
            <w:tcW w:w="1296" w:type="dxa"/>
            <w:tcBorders>
              <w:top w:val="single" w:sz="4" w:space="0" w:color="auto"/>
              <w:left w:val="nil"/>
              <w:bottom w:val="nil"/>
              <w:right w:val="nil"/>
            </w:tcBorders>
            <w:vAlign w:val="bottom"/>
          </w:tcPr>
          <w:p w14:paraId="6B73395E" w14:textId="77777777" w:rsidR="0034331F" w:rsidRPr="00C331E2" w:rsidRDefault="0034331F" w:rsidP="00227712">
            <w:pPr>
              <w:pStyle w:val="a0"/>
              <w:ind w:right="-72"/>
              <w:jc w:val="right"/>
              <w:rPr>
                <w:rFonts w:ascii="Arial" w:hAnsi="Arial" w:cs="Arial"/>
                <w:color w:val="000000"/>
                <w:sz w:val="18"/>
                <w:szCs w:val="18"/>
                <w:lang w:val="en-US"/>
              </w:rPr>
            </w:pPr>
          </w:p>
        </w:tc>
        <w:tc>
          <w:tcPr>
            <w:tcW w:w="1296" w:type="dxa"/>
            <w:tcBorders>
              <w:top w:val="single" w:sz="4" w:space="0" w:color="auto"/>
              <w:left w:val="nil"/>
              <w:bottom w:val="nil"/>
              <w:right w:val="nil"/>
            </w:tcBorders>
            <w:vAlign w:val="bottom"/>
          </w:tcPr>
          <w:p w14:paraId="3E6CB971" w14:textId="77777777" w:rsidR="0034331F" w:rsidRPr="00C331E2" w:rsidRDefault="0034331F" w:rsidP="00227712">
            <w:pPr>
              <w:pStyle w:val="a0"/>
              <w:ind w:right="-72"/>
              <w:jc w:val="right"/>
              <w:rPr>
                <w:rFonts w:ascii="Arial" w:hAnsi="Arial" w:cs="Arial"/>
                <w:color w:val="000000"/>
                <w:sz w:val="18"/>
                <w:szCs w:val="18"/>
                <w:lang w:val="en-US"/>
              </w:rPr>
            </w:pPr>
          </w:p>
        </w:tc>
      </w:tr>
      <w:tr w:rsidR="00D00496" w:rsidRPr="00C331E2" w14:paraId="7A33DD90" w14:textId="77777777" w:rsidTr="005319B6">
        <w:trPr>
          <w:trHeight w:val="64"/>
        </w:trPr>
        <w:tc>
          <w:tcPr>
            <w:tcW w:w="4248" w:type="dxa"/>
            <w:tcBorders>
              <w:top w:val="nil"/>
              <w:left w:val="nil"/>
              <w:bottom w:val="nil"/>
              <w:right w:val="nil"/>
            </w:tcBorders>
          </w:tcPr>
          <w:p w14:paraId="63AA0BE0" w14:textId="3F6D7D9D" w:rsidR="00D00496" w:rsidRPr="00C331E2" w:rsidRDefault="00D00496" w:rsidP="00227712">
            <w:pPr>
              <w:ind w:left="402" w:right="-119"/>
              <w:jc w:val="both"/>
              <w:rPr>
                <w:rFonts w:ascii="Arial" w:hAnsi="Arial" w:cs="Arial"/>
                <w:color w:val="000000"/>
                <w:sz w:val="18"/>
                <w:szCs w:val="18"/>
              </w:rPr>
            </w:pPr>
            <w:r w:rsidRPr="00C331E2">
              <w:rPr>
                <w:rFonts w:ascii="Arial" w:hAnsi="Arial" w:cs="Arial"/>
                <w:color w:val="000000"/>
                <w:sz w:val="18"/>
                <w:szCs w:val="18"/>
              </w:rPr>
              <w:t xml:space="preserve">   Subsidiaries</w:t>
            </w:r>
          </w:p>
        </w:tc>
        <w:tc>
          <w:tcPr>
            <w:tcW w:w="1296" w:type="dxa"/>
            <w:tcBorders>
              <w:top w:val="nil"/>
              <w:left w:val="nil"/>
              <w:bottom w:val="nil"/>
              <w:right w:val="nil"/>
            </w:tcBorders>
          </w:tcPr>
          <w:p w14:paraId="0D966C3E" w14:textId="232EC52E" w:rsidR="00D00496" w:rsidRPr="00C331E2" w:rsidRDefault="00460093" w:rsidP="00227712">
            <w:pPr>
              <w:pStyle w:val="a0"/>
              <w:ind w:right="-72"/>
              <w:jc w:val="right"/>
              <w:rPr>
                <w:rFonts w:ascii="Arial" w:eastAsia="Browallia New" w:hAnsi="Arial" w:cs="Arial"/>
                <w:color w:val="000000"/>
                <w:sz w:val="18"/>
                <w:szCs w:val="18"/>
                <w:lang w:val="en-US"/>
              </w:rPr>
            </w:pPr>
            <w:r w:rsidRPr="00C331E2">
              <w:rPr>
                <w:rFonts w:ascii="Arial" w:eastAsia="Browallia New" w:hAnsi="Arial" w:cs="Arial"/>
                <w:color w:val="000000"/>
                <w:sz w:val="18"/>
                <w:szCs w:val="18"/>
                <w:lang w:val="en-US"/>
              </w:rPr>
              <w:t>-</w:t>
            </w:r>
          </w:p>
        </w:tc>
        <w:tc>
          <w:tcPr>
            <w:tcW w:w="1296" w:type="dxa"/>
            <w:tcBorders>
              <w:top w:val="nil"/>
              <w:left w:val="nil"/>
              <w:bottom w:val="nil"/>
              <w:right w:val="nil"/>
            </w:tcBorders>
          </w:tcPr>
          <w:p w14:paraId="5EC32E29" w14:textId="14F5579C" w:rsidR="00D00496" w:rsidRPr="00C331E2" w:rsidRDefault="0046009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c>
          <w:tcPr>
            <w:tcW w:w="1296" w:type="dxa"/>
            <w:tcBorders>
              <w:top w:val="nil"/>
              <w:left w:val="nil"/>
              <w:bottom w:val="nil"/>
              <w:right w:val="nil"/>
            </w:tcBorders>
            <w:vAlign w:val="bottom"/>
          </w:tcPr>
          <w:p w14:paraId="00CEB81C" w14:textId="15BBA07C" w:rsidR="00D00496" w:rsidRPr="00C331E2" w:rsidRDefault="00460093" w:rsidP="00227712">
            <w:pPr>
              <w:pStyle w:val="a0"/>
              <w:ind w:right="-72"/>
              <w:jc w:val="right"/>
              <w:rPr>
                <w:rFonts w:ascii="Arial" w:eastAsia="Browallia New" w:hAnsi="Arial" w:cs="Arial"/>
                <w:color w:val="000000"/>
                <w:sz w:val="18"/>
                <w:szCs w:val="18"/>
                <w:lang w:val="en-US"/>
              </w:rPr>
            </w:pPr>
            <w:r w:rsidRPr="00C331E2">
              <w:rPr>
                <w:rFonts w:ascii="Arial" w:eastAsia="Browallia New" w:hAnsi="Arial" w:cs="Arial"/>
                <w:color w:val="000000"/>
                <w:sz w:val="18"/>
                <w:szCs w:val="18"/>
                <w:lang w:val="en-US"/>
              </w:rPr>
              <w:t>8,105</w:t>
            </w:r>
          </w:p>
        </w:tc>
        <w:tc>
          <w:tcPr>
            <w:tcW w:w="1296" w:type="dxa"/>
            <w:tcBorders>
              <w:top w:val="nil"/>
              <w:left w:val="nil"/>
              <w:bottom w:val="nil"/>
              <w:right w:val="nil"/>
            </w:tcBorders>
          </w:tcPr>
          <w:p w14:paraId="1579BC27" w14:textId="505CD8C8" w:rsidR="00D00496" w:rsidRPr="00C331E2" w:rsidRDefault="00460093"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w:t>
            </w:r>
          </w:p>
        </w:tc>
      </w:tr>
      <w:tr w:rsidR="007A238A" w:rsidRPr="00C331E2" w14:paraId="1C3CDFE8" w14:textId="77777777" w:rsidTr="005319B6">
        <w:trPr>
          <w:trHeight w:val="53"/>
        </w:trPr>
        <w:tc>
          <w:tcPr>
            <w:tcW w:w="4248" w:type="dxa"/>
            <w:tcBorders>
              <w:top w:val="nil"/>
              <w:left w:val="nil"/>
              <w:bottom w:val="nil"/>
              <w:right w:val="nil"/>
            </w:tcBorders>
            <w:hideMark/>
          </w:tcPr>
          <w:p w14:paraId="31CACCAC" w14:textId="77777777" w:rsidR="007A238A" w:rsidRPr="00C331E2" w:rsidRDefault="007A238A" w:rsidP="00227712">
            <w:pPr>
              <w:ind w:left="402" w:right="-119"/>
              <w:jc w:val="both"/>
              <w:rPr>
                <w:rFonts w:ascii="Arial" w:hAnsi="Arial" w:cs="Arial"/>
                <w:color w:val="000000"/>
                <w:sz w:val="18"/>
                <w:szCs w:val="18"/>
              </w:rPr>
            </w:pPr>
            <w:r w:rsidRPr="00C331E2">
              <w:rPr>
                <w:rFonts w:ascii="Arial" w:hAnsi="Arial" w:cs="Arial"/>
                <w:color w:val="000000"/>
                <w:sz w:val="18"/>
                <w:szCs w:val="18"/>
              </w:rPr>
              <w:t xml:space="preserve">   Related person</w:t>
            </w:r>
          </w:p>
        </w:tc>
        <w:tc>
          <w:tcPr>
            <w:tcW w:w="1296" w:type="dxa"/>
            <w:tcBorders>
              <w:top w:val="nil"/>
              <w:left w:val="nil"/>
              <w:bottom w:val="single" w:sz="4" w:space="0" w:color="auto"/>
              <w:right w:val="nil"/>
            </w:tcBorders>
          </w:tcPr>
          <w:p w14:paraId="4C1AA40C" w14:textId="7176D41E" w:rsidR="007A238A" w:rsidRPr="00C331E2" w:rsidRDefault="006505E0" w:rsidP="00227712">
            <w:pPr>
              <w:pStyle w:val="a0"/>
              <w:ind w:right="-72"/>
              <w:jc w:val="right"/>
              <w:rPr>
                <w:rFonts w:ascii="Arial" w:eastAsia="Browallia New" w:hAnsi="Arial" w:cs="Arial"/>
                <w:color w:val="000000"/>
                <w:sz w:val="18"/>
                <w:szCs w:val="18"/>
                <w:lang w:val="en-US"/>
              </w:rPr>
            </w:pPr>
            <w:r w:rsidRPr="00C331E2">
              <w:rPr>
                <w:rFonts w:ascii="Arial" w:eastAsia="Browallia New" w:hAnsi="Arial" w:cs="Arial"/>
                <w:color w:val="000000"/>
                <w:sz w:val="18"/>
                <w:szCs w:val="18"/>
                <w:lang w:val="en-US"/>
              </w:rPr>
              <w:t>15,934</w:t>
            </w:r>
          </w:p>
        </w:tc>
        <w:tc>
          <w:tcPr>
            <w:tcW w:w="1296" w:type="dxa"/>
            <w:tcBorders>
              <w:top w:val="nil"/>
              <w:left w:val="nil"/>
              <w:bottom w:val="single" w:sz="4" w:space="0" w:color="auto"/>
              <w:right w:val="nil"/>
            </w:tcBorders>
          </w:tcPr>
          <w:p w14:paraId="351437BA" w14:textId="1541554E"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934</w:t>
            </w:r>
          </w:p>
        </w:tc>
        <w:tc>
          <w:tcPr>
            <w:tcW w:w="1296" w:type="dxa"/>
            <w:tcBorders>
              <w:top w:val="nil"/>
              <w:left w:val="nil"/>
              <w:bottom w:val="single" w:sz="4" w:space="0" w:color="auto"/>
              <w:right w:val="nil"/>
            </w:tcBorders>
          </w:tcPr>
          <w:p w14:paraId="63AAAC77" w14:textId="5A08855E" w:rsidR="007A238A" w:rsidRPr="00C331E2" w:rsidRDefault="00460093" w:rsidP="00227712">
            <w:pPr>
              <w:pStyle w:val="a0"/>
              <w:ind w:right="-72"/>
              <w:jc w:val="right"/>
              <w:rPr>
                <w:rFonts w:ascii="Arial" w:eastAsia="Browallia New" w:hAnsi="Arial" w:cs="Arial"/>
                <w:color w:val="000000"/>
                <w:sz w:val="18"/>
                <w:szCs w:val="18"/>
                <w:lang w:val="en-US"/>
              </w:rPr>
            </w:pPr>
            <w:r w:rsidRPr="00C331E2">
              <w:rPr>
                <w:rFonts w:ascii="Arial" w:eastAsia="Browallia New" w:hAnsi="Arial" w:cs="Arial"/>
                <w:color w:val="000000"/>
                <w:sz w:val="18"/>
                <w:szCs w:val="18"/>
                <w:lang w:val="en-US"/>
              </w:rPr>
              <w:t>15,934</w:t>
            </w:r>
          </w:p>
        </w:tc>
        <w:tc>
          <w:tcPr>
            <w:tcW w:w="1296" w:type="dxa"/>
            <w:tcBorders>
              <w:top w:val="nil"/>
              <w:left w:val="nil"/>
              <w:bottom w:val="single" w:sz="4" w:space="0" w:color="auto"/>
              <w:right w:val="nil"/>
            </w:tcBorders>
          </w:tcPr>
          <w:p w14:paraId="25A73F87" w14:textId="11777828"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934</w:t>
            </w:r>
          </w:p>
        </w:tc>
      </w:tr>
      <w:tr w:rsidR="0031104E" w:rsidRPr="00C331E2" w14:paraId="45BE68C6" w14:textId="77777777" w:rsidTr="005319B6">
        <w:trPr>
          <w:trHeight w:val="64"/>
        </w:trPr>
        <w:tc>
          <w:tcPr>
            <w:tcW w:w="4248" w:type="dxa"/>
            <w:tcBorders>
              <w:top w:val="nil"/>
              <w:left w:val="nil"/>
              <w:bottom w:val="nil"/>
              <w:right w:val="nil"/>
            </w:tcBorders>
          </w:tcPr>
          <w:p w14:paraId="4508EAF9" w14:textId="77777777" w:rsidR="0031104E" w:rsidRPr="00C331E2" w:rsidRDefault="0031104E" w:rsidP="00227712">
            <w:pPr>
              <w:ind w:left="402" w:right="-119"/>
              <w:jc w:val="both"/>
              <w:rPr>
                <w:rFonts w:ascii="Arial" w:hAnsi="Arial" w:cs="Arial"/>
                <w:color w:val="000000"/>
                <w:sz w:val="18"/>
                <w:szCs w:val="18"/>
              </w:rPr>
            </w:pPr>
          </w:p>
        </w:tc>
        <w:tc>
          <w:tcPr>
            <w:tcW w:w="1296" w:type="dxa"/>
            <w:tcBorders>
              <w:top w:val="single" w:sz="4" w:space="0" w:color="auto"/>
              <w:left w:val="nil"/>
              <w:bottom w:val="nil"/>
              <w:right w:val="nil"/>
            </w:tcBorders>
          </w:tcPr>
          <w:p w14:paraId="022B2CD3" w14:textId="77777777" w:rsidR="0031104E" w:rsidRPr="00C331E2" w:rsidRDefault="0031104E"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4D635060"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bottom w:val="nil"/>
              <w:right w:val="nil"/>
            </w:tcBorders>
          </w:tcPr>
          <w:p w14:paraId="760F55C8" w14:textId="77777777" w:rsidR="0031104E" w:rsidRPr="00C331E2" w:rsidRDefault="0031104E"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455AC182"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r>
      <w:tr w:rsidR="00D00496" w:rsidRPr="00C331E2" w14:paraId="69A5654A" w14:textId="77777777" w:rsidTr="005319B6">
        <w:tc>
          <w:tcPr>
            <w:tcW w:w="4248" w:type="dxa"/>
            <w:tcBorders>
              <w:top w:val="nil"/>
              <w:left w:val="nil"/>
              <w:bottom w:val="nil"/>
              <w:right w:val="nil"/>
            </w:tcBorders>
          </w:tcPr>
          <w:p w14:paraId="5B6A12E4" w14:textId="77777777" w:rsidR="00D00496" w:rsidRPr="00C331E2" w:rsidRDefault="00D00496" w:rsidP="00227712">
            <w:pPr>
              <w:ind w:left="402" w:right="-119"/>
              <w:jc w:val="both"/>
              <w:rPr>
                <w:rFonts w:ascii="Arial" w:hAnsi="Arial" w:cs="Arial"/>
                <w:color w:val="000000"/>
                <w:sz w:val="18"/>
                <w:szCs w:val="18"/>
              </w:rPr>
            </w:pPr>
          </w:p>
        </w:tc>
        <w:tc>
          <w:tcPr>
            <w:tcW w:w="1296" w:type="dxa"/>
            <w:tcBorders>
              <w:top w:val="nil"/>
              <w:left w:val="nil"/>
              <w:bottom w:val="nil"/>
              <w:right w:val="nil"/>
            </w:tcBorders>
          </w:tcPr>
          <w:p w14:paraId="0F63945D" w14:textId="76B47250" w:rsidR="00D00496" w:rsidRPr="00C331E2" w:rsidRDefault="006505E0" w:rsidP="00227712">
            <w:pPr>
              <w:pStyle w:val="a0"/>
              <w:ind w:right="-72"/>
              <w:jc w:val="right"/>
              <w:rPr>
                <w:rFonts w:ascii="Arial" w:eastAsia="Browallia New" w:hAnsi="Arial" w:cs="Arial"/>
                <w:color w:val="000000"/>
                <w:sz w:val="18"/>
                <w:szCs w:val="18"/>
                <w:lang w:val="en-US"/>
              </w:rPr>
            </w:pPr>
            <w:r w:rsidRPr="00C331E2">
              <w:rPr>
                <w:rFonts w:ascii="Arial" w:eastAsia="Browallia New" w:hAnsi="Arial" w:cs="Arial"/>
                <w:color w:val="000000"/>
                <w:sz w:val="18"/>
                <w:szCs w:val="18"/>
                <w:lang w:val="en-US"/>
              </w:rPr>
              <w:t>15,934</w:t>
            </w:r>
          </w:p>
        </w:tc>
        <w:tc>
          <w:tcPr>
            <w:tcW w:w="1296" w:type="dxa"/>
            <w:tcBorders>
              <w:top w:val="nil"/>
              <w:left w:val="nil"/>
              <w:bottom w:val="nil"/>
              <w:right w:val="nil"/>
            </w:tcBorders>
          </w:tcPr>
          <w:p w14:paraId="7A3F7DF6" w14:textId="03926B2A" w:rsidR="00D00496" w:rsidRPr="00C331E2" w:rsidRDefault="006505E0"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934</w:t>
            </w:r>
          </w:p>
        </w:tc>
        <w:tc>
          <w:tcPr>
            <w:tcW w:w="1296" w:type="dxa"/>
            <w:tcBorders>
              <w:top w:val="nil"/>
              <w:left w:val="nil"/>
              <w:bottom w:val="nil"/>
              <w:right w:val="nil"/>
            </w:tcBorders>
          </w:tcPr>
          <w:p w14:paraId="70D03FD3" w14:textId="790FC026" w:rsidR="00D00496" w:rsidRPr="00C331E2" w:rsidRDefault="00E35170"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24,039</w:t>
            </w:r>
          </w:p>
        </w:tc>
        <w:tc>
          <w:tcPr>
            <w:tcW w:w="1296" w:type="dxa"/>
            <w:tcBorders>
              <w:top w:val="nil"/>
              <w:left w:val="nil"/>
              <w:bottom w:val="nil"/>
              <w:right w:val="nil"/>
            </w:tcBorders>
          </w:tcPr>
          <w:p w14:paraId="002D6C6E" w14:textId="2325E6BA" w:rsidR="00D00496" w:rsidRPr="00C331E2" w:rsidRDefault="006505E0"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934</w:t>
            </w:r>
          </w:p>
        </w:tc>
      </w:tr>
      <w:tr w:rsidR="007A238A" w:rsidRPr="00C331E2" w14:paraId="7DA8ABE3" w14:textId="77777777" w:rsidTr="005319B6">
        <w:tc>
          <w:tcPr>
            <w:tcW w:w="4248" w:type="dxa"/>
            <w:tcBorders>
              <w:top w:val="nil"/>
              <w:left w:val="nil"/>
              <w:bottom w:val="nil"/>
              <w:right w:val="nil"/>
            </w:tcBorders>
          </w:tcPr>
          <w:p w14:paraId="66669428" w14:textId="77777777" w:rsidR="007A238A" w:rsidRPr="00C331E2" w:rsidRDefault="007A238A" w:rsidP="00227712">
            <w:pPr>
              <w:ind w:left="402" w:right="-119"/>
              <w:jc w:val="both"/>
              <w:rPr>
                <w:rFonts w:ascii="Arial" w:hAnsi="Arial" w:cs="Arial"/>
                <w:color w:val="000000"/>
                <w:sz w:val="18"/>
                <w:szCs w:val="18"/>
              </w:rPr>
            </w:pPr>
          </w:p>
        </w:tc>
        <w:tc>
          <w:tcPr>
            <w:tcW w:w="1296" w:type="dxa"/>
            <w:tcBorders>
              <w:top w:val="single" w:sz="4" w:space="0" w:color="auto"/>
              <w:left w:val="nil"/>
              <w:bottom w:val="nil"/>
              <w:right w:val="nil"/>
            </w:tcBorders>
          </w:tcPr>
          <w:p w14:paraId="084EAA50"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4CE86221" w14:textId="77777777" w:rsidR="007A238A" w:rsidRPr="00C331E2" w:rsidRDefault="007A238A" w:rsidP="00227712">
            <w:pPr>
              <w:pStyle w:val="a0"/>
              <w:ind w:right="-72"/>
              <w:jc w:val="right"/>
              <w:rPr>
                <w:rFonts w:ascii="Arial" w:eastAsia="Browallia New" w:hAnsi="Arial" w:cs="Arial"/>
                <w:color w:val="000000"/>
                <w:sz w:val="18"/>
                <w:szCs w:val="18"/>
              </w:rPr>
            </w:pPr>
          </w:p>
        </w:tc>
        <w:tc>
          <w:tcPr>
            <w:tcW w:w="1296" w:type="dxa"/>
            <w:tcBorders>
              <w:top w:val="single" w:sz="4" w:space="0" w:color="auto"/>
              <w:left w:val="nil"/>
              <w:bottom w:val="nil"/>
              <w:right w:val="nil"/>
            </w:tcBorders>
          </w:tcPr>
          <w:p w14:paraId="0A096621"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259FC72C" w14:textId="77777777" w:rsidR="007A238A" w:rsidRPr="00C331E2" w:rsidRDefault="007A238A" w:rsidP="00227712">
            <w:pPr>
              <w:pStyle w:val="a0"/>
              <w:ind w:right="-72"/>
              <w:jc w:val="right"/>
              <w:rPr>
                <w:rFonts w:ascii="Arial" w:eastAsia="Browallia New" w:hAnsi="Arial" w:cs="Arial"/>
                <w:color w:val="000000"/>
                <w:sz w:val="18"/>
                <w:szCs w:val="18"/>
              </w:rPr>
            </w:pPr>
          </w:p>
        </w:tc>
      </w:tr>
      <w:tr w:rsidR="007A238A" w:rsidRPr="00C331E2" w14:paraId="200645F2" w14:textId="77777777" w:rsidTr="005319B6">
        <w:tc>
          <w:tcPr>
            <w:tcW w:w="4248" w:type="dxa"/>
            <w:tcBorders>
              <w:top w:val="nil"/>
              <w:left w:val="nil"/>
              <w:bottom w:val="nil"/>
              <w:right w:val="nil"/>
            </w:tcBorders>
          </w:tcPr>
          <w:p w14:paraId="4AD7198D" w14:textId="77777777" w:rsidR="007A238A" w:rsidRPr="00C331E2" w:rsidRDefault="007A238A" w:rsidP="00227712">
            <w:pPr>
              <w:ind w:left="402" w:right="-119"/>
              <w:jc w:val="both"/>
              <w:rPr>
                <w:rFonts w:ascii="Arial" w:hAnsi="Arial" w:cs="Arial"/>
                <w:b/>
                <w:bCs/>
                <w:color w:val="000000"/>
                <w:sz w:val="18"/>
                <w:szCs w:val="18"/>
              </w:rPr>
            </w:pPr>
            <w:r w:rsidRPr="00C331E2">
              <w:rPr>
                <w:rFonts w:ascii="Arial" w:hAnsi="Arial" w:cs="Arial"/>
                <w:b/>
                <w:bCs/>
                <w:color w:val="000000"/>
                <w:sz w:val="18"/>
                <w:szCs w:val="18"/>
              </w:rPr>
              <w:t>Accrued income</w:t>
            </w:r>
          </w:p>
        </w:tc>
        <w:tc>
          <w:tcPr>
            <w:tcW w:w="1296" w:type="dxa"/>
            <w:tcBorders>
              <w:top w:val="nil"/>
              <w:left w:val="nil"/>
              <w:bottom w:val="nil"/>
              <w:right w:val="nil"/>
            </w:tcBorders>
          </w:tcPr>
          <w:p w14:paraId="38FC1A41"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nil"/>
              <w:left w:val="nil"/>
              <w:bottom w:val="nil"/>
              <w:right w:val="nil"/>
            </w:tcBorders>
          </w:tcPr>
          <w:p w14:paraId="3A87F5E6" w14:textId="77777777" w:rsidR="007A238A" w:rsidRPr="00C331E2" w:rsidRDefault="007A238A" w:rsidP="00227712">
            <w:pPr>
              <w:pStyle w:val="a0"/>
              <w:ind w:right="-72"/>
              <w:jc w:val="right"/>
              <w:rPr>
                <w:rFonts w:ascii="Arial" w:eastAsia="Browallia New" w:hAnsi="Arial" w:cs="Arial"/>
                <w:color w:val="000000"/>
                <w:sz w:val="18"/>
                <w:szCs w:val="18"/>
              </w:rPr>
            </w:pPr>
          </w:p>
        </w:tc>
        <w:tc>
          <w:tcPr>
            <w:tcW w:w="1296" w:type="dxa"/>
            <w:tcBorders>
              <w:top w:val="nil"/>
              <w:left w:val="nil"/>
              <w:bottom w:val="nil"/>
              <w:right w:val="nil"/>
            </w:tcBorders>
          </w:tcPr>
          <w:p w14:paraId="0CF13A92"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nil"/>
              <w:left w:val="nil"/>
              <w:bottom w:val="nil"/>
              <w:right w:val="nil"/>
            </w:tcBorders>
          </w:tcPr>
          <w:p w14:paraId="1D60A77E" w14:textId="77777777" w:rsidR="007A238A" w:rsidRPr="00C331E2" w:rsidRDefault="007A238A" w:rsidP="00227712">
            <w:pPr>
              <w:pStyle w:val="a0"/>
              <w:ind w:right="-72"/>
              <w:jc w:val="right"/>
              <w:rPr>
                <w:rFonts w:ascii="Arial" w:eastAsia="Browallia New" w:hAnsi="Arial" w:cs="Arial"/>
                <w:color w:val="000000"/>
                <w:sz w:val="18"/>
                <w:szCs w:val="18"/>
              </w:rPr>
            </w:pPr>
          </w:p>
        </w:tc>
      </w:tr>
      <w:tr w:rsidR="007A238A" w:rsidRPr="00C331E2" w14:paraId="4C0C5A3C" w14:textId="77777777" w:rsidTr="005319B6">
        <w:tc>
          <w:tcPr>
            <w:tcW w:w="4248" w:type="dxa"/>
            <w:tcBorders>
              <w:top w:val="nil"/>
              <w:left w:val="nil"/>
              <w:bottom w:val="nil"/>
              <w:right w:val="nil"/>
            </w:tcBorders>
          </w:tcPr>
          <w:p w14:paraId="2BB61F18" w14:textId="77777777" w:rsidR="007A238A" w:rsidRPr="00C331E2" w:rsidRDefault="007A238A" w:rsidP="00227712">
            <w:pPr>
              <w:ind w:left="402" w:right="-119"/>
              <w:jc w:val="both"/>
              <w:rPr>
                <w:rFonts w:ascii="Arial" w:hAnsi="Arial" w:cs="Arial"/>
                <w:color w:val="000000"/>
                <w:sz w:val="18"/>
                <w:szCs w:val="18"/>
              </w:rPr>
            </w:pPr>
            <w:r w:rsidRPr="00C331E2">
              <w:rPr>
                <w:rFonts w:ascii="Arial" w:hAnsi="Arial" w:cs="Arial"/>
                <w:color w:val="000000"/>
                <w:sz w:val="18"/>
                <w:szCs w:val="18"/>
              </w:rPr>
              <w:t xml:space="preserve">   Subsidiaries</w:t>
            </w:r>
          </w:p>
        </w:tc>
        <w:tc>
          <w:tcPr>
            <w:tcW w:w="1296" w:type="dxa"/>
            <w:tcBorders>
              <w:top w:val="nil"/>
              <w:left w:val="nil"/>
              <w:bottom w:val="single" w:sz="4" w:space="0" w:color="auto"/>
              <w:right w:val="nil"/>
            </w:tcBorders>
          </w:tcPr>
          <w:p w14:paraId="04D3AED1" w14:textId="13EEDD6E" w:rsidR="007A238A" w:rsidRPr="00C331E2" w:rsidRDefault="0083529E"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w:t>
            </w:r>
          </w:p>
        </w:tc>
        <w:tc>
          <w:tcPr>
            <w:tcW w:w="1296" w:type="dxa"/>
            <w:tcBorders>
              <w:top w:val="nil"/>
              <w:left w:val="nil"/>
              <w:bottom w:val="single" w:sz="4" w:space="0" w:color="auto"/>
              <w:right w:val="nil"/>
            </w:tcBorders>
          </w:tcPr>
          <w:p w14:paraId="47E64C43" w14:textId="687ED477"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w:t>
            </w:r>
          </w:p>
        </w:tc>
        <w:tc>
          <w:tcPr>
            <w:tcW w:w="1296" w:type="dxa"/>
            <w:tcBorders>
              <w:top w:val="nil"/>
              <w:left w:val="nil"/>
              <w:bottom w:val="single" w:sz="4" w:space="0" w:color="auto"/>
              <w:right w:val="nil"/>
            </w:tcBorders>
          </w:tcPr>
          <w:p w14:paraId="690872FD" w14:textId="07D0A594" w:rsidR="007A238A" w:rsidRPr="00C331E2" w:rsidRDefault="002B5E8E"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10,215,401</w:t>
            </w:r>
          </w:p>
        </w:tc>
        <w:tc>
          <w:tcPr>
            <w:tcW w:w="1296" w:type="dxa"/>
            <w:tcBorders>
              <w:top w:val="nil"/>
              <w:left w:val="nil"/>
              <w:bottom w:val="single" w:sz="4" w:space="0" w:color="auto"/>
              <w:right w:val="nil"/>
            </w:tcBorders>
          </w:tcPr>
          <w:p w14:paraId="04304D26" w14:textId="2CA87DDF"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9</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402</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284</w:t>
            </w:r>
          </w:p>
        </w:tc>
      </w:tr>
      <w:tr w:rsidR="007A238A" w:rsidRPr="00C331E2" w14:paraId="0AAA34F1" w14:textId="77777777" w:rsidTr="005319B6">
        <w:tc>
          <w:tcPr>
            <w:tcW w:w="4248" w:type="dxa"/>
            <w:tcBorders>
              <w:top w:val="nil"/>
              <w:left w:val="nil"/>
              <w:bottom w:val="nil"/>
              <w:right w:val="nil"/>
            </w:tcBorders>
          </w:tcPr>
          <w:p w14:paraId="10EE88D1" w14:textId="77777777" w:rsidR="007A238A" w:rsidRPr="00C331E2" w:rsidRDefault="007A238A" w:rsidP="00227712">
            <w:pPr>
              <w:ind w:left="402" w:right="-119"/>
              <w:jc w:val="both"/>
              <w:rPr>
                <w:rFonts w:ascii="Arial" w:hAnsi="Arial" w:cs="Arial"/>
                <w:color w:val="000000"/>
                <w:sz w:val="18"/>
                <w:szCs w:val="18"/>
              </w:rPr>
            </w:pPr>
          </w:p>
        </w:tc>
        <w:tc>
          <w:tcPr>
            <w:tcW w:w="1296" w:type="dxa"/>
            <w:tcBorders>
              <w:top w:val="single" w:sz="4" w:space="0" w:color="auto"/>
              <w:left w:val="nil"/>
              <w:bottom w:val="nil"/>
              <w:right w:val="nil"/>
            </w:tcBorders>
          </w:tcPr>
          <w:p w14:paraId="2A036550"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5F52680E" w14:textId="77777777" w:rsidR="007A238A" w:rsidRPr="00C331E2" w:rsidRDefault="007A238A" w:rsidP="00227712">
            <w:pPr>
              <w:pStyle w:val="a0"/>
              <w:ind w:right="-72"/>
              <w:jc w:val="right"/>
              <w:rPr>
                <w:rFonts w:ascii="Arial" w:eastAsia="Browallia New" w:hAnsi="Arial" w:cs="Arial"/>
                <w:color w:val="000000"/>
                <w:sz w:val="18"/>
                <w:szCs w:val="18"/>
              </w:rPr>
            </w:pPr>
          </w:p>
        </w:tc>
        <w:tc>
          <w:tcPr>
            <w:tcW w:w="1296" w:type="dxa"/>
            <w:tcBorders>
              <w:top w:val="single" w:sz="4" w:space="0" w:color="auto"/>
              <w:left w:val="nil"/>
              <w:bottom w:val="nil"/>
              <w:right w:val="nil"/>
            </w:tcBorders>
          </w:tcPr>
          <w:p w14:paraId="776ED18D"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716A00B6" w14:textId="77777777" w:rsidR="007A238A" w:rsidRPr="00C331E2" w:rsidRDefault="007A238A" w:rsidP="00227712">
            <w:pPr>
              <w:pStyle w:val="a0"/>
              <w:ind w:right="-72"/>
              <w:jc w:val="right"/>
              <w:rPr>
                <w:rFonts w:ascii="Arial" w:eastAsia="Browallia New" w:hAnsi="Arial" w:cs="Arial"/>
                <w:color w:val="000000"/>
                <w:sz w:val="18"/>
                <w:szCs w:val="18"/>
              </w:rPr>
            </w:pPr>
          </w:p>
        </w:tc>
      </w:tr>
      <w:tr w:rsidR="007A238A" w:rsidRPr="00C331E2" w14:paraId="2DC8A567" w14:textId="77777777" w:rsidTr="005319B6">
        <w:tc>
          <w:tcPr>
            <w:tcW w:w="4248" w:type="dxa"/>
            <w:tcBorders>
              <w:top w:val="nil"/>
              <w:left w:val="nil"/>
              <w:bottom w:val="nil"/>
              <w:right w:val="nil"/>
            </w:tcBorders>
          </w:tcPr>
          <w:p w14:paraId="3EBDA78A" w14:textId="1DCC9643" w:rsidR="007A238A" w:rsidRPr="00C331E2" w:rsidRDefault="007A238A" w:rsidP="00227712">
            <w:pPr>
              <w:ind w:left="402" w:right="-119"/>
              <w:jc w:val="both"/>
              <w:rPr>
                <w:rFonts w:ascii="Arial" w:hAnsi="Arial" w:cs="Arial"/>
                <w:b/>
                <w:bCs/>
                <w:color w:val="000000"/>
                <w:sz w:val="18"/>
                <w:szCs w:val="18"/>
              </w:rPr>
            </w:pPr>
            <w:r w:rsidRPr="00C331E2">
              <w:rPr>
                <w:rFonts w:ascii="Arial" w:hAnsi="Arial" w:cs="Arial"/>
                <w:b/>
                <w:bCs/>
                <w:color w:val="000000"/>
                <w:sz w:val="18"/>
                <w:szCs w:val="18"/>
              </w:rPr>
              <w:t xml:space="preserve">Other </w:t>
            </w:r>
            <w:r w:rsidR="00FE5622" w:rsidRPr="00C331E2">
              <w:rPr>
                <w:rFonts w:ascii="Arial" w:hAnsi="Arial" w:cs="Arial"/>
                <w:b/>
                <w:bCs/>
                <w:color w:val="000000"/>
                <w:sz w:val="18"/>
                <w:szCs w:val="18"/>
              </w:rPr>
              <w:t xml:space="preserve">current </w:t>
            </w:r>
            <w:r w:rsidRPr="00C331E2">
              <w:rPr>
                <w:rFonts w:ascii="Arial" w:hAnsi="Arial" w:cs="Arial"/>
                <w:b/>
                <w:bCs/>
                <w:color w:val="000000"/>
                <w:sz w:val="18"/>
                <w:szCs w:val="18"/>
              </w:rPr>
              <w:t>payables</w:t>
            </w:r>
          </w:p>
        </w:tc>
        <w:tc>
          <w:tcPr>
            <w:tcW w:w="1296" w:type="dxa"/>
            <w:tcBorders>
              <w:top w:val="nil"/>
              <w:left w:val="nil"/>
              <w:bottom w:val="nil"/>
              <w:right w:val="nil"/>
            </w:tcBorders>
          </w:tcPr>
          <w:p w14:paraId="0CD1367F"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nil"/>
              <w:left w:val="nil"/>
              <w:bottom w:val="nil"/>
              <w:right w:val="nil"/>
            </w:tcBorders>
          </w:tcPr>
          <w:p w14:paraId="5124660D" w14:textId="77777777" w:rsidR="007A238A" w:rsidRPr="00C331E2" w:rsidRDefault="007A238A" w:rsidP="00227712">
            <w:pPr>
              <w:pStyle w:val="a0"/>
              <w:ind w:right="-72"/>
              <w:jc w:val="right"/>
              <w:rPr>
                <w:rFonts w:ascii="Arial" w:eastAsia="Browallia New" w:hAnsi="Arial" w:cs="Arial"/>
                <w:color w:val="000000"/>
                <w:sz w:val="18"/>
                <w:szCs w:val="18"/>
              </w:rPr>
            </w:pPr>
          </w:p>
        </w:tc>
        <w:tc>
          <w:tcPr>
            <w:tcW w:w="1296" w:type="dxa"/>
            <w:tcBorders>
              <w:top w:val="nil"/>
              <w:left w:val="nil"/>
              <w:bottom w:val="nil"/>
              <w:right w:val="nil"/>
            </w:tcBorders>
          </w:tcPr>
          <w:p w14:paraId="7C6BD83C"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nil"/>
              <w:left w:val="nil"/>
              <w:bottom w:val="nil"/>
              <w:right w:val="nil"/>
            </w:tcBorders>
          </w:tcPr>
          <w:p w14:paraId="50537BFE" w14:textId="77777777" w:rsidR="007A238A" w:rsidRPr="00C331E2" w:rsidRDefault="007A238A" w:rsidP="00227712">
            <w:pPr>
              <w:pStyle w:val="a0"/>
              <w:ind w:right="-72"/>
              <w:jc w:val="right"/>
              <w:rPr>
                <w:rFonts w:ascii="Arial" w:eastAsia="Browallia New" w:hAnsi="Arial" w:cs="Arial"/>
                <w:color w:val="000000"/>
                <w:sz w:val="18"/>
                <w:szCs w:val="18"/>
              </w:rPr>
            </w:pPr>
          </w:p>
        </w:tc>
      </w:tr>
      <w:tr w:rsidR="007A238A" w:rsidRPr="00C331E2" w14:paraId="222DA569" w14:textId="77777777" w:rsidTr="005319B6">
        <w:tc>
          <w:tcPr>
            <w:tcW w:w="4248" w:type="dxa"/>
            <w:tcBorders>
              <w:top w:val="nil"/>
              <w:left w:val="nil"/>
              <w:bottom w:val="nil"/>
              <w:right w:val="nil"/>
            </w:tcBorders>
          </w:tcPr>
          <w:p w14:paraId="057E2A00" w14:textId="77777777" w:rsidR="007A238A" w:rsidRPr="00C331E2" w:rsidRDefault="007A238A" w:rsidP="00227712">
            <w:pPr>
              <w:ind w:left="402" w:right="-119"/>
              <w:jc w:val="both"/>
              <w:rPr>
                <w:rFonts w:ascii="Arial" w:hAnsi="Arial" w:cs="Arial"/>
                <w:color w:val="000000"/>
                <w:sz w:val="18"/>
                <w:szCs w:val="18"/>
              </w:rPr>
            </w:pPr>
            <w:r w:rsidRPr="00C331E2">
              <w:rPr>
                <w:rFonts w:ascii="Arial" w:hAnsi="Arial" w:cs="Arial"/>
                <w:color w:val="000000"/>
                <w:sz w:val="18"/>
                <w:szCs w:val="18"/>
              </w:rPr>
              <w:t xml:space="preserve">   Subsidiaries</w:t>
            </w:r>
          </w:p>
        </w:tc>
        <w:tc>
          <w:tcPr>
            <w:tcW w:w="1296" w:type="dxa"/>
            <w:tcBorders>
              <w:top w:val="nil"/>
              <w:left w:val="nil"/>
              <w:bottom w:val="nil"/>
              <w:right w:val="nil"/>
            </w:tcBorders>
          </w:tcPr>
          <w:p w14:paraId="541E03B6" w14:textId="34670807" w:rsidR="007A238A" w:rsidRPr="00C331E2" w:rsidRDefault="0083529E"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 xml:space="preserve"> -   </w:t>
            </w:r>
          </w:p>
        </w:tc>
        <w:tc>
          <w:tcPr>
            <w:tcW w:w="1296" w:type="dxa"/>
            <w:tcBorders>
              <w:top w:val="nil"/>
              <w:left w:val="nil"/>
              <w:bottom w:val="nil"/>
              <w:right w:val="nil"/>
            </w:tcBorders>
          </w:tcPr>
          <w:p w14:paraId="1E81426C" w14:textId="61273E97"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   </w:t>
            </w:r>
          </w:p>
        </w:tc>
        <w:tc>
          <w:tcPr>
            <w:tcW w:w="1296" w:type="dxa"/>
            <w:tcBorders>
              <w:top w:val="nil"/>
              <w:left w:val="nil"/>
              <w:bottom w:val="nil"/>
              <w:right w:val="nil"/>
            </w:tcBorders>
          </w:tcPr>
          <w:p w14:paraId="5FDDF2E3" w14:textId="30ECCC56" w:rsidR="007A238A" w:rsidRPr="00C331E2" w:rsidRDefault="005D02F4"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49,281</w:t>
            </w:r>
          </w:p>
        </w:tc>
        <w:tc>
          <w:tcPr>
            <w:tcW w:w="1296" w:type="dxa"/>
            <w:tcBorders>
              <w:top w:val="nil"/>
              <w:left w:val="nil"/>
              <w:bottom w:val="nil"/>
              <w:right w:val="nil"/>
            </w:tcBorders>
          </w:tcPr>
          <w:p w14:paraId="60BBDD82" w14:textId="0CAAE3C8"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r w:rsidRPr="00C331E2">
              <w:rPr>
                <w:rFonts w:ascii="Arial" w:eastAsia="Browallia New" w:hAnsi="Arial" w:cs="Arial"/>
                <w:color w:val="000000"/>
                <w:sz w:val="18"/>
                <w:szCs w:val="18"/>
                <w:lang w:val="en-GB"/>
              </w:rPr>
              <w:t>23</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000</w:t>
            </w:r>
            <w:r w:rsidRPr="00C331E2">
              <w:rPr>
                <w:rFonts w:ascii="Arial" w:eastAsia="Browallia New" w:hAnsi="Arial" w:cs="Arial"/>
                <w:color w:val="000000"/>
                <w:sz w:val="18"/>
                <w:szCs w:val="18"/>
              </w:rPr>
              <w:t xml:space="preserve"> </w:t>
            </w:r>
          </w:p>
        </w:tc>
      </w:tr>
      <w:tr w:rsidR="007A238A" w:rsidRPr="00C331E2" w14:paraId="5B7EB6E9" w14:textId="77777777" w:rsidTr="005319B6">
        <w:tc>
          <w:tcPr>
            <w:tcW w:w="4248" w:type="dxa"/>
            <w:tcBorders>
              <w:top w:val="nil"/>
              <w:left w:val="nil"/>
              <w:bottom w:val="nil"/>
              <w:right w:val="nil"/>
            </w:tcBorders>
          </w:tcPr>
          <w:p w14:paraId="4C2F772C" w14:textId="77777777" w:rsidR="007A238A" w:rsidRPr="00C331E2" w:rsidRDefault="007A238A" w:rsidP="00227712">
            <w:pPr>
              <w:ind w:left="402" w:right="-119"/>
              <w:jc w:val="both"/>
              <w:rPr>
                <w:rFonts w:ascii="Arial" w:hAnsi="Arial" w:cs="Arial"/>
                <w:color w:val="000000"/>
                <w:sz w:val="18"/>
                <w:szCs w:val="18"/>
              </w:rPr>
            </w:pPr>
            <w:r w:rsidRPr="00C331E2">
              <w:rPr>
                <w:rFonts w:ascii="Arial" w:hAnsi="Arial" w:cs="Arial"/>
                <w:color w:val="000000"/>
                <w:sz w:val="18"/>
                <w:szCs w:val="18"/>
              </w:rPr>
              <w:t xml:space="preserve">   Related person</w:t>
            </w:r>
          </w:p>
        </w:tc>
        <w:tc>
          <w:tcPr>
            <w:tcW w:w="1296" w:type="dxa"/>
            <w:tcBorders>
              <w:top w:val="nil"/>
              <w:left w:val="nil"/>
              <w:bottom w:val="single" w:sz="4" w:space="0" w:color="auto"/>
              <w:right w:val="nil"/>
            </w:tcBorders>
          </w:tcPr>
          <w:p w14:paraId="53FBBE81" w14:textId="6FABCA7C" w:rsidR="007A238A" w:rsidRPr="00C331E2" w:rsidRDefault="0083529E"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 xml:space="preserve"> 15,500 </w:t>
            </w:r>
          </w:p>
        </w:tc>
        <w:tc>
          <w:tcPr>
            <w:tcW w:w="1296" w:type="dxa"/>
            <w:tcBorders>
              <w:top w:val="nil"/>
              <w:left w:val="nil"/>
              <w:bottom w:val="single" w:sz="4" w:space="0" w:color="auto"/>
              <w:right w:val="nil"/>
            </w:tcBorders>
          </w:tcPr>
          <w:p w14:paraId="7BC84DCD" w14:textId="4311E0E8"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 xml:space="preserve"> </w:t>
            </w:r>
            <w:r w:rsidRPr="00C331E2">
              <w:rPr>
                <w:rFonts w:ascii="Arial" w:eastAsia="Browallia New" w:hAnsi="Arial" w:cs="Arial"/>
                <w:color w:val="000000"/>
                <w:sz w:val="18"/>
                <w:szCs w:val="18"/>
                <w:cs/>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lang w:val="en-GB"/>
              </w:rPr>
              <w:t>500</w:t>
            </w:r>
            <w:r w:rsidRPr="00C331E2">
              <w:rPr>
                <w:rFonts w:ascii="Arial" w:eastAsia="Browallia New" w:hAnsi="Arial" w:cs="Arial"/>
                <w:color w:val="000000"/>
                <w:sz w:val="18"/>
                <w:szCs w:val="18"/>
                <w:cs/>
              </w:rPr>
              <w:t xml:space="preserve"> </w:t>
            </w:r>
          </w:p>
        </w:tc>
        <w:tc>
          <w:tcPr>
            <w:tcW w:w="1296" w:type="dxa"/>
            <w:tcBorders>
              <w:top w:val="nil"/>
              <w:left w:val="nil"/>
              <w:bottom w:val="single" w:sz="4" w:space="0" w:color="auto"/>
              <w:right w:val="nil"/>
            </w:tcBorders>
          </w:tcPr>
          <w:p w14:paraId="4E5DA3BD" w14:textId="172B5712" w:rsidR="007A238A" w:rsidRPr="00C331E2" w:rsidRDefault="00944BAC"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15,500</w:t>
            </w:r>
          </w:p>
        </w:tc>
        <w:tc>
          <w:tcPr>
            <w:tcW w:w="1296" w:type="dxa"/>
            <w:tcBorders>
              <w:top w:val="nil"/>
              <w:left w:val="nil"/>
              <w:bottom w:val="single" w:sz="4" w:space="0" w:color="auto"/>
              <w:right w:val="nil"/>
            </w:tcBorders>
          </w:tcPr>
          <w:p w14:paraId="795F63A5" w14:textId="4892B8E0"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500</w:t>
            </w:r>
            <w:r w:rsidRPr="00C331E2">
              <w:rPr>
                <w:rFonts w:ascii="Arial" w:eastAsia="Browallia New" w:hAnsi="Arial" w:cs="Arial"/>
                <w:color w:val="000000"/>
                <w:sz w:val="18"/>
                <w:szCs w:val="18"/>
              </w:rPr>
              <w:t xml:space="preserve"> </w:t>
            </w:r>
          </w:p>
        </w:tc>
      </w:tr>
      <w:tr w:rsidR="007A238A" w:rsidRPr="00C331E2" w14:paraId="08012734" w14:textId="77777777" w:rsidTr="005319B6">
        <w:tc>
          <w:tcPr>
            <w:tcW w:w="4248" w:type="dxa"/>
            <w:tcBorders>
              <w:top w:val="nil"/>
              <w:left w:val="nil"/>
              <w:bottom w:val="nil"/>
              <w:right w:val="nil"/>
            </w:tcBorders>
          </w:tcPr>
          <w:p w14:paraId="5423EC37" w14:textId="77777777" w:rsidR="007A238A" w:rsidRPr="00C331E2" w:rsidRDefault="007A238A" w:rsidP="00227712">
            <w:pPr>
              <w:ind w:left="402" w:right="-119"/>
              <w:jc w:val="both"/>
              <w:rPr>
                <w:rFonts w:ascii="Arial" w:hAnsi="Arial" w:cs="Arial"/>
                <w:color w:val="000000"/>
                <w:sz w:val="18"/>
                <w:szCs w:val="18"/>
              </w:rPr>
            </w:pPr>
          </w:p>
        </w:tc>
        <w:tc>
          <w:tcPr>
            <w:tcW w:w="1296" w:type="dxa"/>
            <w:tcBorders>
              <w:top w:val="single" w:sz="4" w:space="0" w:color="auto"/>
              <w:left w:val="nil"/>
              <w:bottom w:val="nil"/>
              <w:right w:val="nil"/>
            </w:tcBorders>
          </w:tcPr>
          <w:p w14:paraId="0129EC8D"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40648649" w14:textId="77777777" w:rsidR="007A238A" w:rsidRPr="00C331E2" w:rsidRDefault="007A238A" w:rsidP="00227712">
            <w:pPr>
              <w:pStyle w:val="a0"/>
              <w:ind w:right="-72"/>
              <w:jc w:val="right"/>
              <w:rPr>
                <w:rFonts w:ascii="Arial" w:eastAsia="Browallia New" w:hAnsi="Arial" w:cs="Arial"/>
                <w:color w:val="000000"/>
                <w:sz w:val="18"/>
                <w:szCs w:val="18"/>
              </w:rPr>
            </w:pPr>
          </w:p>
        </w:tc>
        <w:tc>
          <w:tcPr>
            <w:tcW w:w="1296" w:type="dxa"/>
            <w:tcBorders>
              <w:top w:val="single" w:sz="4" w:space="0" w:color="auto"/>
              <w:left w:val="nil"/>
              <w:bottom w:val="nil"/>
              <w:right w:val="nil"/>
            </w:tcBorders>
          </w:tcPr>
          <w:p w14:paraId="6B8066AD" w14:textId="77777777" w:rsidR="007A238A" w:rsidRPr="00C331E2" w:rsidRDefault="007A238A" w:rsidP="00227712">
            <w:pPr>
              <w:pStyle w:val="a0"/>
              <w:ind w:right="-72"/>
              <w:jc w:val="right"/>
              <w:rPr>
                <w:rFonts w:ascii="Arial" w:eastAsia="Browallia New" w:hAnsi="Arial" w:cs="Arial"/>
                <w:color w:val="000000"/>
                <w:sz w:val="18"/>
                <w:szCs w:val="18"/>
                <w:lang w:val="en-US"/>
              </w:rPr>
            </w:pPr>
          </w:p>
        </w:tc>
        <w:tc>
          <w:tcPr>
            <w:tcW w:w="1296" w:type="dxa"/>
            <w:tcBorders>
              <w:top w:val="single" w:sz="4" w:space="0" w:color="auto"/>
              <w:left w:val="nil"/>
              <w:bottom w:val="nil"/>
              <w:right w:val="nil"/>
            </w:tcBorders>
          </w:tcPr>
          <w:p w14:paraId="37EFDD14" w14:textId="77777777" w:rsidR="007A238A" w:rsidRPr="00C331E2" w:rsidRDefault="007A238A" w:rsidP="00227712">
            <w:pPr>
              <w:pStyle w:val="a0"/>
              <w:ind w:right="-72"/>
              <w:jc w:val="right"/>
              <w:rPr>
                <w:rFonts w:ascii="Arial" w:eastAsia="Browallia New" w:hAnsi="Arial" w:cs="Arial"/>
                <w:color w:val="000000"/>
                <w:sz w:val="18"/>
                <w:szCs w:val="18"/>
              </w:rPr>
            </w:pPr>
          </w:p>
        </w:tc>
      </w:tr>
      <w:tr w:rsidR="007A238A" w:rsidRPr="00C331E2" w14:paraId="4EABABD4" w14:textId="77777777" w:rsidTr="005319B6">
        <w:tc>
          <w:tcPr>
            <w:tcW w:w="4248" w:type="dxa"/>
            <w:tcBorders>
              <w:top w:val="nil"/>
              <w:left w:val="nil"/>
              <w:bottom w:val="nil"/>
              <w:right w:val="nil"/>
            </w:tcBorders>
          </w:tcPr>
          <w:p w14:paraId="4D2F5763" w14:textId="77777777" w:rsidR="007A238A" w:rsidRPr="00C331E2" w:rsidRDefault="007A238A" w:rsidP="00227712">
            <w:pPr>
              <w:ind w:left="402" w:right="-119"/>
              <w:jc w:val="both"/>
              <w:rPr>
                <w:rFonts w:ascii="Arial" w:hAnsi="Arial" w:cs="Arial"/>
                <w:color w:val="000000"/>
                <w:sz w:val="18"/>
                <w:szCs w:val="18"/>
              </w:rPr>
            </w:pPr>
          </w:p>
        </w:tc>
        <w:tc>
          <w:tcPr>
            <w:tcW w:w="1296" w:type="dxa"/>
            <w:tcBorders>
              <w:top w:val="nil"/>
              <w:left w:val="nil"/>
              <w:bottom w:val="single" w:sz="4" w:space="0" w:color="auto"/>
              <w:right w:val="nil"/>
            </w:tcBorders>
          </w:tcPr>
          <w:p w14:paraId="2C383D65" w14:textId="2C83DE00" w:rsidR="007A238A" w:rsidRPr="00C331E2" w:rsidRDefault="0083529E"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r w:rsidRPr="00C331E2">
              <w:rPr>
                <w:rFonts w:ascii="Arial" w:eastAsia="Browallia New" w:hAnsi="Arial" w:cs="Arial"/>
                <w:color w:val="000000"/>
                <w:sz w:val="18"/>
                <w:szCs w:val="18"/>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500</w:t>
            </w:r>
            <w:r w:rsidRPr="00C331E2">
              <w:rPr>
                <w:rFonts w:ascii="Arial" w:eastAsia="Browallia New" w:hAnsi="Arial" w:cs="Arial"/>
                <w:color w:val="000000"/>
                <w:sz w:val="18"/>
                <w:szCs w:val="18"/>
              </w:rPr>
              <w:t xml:space="preserve"> </w:t>
            </w:r>
          </w:p>
        </w:tc>
        <w:tc>
          <w:tcPr>
            <w:tcW w:w="1296" w:type="dxa"/>
            <w:tcBorders>
              <w:top w:val="nil"/>
              <w:left w:val="nil"/>
              <w:bottom w:val="single" w:sz="4" w:space="0" w:color="auto"/>
              <w:right w:val="nil"/>
            </w:tcBorders>
          </w:tcPr>
          <w:p w14:paraId="049809A9" w14:textId="08041F65"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 xml:space="preserve"> </w:t>
            </w:r>
            <w:r w:rsidRPr="00C331E2">
              <w:rPr>
                <w:rFonts w:ascii="Arial" w:eastAsia="Browallia New" w:hAnsi="Arial" w:cs="Arial"/>
                <w:color w:val="000000"/>
                <w:sz w:val="18"/>
                <w:szCs w:val="18"/>
                <w:cs/>
                <w:lang w:val="en-GB"/>
              </w:rPr>
              <w:t>15</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lang w:val="en-GB"/>
              </w:rPr>
              <w:t>500</w:t>
            </w:r>
            <w:r w:rsidRPr="00C331E2">
              <w:rPr>
                <w:rFonts w:ascii="Arial" w:eastAsia="Browallia New" w:hAnsi="Arial" w:cs="Arial"/>
                <w:color w:val="000000"/>
                <w:sz w:val="18"/>
                <w:szCs w:val="18"/>
                <w:cs/>
              </w:rPr>
              <w:t xml:space="preserve"> </w:t>
            </w:r>
          </w:p>
        </w:tc>
        <w:tc>
          <w:tcPr>
            <w:tcW w:w="1296" w:type="dxa"/>
            <w:tcBorders>
              <w:top w:val="nil"/>
              <w:left w:val="nil"/>
              <w:bottom w:val="single" w:sz="4" w:space="0" w:color="auto"/>
              <w:right w:val="nil"/>
            </w:tcBorders>
          </w:tcPr>
          <w:p w14:paraId="57B75430" w14:textId="02C75F57" w:rsidR="007A238A" w:rsidRPr="00C331E2" w:rsidRDefault="004B4D7E" w:rsidP="00227712">
            <w:pPr>
              <w:pStyle w:val="a0"/>
              <w:ind w:right="-72"/>
              <w:jc w:val="right"/>
              <w:rPr>
                <w:rFonts w:ascii="Arial" w:eastAsia="Browallia New" w:hAnsi="Arial" w:cs="Arial"/>
                <w:color w:val="000000"/>
                <w:sz w:val="18"/>
                <w:szCs w:val="18"/>
                <w:lang w:val="en-US"/>
              </w:rPr>
            </w:pPr>
            <w:r w:rsidRPr="00C331E2">
              <w:rPr>
                <w:rFonts w:ascii="Arial" w:hAnsi="Arial" w:cs="Arial"/>
                <w:color w:val="000000"/>
                <w:sz w:val="18"/>
                <w:szCs w:val="18"/>
                <w:lang w:val="en-US"/>
              </w:rPr>
              <w:t>64,781</w:t>
            </w:r>
          </w:p>
        </w:tc>
        <w:tc>
          <w:tcPr>
            <w:tcW w:w="1296" w:type="dxa"/>
            <w:tcBorders>
              <w:top w:val="nil"/>
              <w:left w:val="nil"/>
              <w:bottom w:val="single" w:sz="4" w:space="0" w:color="auto"/>
              <w:right w:val="nil"/>
            </w:tcBorders>
          </w:tcPr>
          <w:p w14:paraId="2F258D54" w14:textId="75233809" w:rsidR="007A238A" w:rsidRPr="00C331E2" w:rsidRDefault="007A238A" w:rsidP="00227712">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w:t>
            </w:r>
            <w:r w:rsidRPr="00C331E2">
              <w:rPr>
                <w:rFonts w:ascii="Arial" w:eastAsia="Browallia New" w:hAnsi="Arial" w:cs="Arial"/>
                <w:color w:val="000000"/>
                <w:sz w:val="18"/>
                <w:szCs w:val="18"/>
                <w:lang w:val="en-GB"/>
              </w:rPr>
              <w:t>38</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500</w:t>
            </w:r>
            <w:r w:rsidRPr="00C331E2">
              <w:rPr>
                <w:rFonts w:ascii="Arial" w:eastAsia="Browallia New" w:hAnsi="Arial" w:cs="Arial"/>
                <w:color w:val="000000"/>
                <w:sz w:val="18"/>
                <w:szCs w:val="18"/>
              </w:rPr>
              <w:t xml:space="preserve"> </w:t>
            </w:r>
          </w:p>
        </w:tc>
      </w:tr>
    </w:tbl>
    <w:p w14:paraId="7FA9C66E" w14:textId="5AA3B7C5" w:rsidR="0034331F" w:rsidRPr="00C331E2" w:rsidRDefault="0034331F" w:rsidP="00227712">
      <w:pPr>
        <w:jc w:val="both"/>
        <w:rPr>
          <w:rFonts w:ascii="Arial" w:eastAsia="Times New Roman" w:hAnsi="Arial" w:cs="Arial"/>
          <w:bCs/>
          <w:color w:val="000000"/>
          <w:sz w:val="18"/>
          <w:szCs w:val="18"/>
        </w:rPr>
      </w:pPr>
    </w:p>
    <w:p w14:paraId="5A986BE7" w14:textId="5C6E5BFB" w:rsidR="00A50B52" w:rsidRPr="00C331E2" w:rsidRDefault="009D30BD"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A50B52" w:rsidRPr="00C331E2">
        <w:rPr>
          <w:rFonts w:ascii="Arial" w:eastAsia="Times New Roman" w:hAnsi="Arial" w:cs="Arial"/>
          <w:b/>
          <w:color w:val="000000"/>
          <w:sz w:val="18"/>
          <w:szCs w:val="18"/>
        </w:rPr>
        <w:t>.</w:t>
      </w:r>
      <w:r w:rsidR="00F950BF" w:rsidRPr="00C331E2">
        <w:rPr>
          <w:rFonts w:ascii="Arial" w:eastAsia="Times New Roman" w:hAnsi="Arial" w:cs="Arial"/>
          <w:b/>
          <w:color w:val="000000"/>
          <w:sz w:val="18"/>
          <w:szCs w:val="18"/>
        </w:rPr>
        <w:t>3</w:t>
      </w:r>
      <w:r w:rsidR="00A50B52" w:rsidRPr="00C331E2">
        <w:rPr>
          <w:rFonts w:ascii="Arial" w:eastAsia="Times New Roman" w:hAnsi="Arial" w:cs="Arial"/>
          <w:b/>
          <w:color w:val="000000"/>
          <w:sz w:val="18"/>
          <w:szCs w:val="18"/>
        </w:rPr>
        <w:tab/>
      </w:r>
      <w:r w:rsidR="005D6A06" w:rsidRPr="00C331E2">
        <w:rPr>
          <w:rFonts w:ascii="Arial" w:eastAsia="Times New Roman" w:hAnsi="Arial" w:cs="Arial"/>
          <w:b/>
          <w:color w:val="000000"/>
          <w:sz w:val="18"/>
          <w:szCs w:val="18"/>
        </w:rPr>
        <w:t>Loans</w:t>
      </w:r>
      <w:r w:rsidR="00A50B52" w:rsidRPr="00C331E2">
        <w:rPr>
          <w:rFonts w:ascii="Arial" w:eastAsia="Times New Roman" w:hAnsi="Arial" w:cs="Arial"/>
          <w:b/>
          <w:color w:val="000000"/>
          <w:sz w:val="18"/>
          <w:szCs w:val="18"/>
        </w:rPr>
        <w:t xml:space="preserve"> to related partie</w:t>
      </w:r>
      <w:r w:rsidR="00383FFE" w:rsidRPr="00C331E2">
        <w:rPr>
          <w:rFonts w:ascii="Arial" w:eastAsia="Times New Roman" w:hAnsi="Arial" w:cs="Arial"/>
          <w:b/>
          <w:color w:val="000000"/>
          <w:sz w:val="18"/>
          <w:szCs w:val="18"/>
        </w:rPr>
        <w:t>s</w:t>
      </w:r>
    </w:p>
    <w:p w14:paraId="24706FEF" w14:textId="77777777" w:rsidR="00A50B52" w:rsidRPr="00C331E2" w:rsidRDefault="00A50B52" w:rsidP="00227712">
      <w:pPr>
        <w:ind w:left="540"/>
        <w:jc w:val="both"/>
        <w:rPr>
          <w:rFonts w:ascii="Arial" w:eastAsia="Times New Roman" w:hAnsi="Arial" w:cs="Arial"/>
          <w:b/>
          <w:color w:val="000000"/>
          <w:sz w:val="18"/>
          <w:szCs w:val="18"/>
        </w:rPr>
      </w:pPr>
    </w:p>
    <w:tbl>
      <w:tblPr>
        <w:tblW w:w="8991" w:type="dxa"/>
        <w:tblInd w:w="558" w:type="dxa"/>
        <w:tblLayout w:type="fixed"/>
        <w:tblLook w:val="0000" w:firstRow="0" w:lastRow="0" w:firstColumn="0" w:lastColumn="0" w:noHBand="0" w:noVBand="0"/>
      </w:tblPr>
      <w:tblGrid>
        <w:gridCol w:w="6399"/>
        <w:gridCol w:w="1296"/>
        <w:gridCol w:w="1296"/>
      </w:tblGrid>
      <w:tr w:rsidR="0031104E" w:rsidRPr="00C331E2" w14:paraId="2F4DDD11" w14:textId="77777777" w:rsidTr="005319B6">
        <w:tc>
          <w:tcPr>
            <w:tcW w:w="6399" w:type="dxa"/>
            <w:vAlign w:val="bottom"/>
          </w:tcPr>
          <w:p w14:paraId="0882F6B3" w14:textId="77777777" w:rsidR="0031104E" w:rsidRPr="00C331E2" w:rsidRDefault="0031104E" w:rsidP="00227712">
            <w:pPr>
              <w:pStyle w:val="a0"/>
              <w:ind w:left="-24"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3E35C185" w14:textId="77777777" w:rsidR="0031104E" w:rsidRPr="00C331E2" w:rsidRDefault="0031104E"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31104E" w:rsidRPr="00C331E2" w14:paraId="15A8B858" w14:textId="77777777" w:rsidTr="005319B6">
        <w:tc>
          <w:tcPr>
            <w:tcW w:w="6399" w:type="dxa"/>
            <w:vAlign w:val="bottom"/>
          </w:tcPr>
          <w:p w14:paraId="59268F2B" w14:textId="4792EF17" w:rsidR="0031104E" w:rsidRPr="00C331E2" w:rsidRDefault="0031104E" w:rsidP="00227712">
            <w:pPr>
              <w:pStyle w:val="a0"/>
              <w:ind w:left="-24" w:right="0"/>
              <w:rPr>
                <w:rFonts w:ascii="Arial" w:hAnsi="Arial" w:cs="Arial"/>
                <w:b/>
                <w:bCs/>
                <w:color w:val="000000"/>
                <w:sz w:val="18"/>
                <w:szCs w:val="18"/>
                <w:lang w:val="en-GB"/>
              </w:rPr>
            </w:pPr>
            <w:proofErr w:type="gramStart"/>
            <w:r w:rsidRPr="00C331E2">
              <w:rPr>
                <w:rFonts w:ascii="Arial" w:hAnsi="Arial" w:cs="Arial"/>
                <w:b/>
                <w:color w:val="000000"/>
                <w:sz w:val="18"/>
                <w:szCs w:val="18"/>
                <w:lang w:val="en-GB"/>
              </w:rPr>
              <w:t>At</w:t>
            </w:r>
            <w:proofErr w:type="gramEnd"/>
            <w:r w:rsidRPr="00C331E2">
              <w:rPr>
                <w:rFonts w:ascii="Arial" w:hAnsi="Arial" w:cs="Arial"/>
                <w:b/>
                <w:color w:val="000000"/>
                <w:sz w:val="18"/>
                <w:szCs w:val="18"/>
                <w:lang w:val="en-GB"/>
              </w:rPr>
              <w:t xml:space="preserve"> 31 December</w:t>
            </w:r>
          </w:p>
        </w:tc>
        <w:tc>
          <w:tcPr>
            <w:tcW w:w="1296" w:type="dxa"/>
            <w:tcBorders>
              <w:top w:val="single" w:sz="4" w:space="0" w:color="auto"/>
            </w:tcBorders>
            <w:vAlign w:val="bottom"/>
          </w:tcPr>
          <w:p w14:paraId="4344A081" w14:textId="3CF2C2E3" w:rsidR="0031104E" w:rsidRPr="00C331E2" w:rsidRDefault="0031104E"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3ACE4137" w14:textId="33DB0D4E" w:rsidR="0031104E" w:rsidRPr="00C331E2" w:rsidRDefault="0031104E"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r>
      <w:tr w:rsidR="0031104E" w:rsidRPr="00C331E2" w14:paraId="3E209803" w14:textId="77777777" w:rsidTr="005319B6">
        <w:trPr>
          <w:trHeight w:val="176"/>
        </w:trPr>
        <w:tc>
          <w:tcPr>
            <w:tcW w:w="6399" w:type="dxa"/>
            <w:vAlign w:val="bottom"/>
          </w:tcPr>
          <w:p w14:paraId="04B4C7E3" w14:textId="77777777" w:rsidR="0031104E" w:rsidRPr="00C331E2" w:rsidRDefault="0031104E" w:rsidP="00227712">
            <w:pPr>
              <w:pStyle w:val="a0"/>
              <w:ind w:left="-24" w:right="0"/>
              <w:rPr>
                <w:rFonts w:ascii="Arial" w:hAnsi="Arial" w:cs="Arial"/>
                <w:b/>
                <w:bCs/>
                <w:color w:val="000000"/>
                <w:sz w:val="18"/>
                <w:szCs w:val="18"/>
                <w:lang w:val="en-GB"/>
              </w:rPr>
            </w:pPr>
          </w:p>
        </w:tc>
        <w:tc>
          <w:tcPr>
            <w:tcW w:w="1296" w:type="dxa"/>
            <w:tcBorders>
              <w:bottom w:val="single" w:sz="4" w:space="0" w:color="auto"/>
            </w:tcBorders>
            <w:vAlign w:val="bottom"/>
          </w:tcPr>
          <w:p w14:paraId="1A97F67D" w14:textId="77777777" w:rsidR="0031104E" w:rsidRPr="00C331E2" w:rsidRDefault="0031104E"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2D7DC05" w14:textId="77777777" w:rsidR="0031104E" w:rsidRPr="00C331E2" w:rsidRDefault="0031104E"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31104E" w:rsidRPr="00C331E2" w14:paraId="059A64C3" w14:textId="77777777" w:rsidTr="005319B6">
        <w:trPr>
          <w:trHeight w:val="135"/>
        </w:trPr>
        <w:tc>
          <w:tcPr>
            <w:tcW w:w="6399" w:type="dxa"/>
            <w:vAlign w:val="bottom"/>
          </w:tcPr>
          <w:p w14:paraId="389B5795" w14:textId="5A0FD786" w:rsidR="0031104E" w:rsidRPr="00C331E2" w:rsidRDefault="0031104E" w:rsidP="00227712">
            <w:pPr>
              <w:ind w:left="-24"/>
              <w:rPr>
                <w:rFonts w:ascii="Arial" w:hAnsi="Arial" w:cs="Arial"/>
                <w:b/>
                <w:bCs/>
                <w:color w:val="000000"/>
                <w:sz w:val="18"/>
                <w:szCs w:val="18"/>
                <w:cs/>
              </w:rPr>
            </w:pPr>
            <w:r w:rsidRPr="00C331E2">
              <w:rPr>
                <w:rFonts w:ascii="Arial" w:hAnsi="Arial" w:cs="Arial"/>
                <w:b/>
                <w:bCs/>
                <w:color w:val="000000"/>
                <w:sz w:val="18"/>
                <w:szCs w:val="18"/>
              </w:rPr>
              <w:t>Subsidiaries</w:t>
            </w:r>
          </w:p>
        </w:tc>
        <w:tc>
          <w:tcPr>
            <w:tcW w:w="1296" w:type="dxa"/>
            <w:tcBorders>
              <w:top w:val="single" w:sz="4" w:space="0" w:color="auto"/>
            </w:tcBorders>
          </w:tcPr>
          <w:p w14:paraId="05B47DA5"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vAlign w:val="bottom"/>
          </w:tcPr>
          <w:p w14:paraId="7844E1E1"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r>
      <w:tr w:rsidR="0031104E" w:rsidRPr="00C331E2" w14:paraId="369CC315" w14:textId="77777777" w:rsidTr="005319B6">
        <w:trPr>
          <w:trHeight w:val="135"/>
        </w:trPr>
        <w:tc>
          <w:tcPr>
            <w:tcW w:w="6399" w:type="dxa"/>
            <w:vAlign w:val="bottom"/>
          </w:tcPr>
          <w:p w14:paraId="3F5E3ACA" w14:textId="1BD5835D" w:rsidR="0031104E" w:rsidRPr="00C331E2" w:rsidRDefault="0031104E" w:rsidP="00227712">
            <w:pPr>
              <w:ind w:left="-24"/>
              <w:rPr>
                <w:rFonts w:ascii="Arial" w:hAnsi="Arial" w:cs="Arial"/>
                <w:color w:val="000000"/>
                <w:sz w:val="18"/>
                <w:szCs w:val="18"/>
                <w:cs/>
              </w:rPr>
            </w:pPr>
            <w:r w:rsidRPr="00C331E2">
              <w:rPr>
                <w:rFonts w:ascii="Arial" w:hAnsi="Arial" w:cs="Arial"/>
                <w:color w:val="000000"/>
                <w:sz w:val="18"/>
                <w:szCs w:val="18"/>
              </w:rPr>
              <w:t xml:space="preserve">   Loans to related parties - Current</w:t>
            </w:r>
          </w:p>
        </w:tc>
        <w:tc>
          <w:tcPr>
            <w:tcW w:w="1296" w:type="dxa"/>
          </w:tcPr>
          <w:p w14:paraId="75D1E5E0" w14:textId="2E4F5841" w:rsidR="0031104E" w:rsidRPr="00C331E2" w:rsidRDefault="00320676"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150,0</w:t>
            </w:r>
            <w:r w:rsidR="0031104E" w:rsidRPr="00C331E2">
              <w:rPr>
                <w:rFonts w:ascii="Arial" w:eastAsia="Browallia New" w:hAnsi="Arial" w:cs="Arial"/>
                <w:color w:val="000000"/>
                <w:sz w:val="18"/>
                <w:szCs w:val="18"/>
                <w:lang w:val="en-GB"/>
              </w:rPr>
              <w:t>00,000</w:t>
            </w:r>
          </w:p>
        </w:tc>
        <w:tc>
          <w:tcPr>
            <w:tcW w:w="1296" w:type="dxa"/>
          </w:tcPr>
          <w:p w14:paraId="106CBD09" w14:textId="7D942617" w:rsidR="0031104E" w:rsidRPr="00C331E2" w:rsidRDefault="0031104E"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142,560,243</w:t>
            </w:r>
          </w:p>
        </w:tc>
      </w:tr>
      <w:tr w:rsidR="0031104E" w:rsidRPr="00C331E2" w14:paraId="09749365" w14:textId="77777777" w:rsidTr="005319B6">
        <w:trPr>
          <w:trHeight w:val="135"/>
        </w:trPr>
        <w:tc>
          <w:tcPr>
            <w:tcW w:w="6399" w:type="dxa"/>
            <w:vAlign w:val="bottom"/>
          </w:tcPr>
          <w:p w14:paraId="36F4DB0A" w14:textId="70D35E2C" w:rsidR="0031104E" w:rsidRPr="00C331E2" w:rsidRDefault="0031104E" w:rsidP="00227712">
            <w:pPr>
              <w:ind w:left="-24"/>
              <w:rPr>
                <w:rFonts w:ascii="Arial" w:hAnsi="Arial" w:cs="Arial"/>
                <w:color w:val="000000"/>
                <w:sz w:val="18"/>
                <w:szCs w:val="18"/>
                <w:cs/>
              </w:rPr>
            </w:pPr>
            <w:r w:rsidRPr="00C331E2">
              <w:rPr>
                <w:rFonts w:ascii="Arial" w:hAnsi="Arial" w:cs="Arial"/>
                <w:color w:val="000000"/>
                <w:sz w:val="18"/>
                <w:szCs w:val="18"/>
              </w:rPr>
              <w:t xml:space="preserve">   Loans to related parties - </w:t>
            </w:r>
            <w:proofErr w:type="gramStart"/>
            <w:r w:rsidRPr="00C331E2">
              <w:rPr>
                <w:rFonts w:ascii="Arial" w:hAnsi="Arial" w:cs="Arial"/>
                <w:color w:val="000000"/>
                <w:sz w:val="18"/>
                <w:szCs w:val="18"/>
              </w:rPr>
              <w:t>Non-current</w:t>
            </w:r>
            <w:proofErr w:type="gramEnd"/>
          </w:p>
        </w:tc>
        <w:tc>
          <w:tcPr>
            <w:tcW w:w="1296" w:type="dxa"/>
          </w:tcPr>
          <w:p w14:paraId="5E9A4850" w14:textId="046F89D6" w:rsidR="0031104E" w:rsidRPr="00C331E2" w:rsidRDefault="0031104E"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w:t>
            </w:r>
            <w:r w:rsidR="00320676" w:rsidRPr="00C331E2">
              <w:rPr>
                <w:rFonts w:ascii="Arial" w:eastAsia="Browallia New" w:hAnsi="Arial" w:cs="Arial"/>
                <w:color w:val="000000"/>
                <w:sz w:val="18"/>
                <w:szCs w:val="18"/>
                <w:lang w:val="en-GB"/>
              </w:rPr>
              <w:t>164,5</w:t>
            </w:r>
            <w:r w:rsidRPr="00C331E2">
              <w:rPr>
                <w:rFonts w:ascii="Arial" w:eastAsia="Browallia New" w:hAnsi="Arial" w:cs="Arial"/>
                <w:color w:val="000000"/>
                <w:sz w:val="18"/>
                <w:szCs w:val="18"/>
                <w:lang w:val="en-GB"/>
              </w:rPr>
              <w:t>00,000</w:t>
            </w:r>
          </w:p>
        </w:tc>
        <w:tc>
          <w:tcPr>
            <w:tcW w:w="1296" w:type="dxa"/>
          </w:tcPr>
          <w:p w14:paraId="5FD5002C" w14:textId="35E2EEA0" w:rsidR="0031104E" w:rsidRPr="00C331E2" w:rsidRDefault="0031104E"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2,075,000,000</w:t>
            </w:r>
          </w:p>
        </w:tc>
      </w:tr>
      <w:tr w:rsidR="0031104E" w:rsidRPr="00C331E2" w14:paraId="772FE613" w14:textId="77777777" w:rsidTr="005319B6">
        <w:trPr>
          <w:trHeight w:val="135"/>
        </w:trPr>
        <w:tc>
          <w:tcPr>
            <w:tcW w:w="6399" w:type="dxa"/>
            <w:vAlign w:val="bottom"/>
          </w:tcPr>
          <w:p w14:paraId="677AC4F4" w14:textId="77777777" w:rsidR="0031104E" w:rsidRPr="00C331E2" w:rsidRDefault="0031104E" w:rsidP="00227712">
            <w:pPr>
              <w:ind w:left="-24"/>
              <w:rPr>
                <w:rFonts w:ascii="Arial" w:hAnsi="Arial" w:cs="Arial"/>
                <w:color w:val="000000"/>
                <w:sz w:val="18"/>
                <w:szCs w:val="18"/>
                <w:cs/>
              </w:rPr>
            </w:pPr>
          </w:p>
        </w:tc>
        <w:tc>
          <w:tcPr>
            <w:tcW w:w="1296" w:type="dxa"/>
            <w:tcBorders>
              <w:top w:val="single" w:sz="4" w:space="0" w:color="auto"/>
            </w:tcBorders>
          </w:tcPr>
          <w:p w14:paraId="72A2FDC9"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c>
          <w:tcPr>
            <w:tcW w:w="1296" w:type="dxa"/>
            <w:tcBorders>
              <w:top w:val="single" w:sz="4" w:space="0" w:color="auto"/>
            </w:tcBorders>
          </w:tcPr>
          <w:p w14:paraId="71EEF4BD" w14:textId="77777777" w:rsidR="0031104E" w:rsidRPr="00C331E2" w:rsidRDefault="0031104E" w:rsidP="00227712">
            <w:pPr>
              <w:pStyle w:val="a0"/>
              <w:ind w:right="-72"/>
              <w:jc w:val="right"/>
              <w:rPr>
                <w:rFonts w:ascii="Arial" w:eastAsia="Browallia New" w:hAnsi="Arial" w:cs="Arial"/>
                <w:color w:val="000000"/>
                <w:sz w:val="18"/>
                <w:szCs w:val="18"/>
                <w:lang w:val="en-GB"/>
              </w:rPr>
            </w:pPr>
          </w:p>
        </w:tc>
      </w:tr>
      <w:tr w:rsidR="0031104E" w:rsidRPr="00C331E2" w14:paraId="27819832" w14:textId="77777777" w:rsidTr="005319B6">
        <w:trPr>
          <w:trHeight w:val="135"/>
        </w:trPr>
        <w:tc>
          <w:tcPr>
            <w:tcW w:w="6399" w:type="dxa"/>
            <w:vAlign w:val="bottom"/>
          </w:tcPr>
          <w:p w14:paraId="34FF3C18" w14:textId="0954B85C" w:rsidR="0031104E" w:rsidRPr="00C331E2" w:rsidRDefault="0031104E" w:rsidP="00227712">
            <w:pPr>
              <w:ind w:left="-24"/>
              <w:rPr>
                <w:rFonts w:ascii="Arial" w:hAnsi="Arial" w:cs="Arial"/>
                <w:color w:val="000000"/>
                <w:sz w:val="18"/>
                <w:szCs w:val="18"/>
                <w:cs/>
              </w:rPr>
            </w:pPr>
            <w:r w:rsidRPr="00C331E2">
              <w:rPr>
                <w:rFonts w:ascii="Arial" w:hAnsi="Arial" w:cs="Arial"/>
                <w:color w:val="000000"/>
                <w:sz w:val="18"/>
                <w:szCs w:val="18"/>
                <w:cs/>
              </w:rPr>
              <w:t xml:space="preserve">   </w:t>
            </w:r>
            <w:r w:rsidRPr="00C331E2">
              <w:rPr>
                <w:rFonts w:ascii="Arial" w:hAnsi="Arial" w:cs="Arial"/>
                <w:color w:val="000000"/>
                <w:sz w:val="18"/>
                <w:szCs w:val="18"/>
              </w:rPr>
              <w:t>Total</w:t>
            </w:r>
          </w:p>
        </w:tc>
        <w:tc>
          <w:tcPr>
            <w:tcW w:w="1296" w:type="dxa"/>
            <w:tcBorders>
              <w:bottom w:val="single" w:sz="4" w:space="0" w:color="auto"/>
            </w:tcBorders>
          </w:tcPr>
          <w:p w14:paraId="311BD57D" w14:textId="27A0E4F2" w:rsidR="0031104E" w:rsidRPr="00C331E2" w:rsidRDefault="0031104E"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2,314,500,000</w:t>
            </w:r>
          </w:p>
        </w:tc>
        <w:tc>
          <w:tcPr>
            <w:tcW w:w="1296" w:type="dxa"/>
            <w:tcBorders>
              <w:bottom w:val="single" w:sz="4" w:space="0" w:color="auto"/>
            </w:tcBorders>
          </w:tcPr>
          <w:p w14:paraId="13D9D9B4" w14:textId="679C1469" w:rsidR="0031104E" w:rsidRPr="00C331E2" w:rsidRDefault="0031104E" w:rsidP="00227712">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2,217,560,243</w:t>
            </w:r>
          </w:p>
        </w:tc>
      </w:tr>
    </w:tbl>
    <w:p w14:paraId="716A53F6" w14:textId="77777777" w:rsidR="00A50B52" w:rsidRPr="00C331E2" w:rsidRDefault="00A50B52" w:rsidP="00227712">
      <w:pPr>
        <w:tabs>
          <w:tab w:val="left" w:pos="540"/>
        </w:tabs>
        <w:ind w:left="540"/>
        <w:rPr>
          <w:rFonts w:ascii="Arial" w:hAnsi="Arial" w:cs="Arial"/>
          <w:color w:val="000000"/>
          <w:sz w:val="18"/>
          <w:szCs w:val="18"/>
        </w:rPr>
      </w:pPr>
    </w:p>
    <w:p w14:paraId="7FEF7BE7" w14:textId="260DF615" w:rsidR="006E2515" w:rsidRPr="00C331E2" w:rsidRDefault="006E2515" w:rsidP="00227712">
      <w:pPr>
        <w:ind w:left="540"/>
        <w:jc w:val="thaiDistribute"/>
        <w:rPr>
          <w:rFonts w:ascii="Arial" w:hAnsi="Arial" w:cs="Arial"/>
          <w:color w:val="000000"/>
          <w:spacing w:val="-2"/>
          <w:sz w:val="18"/>
          <w:szCs w:val="18"/>
        </w:rPr>
      </w:pPr>
      <w:r w:rsidRPr="00C331E2">
        <w:rPr>
          <w:rFonts w:ascii="Arial" w:eastAsia="Times New Roman" w:hAnsi="Arial" w:cs="Arial"/>
          <w:bCs/>
          <w:color w:val="000000"/>
          <w:sz w:val="18"/>
          <w:szCs w:val="18"/>
        </w:rPr>
        <w:t>The</w:t>
      </w:r>
      <w:r w:rsidRPr="00C331E2">
        <w:rPr>
          <w:rFonts w:ascii="Arial" w:hAnsi="Arial" w:cs="Arial"/>
          <w:color w:val="000000"/>
          <w:spacing w:val="-2"/>
          <w:sz w:val="18"/>
          <w:szCs w:val="18"/>
        </w:rPr>
        <w:t xml:space="preserve"> movement</w:t>
      </w:r>
      <w:r w:rsidR="00431AA5" w:rsidRPr="00C331E2">
        <w:rPr>
          <w:rFonts w:ascii="Arial" w:hAnsi="Arial" w:cs="Arial"/>
          <w:color w:val="000000"/>
          <w:spacing w:val="-2"/>
          <w:sz w:val="18"/>
          <w:szCs w:val="18"/>
        </w:rPr>
        <w:t>s</w:t>
      </w:r>
      <w:r w:rsidRPr="00C331E2">
        <w:rPr>
          <w:rFonts w:ascii="Arial" w:hAnsi="Arial" w:cs="Arial"/>
          <w:color w:val="000000"/>
          <w:spacing w:val="-2"/>
          <w:sz w:val="18"/>
          <w:szCs w:val="18"/>
        </w:rPr>
        <w:t xml:space="preserve"> of loan</w:t>
      </w:r>
      <w:r w:rsidR="006902B5" w:rsidRPr="00C331E2">
        <w:rPr>
          <w:rFonts w:ascii="Arial" w:hAnsi="Arial" w:cs="Arial"/>
          <w:color w:val="000000"/>
          <w:spacing w:val="-2"/>
          <w:sz w:val="18"/>
          <w:szCs w:val="18"/>
        </w:rPr>
        <w:t>s</w:t>
      </w:r>
      <w:r w:rsidRPr="00C331E2">
        <w:rPr>
          <w:rFonts w:ascii="Arial" w:hAnsi="Arial" w:cs="Arial"/>
          <w:color w:val="000000"/>
          <w:spacing w:val="-2"/>
          <w:sz w:val="18"/>
          <w:szCs w:val="18"/>
        </w:rPr>
        <w:t xml:space="preserve"> to related parties can be analysed as follows:</w:t>
      </w:r>
    </w:p>
    <w:p w14:paraId="4240FE44" w14:textId="77777777" w:rsidR="006D04B5" w:rsidRPr="00C331E2" w:rsidRDefault="006D04B5" w:rsidP="00227712">
      <w:pPr>
        <w:tabs>
          <w:tab w:val="left" w:pos="540"/>
        </w:tabs>
        <w:ind w:left="540"/>
        <w:jc w:val="thaiDistribute"/>
        <w:rPr>
          <w:rFonts w:ascii="Arial" w:hAnsi="Arial" w:cs="Arial"/>
          <w:color w:val="000000"/>
          <w:spacing w:val="-2"/>
          <w:sz w:val="18"/>
          <w:szCs w:val="18"/>
        </w:rPr>
      </w:pPr>
    </w:p>
    <w:tbl>
      <w:tblPr>
        <w:tblW w:w="9009"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17"/>
        <w:gridCol w:w="1296"/>
        <w:gridCol w:w="1296"/>
      </w:tblGrid>
      <w:tr w:rsidR="0031104E" w:rsidRPr="00C331E2" w14:paraId="344DB2A0" w14:textId="77777777" w:rsidTr="005319B6">
        <w:tc>
          <w:tcPr>
            <w:tcW w:w="6417" w:type="dxa"/>
            <w:tcBorders>
              <w:top w:val="nil"/>
              <w:left w:val="nil"/>
              <w:bottom w:val="nil"/>
              <w:right w:val="nil"/>
            </w:tcBorders>
          </w:tcPr>
          <w:p w14:paraId="7BBF56B5" w14:textId="77777777" w:rsidR="0031104E" w:rsidRPr="00C331E2" w:rsidRDefault="0031104E" w:rsidP="00227712">
            <w:pPr>
              <w:rPr>
                <w:rFonts w:ascii="Arial" w:hAnsi="Arial" w:cs="Arial"/>
                <w:b/>
                <w:color w:val="000000"/>
                <w:sz w:val="18"/>
                <w:szCs w:val="18"/>
              </w:rPr>
            </w:pPr>
          </w:p>
        </w:tc>
        <w:tc>
          <w:tcPr>
            <w:tcW w:w="2592" w:type="dxa"/>
            <w:gridSpan w:val="2"/>
            <w:tcBorders>
              <w:top w:val="nil"/>
              <w:left w:val="nil"/>
              <w:bottom w:val="single" w:sz="4" w:space="0" w:color="auto"/>
              <w:right w:val="nil"/>
            </w:tcBorders>
            <w:hideMark/>
          </w:tcPr>
          <w:p w14:paraId="1D812D92" w14:textId="77777777" w:rsidR="0031104E" w:rsidRPr="00C331E2" w:rsidRDefault="0031104E" w:rsidP="00227712">
            <w:pPr>
              <w:ind w:right="-72"/>
              <w:jc w:val="center"/>
              <w:rPr>
                <w:rFonts w:ascii="Arial" w:hAnsi="Arial" w:cs="Arial"/>
                <w:b/>
                <w:color w:val="000000"/>
                <w:sz w:val="18"/>
                <w:szCs w:val="18"/>
              </w:rPr>
            </w:pPr>
            <w:r w:rsidRPr="00C331E2">
              <w:rPr>
                <w:rFonts w:ascii="Arial" w:hAnsi="Arial" w:cs="Arial"/>
                <w:b/>
                <w:color w:val="000000"/>
                <w:sz w:val="18"/>
                <w:szCs w:val="18"/>
              </w:rPr>
              <w:t>Separate</w:t>
            </w:r>
          </w:p>
          <w:p w14:paraId="7FBDED83" w14:textId="77777777" w:rsidR="0031104E" w:rsidRPr="00C331E2" w:rsidRDefault="0031104E"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r>
      <w:tr w:rsidR="0031104E" w:rsidRPr="00C331E2" w14:paraId="679CEB0B" w14:textId="77777777" w:rsidTr="005319B6">
        <w:tc>
          <w:tcPr>
            <w:tcW w:w="6417" w:type="dxa"/>
            <w:tcBorders>
              <w:top w:val="nil"/>
              <w:left w:val="nil"/>
              <w:bottom w:val="nil"/>
              <w:right w:val="nil"/>
            </w:tcBorders>
          </w:tcPr>
          <w:p w14:paraId="23CA7DAB" w14:textId="77777777" w:rsidR="0031104E" w:rsidRPr="00C331E2" w:rsidRDefault="0031104E" w:rsidP="00227712">
            <w:pPr>
              <w:rPr>
                <w:rFonts w:ascii="Arial" w:hAnsi="Arial" w:cs="Arial"/>
                <w:b/>
                <w:color w:val="000000"/>
                <w:sz w:val="18"/>
                <w:szCs w:val="18"/>
              </w:rPr>
            </w:pPr>
          </w:p>
        </w:tc>
        <w:tc>
          <w:tcPr>
            <w:tcW w:w="1296" w:type="dxa"/>
            <w:tcBorders>
              <w:top w:val="single" w:sz="4" w:space="0" w:color="auto"/>
              <w:left w:val="nil"/>
              <w:bottom w:val="nil"/>
              <w:right w:val="nil"/>
            </w:tcBorders>
            <w:hideMark/>
          </w:tcPr>
          <w:p w14:paraId="14EE689E" w14:textId="49E1A1D3" w:rsidR="0031104E" w:rsidRPr="00C331E2" w:rsidRDefault="0031104E" w:rsidP="005319B6">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193028E0" w14:textId="63B280A3" w:rsidR="0031104E" w:rsidRPr="00C331E2" w:rsidRDefault="0031104E" w:rsidP="005319B6">
            <w:pPr>
              <w:ind w:right="-72"/>
              <w:jc w:val="right"/>
              <w:rPr>
                <w:rFonts w:ascii="Arial" w:hAnsi="Arial" w:cs="Arial"/>
                <w:b/>
                <w:color w:val="000000"/>
                <w:sz w:val="18"/>
                <w:szCs w:val="18"/>
              </w:rPr>
            </w:pPr>
            <w:r w:rsidRPr="00C331E2">
              <w:rPr>
                <w:rFonts w:ascii="Arial" w:hAnsi="Arial" w:cs="Arial"/>
                <w:b/>
                <w:color w:val="000000"/>
                <w:sz w:val="18"/>
                <w:szCs w:val="18"/>
              </w:rPr>
              <w:t>2024</w:t>
            </w:r>
          </w:p>
        </w:tc>
      </w:tr>
      <w:tr w:rsidR="0031104E" w:rsidRPr="00C331E2" w14:paraId="1780A7C9" w14:textId="77777777" w:rsidTr="005319B6">
        <w:tc>
          <w:tcPr>
            <w:tcW w:w="6417" w:type="dxa"/>
            <w:tcBorders>
              <w:top w:val="nil"/>
              <w:left w:val="nil"/>
              <w:bottom w:val="nil"/>
              <w:right w:val="nil"/>
            </w:tcBorders>
          </w:tcPr>
          <w:p w14:paraId="09F204C1" w14:textId="77777777" w:rsidR="0031104E" w:rsidRPr="00C331E2" w:rsidRDefault="0031104E" w:rsidP="00227712">
            <w:pPr>
              <w:rPr>
                <w:rFonts w:ascii="Arial" w:hAnsi="Arial" w:cs="Arial"/>
                <w:b/>
                <w:color w:val="000000"/>
                <w:sz w:val="18"/>
                <w:szCs w:val="18"/>
              </w:rPr>
            </w:pPr>
          </w:p>
        </w:tc>
        <w:tc>
          <w:tcPr>
            <w:tcW w:w="1296" w:type="dxa"/>
            <w:tcBorders>
              <w:top w:val="nil"/>
              <w:left w:val="nil"/>
              <w:bottom w:val="single" w:sz="4" w:space="0" w:color="000000"/>
              <w:right w:val="nil"/>
            </w:tcBorders>
            <w:hideMark/>
          </w:tcPr>
          <w:p w14:paraId="35364C61" w14:textId="77777777" w:rsidR="0031104E" w:rsidRPr="00C331E2" w:rsidRDefault="0031104E" w:rsidP="005319B6">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7F1D061E" w14:textId="77777777" w:rsidR="0031104E" w:rsidRPr="00C331E2" w:rsidRDefault="0031104E" w:rsidP="005319B6">
            <w:pPr>
              <w:ind w:right="-72"/>
              <w:jc w:val="right"/>
              <w:rPr>
                <w:rFonts w:ascii="Arial" w:hAnsi="Arial" w:cs="Arial"/>
                <w:b/>
                <w:color w:val="000000"/>
                <w:sz w:val="18"/>
                <w:szCs w:val="18"/>
              </w:rPr>
            </w:pPr>
            <w:r w:rsidRPr="00C331E2">
              <w:rPr>
                <w:rFonts w:ascii="Arial" w:hAnsi="Arial" w:cs="Arial"/>
                <w:b/>
                <w:color w:val="000000"/>
                <w:sz w:val="18"/>
                <w:szCs w:val="18"/>
              </w:rPr>
              <w:t>Baht</w:t>
            </w:r>
          </w:p>
        </w:tc>
      </w:tr>
      <w:tr w:rsidR="0031104E" w:rsidRPr="00C331E2" w14:paraId="07C9C4D2" w14:textId="77777777" w:rsidTr="005319B6">
        <w:tc>
          <w:tcPr>
            <w:tcW w:w="6417" w:type="dxa"/>
            <w:tcBorders>
              <w:top w:val="nil"/>
              <w:left w:val="nil"/>
              <w:bottom w:val="nil"/>
              <w:right w:val="nil"/>
            </w:tcBorders>
            <w:hideMark/>
          </w:tcPr>
          <w:p w14:paraId="3DB1794D" w14:textId="3A8C1649" w:rsidR="0031104E" w:rsidRPr="00C331E2" w:rsidRDefault="0031104E" w:rsidP="00227712">
            <w:pPr>
              <w:rPr>
                <w:rFonts w:ascii="Arial" w:hAnsi="Arial" w:cs="Arial"/>
                <w:b/>
                <w:bCs/>
                <w:color w:val="000000"/>
                <w:sz w:val="18"/>
                <w:szCs w:val="18"/>
              </w:rPr>
            </w:pPr>
            <w:r w:rsidRPr="00C331E2">
              <w:rPr>
                <w:rFonts w:ascii="Arial" w:hAnsi="Arial" w:cs="Arial"/>
                <w:b/>
                <w:bCs/>
                <w:color w:val="000000"/>
                <w:sz w:val="18"/>
                <w:szCs w:val="18"/>
              </w:rPr>
              <w:t>Subsidiaries</w:t>
            </w:r>
          </w:p>
        </w:tc>
        <w:tc>
          <w:tcPr>
            <w:tcW w:w="1296" w:type="dxa"/>
            <w:tcBorders>
              <w:top w:val="single" w:sz="4" w:space="0" w:color="000000"/>
              <w:left w:val="nil"/>
              <w:bottom w:val="nil"/>
              <w:right w:val="nil"/>
            </w:tcBorders>
          </w:tcPr>
          <w:p w14:paraId="5FAB5BB9" w14:textId="77777777" w:rsidR="0031104E" w:rsidRPr="00C331E2" w:rsidRDefault="0031104E" w:rsidP="005319B6">
            <w:pPr>
              <w:pStyle w:val="a0"/>
              <w:ind w:right="-72"/>
              <w:jc w:val="right"/>
              <w:rPr>
                <w:rFonts w:ascii="Arial" w:eastAsia="Browallia New" w:hAnsi="Arial" w:cs="Arial"/>
                <w:color w:val="000000"/>
                <w:sz w:val="18"/>
                <w:szCs w:val="18"/>
              </w:rPr>
            </w:pPr>
          </w:p>
        </w:tc>
        <w:tc>
          <w:tcPr>
            <w:tcW w:w="1296" w:type="dxa"/>
            <w:tcBorders>
              <w:top w:val="single" w:sz="4" w:space="0" w:color="000000"/>
              <w:left w:val="nil"/>
              <w:bottom w:val="nil"/>
              <w:right w:val="nil"/>
            </w:tcBorders>
          </w:tcPr>
          <w:p w14:paraId="4BEABFB8" w14:textId="77777777" w:rsidR="0031104E" w:rsidRPr="00C331E2" w:rsidRDefault="0031104E" w:rsidP="005319B6">
            <w:pPr>
              <w:pStyle w:val="a0"/>
              <w:ind w:right="-72"/>
              <w:jc w:val="right"/>
              <w:rPr>
                <w:rFonts w:ascii="Arial" w:eastAsia="Browallia New" w:hAnsi="Arial" w:cs="Arial"/>
                <w:color w:val="000000"/>
                <w:sz w:val="18"/>
                <w:szCs w:val="18"/>
              </w:rPr>
            </w:pPr>
          </w:p>
        </w:tc>
      </w:tr>
      <w:tr w:rsidR="0031104E" w:rsidRPr="00C331E2" w14:paraId="0A70A9F1" w14:textId="77777777" w:rsidTr="005319B6">
        <w:tc>
          <w:tcPr>
            <w:tcW w:w="6417" w:type="dxa"/>
            <w:tcBorders>
              <w:top w:val="nil"/>
              <w:left w:val="nil"/>
              <w:bottom w:val="nil"/>
              <w:right w:val="nil"/>
            </w:tcBorders>
            <w:hideMark/>
          </w:tcPr>
          <w:p w14:paraId="629070FF" w14:textId="32B45CD5" w:rsidR="0031104E" w:rsidRPr="00C331E2" w:rsidRDefault="0031104E" w:rsidP="00227712">
            <w:pPr>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w:t>
            </w:r>
          </w:p>
        </w:tc>
        <w:tc>
          <w:tcPr>
            <w:tcW w:w="1296" w:type="dxa"/>
            <w:tcBorders>
              <w:top w:val="nil"/>
              <w:left w:val="nil"/>
              <w:bottom w:val="nil"/>
              <w:right w:val="nil"/>
            </w:tcBorders>
          </w:tcPr>
          <w:p w14:paraId="22EC4911" w14:textId="12148550" w:rsidR="0031104E" w:rsidRPr="00C331E2" w:rsidRDefault="0031104E" w:rsidP="005319B6">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2,217,560,243</w:t>
            </w:r>
          </w:p>
        </w:tc>
        <w:tc>
          <w:tcPr>
            <w:tcW w:w="1296" w:type="dxa"/>
            <w:tcBorders>
              <w:top w:val="nil"/>
              <w:left w:val="nil"/>
              <w:bottom w:val="nil"/>
              <w:right w:val="nil"/>
            </w:tcBorders>
          </w:tcPr>
          <w:p w14:paraId="5DBBD895" w14:textId="384AF819" w:rsidR="0031104E" w:rsidRPr="00C331E2" w:rsidRDefault="0031104E" w:rsidP="005319B6">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2</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042</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260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243</w:t>
            </w:r>
          </w:p>
        </w:tc>
      </w:tr>
      <w:tr w:rsidR="0031104E" w:rsidRPr="00C331E2" w14:paraId="0CD085A7" w14:textId="77777777" w:rsidTr="005319B6">
        <w:tc>
          <w:tcPr>
            <w:tcW w:w="6417" w:type="dxa"/>
            <w:tcBorders>
              <w:top w:val="nil"/>
              <w:left w:val="nil"/>
              <w:bottom w:val="nil"/>
              <w:right w:val="nil"/>
            </w:tcBorders>
            <w:hideMark/>
          </w:tcPr>
          <w:p w14:paraId="1F3445EA" w14:textId="51B8028B" w:rsidR="0031104E" w:rsidRPr="00C331E2" w:rsidRDefault="0031104E" w:rsidP="00227712">
            <w:pPr>
              <w:rPr>
                <w:rFonts w:ascii="Arial" w:hAnsi="Arial" w:cs="Arial"/>
                <w:color w:val="000000"/>
                <w:sz w:val="18"/>
                <w:szCs w:val="18"/>
              </w:rPr>
            </w:pPr>
            <w:r w:rsidRPr="00C331E2">
              <w:rPr>
                <w:rFonts w:ascii="Arial" w:hAnsi="Arial" w:cs="Arial"/>
                <w:color w:val="000000"/>
                <w:sz w:val="18"/>
                <w:szCs w:val="18"/>
              </w:rPr>
              <w:t>Loan additions during the year</w:t>
            </w:r>
          </w:p>
        </w:tc>
        <w:tc>
          <w:tcPr>
            <w:tcW w:w="1296" w:type="dxa"/>
            <w:tcBorders>
              <w:top w:val="nil"/>
              <w:left w:val="nil"/>
              <w:bottom w:val="nil"/>
              <w:right w:val="nil"/>
            </w:tcBorders>
          </w:tcPr>
          <w:p w14:paraId="535F2CB9" w14:textId="7A298600" w:rsidR="0031104E" w:rsidRPr="00C331E2" w:rsidRDefault="0031104E" w:rsidP="005319B6">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244,800,000</w:t>
            </w:r>
          </w:p>
        </w:tc>
        <w:tc>
          <w:tcPr>
            <w:tcW w:w="1296" w:type="dxa"/>
            <w:tcBorders>
              <w:top w:val="nil"/>
              <w:left w:val="nil"/>
              <w:bottom w:val="nil"/>
              <w:right w:val="nil"/>
            </w:tcBorders>
          </w:tcPr>
          <w:p w14:paraId="054395A5" w14:textId="66451604" w:rsidR="0031104E" w:rsidRPr="00C331E2" w:rsidRDefault="0031104E" w:rsidP="005319B6">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448</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300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000</w:t>
            </w:r>
          </w:p>
        </w:tc>
      </w:tr>
      <w:tr w:rsidR="0031104E" w:rsidRPr="00C331E2" w14:paraId="61030EA0" w14:textId="77777777" w:rsidTr="005319B6">
        <w:tc>
          <w:tcPr>
            <w:tcW w:w="6417" w:type="dxa"/>
            <w:tcBorders>
              <w:top w:val="nil"/>
              <w:left w:val="nil"/>
              <w:bottom w:val="nil"/>
              <w:right w:val="nil"/>
            </w:tcBorders>
            <w:hideMark/>
          </w:tcPr>
          <w:p w14:paraId="36A41FAD" w14:textId="4E87DA9C" w:rsidR="0031104E" w:rsidRPr="00C331E2" w:rsidRDefault="0031104E" w:rsidP="00227712">
            <w:pPr>
              <w:rPr>
                <w:rFonts w:ascii="Arial" w:hAnsi="Arial" w:cs="Arial"/>
                <w:color w:val="000000"/>
                <w:sz w:val="18"/>
                <w:szCs w:val="18"/>
              </w:rPr>
            </w:pPr>
            <w:r w:rsidRPr="00C331E2">
              <w:rPr>
                <w:rFonts w:ascii="Arial" w:hAnsi="Arial" w:cs="Arial"/>
                <w:color w:val="000000"/>
                <w:sz w:val="18"/>
                <w:szCs w:val="18"/>
              </w:rPr>
              <w:t>Loan repayments during the year</w:t>
            </w:r>
          </w:p>
        </w:tc>
        <w:tc>
          <w:tcPr>
            <w:tcW w:w="1296" w:type="dxa"/>
            <w:tcBorders>
              <w:top w:val="nil"/>
              <w:left w:val="nil"/>
              <w:bottom w:val="single" w:sz="4" w:space="0" w:color="auto"/>
              <w:right w:val="nil"/>
            </w:tcBorders>
          </w:tcPr>
          <w:p w14:paraId="034332E3" w14:textId="036A8B4C" w:rsidR="0031104E" w:rsidRPr="00C331E2" w:rsidRDefault="0031104E" w:rsidP="005319B6">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(147,860,243)</w:t>
            </w:r>
          </w:p>
        </w:tc>
        <w:tc>
          <w:tcPr>
            <w:tcW w:w="1296" w:type="dxa"/>
            <w:tcBorders>
              <w:top w:val="nil"/>
              <w:left w:val="nil"/>
              <w:bottom w:val="single" w:sz="4" w:space="0" w:color="auto"/>
              <w:right w:val="nil"/>
            </w:tcBorders>
          </w:tcPr>
          <w:p w14:paraId="4403CE02" w14:textId="358B633A" w:rsidR="0031104E" w:rsidRPr="00C331E2" w:rsidRDefault="0031104E" w:rsidP="005319B6">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273</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000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000</w:t>
            </w:r>
            <w:r w:rsidRPr="00C331E2">
              <w:rPr>
                <w:rFonts w:ascii="Arial" w:eastAsia="Browallia New" w:hAnsi="Arial" w:cs="Arial"/>
                <w:color w:val="000000"/>
                <w:sz w:val="18"/>
                <w:szCs w:val="18"/>
              </w:rPr>
              <w:t>)</w:t>
            </w:r>
          </w:p>
        </w:tc>
      </w:tr>
      <w:tr w:rsidR="0031104E" w:rsidRPr="00C331E2" w14:paraId="06D3A3E9" w14:textId="77777777" w:rsidTr="005319B6">
        <w:tc>
          <w:tcPr>
            <w:tcW w:w="6417" w:type="dxa"/>
            <w:tcBorders>
              <w:top w:val="nil"/>
              <w:left w:val="nil"/>
              <w:bottom w:val="nil"/>
              <w:right w:val="nil"/>
            </w:tcBorders>
          </w:tcPr>
          <w:p w14:paraId="4D54F02F" w14:textId="77777777" w:rsidR="0031104E" w:rsidRPr="00C331E2" w:rsidRDefault="0031104E" w:rsidP="00227712">
            <w:pPr>
              <w:ind w:left="447"/>
              <w:rPr>
                <w:rFonts w:ascii="Arial" w:eastAsia="Arial" w:hAnsi="Arial" w:cs="Arial"/>
                <w:color w:val="000000"/>
                <w:sz w:val="18"/>
                <w:szCs w:val="18"/>
              </w:rPr>
            </w:pPr>
          </w:p>
        </w:tc>
        <w:tc>
          <w:tcPr>
            <w:tcW w:w="1296" w:type="dxa"/>
            <w:tcBorders>
              <w:top w:val="single" w:sz="4" w:space="0" w:color="auto"/>
              <w:left w:val="nil"/>
              <w:bottom w:val="nil"/>
              <w:right w:val="nil"/>
            </w:tcBorders>
          </w:tcPr>
          <w:p w14:paraId="2BF1C641" w14:textId="5C38611F" w:rsidR="0031104E" w:rsidRPr="00C331E2" w:rsidRDefault="0031104E" w:rsidP="005319B6">
            <w:pPr>
              <w:pStyle w:val="a0"/>
              <w:ind w:right="-72"/>
              <w:jc w:val="right"/>
              <w:rPr>
                <w:rFonts w:ascii="Arial" w:eastAsia="Browallia New" w:hAnsi="Arial" w:cs="Arial"/>
                <w:color w:val="000000"/>
                <w:sz w:val="18"/>
                <w:szCs w:val="18"/>
                <w:lang w:val="en-GB"/>
              </w:rPr>
            </w:pPr>
          </w:p>
        </w:tc>
        <w:tc>
          <w:tcPr>
            <w:tcW w:w="1296" w:type="dxa"/>
            <w:tcBorders>
              <w:top w:val="single" w:sz="4" w:space="0" w:color="auto"/>
              <w:left w:val="nil"/>
              <w:bottom w:val="nil"/>
              <w:right w:val="nil"/>
            </w:tcBorders>
          </w:tcPr>
          <w:p w14:paraId="754F85F9" w14:textId="77777777" w:rsidR="0031104E" w:rsidRPr="00C331E2" w:rsidRDefault="0031104E" w:rsidP="005319B6">
            <w:pPr>
              <w:pStyle w:val="a0"/>
              <w:ind w:right="-72"/>
              <w:jc w:val="right"/>
              <w:rPr>
                <w:rFonts w:ascii="Arial" w:eastAsia="Browallia New" w:hAnsi="Arial" w:cs="Arial"/>
                <w:color w:val="000000"/>
                <w:sz w:val="18"/>
                <w:szCs w:val="18"/>
              </w:rPr>
            </w:pPr>
          </w:p>
        </w:tc>
      </w:tr>
      <w:tr w:rsidR="0031104E" w:rsidRPr="00C331E2" w14:paraId="5C48544C" w14:textId="77777777" w:rsidTr="005319B6">
        <w:tc>
          <w:tcPr>
            <w:tcW w:w="6417" w:type="dxa"/>
            <w:tcBorders>
              <w:top w:val="nil"/>
              <w:left w:val="nil"/>
              <w:bottom w:val="nil"/>
              <w:right w:val="nil"/>
            </w:tcBorders>
            <w:hideMark/>
          </w:tcPr>
          <w:p w14:paraId="0043DE44" w14:textId="56AFCF1C" w:rsidR="0031104E" w:rsidRPr="00C331E2" w:rsidRDefault="0031104E" w:rsidP="00227712">
            <w:pPr>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w:t>
            </w:r>
          </w:p>
        </w:tc>
        <w:tc>
          <w:tcPr>
            <w:tcW w:w="1296" w:type="dxa"/>
            <w:tcBorders>
              <w:top w:val="nil"/>
              <w:left w:val="nil"/>
              <w:bottom w:val="single" w:sz="4" w:space="0" w:color="000000"/>
              <w:right w:val="nil"/>
            </w:tcBorders>
          </w:tcPr>
          <w:p w14:paraId="04EBE455" w14:textId="6385A1E2" w:rsidR="0031104E" w:rsidRPr="00C331E2" w:rsidRDefault="0031104E" w:rsidP="005319B6">
            <w:pPr>
              <w:pStyle w:val="a0"/>
              <w:ind w:right="-72"/>
              <w:jc w:val="right"/>
              <w:rPr>
                <w:rFonts w:ascii="Arial" w:eastAsia="Browallia New" w:hAnsi="Arial" w:cs="Arial"/>
                <w:color w:val="000000"/>
                <w:sz w:val="18"/>
                <w:szCs w:val="18"/>
                <w:lang w:val="en-GB"/>
              </w:rPr>
            </w:pPr>
            <w:r w:rsidRPr="00C331E2">
              <w:rPr>
                <w:rFonts w:ascii="Arial" w:eastAsia="Browallia New" w:hAnsi="Arial" w:cs="Arial"/>
                <w:color w:val="000000"/>
                <w:sz w:val="18"/>
                <w:szCs w:val="18"/>
                <w:lang w:val="en-GB"/>
              </w:rPr>
              <w:t>2,314,500,000</w:t>
            </w:r>
          </w:p>
        </w:tc>
        <w:tc>
          <w:tcPr>
            <w:tcW w:w="1296" w:type="dxa"/>
            <w:tcBorders>
              <w:top w:val="nil"/>
              <w:left w:val="nil"/>
              <w:bottom w:val="single" w:sz="4" w:space="0" w:color="000000"/>
              <w:right w:val="nil"/>
            </w:tcBorders>
          </w:tcPr>
          <w:p w14:paraId="68A35031" w14:textId="1ACDACD4" w:rsidR="0031104E" w:rsidRPr="00C331E2" w:rsidRDefault="0031104E" w:rsidP="005319B6">
            <w:pPr>
              <w:pStyle w:val="a0"/>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lang w:val="en-GB"/>
              </w:rPr>
              <w:t>2</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217</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560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lang w:val="en-GB"/>
              </w:rPr>
              <w:t>243</w:t>
            </w:r>
          </w:p>
        </w:tc>
      </w:tr>
    </w:tbl>
    <w:p w14:paraId="49C26BEE" w14:textId="7E3191C1" w:rsidR="006E2515" w:rsidRPr="00C331E2" w:rsidRDefault="006E2515" w:rsidP="00227712">
      <w:pPr>
        <w:ind w:left="540"/>
        <w:jc w:val="both"/>
        <w:rPr>
          <w:rFonts w:ascii="Arial" w:hAnsi="Arial" w:cs="Arial"/>
          <w:color w:val="000000"/>
          <w:spacing w:val="-2"/>
          <w:sz w:val="18"/>
          <w:szCs w:val="18"/>
        </w:rPr>
      </w:pPr>
    </w:p>
    <w:p w14:paraId="6EE51AE0" w14:textId="3932D222" w:rsidR="006902B5" w:rsidRPr="00C331E2" w:rsidRDefault="00BD4C39" w:rsidP="00227712">
      <w:pPr>
        <w:ind w:left="547"/>
        <w:jc w:val="both"/>
        <w:rPr>
          <w:rFonts w:ascii="Arial" w:hAnsi="Arial" w:cs="Arial"/>
          <w:color w:val="000000"/>
          <w:spacing w:val="-2"/>
          <w:sz w:val="18"/>
          <w:szCs w:val="18"/>
        </w:rPr>
      </w:pPr>
      <w:r w:rsidRPr="00C331E2">
        <w:rPr>
          <w:rFonts w:ascii="Arial" w:hAnsi="Arial" w:cs="Arial"/>
          <w:color w:val="000000"/>
          <w:spacing w:val="-2"/>
          <w:sz w:val="18"/>
          <w:szCs w:val="18"/>
        </w:rPr>
        <w:t>L</w:t>
      </w:r>
      <w:r w:rsidR="006902B5" w:rsidRPr="00C331E2">
        <w:rPr>
          <w:rFonts w:ascii="Arial" w:hAnsi="Arial" w:cs="Arial"/>
          <w:color w:val="000000"/>
          <w:spacing w:val="-2"/>
          <w:sz w:val="18"/>
          <w:szCs w:val="18"/>
        </w:rPr>
        <w:t xml:space="preserve">oans to subsidiaries </w:t>
      </w:r>
      <w:r w:rsidR="006A42D7" w:rsidRPr="00C331E2">
        <w:rPr>
          <w:rFonts w:ascii="Arial" w:hAnsi="Arial" w:cs="Arial"/>
          <w:color w:val="000000"/>
          <w:spacing w:val="-2"/>
          <w:sz w:val="18"/>
          <w:szCs w:val="18"/>
        </w:rPr>
        <w:t>are</w:t>
      </w:r>
      <w:r w:rsidR="006902B5" w:rsidRPr="00C331E2">
        <w:rPr>
          <w:rFonts w:ascii="Arial" w:hAnsi="Arial" w:cs="Arial"/>
          <w:color w:val="000000"/>
          <w:spacing w:val="-2"/>
          <w:sz w:val="18"/>
          <w:szCs w:val="18"/>
        </w:rPr>
        <w:t xml:space="preserve"> </w:t>
      </w:r>
      <w:r w:rsidR="00CA1A02" w:rsidRPr="00C331E2">
        <w:rPr>
          <w:rFonts w:ascii="Arial" w:hAnsi="Arial" w:cs="Arial"/>
          <w:color w:val="000000"/>
          <w:spacing w:val="-2"/>
          <w:sz w:val="18"/>
          <w:szCs w:val="18"/>
        </w:rPr>
        <w:t>unsecured,</w:t>
      </w:r>
      <w:r w:rsidR="006902B5" w:rsidRPr="00C331E2">
        <w:rPr>
          <w:rFonts w:ascii="Arial" w:hAnsi="Arial" w:cs="Arial"/>
          <w:color w:val="000000"/>
          <w:spacing w:val="-2"/>
          <w:sz w:val="18"/>
          <w:szCs w:val="18"/>
        </w:rPr>
        <w:t xml:space="preserve"> due at call and </w:t>
      </w:r>
      <w:r w:rsidR="00CA1A02" w:rsidRPr="00C331E2">
        <w:rPr>
          <w:rFonts w:ascii="Arial" w:hAnsi="Arial" w:cs="Arial"/>
          <w:color w:val="000000"/>
          <w:spacing w:val="-2"/>
          <w:sz w:val="18"/>
          <w:szCs w:val="18"/>
        </w:rPr>
        <w:t>bear</w:t>
      </w:r>
      <w:r w:rsidR="006902B5" w:rsidRPr="00C331E2">
        <w:rPr>
          <w:rFonts w:ascii="Arial" w:hAnsi="Arial" w:cs="Arial"/>
          <w:color w:val="000000"/>
          <w:spacing w:val="-2"/>
          <w:sz w:val="18"/>
          <w:szCs w:val="18"/>
        </w:rPr>
        <w:t xml:space="preserve"> interest</w:t>
      </w:r>
      <w:r w:rsidR="006A42D7" w:rsidRPr="00C331E2">
        <w:rPr>
          <w:rFonts w:ascii="Arial" w:hAnsi="Arial" w:cs="Arial"/>
          <w:color w:val="000000"/>
          <w:spacing w:val="-2"/>
          <w:sz w:val="18"/>
          <w:szCs w:val="18"/>
        </w:rPr>
        <w:t xml:space="preserve"> equal to the average interest </w:t>
      </w:r>
      <w:r w:rsidR="00431AA5" w:rsidRPr="00C331E2">
        <w:rPr>
          <w:rFonts w:ascii="Arial" w:hAnsi="Arial" w:cs="Arial"/>
          <w:color w:val="000000"/>
          <w:spacing w:val="-2"/>
          <w:sz w:val="18"/>
          <w:szCs w:val="18"/>
        </w:rPr>
        <w:t xml:space="preserve">rate </w:t>
      </w:r>
      <w:r w:rsidR="006A42D7" w:rsidRPr="00C331E2">
        <w:rPr>
          <w:rFonts w:ascii="Arial" w:hAnsi="Arial" w:cs="Arial"/>
          <w:color w:val="000000"/>
          <w:spacing w:val="-2"/>
          <w:sz w:val="18"/>
          <w:szCs w:val="18"/>
        </w:rPr>
        <w:t>o</w:t>
      </w:r>
      <w:r w:rsidR="00110EDA" w:rsidRPr="00C331E2">
        <w:rPr>
          <w:rFonts w:ascii="Arial" w:hAnsi="Arial" w:cs="Arial"/>
          <w:color w:val="000000"/>
          <w:spacing w:val="-2"/>
          <w:sz w:val="18"/>
          <w:szCs w:val="18"/>
        </w:rPr>
        <w:t>f</w:t>
      </w:r>
      <w:r w:rsidR="006A42D7" w:rsidRPr="00C331E2">
        <w:rPr>
          <w:rFonts w:ascii="Arial" w:hAnsi="Arial" w:cs="Arial"/>
          <w:color w:val="000000"/>
          <w:spacing w:val="-2"/>
          <w:sz w:val="18"/>
          <w:szCs w:val="18"/>
        </w:rPr>
        <w:t xml:space="preserve"> borrowings </w:t>
      </w:r>
      <w:r w:rsidR="00431AA5" w:rsidRPr="00C331E2">
        <w:rPr>
          <w:rFonts w:ascii="Arial" w:hAnsi="Arial" w:cs="Arial"/>
          <w:color w:val="000000"/>
          <w:spacing w:val="-2"/>
          <w:sz w:val="18"/>
          <w:szCs w:val="18"/>
        </w:rPr>
        <w:t>from</w:t>
      </w:r>
      <w:r w:rsidR="006A42D7" w:rsidRPr="00C331E2">
        <w:rPr>
          <w:rFonts w:ascii="Arial" w:hAnsi="Arial" w:cs="Arial"/>
          <w:color w:val="000000"/>
          <w:spacing w:val="-2"/>
          <w:sz w:val="18"/>
          <w:szCs w:val="18"/>
        </w:rPr>
        <w:t xml:space="preserve"> commercial banks plus a mark-up</w:t>
      </w:r>
      <w:r w:rsidR="006902B5" w:rsidRPr="00C331E2">
        <w:rPr>
          <w:rFonts w:ascii="Arial" w:hAnsi="Arial" w:cs="Arial"/>
          <w:color w:val="000000"/>
          <w:spacing w:val="-2"/>
          <w:sz w:val="18"/>
          <w:szCs w:val="18"/>
        </w:rPr>
        <w:t xml:space="preserve"> </w:t>
      </w:r>
      <w:r w:rsidR="00CA1A02" w:rsidRPr="00C331E2">
        <w:rPr>
          <w:rFonts w:ascii="Arial" w:hAnsi="Arial" w:cs="Arial"/>
          <w:color w:val="000000"/>
          <w:spacing w:val="-2"/>
          <w:sz w:val="18"/>
          <w:szCs w:val="18"/>
        </w:rPr>
        <w:t>of</w:t>
      </w:r>
      <w:r w:rsidR="006902B5" w:rsidRPr="00C331E2">
        <w:rPr>
          <w:rFonts w:ascii="Arial" w:hAnsi="Arial" w:cs="Arial"/>
          <w:color w:val="000000"/>
          <w:spacing w:val="-2"/>
          <w:sz w:val="18"/>
          <w:szCs w:val="18"/>
        </w:rPr>
        <w:t xml:space="preserve"> </w:t>
      </w:r>
      <w:r w:rsidR="00F950BF" w:rsidRPr="00C331E2">
        <w:rPr>
          <w:rFonts w:ascii="Arial" w:hAnsi="Arial" w:cs="Arial"/>
          <w:color w:val="000000"/>
          <w:spacing w:val="-2"/>
          <w:sz w:val="18"/>
          <w:szCs w:val="18"/>
        </w:rPr>
        <w:t>0</w:t>
      </w:r>
      <w:r w:rsidR="00357385" w:rsidRPr="00C331E2">
        <w:rPr>
          <w:rFonts w:ascii="Arial" w:hAnsi="Arial" w:cs="Arial"/>
          <w:color w:val="000000"/>
          <w:spacing w:val="-2"/>
          <w:sz w:val="18"/>
          <w:szCs w:val="18"/>
        </w:rPr>
        <w:t>.</w:t>
      </w:r>
      <w:r w:rsidR="00F950BF" w:rsidRPr="00C331E2">
        <w:rPr>
          <w:rFonts w:ascii="Arial" w:hAnsi="Arial" w:cs="Arial"/>
          <w:color w:val="000000"/>
          <w:spacing w:val="-2"/>
          <w:sz w:val="18"/>
          <w:szCs w:val="18"/>
        </w:rPr>
        <w:t>05</w:t>
      </w:r>
      <w:r w:rsidR="006902B5" w:rsidRPr="00C331E2">
        <w:rPr>
          <w:rFonts w:ascii="Arial" w:hAnsi="Arial" w:cs="Arial"/>
          <w:color w:val="000000"/>
          <w:spacing w:val="-2"/>
          <w:sz w:val="18"/>
          <w:szCs w:val="18"/>
        </w:rPr>
        <w:t>% per annum</w:t>
      </w:r>
      <w:r w:rsidR="002919B6" w:rsidRPr="00C331E2">
        <w:rPr>
          <w:rFonts w:ascii="Arial" w:hAnsi="Arial" w:cs="Arial"/>
          <w:color w:val="000000"/>
          <w:spacing w:val="-2"/>
          <w:sz w:val="18"/>
          <w:szCs w:val="18"/>
        </w:rPr>
        <w:t>.</w:t>
      </w:r>
      <w:r w:rsidR="00821841" w:rsidRPr="00C331E2">
        <w:rPr>
          <w:rFonts w:ascii="Arial" w:hAnsi="Arial" w:cs="Arial"/>
          <w:color w:val="000000"/>
          <w:spacing w:val="-2"/>
          <w:sz w:val="18"/>
          <w:szCs w:val="18"/>
        </w:rPr>
        <w:t xml:space="preserve"> </w:t>
      </w:r>
    </w:p>
    <w:p w14:paraId="068A80FA" w14:textId="7AEF15D9" w:rsidR="00336E32" w:rsidRPr="00C331E2" w:rsidRDefault="005319B6" w:rsidP="005319B6">
      <w:pPr>
        <w:jc w:val="both"/>
        <w:rPr>
          <w:rFonts w:ascii="Arial" w:hAnsi="Arial" w:cs="Arial"/>
          <w:color w:val="000000"/>
          <w:spacing w:val="-2"/>
          <w:sz w:val="18"/>
          <w:szCs w:val="18"/>
        </w:rPr>
      </w:pPr>
      <w:r>
        <w:rPr>
          <w:rFonts w:ascii="Arial" w:hAnsi="Arial" w:cs="Arial"/>
          <w:color w:val="000000"/>
          <w:spacing w:val="-2"/>
          <w:sz w:val="18"/>
          <w:szCs w:val="18"/>
        </w:rPr>
        <w:br w:type="page"/>
      </w:r>
    </w:p>
    <w:p w14:paraId="24015FE8" w14:textId="76045ADA" w:rsidR="00336E32" w:rsidRPr="00C331E2" w:rsidRDefault="009D30BD"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336E32" w:rsidRPr="00C331E2">
        <w:rPr>
          <w:rFonts w:ascii="Arial" w:eastAsia="Times New Roman" w:hAnsi="Arial" w:cs="Arial"/>
          <w:b/>
          <w:color w:val="000000"/>
          <w:sz w:val="18"/>
          <w:szCs w:val="18"/>
        </w:rPr>
        <w:t>.</w:t>
      </w:r>
      <w:r w:rsidR="00F950BF" w:rsidRPr="00C331E2">
        <w:rPr>
          <w:rFonts w:ascii="Arial" w:eastAsia="Times New Roman" w:hAnsi="Arial" w:cs="Arial"/>
          <w:b/>
          <w:color w:val="000000"/>
          <w:sz w:val="18"/>
          <w:szCs w:val="18"/>
        </w:rPr>
        <w:t>4</w:t>
      </w:r>
      <w:r w:rsidR="00336E32" w:rsidRPr="00C331E2">
        <w:rPr>
          <w:rFonts w:ascii="Arial" w:eastAsia="Times New Roman" w:hAnsi="Arial" w:cs="Arial"/>
          <w:b/>
          <w:color w:val="000000"/>
          <w:sz w:val="18"/>
          <w:szCs w:val="18"/>
        </w:rPr>
        <w:tab/>
      </w:r>
      <w:r w:rsidR="007234DA" w:rsidRPr="00C331E2">
        <w:rPr>
          <w:rFonts w:ascii="Arial" w:eastAsia="Times New Roman" w:hAnsi="Arial" w:cs="Arial"/>
          <w:b/>
          <w:color w:val="000000"/>
          <w:sz w:val="18"/>
          <w:szCs w:val="18"/>
        </w:rPr>
        <w:t>B</w:t>
      </w:r>
      <w:r w:rsidR="005B46F5" w:rsidRPr="00C331E2">
        <w:rPr>
          <w:rFonts w:ascii="Arial" w:eastAsia="Times New Roman" w:hAnsi="Arial" w:cs="Arial"/>
          <w:b/>
          <w:color w:val="000000"/>
          <w:sz w:val="18"/>
          <w:szCs w:val="18"/>
        </w:rPr>
        <w:t>orrowings</w:t>
      </w:r>
      <w:r w:rsidR="00336E32" w:rsidRPr="00C331E2">
        <w:rPr>
          <w:rFonts w:ascii="Arial" w:eastAsia="Times New Roman" w:hAnsi="Arial" w:cs="Arial"/>
          <w:b/>
          <w:color w:val="000000"/>
          <w:sz w:val="18"/>
          <w:szCs w:val="18"/>
        </w:rPr>
        <w:t xml:space="preserve"> from </w:t>
      </w:r>
      <w:r w:rsidR="00D3492E" w:rsidRPr="00C331E2">
        <w:rPr>
          <w:rFonts w:ascii="Arial" w:eastAsia="Times New Roman" w:hAnsi="Arial" w:cs="Arial"/>
          <w:b/>
          <w:color w:val="000000"/>
          <w:sz w:val="18"/>
          <w:szCs w:val="18"/>
        </w:rPr>
        <w:t xml:space="preserve">a </w:t>
      </w:r>
      <w:r w:rsidR="00336E32" w:rsidRPr="00C331E2">
        <w:rPr>
          <w:rFonts w:ascii="Arial" w:eastAsia="Times New Roman" w:hAnsi="Arial" w:cs="Arial"/>
          <w:b/>
          <w:color w:val="000000"/>
          <w:sz w:val="18"/>
          <w:szCs w:val="18"/>
        </w:rPr>
        <w:t>related par</w:t>
      </w:r>
      <w:r w:rsidR="005B46F5" w:rsidRPr="00C331E2">
        <w:rPr>
          <w:rFonts w:ascii="Arial" w:eastAsia="Times New Roman" w:hAnsi="Arial" w:cs="Arial"/>
          <w:b/>
          <w:color w:val="000000"/>
          <w:sz w:val="18"/>
          <w:szCs w:val="18"/>
        </w:rPr>
        <w:t>ty</w:t>
      </w:r>
    </w:p>
    <w:p w14:paraId="1BB576CC" w14:textId="77777777" w:rsidR="00336E32" w:rsidRPr="00C331E2" w:rsidRDefault="00336E32" w:rsidP="00227712">
      <w:pPr>
        <w:ind w:left="540"/>
        <w:jc w:val="thaiDistribute"/>
        <w:rPr>
          <w:rFonts w:ascii="Arial" w:hAnsi="Arial" w:cs="Arial"/>
          <w:color w:val="000000"/>
          <w:spacing w:val="-4"/>
          <w:sz w:val="18"/>
          <w:szCs w:val="18"/>
        </w:rPr>
      </w:pPr>
    </w:p>
    <w:p w14:paraId="14BF09A2" w14:textId="48C97A2D" w:rsidR="00336E32" w:rsidRPr="00C331E2" w:rsidRDefault="00336E32" w:rsidP="00227712">
      <w:pPr>
        <w:ind w:left="540"/>
        <w:jc w:val="thaiDistribute"/>
        <w:rPr>
          <w:rFonts w:ascii="Arial" w:hAnsi="Arial" w:cs="Arial"/>
          <w:color w:val="000000"/>
          <w:spacing w:val="-2"/>
          <w:sz w:val="18"/>
          <w:szCs w:val="18"/>
        </w:rPr>
      </w:pPr>
      <w:r w:rsidRPr="00C331E2">
        <w:rPr>
          <w:rFonts w:ascii="Arial" w:eastAsia="Times New Roman" w:hAnsi="Arial" w:cs="Arial"/>
          <w:bCs/>
          <w:spacing w:val="-4"/>
          <w:sz w:val="18"/>
          <w:szCs w:val="18"/>
        </w:rPr>
        <w:t>The</w:t>
      </w:r>
      <w:r w:rsidRPr="00C331E2">
        <w:rPr>
          <w:rFonts w:ascii="Arial" w:hAnsi="Arial" w:cs="Arial"/>
          <w:color w:val="000000"/>
          <w:spacing w:val="-4"/>
          <w:sz w:val="18"/>
          <w:szCs w:val="18"/>
        </w:rPr>
        <w:t xml:space="preserve"> movements of </w:t>
      </w:r>
      <w:r w:rsidR="00A002EE" w:rsidRPr="00C331E2">
        <w:rPr>
          <w:rFonts w:ascii="Arial" w:hAnsi="Arial" w:cs="Arial"/>
          <w:color w:val="000000"/>
          <w:spacing w:val="-4"/>
          <w:sz w:val="18"/>
          <w:szCs w:val="18"/>
        </w:rPr>
        <w:t>borrowings</w:t>
      </w:r>
      <w:r w:rsidRPr="00C331E2">
        <w:rPr>
          <w:rFonts w:ascii="Arial" w:hAnsi="Arial" w:cs="Arial"/>
          <w:color w:val="000000"/>
          <w:spacing w:val="-4"/>
          <w:sz w:val="18"/>
          <w:szCs w:val="18"/>
        </w:rPr>
        <w:t xml:space="preserve"> from </w:t>
      </w:r>
      <w:r w:rsidR="00D3492E" w:rsidRPr="00C331E2">
        <w:rPr>
          <w:rFonts w:ascii="Arial" w:hAnsi="Arial" w:cs="Arial"/>
          <w:color w:val="000000"/>
          <w:spacing w:val="-4"/>
          <w:sz w:val="18"/>
          <w:szCs w:val="18"/>
        </w:rPr>
        <w:t xml:space="preserve">a </w:t>
      </w:r>
      <w:r w:rsidRPr="00C331E2">
        <w:rPr>
          <w:rFonts w:ascii="Arial" w:hAnsi="Arial" w:cs="Arial"/>
          <w:color w:val="000000"/>
          <w:spacing w:val="-4"/>
          <w:sz w:val="18"/>
          <w:szCs w:val="18"/>
        </w:rPr>
        <w:t>related part</w:t>
      </w:r>
      <w:r w:rsidR="00A002EE" w:rsidRPr="00C331E2">
        <w:rPr>
          <w:rFonts w:ascii="Arial" w:hAnsi="Arial" w:cs="Arial"/>
          <w:color w:val="000000"/>
          <w:spacing w:val="-4"/>
          <w:sz w:val="18"/>
          <w:szCs w:val="18"/>
        </w:rPr>
        <w:t>y</w:t>
      </w:r>
      <w:r w:rsidRPr="00C331E2">
        <w:rPr>
          <w:rFonts w:ascii="Arial" w:hAnsi="Arial" w:cs="Arial"/>
          <w:color w:val="000000"/>
          <w:spacing w:val="-4"/>
          <w:sz w:val="18"/>
          <w:szCs w:val="18"/>
        </w:rPr>
        <w:t xml:space="preserve"> can be analysed</w:t>
      </w:r>
      <w:r w:rsidRPr="00C331E2">
        <w:rPr>
          <w:rFonts w:ascii="Arial" w:hAnsi="Arial" w:cs="Arial"/>
          <w:color w:val="000000"/>
          <w:spacing w:val="-2"/>
          <w:sz w:val="18"/>
          <w:szCs w:val="18"/>
        </w:rPr>
        <w:t xml:space="preserve"> as follows:</w:t>
      </w:r>
    </w:p>
    <w:p w14:paraId="28DF2C9B" w14:textId="77777777" w:rsidR="00336E32" w:rsidRPr="00C331E2" w:rsidRDefault="00336E32" w:rsidP="00227712">
      <w:pPr>
        <w:ind w:left="540"/>
        <w:jc w:val="thaiDistribute"/>
        <w:rPr>
          <w:rFonts w:ascii="Arial" w:hAnsi="Arial" w:cs="Arial"/>
          <w:color w:val="000000"/>
          <w:spacing w:val="-4"/>
          <w:sz w:val="18"/>
          <w:szCs w:val="18"/>
        </w:rPr>
      </w:pPr>
    </w:p>
    <w:tbl>
      <w:tblPr>
        <w:tblW w:w="900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1296"/>
        <w:gridCol w:w="1296"/>
      </w:tblGrid>
      <w:tr w:rsidR="0031104E" w:rsidRPr="00C331E2" w14:paraId="136D4817" w14:textId="77777777" w:rsidTr="005319B6">
        <w:tc>
          <w:tcPr>
            <w:tcW w:w="6408" w:type="dxa"/>
            <w:tcBorders>
              <w:top w:val="nil"/>
              <w:left w:val="nil"/>
              <w:bottom w:val="nil"/>
              <w:right w:val="nil"/>
            </w:tcBorders>
          </w:tcPr>
          <w:p w14:paraId="62FEA591" w14:textId="77777777" w:rsidR="0031104E" w:rsidRPr="00C331E2" w:rsidRDefault="0031104E" w:rsidP="00227712">
            <w:pPr>
              <w:rPr>
                <w:rFonts w:ascii="Arial" w:hAnsi="Arial" w:cs="Arial"/>
                <w:b/>
                <w:color w:val="000000"/>
                <w:sz w:val="18"/>
                <w:szCs w:val="18"/>
              </w:rPr>
            </w:pPr>
          </w:p>
        </w:tc>
        <w:tc>
          <w:tcPr>
            <w:tcW w:w="2592" w:type="dxa"/>
            <w:gridSpan w:val="2"/>
            <w:tcBorders>
              <w:top w:val="nil"/>
              <w:left w:val="nil"/>
              <w:bottom w:val="single" w:sz="4" w:space="0" w:color="auto"/>
              <w:right w:val="nil"/>
            </w:tcBorders>
            <w:hideMark/>
          </w:tcPr>
          <w:p w14:paraId="0633DEC7" w14:textId="77777777" w:rsidR="0031104E" w:rsidRPr="00C331E2" w:rsidRDefault="0031104E" w:rsidP="00227712">
            <w:pPr>
              <w:ind w:right="-72"/>
              <w:jc w:val="center"/>
              <w:rPr>
                <w:rFonts w:ascii="Arial" w:hAnsi="Arial" w:cs="Arial"/>
                <w:b/>
                <w:color w:val="000000"/>
                <w:sz w:val="18"/>
                <w:szCs w:val="18"/>
              </w:rPr>
            </w:pPr>
            <w:r w:rsidRPr="00C331E2">
              <w:rPr>
                <w:rFonts w:ascii="Arial" w:hAnsi="Arial" w:cs="Arial"/>
                <w:b/>
                <w:color w:val="000000"/>
                <w:sz w:val="18"/>
                <w:szCs w:val="18"/>
              </w:rPr>
              <w:t>Separate</w:t>
            </w:r>
          </w:p>
          <w:p w14:paraId="0EF6216F" w14:textId="77777777" w:rsidR="0031104E" w:rsidRPr="00C331E2" w:rsidRDefault="0031104E"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r>
      <w:tr w:rsidR="0031104E" w:rsidRPr="00C331E2" w14:paraId="72F6C211" w14:textId="77777777" w:rsidTr="005319B6">
        <w:tc>
          <w:tcPr>
            <w:tcW w:w="6408" w:type="dxa"/>
            <w:tcBorders>
              <w:top w:val="nil"/>
              <w:left w:val="nil"/>
              <w:bottom w:val="nil"/>
              <w:right w:val="nil"/>
            </w:tcBorders>
          </w:tcPr>
          <w:p w14:paraId="627346A3" w14:textId="77777777" w:rsidR="0031104E" w:rsidRPr="00C331E2" w:rsidRDefault="0031104E" w:rsidP="00227712">
            <w:pPr>
              <w:rPr>
                <w:rFonts w:ascii="Arial" w:hAnsi="Arial" w:cs="Arial"/>
                <w:b/>
                <w:color w:val="000000"/>
                <w:sz w:val="18"/>
                <w:szCs w:val="18"/>
              </w:rPr>
            </w:pPr>
          </w:p>
        </w:tc>
        <w:tc>
          <w:tcPr>
            <w:tcW w:w="1296" w:type="dxa"/>
            <w:tcBorders>
              <w:top w:val="single" w:sz="4" w:space="0" w:color="auto"/>
              <w:left w:val="nil"/>
              <w:bottom w:val="nil"/>
              <w:right w:val="nil"/>
            </w:tcBorders>
            <w:hideMark/>
          </w:tcPr>
          <w:p w14:paraId="3D2D155F" w14:textId="1F92A835" w:rsidR="0031104E" w:rsidRPr="00C331E2" w:rsidRDefault="0031104E" w:rsidP="00227712">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0599A90B" w14:textId="37139A4E" w:rsidR="0031104E" w:rsidRPr="00C331E2" w:rsidRDefault="0031104E" w:rsidP="00227712">
            <w:pPr>
              <w:ind w:right="-72"/>
              <w:jc w:val="right"/>
              <w:rPr>
                <w:rFonts w:ascii="Arial" w:hAnsi="Arial" w:cs="Arial"/>
                <w:b/>
                <w:color w:val="000000"/>
                <w:sz w:val="18"/>
                <w:szCs w:val="18"/>
              </w:rPr>
            </w:pPr>
            <w:r w:rsidRPr="00C331E2">
              <w:rPr>
                <w:rFonts w:ascii="Arial" w:hAnsi="Arial" w:cs="Arial"/>
                <w:b/>
                <w:color w:val="000000"/>
                <w:sz w:val="18"/>
                <w:szCs w:val="18"/>
              </w:rPr>
              <w:t>2024</w:t>
            </w:r>
          </w:p>
        </w:tc>
      </w:tr>
      <w:tr w:rsidR="0031104E" w:rsidRPr="00C331E2" w14:paraId="65FCF86A" w14:textId="77777777" w:rsidTr="005319B6">
        <w:tc>
          <w:tcPr>
            <w:tcW w:w="6408" w:type="dxa"/>
            <w:tcBorders>
              <w:top w:val="nil"/>
              <w:left w:val="nil"/>
              <w:bottom w:val="nil"/>
              <w:right w:val="nil"/>
            </w:tcBorders>
          </w:tcPr>
          <w:p w14:paraId="7F7FF36B" w14:textId="77777777" w:rsidR="0031104E" w:rsidRPr="00C331E2" w:rsidRDefault="0031104E" w:rsidP="00227712">
            <w:pPr>
              <w:rPr>
                <w:rFonts w:ascii="Arial" w:hAnsi="Arial" w:cs="Arial"/>
                <w:b/>
                <w:color w:val="000000"/>
                <w:sz w:val="18"/>
                <w:szCs w:val="18"/>
              </w:rPr>
            </w:pPr>
          </w:p>
        </w:tc>
        <w:tc>
          <w:tcPr>
            <w:tcW w:w="1296" w:type="dxa"/>
            <w:tcBorders>
              <w:top w:val="nil"/>
              <w:left w:val="nil"/>
              <w:bottom w:val="single" w:sz="4" w:space="0" w:color="000000"/>
              <w:right w:val="nil"/>
            </w:tcBorders>
            <w:hideMark/>
          </w:tcPr>
          <w:p w14:paraId="40C093D9" w14:textId="77777777" w:rsidR="0031104E" w:rsidRPr="00C331E2" w:rsidRDefault="0031104E"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36F4BCD5" w14:textId="77777777" w:rsidR="0031104E" w:rsidRPr="00C331E2" w:rsidRDefault="0031104E"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r>
      <w:tr w:rsidR="0031104E" w:rsidRPr="00C331E2" w14:paraId="4772B1AC" w14:textId="77777777" w:rsidTr="005319B6">
        <w:tc>
          <w:tcPr>
            <w:tcW w:w="6408" w:type="dxa"/>
            <w:tcBorders>
              <w:top w:val="nil"/>
              <w:left w:val="nil"/>
              <w:bottom w:val="nil"/>
              <w:right w:val="nil"/>
            </w:tcBorders>
          </w:tcPr>
          <w:p w14:paraId="05D17BAA" w14:textId="018C596A" w:rsidR="0031104E" w:rsidRPr="00C331E2" w:rsidRDefault="0031104E" w:rsidP="00227712">
            <w:pPr>
              <w:rPr>
                <w:rFonts w:ascii="Arial" w:hAnsi="Arial" w:cs="Arial"/>
                <w:b/>
                <w:color w:val="000000"/>
                <w:sz w:val="18"/>
                <w:szCs w:val="18"/>
              </w:rPr>
            </w:pPr>
            <w:r w:rsidRPr="00C331E2">
              <w:rPr>
                <w:rFonts w:ascii="Arial" w:hAnsi="Arial" w:cs="Arial"/>
                <w:b/>
                <w:bCs/>
                <w:color w:val="000000"/>
                <w:sz w:val="18"/>
                <w:szCs w:val="18"/>
              </w:rPr>
              <w:t>Borrowings from</w:t>
            </w:r>
            <w:r w:rsidR="00D73BDF" w:rsidRPr="00C331E2">
              <w:rPr>
                <w:rFonts w:ascii="Arial" w:hAnsi="Arial" w:cs="Arial"/>
                <w:b/>
                <w:bCs/>
                <w:color w:val="000000"/>
                <w:sz w:val="18"/>
                <w:szCs w:val="18"/>
              </w:rPr>
              <w:t xml:space="preserve"> a</w:t>
            </w:r>
            <w:r w:rsidRPr="00C331E2">
              <w:rPr>
                <w:rFonts w:ascii="Arial" w:hAnsi="Arial" w:cs="Arial"/>
                <w:b/>
                <w:bCs/>
                <w:color w:val="000000"/>
                <w:sz w:val="18"/>
                <w:szCs w:val="18"/>
              </w:rPr>
              <w:t xml:space="preserve"> related party - Current</w:t>
            </w:r>
          </w:p>
        </w:tc>
        <w:tc>
          <w:tcPr>
            <w:tcW w:w="1296" w:type="dxa"/>
            <w:tcBorders>
              <w:top w:val="single" w:sz="4" w:space="0" w:color="000000"/>
              <w:left w:val="nil"/>
              <w:bottom w:val="nil"/>
              <w:right w:val="nil"/>
            </w:tcBorders>
          </w:tcPr>
          <w:p w14:paraId="7BC73E27" w14:textId="77777777" w:rsidR="0031104E" w:rsidRPr="00C331E2" w:rsidRDefault="0031104E" w:rsidP="00227712">
            <w:pPr>
              <w:ind w:right="-72"/>
              <w:jc w:val="right"/>
              <w:rPr>
                <w:rFonts w:ascii="Arial" w:hAnsi="Arial" w:cs="Arial"/>
                <w:b/>
                <w:color w:val="000000"/>
                <w:sz w:val="18"/>
                <w:szCs w:val="18"/>
              </w:rPr>
            </w:pPr>
          </w:p>
        </w:tc>
        <w:tc>
          <w:tcPr>
            <w:tcW w:w="1296" w:type="dxa"/>
            <w:tcBorders>
              <w:top w:val="single" w:sz="4" w:space="0" w:color="000000"/>
              <w:left w:val="nil"/>
              <w:bottom w:val="nil"/>
              <w:right w:val="nil"/>
            </w:tcBorders>
          </w:tcPr>
          <w:p w14:paraId="25A85FDF" w14:textId="77777777" w:rsidR="0031104E" w:rsidRPr="00C331E2" w:rsidRDefault="0031104E" w:rsidP="00227712">
            <w:pPr>
              <w:ind w:right="-72"/>
              <w:jc w:val="right"/>
              <w:rPr>
                <w:rFonts w:ascii="Arial" w:hAnsi="Arial" w:cs="Arial"/>
                <w:b/>
                <w:color w:val="000000"/>
                <w:sz w:val="18"/>
                <w:szCs w:val="18"/>
              </w:rPr>
            </w:pPr>
          </w:p>
        </w:tc>
      </w:tr>
      <w:tr w:rsidR="0031104E" w:rsidRPr="00C331E2" w14:paraId="2DCAC397" w14:textId="77777777" w:rsidTr="005319B6">
        <w:tc>
          <w:tcPr>
            <w:tcW w:w="6408" w:type="dxa"/>
            <w:tcBorders>
              <w:top w:val="nil"/>
              <w:left w:val="nil"/>
              <w:bottom w:val="nil"/>
              <w:right w:val="nil"/>
            </w:tcBorders>
            <w:hideMark/>
          </w:tcPr>
          <w:p w14:paraId="34D2EDD3" w14:textId="7A0FBF3F" w:rsidR="0031104E" w:rsidRPr="00C331E2" w:rsidRDefault="0031104E" w:rsidP="00227712">
            <w:pPr>
              <w:rPr>
                <w:rFonts w:ascii="Arial" w:hAnsi="Arial" w:cs="Arial"/>
                <w:b/>
                <w:bCs/>
                <w:color w:val="000000"/>
                <w:sz w:val="18"/>
                <w:szCs w:val="18"/>
              </w:rPr>
            </w:pPr>
            <w:r w:rsidRPr="00C331E2">
              <w:rPr>
                <w:rFonts w:ascii="Arial" w:hAnsi="Arial" w:cs="Arial"/>
                <w:b/>
                <w:bCs/>
                <w:color w:val="000000"/>
                <w:sz w:val="18"/>
                <w:szCs w:val="18"/>
              </w:rPr>
              <w:t>Subsidiary</w:t>
            </w:r>
          </w:p>
        </w:tc>
        <w:tc>
          <w:tcPr>
            <w:tcW w:w="1296" w:type="dxa"/>
            <w:tcBorders>
              <w:top w:val="nil"/>
              <w:left w:val="nil"/>
              <w:bottom w:val="nil"/>
              <w:right w:val="nil"/>
            </w:tcBorders>
          </w:tcPr>
          <w:p w14:paraId="26E66E48" w14:textId="77777777" w:rsidR="0031104E" w:rsidRPr="00C331E2" w:rsidRDefault="0031104E" w:rsidP="00227712">
            <w:pPr>
              <w:ind w:right="-72"/>
              <w:jc w:val="right"/>
              <w:rPr>
                <w:rFonts w:ascii="Arial" w:hAnsi="Arial" w:cs="Arial"/>
                <w:b/>
                <w:color w:val="000000"/>
                <w:sz w:val="18"/>
                <w:szCs w:val="18"/>
              </w:rPr>
            </w:pPr>
          </w:p>
        </w:tc>
        <w:tc>
          <w:tcPr>
            <w:tcW w:w="1296" w:type="dxa"/>
            <w:tcBorders>
              <w:top w:val="nil"/>
              <w:left w:val="nil"/>
              <w:bottom w:val="nil"/>
              <w:right w:val="nil"/>
            </w:tcBorders>
          </w:tcPr>
          <w:p w14:paraId="712183D0" w14:textId="77777777" w:rsidR="0031104E" w:rsidRPr="00C331E2" w:rsidRDefault="0031104E" w:rsidP="00227712">
            <w:pPr>
              <w:ind w:right="-72"/>
              <w:jc w:val="right"/>
              <w:rPr>
                <w:rFonts w:ascii="Arial" w:hAnsi="Arial" w:cs="Arial"/>
                <w:b/>
                <w:color w:val="000000"/>
                <w:sz w:val="18"/>
                <w:szCs w:val="18"/>
              </w:rPr>
            </w:pPr>
          </w:p>
        </w:tc>
      </w:tr>
      <w:tr w:rsidR="0031104E" w:rsidRPr="00C331E2" w14:paraId="1D6414E7" w14:textId="77777777" w:rsidTr="005319B6">
        <w:tc>
          <w:tcPr>
            <w:tcW w:w="6408" w:type="dxa"/>
            <w:tcBorders>
              <w:top w:val="nil"/>
              <w:left w:val="nil"/>
              <w:bottom w:val="nil"/>
              <w:right w:val="nil"/>
            </w:tcBorders>
            <w:hideMark/>
          </w:tcPr>
          <w:p w14:paraId="56BE499A" w14:textId="71F4C4B0" w:rsidR="0031104E" w:rsidRPr="00C331E2" w:rsidRDefault="0031104E" w:rsidP="00227712">
            <w:pPr>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1 January</w:t>
            </w:r>
          </w:p>
        </w:tc>
        <w:tc>
          <w:tcPr>
            <w:tcW w:w="1296" w:type="dxa"/>
            <w:tcBorders>
              <w:top w:val="nil"/>
              <w:left w:val="nil"/>
              <w:bottom w:val="nil"/>
              <w:right w:val="nil"/>
            </w:tcBorders>
          </w:tcPr>
          <w:p w14:paraId="013C0E2F" w14:textId="6232269B" w:rsidR="0031104E" w:rsidRPr="00C331E2" w:rsidRDefault="0031104E" w:rsidP="00227712">
            <w:pPr>
              <w:ind w:right="-72"/>
              <w:jc w:val="right"/>
              <w:rPr>
                <w:rFonts w:ascii="Arial" w:hAnsi="Arial" w:cs="Arial"/>
                <w:bCs/>
                <w:color w:val="000000"/>
                <w:sz w:val="18"/>
                <w:szCs w:val="18"/>
              </w:rPr>
            </w:pPr>
            <w:r w:rsidRPr="00C331E2">
              <w:rPr>
                <w:rFonts w:ascii="Arial" w:hAnsi="Arial" w:cs="Arial"/>
                <w:bCs/>
                <w:color w:val="000000"/>
                <w:sz w:val="18"/>
                <w:szCs w:val="18"/>
              </w:rPr>
              <w:t xml:space="preserve"> 93,000,000 </w:t>
            </w:r>
          </w:p>
        </w:tc>
        <w:tc>
          <w:tcPr>
            <w:tcW w:w="1296" w:type="dxa"/>
            <w:tcBorders>
              <w:top w:val="nil"/>
              <w:left w:val="nil"/>
              <w:bottom w:val="nil"/>
              <w:right w:val="nil"/>
            </w:tcBorders>
          </w:tcPr>
          <w:p w14:paraId="77F8C32A" w14:textId="57F219B8" w:rsidR="0031104E" w:rsidRPr="00C331E2" w:rsidRDefault="0031104E" w:rsidP="00227712">
            <w:pPr>
              <w:ind w:right="-72"/>
              <w:jc w:val="right"/>
              <w:rPr>
                <w:rFonts w:ascii="Arial" w:hAnsi="Arial" w:cs="Arial"/>
                <w:bCs/>
                <w:color w:val="000000"/>
                <w:sz w:val="18"/>
                <w:szCs w:val="18"/>
              </w:rPr>
            </w:pPr>
            <w:r w:rsidRPr="00C331E2">
              <w:rPr>
                <w:rFonts w:ascii="Arial" w:hAnsi="Arial" w:cs="Arial"/>
                <w:bCs/>
                <w:color w:val="000000"/>
                <w:sz w:val="18"/>
                <w:szCs w:val="18"/>
              </w:rPr>
              <w:t>-</w:t>
            </w:r>
          </w:p>
        </w:tc>
      </w:tr>
      <w:tr w:rsidR="0031104E" w:rsidRPr="00C331E2" w14:paraId="5DC0A967" w14:textId="77777777" w:rsidTr="005319B6">
        <w:tc>
          <w:tcPr>
            <w:tcW w:w="6408" w:type="dxa"/>
            <w:tcBorders>
              <w:top w:val="nil"/>
              <w:left w:val="nil"/>
              <w:bottom w:val="nil"/>
              <w:right w:val="nil"/>
            </w:tcBorders>
            <w:hideMark/>
          </w:tcPr>
          <w:p w14:paraId="23829D7D" w14:textId="77777777" w:rsidR="0031104E" w:rsidRPr="00C331E2" w:rsidRDefault="0031104E" w:rsidP="00227712">
            <w:pPr>
              <w:rPr>
                <w:rFonts w:ascii="Arial" w:hAnsi="Arial" w:cs="Arial"/>
                <w:color w:val="000000"/>
                <w:sz w:val="18"/>
                <w:szCs w:val="18"/>
              </w:rPr>
            </w:pPr>
            <w:r w:rsidRPr="00C331E2">
              <w:rPr>
                <w:rFonts w:ascii="Arial" w:hAnsi="Arial" w:cs="Arial"/>
                <w:color w:val="000000"/>
                <w:sz w:val="18"/>
                <w:szCs w:val="18"/>
              </w:rPr>
              <w:t>Loan additions during the year</w:t>
            </w:r>
          </w:p>
        </w:tc>
        <w:tc>
          <w:tcPr>
            <w:tcW w:w="1296" w:type="dxa"/>
            <w:tcBorders>
              <w:top w:val="nil"/>
              <w:left w:val="nil"/>
              <w:bottom w:val="nil"/>
              <w:right w:val="nil"/>
            </w:tcBorders>
          </w:tcPr>
          <w:p w14:paraId="4EE1E479" w14:textId="38FFFAE0" w:rsidR="0031104E" w:rsidRPr="00C331E2" w:rsidRDefault="0031104E" w:rsidP="00227712">
            <w:pPr>
              <w:ind w:right="-72"/>
              <w:jc w:val="right"/>
              <w:rPr>
                <w:rFonts w:ascii="Arial" w:hAnsi="Arial" w:cs="Arial"/>
                <w:bCs/>
                <w:color w:val="000000"/>
                <w:sz w:val="18"/>
                <w:szCs w:val="18"/>
              </w:rPr>
            </w:pPr>
            <w:r w:rsidRPr="00C331E2">
              <w:rPr>
                <w:rFonts w:ascii="Arial" w:hAnsi="Arial" w:cs="Arial"/>
                <w:bCs/>
                <w:color w:val="000000"/>
                <w:sz w:val="18"/>
                <w:szCs w:val="18"/>
              </w:rPr>
              <w:t xml:space="preserve"> 37,000,000 </w:t>
            </w:r>
          </w:p>
        </w:tc>
        <w:tc>
          <w:tcPr>
            <w:tcW w:w="1296" w:type="dxa"/>
            <w:tcBorders>
              <w:top w:val="nil"/>
              <w:left w:val="nil"/>
              <w:bottom w:val="nil"/>
              <w:right w:val="nil"/>
            </w:tcBorders>
          </w:tcPr>
          <w:p w14:paraId="4B06C502" w14:textId="5CD181CE" w:rsidR="0031104E" w:rsidRPr="00C331E2" w:rsidRDefault="0031104E" w:rsidP="00227712">
            <w:pPr>
              <w:ind w:right="-72"/>
              <w:jc w:val="right"/>
              <w:rPr>
                <w:rFonts w:ascii="Arial" w:hAnsi="Arial" w:cs="Arial"/>
                <w:b/>
                <w:color w:val="000000"/>
                <w:sz w:val="18"/>
                <w:szCs w:val="18"/>
              </w:rPr>
            </w:pPr>
            <w:r w:rsidRPr="00C331E2">
              <w:rPr>
                <w:rFonts w:ascii="Arial" w:hAnsi="Arial" w:cs="Arial"/>
                <w:bCs/>
                <w:color w:val="000000"/>
                <w:sz w:val="18"/>
                <w:szCs w:val="18"/>
              </w:rPr>
              <w:t>93,000,000</w:t>
            </w:r>
          </w:p>
        </w:tc>
      </w:tr>
      <w:tr w:rsidR="0031104E" w:rsidRPr="00C331E2" w14:paraId="23757480" w14:textId="77777777" w:rsidTr="005319B6">
        <w:tc>
          <w:tcPr>
            <w:tcW w:w="6408" w:type="dxa"/>
            <w:tcBorders>
              <w:top w:val="nil"/>
              <w:left w:val="nil"/>
              <w:bottom w:val="nil"/>
              <w:right w:val="nil"/>
            </w:tcBorders>
          </w:tcPr>
          <w:p w14:paraId="1A5250D6" w14:textId="77777777" w:rsidR="0031104E" w:rsidRPr="00C331E2" w:rsidRDefault="0031104E" w:rsidP="00227712">
            <w:pPr>
              <w:ind w:left="447"/>
              <w:rPr>
                <w:rFonts w:ascii="Arial" w:eastAsia="Arial" w:hAnsi="Arial" w:cs="Arial"/>
                <w:color w:val="000000"/>
                <w:sz w:val="18"/>
                <w:szCs w:val="18"/>
              </w:rPr>
            </w:pPr>
          </w:p>
        </w:tc>
        <w:tc>
          <w:tcPr>
            <w:tcW w:w="1296" w:type="dxa"/>
            <w:tcBorders>
              <w:top w:val="single" w:sz="4" w:space="0" w:color="auto"/>
              <w:left w:val="nil"/>
              <w:bottom w:val="nil"/>
              <w:right w:val="nil"/>
            </w:tcBorders>
          </w:tcPr>
          <w:p w14:paraId="6162EC0A" w14:textId="4FF53E65" w:rsidR="0031104E" w:rsidRPr="00C331E2" w:rsidRDefault="0031104E" w:rsidP="00227712">
            <w:pPr>
              <w:ind w:left="447" w:right="-72"/>
              <w:jc w:val="right"/>
              <w:rPr>
                <w:rFonts w:ascii="Arial" w:eastAsia="Arial" w:hAnsi="Arial" w:cs="Arial"/>
                <w:color w:val="000000"/>
                <w:sz w:val="18"/>
                <w:szCs w:val="18"/>
              </w:rPr>
            </w:pPr>
          </w:p>
        </w:tc>
        <w:tc>
          <w:tcPr>
            <w:tcW w:w="1296" w:type="dxa"/>
            <w:tcBorders>
              <w:top w:val="single" w:sz="4" w:space="0" w:color="auto"/>
              <w:left w:val="nil"/>
              <w:bottom w:val="nil"/>
              <w:right w:val="nil"/>
            </w:tcBorders>
          </w:tcPr>
          <w:p w14:paraId="2B06158C" w14:textId="77777777" w:rsidR="0031104E" w:rsidRPr="00C331E2" w:rsidRDefault="0031104E" w:rsidP="00227712">
            <w:pPr>
              <w:ind w:left="447" w:right="-72"/>
              <w:jc w:val="right"/>
              <w:rPr>
                <w:rFonts w:ascii="Arial" w:eastAsia="Arial" w:hAnsi="Arial" w:cs="Arial"/>
                <w:color w:val="000000"/>
                <w:sz w:val="18"/>
                <w:szCs w:val="18"/>
              </w:rPr>
            </w:pPr>
          </w:p>
        </w:tc>
      </w:tr>
      <w:tr w:rsidR="0031104E" w:rsidRPr="00C331E2" w14:paraId="2DEC4475" w14:textId="77777777" w:rsidTr="005319B6">
        <w:tc>
          <w:tcPr>
            <w:tcW w:w="6408" w:type="dxa"/>
            <w:tcBorders>
              <w:top w:val="nil"/>
              <w:left w:val="nil"/>
              <w:bottom w:val="nil"/>
              <w:right w:val="nil"/>
            </w:tcBorders>
            <w:hideMark/>
          </w:tcPr>
          <w:p w14:paraId="6C0327C4" w14:textId="6CCA61FD" w:rsidR="0031104E" w:rsidRPr="00C331E2" w:rsidRDefault="0031104E" w:rsidP="00227712">
            <w:pPr>
              <w:rPr>
                <w:rFonts w:ascii="Arial" w:hAnsi="Arial" w:cs="Arial"/>
                <w:color w:val="000000"/>
                <w:sz w:val="18"/>
                <w:szCs w:val="18"/>
              </w:rPr>
            </w:pP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31 December</w:t>
            </w:r>
          </w:p>
        </w:tc>
        <w:tc>
          <w:tcPr>
            <w:tcW w:w="1296" w:type="dxa"/>
            <w:tcBorders>
              <w:top w:val="nil"/>
              <w:left w:val="nil"/>
              <w:bottom w:val="single" w:sz="4" w:space="0" w:color="000000"/>
              <w:right w:val="nil"/>
            </w:tcBorders>
          </w:tcPr>
          <w:p w14:paraId="4369D4CD" w14:textId="5229F81F" w:rsidR="0031104E" w:rsidRPr="00C331E2" w:rsidRDefault="0031104E" w:rsidP="00227712">
            <w:pPr>
              <w:ind w:right="-72"/>
              <w:jc w:val="right"/>
              <w:rPr>
                <w:rFonts w:ascii="Arial" w:hAnsi="Arial" w:cs="Arial"/>
                <w:bCs/>
                <w:color w:val="000000"/>
                <w:sz w:val="18"/>
                <w:szCs w:val="18"/>
              </w:rPr>
            </w:pPr>
            <w:r w:rsidRPr="00C331E2">
              <w:rPr>
                <w:rFonts w:ascii="Arial" w:hAnsi="Arial" w:cs="Arial"/>
                <w:bCs/>
                <w:color w:val="000000"/>
                <w:sz w:val="18"/>
                <w:szCs w:val="18"/>
              </w:rPr>
              <w:t>130,000,000</w:t>
            </w:r>
          </w:p>
        </w:tc>
        <w:tc>
          <w:tcPr>
            <w:tcW w:w="1296" w:type="dxa"/>
            <w:tcBorders>
              <w:top w:val="nil"/>
              <w:left w:val="nil"/>
              <w:bottom w:val="single" w:sz="4" w:space="0" w:color="000000"/>
              <w:right w:val="nil"/>
            </w:tcBorders>
          </w:tcPr>
          <w:p w14:paraId="4E159B1B" w14:textId="74E753B6" w:rsidR="0031104E" w:rsidRPr="00C331E2" w:rsidRDefault="0031104E" w:rsidP="00227712">
            <w:pPr>
              <w:ind w:right="-72"/>
              <w:jc w:val="right"/>
              <w:rPr>
                <w:rFonts w:ascii="Arial" w:hAnsi="Arial" w:cs="Arial"/>
                <w:b/>
                <w:color w:val="000000"/>
                <w:sz w:val="18"/>
                <w:szCs w:val="18"/>
              </w:rPr>
            </w:pPr>
            <w:r w:rsidRPr="00C331E2">
              <w:rPr>
                <w:rFonts w:ascii="Arial" w:hAnsi="Arial" w:cs="Arial"/>
                <w:bCs/>
                <w:color w:val="000000"/>
                <w:sz w:val="18"/>
                <w:szCs w:val="18"/>
              </w:rPr>
              <w:t>93,000,000</w:t>
            </w:r>
          </w:p>
        </w:tc>
      </w:tr>
    </w:tbl>
    <w:p w14:paraId="6491F56F" w14:textId="12303EFD" w:rsidR="00336E32" w:rsidRPr="00C331E2" w:rsidRDefault="00336E32" w:rsidP="00227712">
      <w:pPr>
        <w:ind w:left="540"/>
        <w:jc w:val="both"/>
        <w:rPr>
          <w:rFonts w:ascii="Arial" w:eastAsia="Times New Roman" w:hAnsi="Arial" w:cs="Arial"/>
          <w:bCs/>
          <w:color w:val="000000"/>
          <w:sz w:val="18"/>
          <w:szCs w:val="18"/>
        </w:rPr>
      </w:pPr>
    </w:p>
    <w:p w14:paraId="4D7BF3B4" w14:textId="1C8D2CB2" w:rsidR="00336E32" w:rsidRPr="00C331E2" w:rsidRDefault="00070678" w:rsidP="00227712">
      <w:pPr>
        <w:autoSpaceDE w:val="0"/>
        <w:autoSpaceDN w:val="0"/>
        <w:adjustRightInd w:val="0"/>
        <w:ind w:left="540"/>
        <w:jc w:val="both"/>
        <w:rPr>
          <w:rFonts w:ascii="Arial" w:hAnsi="Arial" w:cs="Arial"/>
          <w:spacing w:val="-4"/>
          <w:sz w:val="18"/>
          <w:szCs w:val="18"/>
        </w:rPr>
      </w:pPr>
      <w:r w:rsidRPr="00C331E2">
        <w:rPr>
          <w:rFonts w:ascii="Arial" w:hAnsi="Arial" w:cs="Arial"/>
          <w:color w:val="000000"/>
          <w:spacing w:val="-4"/>
          <w:sz w:val="18"/>
          <w:szCs w:val="18"/>
        </w:rPr>
        <w:t>B</w:t>
      </w:r>
      <w:r w:rsidR="00E84A68" w:rsidRPr="00C331E2">
        <w:rPr>
          <w:rFonts w:ascii="Arial" w:hAnsi="Arial" w:cs="Arial"/>
          <w:color w:val="000000"/>
          <w:spacing w:val="-4"/>
          <w:sz w:val="18"/>
          <w:szCs w:val="18"/>
        </w:rPr>
        <w:t>orrowings</w:t>
      </w:r>
      <w:r w:rsidR="00336E32" w:rsidRPr="00C331E2">
        <w:rPr>
          <w:rFonts w:ascii="Arial" w:hAnsi="Arial" w:cs="Arial"/>
          <w:color w:val="000000"/>
          <w:spacing w:val="-4"/>
          <w:sz w:val="18"/>
          <w:szCs w:val="18"/>
        </w:rPr>
        <w:t xml:space="preserve"> from </w:t>
      </w:r>
      <w:r w:rsidR="001F3685" w:rsidRPr="00C331E2">
        <w:rPr>
          <w:rFonts w:ascii="Arial" w:hAnsi="Arial" w:cs="Arial"/>
          <w:color w:val="000000"/>
          <w:spacing w:val="-4"/>
          <w:sz w:val="18"/>
          <w:szCs w:val="18"/>
        </w:rPr>
        <w:t>a</w:t>
      </w:r>
      <w:r w:rsidR="005C68EF" w:rsidRPr="00C331E2">
        <w:rPr>
          <w:rFonts w:ascii="Arial" w:hAnsi="Arial" w:cs="Arial"/>
          <w:color w:val="000000"/>
          <w:spacing w:val="-4"/>
          <w:sz w:val="18"/>
          <w:szCs w:val="18"/>
        </w:rPr>
        <w:t xml:space="preserve"> </w:t>
      </w:r>
      <w:r w:rsidR="00336E32" w:rsidRPr="00C331E2">
        <w:rPr>
          <w:rFonts w:ascii="Arial" w:hAnsi="Arial" w:cs="Arial"/>
          <w:color w:val="000000"/>
          <w:spacing w:val="-4"/>
          <w:sz w:val="18"/>
          <w:szCs w:val="18"/>
        </w:rPr>
        <w:t>subsidiar</w:t>
      </w:r>
      <w:r w:rsidR="00423459" w:rsidRPr="00C331E2">
        <w:rPr>
          <w:rFonts w:ascii="Arial" w:hAnsi="Arial" w:cs="Arial"/>
          <w:color w:val="000000"/>
          <w:spacing w:val="-4"/>
          <w:sz w:val="18"/>
          <w:szCs w:val="18"/>
        </w:rPr>
        <w:t>y</w:t>
      </w:r>
      <w:r w:rsidR="00336E32" w:rsidRPr="00C331E2">
        <w:rPr>
          <w:rFonts w:ascii="Arial" w:hAnsi="Arial" w:cs="Arial"/>
          <w:color w:val="000000"/>
          <w:spacing w:val="-4"/>
          <w:sz w:val="18"/>
          <w:szCs w:val="18"/>
        </w:rPr>
        <w:t xml:space="preserve"> are unsecured, due at call</w:t>
      </w:r>
      <w:r w:rsidR="00F12156" w:rsidRPr="00C331E2">
        <w:rPr>
          <w:rFonts w:ascii="Arial" w:hAnsi="Arial" w:cs="Arial"/>
          <w:color w:val="000000"/>
          <w:spacing w:val="-4"/>
          <w:sz w:val="18"/>
          <w:szCs w:val="18"/>
        </w:rPr>
        <w:t>,</w:t>
      </w:r>
      <w:r w:rsidR="00336E32" w:rsidRPr="00C331E2">
        <w:rPr>
          <w:rFonts w:ascii="Arial" w:hAnsi="Arial" w:cs="Arial"/>
          <w:color w:val="000000"/>
          <w:spacing w:val="-4"/>
          <w:sz w:val="18"/>
          <w:szCs w:val="18"/>
        </w:rPr>
        <w:t xml:space="preserve"> and bear interest equal to the average interest rate on the </w:t>
      </w:r>
      <w:r w:rsidR="00F950BF" w:rsidRPr="00C331E2">
        <w:rPr>
          <w:rFonts w:ascii="Arial" w:hAnsi="Arial" w:cs="Arial"/>
          <w:color w:val="000000"/>
          <w:spacing w:val="-4"/>
          <w:sz w:val="18"/>
          <w:szCs w:val="18"/>
        </w:rPr>
        <w:t>36</w:t>
      </w:r>
      <w:r w:rsidR="00336E32" w:rsidRPr="00C331E2">
        <w:rPr>
          <w:rFonts w:ascii="Arial" w:hAnsi="Arial" w:cs="Arial"/>
          <w:color w:val="000000"/>
          <w:spacing w:val="-4"/>
          <w:sz w:val="18"/>
          <w:szCs w:val="18"/>
        </w:rPr>
        <w:t xml:space="preserve">-month fixed deposit of at least </w:t>
      </w:r>
      <w:r w:rsidR="00F950BF" w:rsidRPr="00C331E2">
        <w:rPr>
          <w:rFonts w:ascii="Arial" w:hAnsi="Arial" w:cs="Arial"/>
          <w:color w:val="000000"/>
          <w:spacing w:val="-4"/>
          <w:sz w:val="18"/>
          <w:szCs w:val="18"/>
        </w:rPr>
        <w:t>4</w:t>
      </w:r>
      <w:r w:rsidR="00336E32" w:rsidRPr="00C331E2">
        <w:rPr>
          <w:rFonts w:ascii="Arial" w:hAnsi="Arial" w:cs="Arial"/>
          <w:color w:val="000000"/>
          <w:spacing w:val="-4"/>
          <w:sz w:val="18"/>
          <w:szCs w:val="18"/>
        </w:rPr>
        <w:t xml:space="preserve"> major domestic commercial banks plus a mark-up of </w:t>
      </w:r>
      <w:r w:rsidR="00F950BF" w:rsidRPr="00C331E2">
        <w:rPr>
          <w:rFonts w:ascii="Arial" w:hAnsi="Arial" w:cs="Arial"/>
          <w:color w:val="000000"/>
          <w:spacing w:val="-4"/>
          <w:sz w:val="18"/>
          <w:szCs w:val="18"/>
        </w:rPr>
        <w:t>0</w:t>
      </w:r>
      <w:r w:rsidR="00336E32" w:rsidRPr="00C331E2">
        <w:rPr>
          <w:rFonts w:ascii="Arial" w:hAnsi="Arial" w:cs="Arial"/>
          <w:color w:val="000000"/>
          <w:spacing w:val="-4"/>
          <w:sz w:val="18"/>
          <w:szCs w:val="18"/>
        </w:rPr>
        <w:t>.</w:t>
      </w:r>
      <w:r w:rsidR="00F950BF" w:rsidRPr="00C331E2">
        <w:rPr>
          <w:rFonts w:ascii="Arial" w:hAnsi="Arial" w:cs="Arial"/>
          <w:color w:val="000000"/>
          <w:spacing w:val="-4"/>
          <w:sz w:val="18"/>
          <w:szCs w:val="18"/>
        </w:rPr>
        <w:t>05</w:t>
      </w:r>
      <w:r w:rsidR="00336E32" w:rsidRPr="00C331E2">
        <w:rPr>
          <w:rFonts w:ascii="Arial" w:hAnsi="Arial" w:cs="Arial"/>
          <w:color w:val="000000"/>
          <w:spacing w:val="-4"/>
          <w:sz w:val="18"/>
          <w:szCs w:val="18"/>
        </w:rPr>
        <w:t>%</w:t>
      </w:r>
      <w:r w:rsidR="0049356B" w:rsidRPr="00C331E2">
        <w:rPr>
          <w:rFonts w:ascii="Arial" w:hAnsi="Arial" w:cs="Arial"/>
          <w:spacing w:val="-4"/>
          <w:sz w:val="18"/>
          <w:szCs w:val="18"/>
        </w:rPr>
        <w:t xml:space="preserve"> per annum.</w:t>
      </w:r>
    </w:p>
    <w:p w14:paraId="778F32BC" w14:textId="77777777" w:rsidR="00336E32" w:rsidRPr="00C331E2" w:rsidRDefault="00336E32" w:rsidP="00227712">
      <w:pPr>
        <w:ind w:left="540"/>
        <w:jc w:val="both"/>
        <w:rPr>
          <w:rFonts w:ascii="Arial" w:hAnsi="Arial" w:cs="Arial"/>
          <w:color w:val="000000"/>
          <w:spacing w:val="-2"/>
          <w:sz w:val="18"/>
          <w:szCs w:val="18"/>
        </w:rPr>
      </w:pPr>
    </w:p>
    <w:p w14:paraId="104E9FA7" w14:textId="6CCCEFBC" w:rsidR="005D2507" w:rsidRPr="00C331E2" w:rsidRDefault="009D30BD" w:rsidP="00227712">
      <w:pPr>
        <w:ind w:left="547" w:hanging="547"/>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5D2507" w:rsidRPr="00C331E2">
        <w:rPr>
          <w:rFonts w:ascii="Arial" w:eastAsia="Times New Roman" w:hAnsi="Arial" w:cs="Arial"/>
          <w:b/>
          <w:color w:val="000000"/>
          <w:sz w:val="18"/>
          <w:szCs w:val="18"/>
        </w:rPr>
        <w:t>.</w:t>
      </w:r>
      <w:r w:rsidR="00F950BF" w:rsidRPr="00C331E2">
        <w:rPr>
          <w:rFonts w:ascii="Arial" w:eastAsia="Times New Roman" w:hAnsi="Arial" w:cs="Arial"/>
          <w:b/>
          <w:color w:val="000000"/>
          <w:sz w:val="18"/>
          <w:szCs w:val="18"/>
        </w:rPr>
        <w:t>5</w:t>
      </w:r>
      <w:r w:rsidR="005D2507" w:rsidRPr="00C331E2">
        <w:rPr>
          <w:rFonts w:ascii="Arial" w:eastAsia="Times New Roman" w:hAnsi="Arial" w:cs="Arial"/>
          <w:b/>
          <w:color w:val="000000"/>
          <w:sz w:val="18"/>
          <w:szCs w:val="18"/>
        </w:rPr>
        <w:tab/>
        <w:t>Lease liabilities</w:t>
      </w:r>
    </w:p>
    <w:p w14:paraId="334F7FD8" w14:textId="0C5E0636" w:rsidR="005D2507" w:rsidRPr="00C331E2" w:rsidRDefault="005D2507" w:rsidP="00227712">
      <w:pPr>
        <w:ind w:left="540"/>
        <w:jc w:val="thaiDistribute"/>
        <w:rPr>
          <w:rFonts w:ascii="Arial" w:eastAsia="Arial" w:hAnsi="Arial" w:cs="Arial"/>
          <w:color w:val="000000"/>
          <w:spacing w:val="-4"/>
          <w:sz w:val="18"/>
          <w:szCs w:val="18"/>
        </w:rPr>
      </w:pPr>
    </w:p>
    <w:tbl>
      <w:tblPr>
        <w:tblW w:w="9009"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5"/>
        <w:gridCol w:w="1296"/>
        <w:gridCol w:w="1296"/>
        <w:gridCol w:w="1296"/>
        <w:gridCol w:w="1296"/>
      </w:tblGrid>
      <w:tr w:rsidR="00AF5F8F" w:rsidRPr="00C331E2" w14:paraId="28E2DA05" w14:textId="77777777" w:rsidTr="005319B6">
        <w:tc>
          <w:tcPr>
            <w:tcW w:w="3825" w:type="dxa"/>
            <w:tcBorders>
              <w:top w:val="nil"/>
              <w:left w:val="nil"/>
              <w:bottom w:val="nil"/>
              <w:right w:val="nil"/>
            </w:tcBorders>
          </w:tcPr>
          <w:p w14:paraId="45EC640C" w14:textId="77777777" w:rsidR="00AF5F8F" w:rsidRPr="00C331E2" w:rsidRDefault="00AF5F8F" w:rsidP="00227712">
            <w:pPr>
              <w:ind w:left="246" w:hanging="246"/>
              <w:rPr>
                <w:rFonts w:ascii="Arial" w:hAnsi="Arial" w:cs="Arial"/>
                <w:b/>
                <w:color w:val="000000"/>
                <w:sz w:val="18"/>
                <w:szCs w:val="18"/>
              </w:rPr>
            </w:pPr>
          </w:p>
        </w:tc>
        <w:tc>
          <w:tcPr>
            <w:tcW w:w="2592" w:type="dxa"/>
            <w:gridSpan w:val="2"/>
            <w:tcBorders>
              <w:top w:val="nil"/>
              <w:left w:val="nil"/>
              <w:bottom w:val="single" w:sz="4" w:space="0" w:color="auto"/>
              <w:right w:val="nil"/>
            </w:tcBorders>
            <w:hideMark/>
          </w:tcPr>
          <w:p w14:paraId="18C6F33C" w14:textId="77777777" w:rsidR="00AF5F8F" w:rsidRPr="00C331E2" w:rsidRDefault="00AF5F8F" w:rsidP="00227712">
            <w:pPr>
              <w:ind w:right="-72"/>
              <w:jc w:val="center"/>
              <w:rPr>
                <w:rFonts w:ascii="Arial" w:hAnsi="Arial" w:cs="Arial"/>
                <w:b/>
                <w:color w:val="000000"/>
                <w:sz w:val="18"/>
                <w:szCs w:val="18"/>
              </w:rPr>
            </w:pPr>
            <w:r w:rsidRPr="00C331E2">
              <w:rPr>
                <w:rFonts w:ascii="Arial" w:hAnsi="Arial" w:cs="Arial"/>
                <w:b/>
                <w:color w:val="000000"/>
                <w:sz w:val="18"/>
                <w:szCs w:val="18"/>
              </w:rPr>
              <w:t>Consolidated</w:t>
            </w:r>
          </w:p>
          <w:p w14:paraId="236DF43B" w14:textId="77777777" w:rsidR="00AF5F8F" w:rsidRPr="00C331E2" w:rsidRDefault="00AF5F8F"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c>
          <w:tcPr>
            <w:tcW w:w="2592" w:type="dxa"/>
            <w:gridSpan w:val="2"/>
            <w:tcBorders>
              <w:top w:val="nil"/>
              <w:left w:val="nil"/>
              <w:bottom w:val="single" w:sz="4" w:space="0" w:color="auto"/>
              <w:right w:val="nil"/>
            </w:tcBorders>
            <w:hideMark/>
          </w:tcPr>
          <w:p w14:paraId="4C3F2E16" w14:textId="77777777" w:rsidR="00AF5F8F" w:rsidRPr="00C331E2" w:rsidRDefault="00AF5F8F" w:rsidP="00227712">
            <w:pPr>
              <w:ind w:right="-72"/>
              <w:jc w:val="center"/>
              <w:rPr>
                <w:rFonts w:ascii="Arial" w:hAnsi="Arial" w:cs="Arial"/>
                <w:b/>
                <w:color w:val="000000"/>
                <w:sz w:val="18"/>
                <w:szCs w:val="18"/>
              </w:rPr>
            </w:pPr>
            <w:r w:rsidRPr="00C331E2">
              <w:rPr>
                <w:rFonts w:ascii="Arial" w:hAnsi="Arial" w:cs="Arial"/>
                <w:b/>
                <w:color w:val="000000"/>
                <w:sz w:val="18"/>
                <w:szCs w:val="18"/>
              </w:rPr>
              <w:t>Separate</w:t>
            </w:r>
          </w:p>
          <w:p w14:paraId="2ED7D3BE" w14:textId="77777777" w:rsidR="00AF5F8F" w:rsidRPr="00C331E2" w:rsidRDefault="00AF5F8F" w:rsidP="00227712">
            <w:pPr>
              <w:ind w:right="-72"/>
              <w:jc w:val="center"/>
              <w:rPr>
                <w:rFonts w:ascii="Arial" w:hAnsi="Arial" w:cs="Arial"/>
                <w:b/>
                <w:color w:val="000000"/>
                <w:sz w:val="18"/>
                <w:szCs w:val="18"/>
              </w:rPr>
            </w:pPr>
            <w:r w:rsidRPr="00C331E2">
              <w:rPr>
                <w:rFonts w:ascii="Arial" w:hAnsi="Arial" w:cs="Arial"/>
                <w:b/>
                <w:color w:val="000000"/>
                <w:sz w:val="18"/>
                <w:szCs w:val="18"/>
              </w:rPr>
              <w:t>financial statements</w:t>
            </w:r>
          </w:p>
        </w:tc>
      </w:tr>
      <w:tr w:rsidR="00AF5F8F" w:rsidRPr="00C331E2" w14:paraId="2B5EFD2F" w14:textId="77777777" w:rsidTr="005319B6">
        <w:tc>
          <w:tcPr>
            <w:tcW w:w="3825" w:type="dxa"/>
            <w:tcBorders>
              <w:top w:val="nil"/>
              <w:left w:val="nil"/>
              <w:bottom w:val="nil"/>
              <w:right w:val="nil"/>
            </w:tcBorders>
          </w:tcPr>
          <w:p w14:paraId="21D2BBEC" w14:textId="23378A9B" w:rsidR="00AF5F8F" w:rsidRPr="00C331E2" w:rsidRDefault="00AF5F8F" w:rsidP="00227712">
            <w:pPr>
              <w:ind w:left="246" w:hanging="246"/>
              <w:rPr>
                <w:rFonts w:ascii="Arial" w:hAnsi="Arial" w:cs="Arial"/>
                <w:b/>
                <w:color w:val="000000"/>
                <w:sz w:val="18"/>
                <w:szCs w:val="18"/>
              </w:rPr>
            </w:pPr>
            <w:proofErr w:type="gramStart"/>
            <w:r w:rsidRPr="00C331E2">
              <w:rPr>
                <w:rFonts w:ascii="Arial" w:hAnsi="Arial" w:cs="Arial"/>
                <w:b/>
                <w:color w:val="000000"/>
                <w:sz w:val="18"/>
                <w:szCs w:val="18"/>
              </w:rPr>
              <w:t>At</w:t>
            </w:r>
            <w:proofErr w:type="gramEnd"/>
            <w:r w:rsidRPr="00C331E2">
              <w:rPr>
                <w:rFonts w:ascii="Arial" w:hAnsi="Arial" w:cs="Arial"/>
                <w:b/>
                <w:color w:val="000000"/>
                <w:sz w:val="18"/>
                <w:szCs w:val="18"/>
              </w:rPr>
              <w:t xml:space="preserve"> </w:t>
            </w:r>
            <w:r w:rsidR="00F950BF" w:rsidRPr="00C331E2">
              <w:rPr>
                <w:rFonts w:ascii="Arial" w:hAnsi="Arial" w:cs="Arial"/>
                <w:b/>
                <w:color w:val="000000"/>
                <w:sz w:val="18"/>
                <w:szCs w:val="18"/>
              </w:rPr>
              <w:t>31</w:t>
            </w:r>
            <w:r w:rsidRPr="00C331E2">
              <w:rPr>
                <w:rFonts w:ascii="Arial" w:hAnsi="Arial" w:cs="Arial"/>
                <w:b/>
                <w:color w:val="000000"/>
                <w:sz w:val="18"/>
                <w:szCs w:val="18"/>
              </w:rPr>
              <w:t xml:space="preserve"> December</w:t>
            </w:r>
          </w:p>
        </w:tc>
        <w:tc>
          <w:tcPr>
            <w:tcW w:w="1296" w:type="dxa"/>
            <w:tcBorders>
              <w:top w:val="single" w:sz="4" w:space="0" w:color="auto"/>
              <w:left w:val="nil"/>
              <w:bottom w:val="nil"/>
              <w:right w:val="nil"/>
            </w:tcBorders>
            <w:hideMark/>
          </w:tcPr>
          <w:p w14:paraId="2C8018DD" w14:textId="6A5691CB" w:rsidR="00AF5F8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49469EBE" w14:textId="3198BE2A" w:rsidR="00AF5F8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2024</w:t>
            </w:r>
          </w:p>
        </w:tc>
        <w:tc>
          <w:tcPr>
            <w:tcW w:w="1296" w:type="dxa"/>
            <w:tcBorders>
              <w:top w:val="single" w:sz="4" w:space="0" w:color="auto"/>
              <w:left w:val="nil"/>
              <w:bottom w:val="nil"/>
              <w:right w:val="nil"/>
            </w:tcBorders>
            <w:hideMark/>
          </w:tcPr>
          <w:p w14:paraId="3544AB4D" w14:textId="7EE71616" w:rsidR="00AF5F8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2025</w:t>
            </w:r>
          </w:p>
        </w:tc>
        <w:tc>
          <w:tcPr>
            <w:tcW w:w="1296" w:type="dxa"/>
            <w:tcBorders>
              <w:top w:val="single" w:sz="4" w:space="0" w:color="auto"/>
              <w:left w:val="nil"/>
              <w:bottom w:val="nil"/>
              <w:right w:val="nil"/>
            </w:tcBorders>
            <w:hideMark/>
          </w:tcPr>
          <w:p w14:paraId="266C7F5E" w14:textId="3BF61AF3" w:rsidR="00AF5F8F" w:rsidRPr="00C331E2" w:rsidRDefault="00E920AF" w:rsidP="00227712">
            <w:pPr>
              <w:ind w:right="-72"/>
              <w:jc w:val="right"/>
              <w:rPr>
                <w:rFonts w:ascii="Arial" w:hAnsi="Arial" w:cs="Arial"/>
                <w:b/>
                <w:color w:val="000000"/>
                <w:sz w:val="18"/>
                <w:szCs w:val="18"/>
              </w:rPr>
            </w:pPr>
            <w:r w:rsidRPr="00C331E2">
              <w:rPr>
                <w:rFonts w:ascii="Arial" w:hAnsi="Arial" w:cs="Arial"/>
                <w:b/>
                <w:color w:val="000000"/>
                <w:sz w:val="18"/>
                <w:szCs w:val="18"/>
              </w:rPr>
              <w:t>2024</w:t>
            </w:r>
          </w:p>
        </w:tc>
      </w:tr>
      <w:tr w:rsidR="00AF5F8F" w:rsidRPr="00C331E2" w14:paraId="3EFCA669" w14:textId="77777777" w:rsidTr="005319B6">
        <w:tc>
          <w:tcPr>
            <w:tcW w:w="3825" w:type="dxa"/>
            <w:tcBorders>
              <w:top w:val="nil"/>
              <w:left w:val="nil"/>
              <w:bottom w:val="nil"/>
              <w:right w:val="nil"/>
            </w:tcBorders>
          </w:tcPr>
          <w:p w14:paraId="7623CB36" w14:textId="77777777" w:rsidR="00AF5F8F" w:rsidRPr="00C331E2" w:rsidRDefault="00AF5F8F" w:rsidP="00227712">
            <w:pPr>
              <w:ind w:left="246" w:hanging="246"/>
              <w:rPr>
                <w:rFonts w:ascii="Arial" w:hAnsi="Arial" w:cs="Arial"/>
                <w:b/>
                <w:color w:val="000000"/>
                <w:sz w:val="18"/>
                <w:szCs w:val="18"/>
              </w:rPr>
            </w:pPr>
          </w:p>
        </w:tc>
        <w:tc>
          <w:tcPr>
            <w:tcW w:w="1296" w:type="dxa"/>
            <w:tcBorders>
              <w:top w:val="nil"/>
              <w:left w:val="nil"/>
              <w:bottom w:val="single" w:sz="4" w:space="0" w:color="000000"/>
              <w:right w:val="nil"/>
            </w:tcBorders>
            <w:hideMark/>
          </w:tcPr>
          <w:p w14:paraId="5637E056" w14:textId="77777777" w:rsidR="00AF5F8F" w:rsidRPr="00C331E2" w:rsidRDefault="00AF5F8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38A617B0" w14:textId="77777777" w:rsidR="00AF5F8F" w:rsidRPr="00C331E2" w:rsidRDefault="00AF5F8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56E7899C" w14:textId="77777777" w:rsidR="00AF5F8F" w:rsidRPr="00C331E2" w:rsidRDefault="00AF5F8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c>
          <w:tcPr>
            <w:tcW w:w="1296" w:type="dxa"/>
            <w:tcBorders>
              <w:top w:val="nil"/>
              <w:left w:val="nil"/>
              <w:bottom w:val="single" w:sz="4" w:space="0" w:color="000000"/>
              <w:right w:val="nil"/>
            </w:tcBorders>
            <w:hideMark/>
          </w:tcPr>
          <w:p w14:paraId="0B971B3D" w14:textId="77777777" w:rsidR="00AF5F8F" w:rsidRPr="00C331E2" w:rsidRDefault="00AF5F8F" w:rsidP="00227712">
            <w:pPr>
              <w:ind w:right="-72"/>
              <w:jc w:val="right"/>
              <w:rPr>
                <w:rFonts w:ascii="Arial" w:hAnsi="Arial" w:cs="Arial"/>
                <w:b/>
                <w:color w:val="000000"/>
                <w:sz w:val="18"/>
                <w:szCs w:val="18"/>
              </w:rPr>
            </w:pPr>
            <w:r w:rsidRPr="00C331E2">
              <w:rPr>
                <w:rFonts w:ascii="Arial" w:hAnsi="Arial" w:cs="Arial"/>
                <w:b/>
                <w:color w:val="000000"/>
                <w:sz w:val="18"/>
                <w:szCs w:val="18"/>
              </w:rPr>
              <w:t>Baht</w:t>
            </w:r>
          </w:p>
        </w:tc>
      </w:tr>
      <w:tr w:rsidR="00AF5F8F" w:rsidRPr="00C331E2" w14:paraId="25ED1E1C" w14:textId="77777777" w:rsidTr="005319B6">
        <w:tc>
          <w:tcPr>
            <w:tcW w:w="3825" w:type="dxa"/>
            <w:tcBorders>
              <w:top w:val="nil"/>
              <w:left w:val="nil"/>
              <w:bottom w:val="nil"/>
              <w:right w:val="nil"/>
            </w:tcBorders>
            <w:vAlign w:val="bottom"/>
          </w:tcPr>
          <w:p w14:paraId="7D88ED45" w14:textId="417BF719" w:rsidR="00AF5F8F" w:rsidRPr="00C331E2" w:rsidRDefault="00AF5F8F" w:rsidP="00227712">
            <w:pPr>
              <w:ind w:left="447"/>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09037C30" w14:textId="77777777" w:rsidR="00AF5F8F" w:rsidRPr="00C331E2" w:rsidRDefault="00AF5F8F" w:rsidP="00227712">
            <w:pPr>
              <w:ind w:left="447"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65BFE453" w14:textId="77777777" w:rsidR="00AF5F8F" w:rsidRPr="00C331E2" w:rsidRDefault="00AF5F8F" w:rsidP="00227712">
            <w:pPr>
              <w:ind w:left="447"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0DA72869" w14:textId="77777777" w:rsidR="00AF5F8F" w:rsidRPr="00C331E2" w:rsidRDefault="00AF5F8F" w:rsidP="00227712">
            <w:pPr>
              <w:ind w:left="447"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60C5F8F8" w14:textId="77777777" w:rsidR="00AF5F8F" w:rsidRPr="00C331E2" w:rsidRDefault="00AF5F8F" w:rsidP="00227712">
            <w:pPr>
              <w:ind w:left="447" w:right="-72"/>
              <w:jc w:val="right"/>
              <w:rPr>
                <w:rFonts w:ascii="Arial" w:eastAsia="Arial" w:hAnsi="Arial" w:cs="Arial"/>
                <w:color w:val="000000"/>
                <w:sz w:val="18"/>
                <w:szCs w:val="18"/>
              </w:rPr>
            </w:pPr>
          </w:p>
        </w:tc>
      </w:tr>
      <w:tr w:rsidR="00AF5F8F" w:rsidRPr="00C331E2" w14:paraId="6F31B710" w14:textId="77777777" w:rsidTr="005319B6">
        <w:tc>
          <w:tcPr>
            <w:tcW w:w="3825" w:type="dxa"/>
            <w:tcBorders>
              <w:top w:val="nil"/>
              <w:left w:val="nil"/>
              <w:bottom w:val="nil"/>
              <w:right w:val="nil"/>
            </w:tcBorders>
            <w:vAlign w:val="bottom"/>
          </w:tcPr>
          <w:p w14:paraId="14A8CDC0" w14:textId="7A3ACAC2" w:rsidR="00AF5F8F" w:rsidRPr="00C331E2" w:rsidRDefault="00AF5F8F" w:rsidP="00227712">
            <w:pPr>
              <w:ind w:left="246" w:hanging="246"/>
              <w:rPr>
                <w:rFonts w:ascii="Arial" w:hAnsi="Arial" w:cs="Arial"/>
                <w:color w:val="000000"/>
                <w:sz w:val="18"/>
                <w:szCs w:val="18"/>
              </w:rPr>
            </w:pPr>
            <w:r w:rsidRPr="00C331E2">
              <w:rPr>
                <w:rFonts w:ascii="Arial" w:hAnsi="Arial" w:cs="Arial"/>
                <w:b/>
                <w:color w:val="000000"/>
                <w:sz w:val="18"/>
                <w:szCs w:val="18"/>
              </w:rPr>
              <w:t>Lease liabilities</w:t>
            </w:r>
          </w:p>
        </w:tc>
        <w:tc>
          <w:tcPr>
            <w:tcW w:w="1296" w:type="dxa"/>
            <w:tcBorders>
              <w:top w:val="nil"/>
              <w:left w:val="nil"/>
              <w:bottom w:val="nil"/>
              <w:right w:val="nil"/>
            </w:tcBorders>
            <w:vAlign w:val="bottom"/>
          </w:tcPr>
          <w:p w14:paraId="2AE9ED5B" w14:textId="77777777" w:rsidR="00AF5F8F" w:rsidRPr="00C331E2" w:rsidRDefault="00AF5F8F" w:rsidP="00227712">
            <w:pPr>
              <w:ind w:right="-72"/>
              <w:jc w:val="right"/>
              <w:rPr>
                <w:rFonts w:ascii="Arial" w:hAnsi="Arial" w:cs="Arial"/>
                <w:bCs/>
                <w:color w:val="000000"/>
                <w:sz w:val="18"/>
                <w:szCs w:val="18"/>
              </w:rPr>
            </w:pPr>
          </w:p>
        </w:tc>
        <w:tc>
          <w:tcPr>
            <w:tcW w:w="1296" w:type="dxa"/>
            <w:tcBorders>
              <w:top w:val="nil"/>
              <w:left w:val="nil"/>
              <w:bottom w:val="nil"/>
              <w:right w:val="nil"/>
            </w:tcBorders>
            <w:vAlign w:val="bottom"/>
          </w:tcPr>
          <w:p w14:paraId="6B439525" w14:textId="1CCB3530" w:rsidR="00AF5F8F" w:rsidRPr="00C331E2" w:rsidRDefault="00AF5F8F" w:rsidP="00227712">
            <w:pPr>
              <w:ind w:right="-72"/>
              <w:jc w:val="right"/>
              <w:rPr>
                <w:rFonts w:ascii="Arial" w:hAnsi="Arial" w:cs="Arial"/>
                <w:bCs/>
                <w:color w:val="000000"/>
                <w:sz w:val="18"/>
                <w:szCs w:val="18"/>
              </w:rPr>
            </w:pPr>
          </w:p>
        </w:tc>
        <w:tc>
          <w:tcPr>
            <w:tcW w:w="1296" w:type="dxa"/>
            <w:tcBorders>
              <w:top w:val="nil"/>
              <w:left w:val="nil"/>
              <w:bottom w:val="nil"/>
              <w:right w:val="nil"/>
            </w:tcBorders>
            <w:vAlign w:val="bottom"/>
          </w:tcPr>
          <w:p w14:paraId="1ABDAB86" w14:textId="77777777" w:rsidR="00AF5F8F" w:rsidRPr="00C331E2" w:rsidRDefault="00AF5F8F" w:rsidP="00227712">
            <w:pPr>
              <w:ind w:right="-72"/>
              <w:jc w:val="right"/>
              <w:rPr>
                <w:rFonts w:ascii="Arial" w:hAnsi="Arial" w:cs="Arial"/>
                <w:bCs/>
                <w:color w:val="000000"/>
                <w:sz w:val="18"/>
                <w:szCs w:val="18"/>
              </w:rPr>
            </w:pPr>
          </w:p>
        </w:tc>
        <w:tc>
          <w:tcPr>
            <w:tcW w:w="1296" w:type="dxa"/>
            <w:tcBorders>
              <w:top w:val="nil"/>
              <w:left w:val="nil"/>
              <w:bottom w:val="nil"/>
              <w:right w:val="nil"/>
            </w:tcBorders>
            <w:vAlign w:val="bottom"/>
          </w:tcPr>
          <w:p w14:paraId="7969E98D" w14:textId="4BC34216" w:rsidR="00AF5F8F" w:rsidRPr="00C331E2" w:rsidRDefault="00AF5F8F" w:rsidP="00227712">
            <w:pPr>
              <w:ind w:right="-72"/>
              <w:jc w:val="right"/>
              <w:rPr>
                <w:rFonts w:ascii="Arial" w:hAnsi="Arial" w:cs="Arial"/>
                <w:b/>
                <w:color w:val="000000"/>
                <w:sz w:val="18"/>
                <w:szCs w:val="18"/>
              </w:rPr>
            </w:pPr>
          </w:p>
        </w:tc>
      </w:tr>
      <w:tr w:rsidR="00E12171" w:rsidRPr="00C331E2" w14:paraId="7AF2249F" w14:textId="77777777" w:rsidTr="005319B6">
        <w:tc>
          <w:tcPr>
            <w:tcW w:w="3825" w:type="dxa"/>
            <w:tcBorders>
              <w:top w:val="nil"/>
              <w:left w:val="nil"/>
              <w:bottom w:val="nil"/>
              <w:right w:val="nil"/>
            </w:tcBorders>
            <w:vAlign w:val="bottom"/>
          </w:tcPr>
          <w:p w14:paraId="11F6C6B4" w14:textId="542214DA" w:rsidR="00E12171" w:rsidRPr="00C331E2" w:rsidRDefault="00E12171" w:rsidP="00227712">
            <w:pPr>
              <w:ind w:left="246" w:hanging="246"/>
              <w:rPr>
                <w:rFonts w:ascii="Arial" w:hAnsi="Arial" w:cs="Arial"/>
                <w:color w:val="000000"/>
                <w:sz w:val="18"/>
                <w:szCs w:val="22"/>
              </w:rPr>
            </w:pPr>
            <w:r w:rsidRPr="00C331E2">
              <w:rPr>
                <w:rFonts w:ascii="Arial" w:hAnsi="Arial" w:cs="Arial"/>
                <w:color w:val="000000"/>
                <w:sz w:val="18"/>
                <w:szCs w:val="18"/>
              </w:rPr>
              <w:t xml:space="preserve">   Subsidiar</w:t>
            </w:r>
            <w:r w:rsidR="00A03640" w:rsidRPr="00C331E2">
              <w:rPr>
                <w:rFonts w:ascii="Arial" w:hAnsi="Arial" w:cs="Arial"/>
                <w:color w:val="000000"/>
                <w:sz w:val="18"/>
                <w:szCs w:val="22"/>
              </w:rPr>
              <w:t>ies</w:t>
            </w:r>
          </w:p>
        </w:tc>
        <w:tc>
          <w:tcPr>
            <w:tcW w:w="1296" w:type="dxa"/>
            <w:tcBorders>
              <w:top w:val="nil"/>
              <w:left w:val="nil"/>
              <w:bottom w:val="nil"/>
              <w:right w:val="nil"/>
            </w:tcBorders>
          </w:tcPr>
          <w:p w14:paraId="4331A1E9" w14:textId="4CCCCDC1" w:rsidR="00E12171" w:rsidRPr="00C331E2" w:rsidRDefault="007772D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296" w:type="dxa"/>
            <w:tcBorders>
              <w:top w:val="nil"/>
              <w:left w:val="nil"/>
              <w:bottom w:val="nil"/>
              <w:right w:val="nil"/>
            </w:tcBorders>
          </w:tcPr>
          <w:p w14:paraId="621D3C29" w14:textId="203AA2E2"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1296" w:type="dxa"/>
            <w:tcBorders>
              <w:top w:val="nil"/>
              <w:left w:val="nil"/>
              <w:bottom w:val="nil"/>
              <w:right w:val="nil"/>
            </w:tcBorders>
          </w:tcPr>
          <w:p w14:paraId="1699ECE7" w14:textId="5CF43EE1" w:rsidR="00E12171" w:rsidRPr="00C331E2" w:rsidRDefault="007772D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1,395,732</w:t>
            </w:r>
          </w:p>
        </w:tc>
        <w:tc>
          <w:tcPr>
            <w:tcW w:w="1296" w:type="dxa"/>
            <w:tcBorders>
              <w:top w:val="nil"/>
              <w:left w:val="nil"/>
              <w:bottom w:val="nil"/>
              <w:right w:val="nil"/>
            </w:tcBorders>
          </w:tcPr>
          <w:p w14:paraId="2A2224FF" w14:textId="789666F6"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r>
      <w:tr w:rsidR="00E12171" w:rsidRPr="00C331E2" w14:paraId="73587668" w14:textId="77777777" w:rsidTr="005319B6">
        <w:tc>
          <w:tcPr>
            <w:tcW w:w="3825" w:type="dxa"/>
            <w:tcBorders>
              <w:top w:val="nil"/>
              <w:left w:val="nil"/>
              <w:bottom w:val="nil"/>
              <w:right w:val="nil"/>
            </w:tcBorders>
            <w:vAlign w:val="bottom"/>
          </w:tcPr>
          <w:p w14:paraId="6148CFEE" w14:textId="3A86C656" w:rsidR="00E12171" w:rsidRPr="00C331E2" w:rsidRDefault="00E12171" w:rsidP="00227712">
            <w:pPr>
              <w:ind w:left="246" w:hanging="246"/>
              <w:rPr>
                <w:rFonts w:ascii="Arial" w:hAnsi="Arial" w:cs="Arial"/>
                <w:color w:val="000000"/>
                <w:sz w:val="18"/>
                <w:szCs w:val="18"/>
              </w:rPr>
            </w:pPr>
            <w:r w:rsidRPr="00C331E2">
              <w:rPr>
                <w:rFonts w:ascii="Arial" w:hAnsi="Arial" w:cs="Arial"/>
                <w:color w:val="000000"/>
                <w:sz w:val="18"/>
                <w:szCs w:val="18"/>
              </w:rPr>
              <w:t xml:space="preserve">   Related person</w:t>
            </w:r>
            <w:r w:rsidR="00A03640" w:rsidRPr="00C331E2">
              <w:rPr>
                <w:rFonts w:ascii="Arial" w:hAnsi="Arial" w:cs="Arial"/>
                <w:color w:val="000000"/>
                <w:sz w:val="18"/>
                <w:szCs w:val="18"/>
              </w:rPr>
              <w:t>s</w:t>
            </w:r>
          </w:p>
        </w:tc>
        <w:tc>
          <w:tcPr>
            <w:tcW w:w="1296" w:type="dxa"/>
            <w:tcBorders>
              <w:top w:val="nil"/>
              <w:left w:val="nil"/>
              <w:bottom w:val="single" w:sz="4" w:space="0" w:color="000000"/>
              <w:right w:val="nil"/>
            </w:tcBorders>
          </w:tcPr>
          <w:p w14:paraId="415DC5B0" w14:textId="35CB0245" w:rsidR="00E12171" w:rsidRPr="00C331E2" w:rsidRDefault="007772D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2,318,978</w:t>
            </w:r>
          </w:p>
        </w:tc>
        <w:tc>
          <w:tcPr>
            <w:tcW w:w="1296" w:type="dxa"/>
            <w:tcBorders>
              <w:top w:val="nil"/>
              <w:left w:val="nil"/>
              <w:bottom w:val="single" w:sz="4" w:space="0" w:color="000000"/>
              <w:right w:val="nil"/>
            </w:tcBorders>
          </w:tcPr>
          <w:p w14:paraId="4575BDD0" w14:textId="7A75E7AC"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4,840,670</w:t>
            </w:r>
          </w:p>
        </w:tc>
        <w:tc>
          <w:tcPr>
            <w:tcW w:w="1296" w:type="dxa"/>
            <w:tcBorders>
              <w:top w:val="nil"/>
              <w:left w:val="nil"/>
              <w:bottom w:val="single" w:sz="4" w:space="0" w:color="000000"/>
              <w:right w:val="nil"/>
            </w:tcBorders>
          </w:tcPr>
          <w:p w14:paraId="50FFBC56" w14:textId="42997750" w:rsidR="00E12171" w:rsidRPr="00C331E2" w:rsidRDefault="007772D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1,489,746</w:t>
            </w:r>
          </w:p>
        </w:tc>
        <w:tc>
          <w:tcPr>
            <w:tcW w:w="1296" w:type="dxa"/>
            <w:tcBorders>
              <w:top w:val="nil"/>
              <w:left w:val="nil"/>
              <w:bottom w:val="single" w:sz="4" w:space="0" w:color="000000"/>
              <w:right w:val="nil"/>
            </w:tcBorders>
          </w:tcPr>
          <w:p w14:paraId="7DE91F08" w14:textId="007B5D50"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3,178,608</w:t>
            </w:r>
          </w:p>
        </w:tc>
      </w:tr>
      <w:tr w:rsidR="00E12171" w:rsidRPr="00C331E2" w14:paraId="37536BE0" w14:textId="77777777" w:rsidTr="005319B6">
        <w:tc>
          <w:tcPr>
            <w:tcW w:w="3825" w:type="dxa"/>
            <w:tcBorders>
              <w:top w:val="nil"/>
              <w:left w:val="nil"/>
              <w:bottom w:val="nil"/>
              <w:right w:val="nil"/>
            </w:tcBorders>
            <w:vAlign w:val="bottom"/>
          </w:tcPr>
          <w:p w14:paraId="23C36167" w14:textId="77777777" w:rsidR="00E12171" w:rsidRPr="00C331E2" w:rsidRDefault="00E12171" w:rsidP="00227712">
            <w:pPr>
              <w:ind w:left="447"/>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197C7C5E" w14:textId="77777777" w:rsidR="00E12171" w:rsidRPr="00C331E2" w:rsidRDefault="00E12171" w:rsidP="00227712">
            <w:pPr>
              <w:ind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57BBF4B8" w14:textId="77777777" w:rsidR="00E12171" w:rsidRPr="00C331E2" w:rsidRDefault="00E12171" w:rsidP="00227712">
            <w:pPr>
              <w:ind w:left="447"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60A81720" w14:textId="77777777" w:rsidR="00E12171" w:rsidRPr="00C331E2" w:rsidRDefault="00E12171" w:rsidP="00227712">
            <w:pPr>
              <w:ind w:right="-72"/>
              <w:jc w:val="right"/>
              <w:rPr>
                <w:rFonts w:ascii="Arial" w:eastAsia="Arial" w:hAnsi="Arial" w:cs="Arial"/>
                <w:color w:val="000000"/>
                <w:sz w:val="18"/>
                <w:szCs w:val="18"/>
              </w:rPr>
            </w:pPr>
          </w:p>
        </w:tc>
        <w:tc>
          <w:tcPr>
            <w:tcW w:w="1296" w:type="dxa"/>
            <w:tcBorders>
              <w:top w:val="single" w:sz="4" w:space="0" w:color="000000"/>
              <w:left w:val="nil"/>
              <w:bottom w:val="nil"/>
              <w:right w:val="nil"/>
            </w:tcBorders>
            <w:vAlign w:val="bottom"/>
          </w:tcPr>
          <w:p w14:paraId="2B8C1020" w14:textId="77777777" w:rsidR="00E12171" w:rsidRPr="00C331E2" w:rsidRDefault="00E12171" w:rsidP="00227712">
            <w:pPr>
              <w:ind w:left="447" w:right="-72"/>
              <w:jc w:val="right"/>
              <w:rPr>
                <w:rFonts w:ascii="Arial" w:eastAsia="Arial" w:hAnsi="Arial" w:cs="Arial"/>
                <w:color w:val="000000"/>
                <w:sz w:val="18"/>
                <w:szCs w:val="18"/>
              </w:rPr>
            </w:pPr>
          </w:p>
        </w:tc>
      </w:tr>
      <w:tr w:rsidR="00E12171" w:rsidRPr="00C331E2" w14:paraId="32DD1D19" w14:textId="77777777" w:rsidTr="005319B6">
        <w:tc>
          <w:tcPr>
            <w:tcW w:w="3825" w:type="dxa"/>
            <w:tcBorders>
              <w:top w:val="nil"/>
              <w:left w:val="nil"/>
              <w:bottom w:val="nil"/>
              <w:right w:val="nil"/>
            </w:tcBorders>
            <w:vAlign w:val="bottom"/>
          </w:tcPr>
          <w:p w14:paraId="165E3875" w14:textId="7C59ECDB" w:rsidR="00E12171" w:rsidRPr="00C331E2" w:rsidRDefault="00E12171" w:rsidP="00227712">
            <w:pPr>
              <w:ind w:left="246" w:hanging="246"/>
              <w:rPr>
                <w:rFonts w:ascii="Arial" w:hAnsi="Arial" w:cs="Arial"/>
                <w:color w:val="000000"/>
                <w:sz w:val="18"/>
                <w:szCs w:val="18"/>
              </w:rPr>
            </w:pPr>
          </w:p>
        </w:tc>
        <w:tc>
          <w:tcPr>
            <w:tcW w:w="1296" w:type="dxa"/>
            <w:tcBorders>
              <w:top w:val="nil"/>
              <w:left w:val="nil"/>
              <w:bottom w:val="single" w:sz="4" w:space="0" w:color="000000"/>
              <w:right w:val="nil"/>
            </w:tcBorders>
          </w:tcPr>
          <w:p w14:paraId="37A8B04E" w14:textId="4BF362BD" w:rsidR="00E12171" w:rsidRPr="00C331E2" w:rsidRDefault="00FA67D5"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2,318,978</w:t>
            </w:r>
          </w:p>
        </w:tc>
        <w:tc>
          <w:tcPr>
            <w:tcW w:w="1296" w:type="dxa"/>
            <w:tcBorders>
              <w:top w:val="nil"/>
              <w:left w:val="nil"/>
              <w:bottom w:val="single" w:sz="4" w:space="0" w:color="000000"/>
              <w:right w:val="nil"/>
            </w:tcBorders>
          </w:tcPr>
          <w:p w14:paraId="5D8064F8" w14:textId="75B2C9CF"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4,840,670</w:t>
            </w:r>
          </w:p>
        </w:tc>
        <w:tc>
          <w:tcPr>
            <w:tcW w:w="1296" w:type="dxa"/>
            <w:tcBorders>
              <w:top w:val="nil"/>
              <w:left w:val="nil"/>
              <w:bottom w:val="single" w:sz="4" w:space="0" w:color="000000"/>
              <w:right w:val="nil"/>
            </w:tcBorders>
          </w:tcPr>
          <w:p w14:paraId="21AE669F" w14:textId="628448B7" w:rsidR="00E12171" w:rsidRPr="00C331E2" w:rsidRDefault="00FA67D5"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2,885,478</w:t>
            </w:r>
          </w:p>
        </w:tc>
        <w:tc>
          <w:tcPr>
            <w:tcW w:w="1296" w:type="dxa"/>
            <w:tcBorders>
              <w:top w:val="nil"/>
              <w:left w:val="nil"/>
              <w:bottom w:val="single" w:sz="4" w:space="0" w:color="000000"/>
              <w:right w:val="nil"/>
            </w:tcBorders>
          </w:tcPr>
          <w:p w14:paraId="3AA3A426" w14:textId="309E54E2"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3,178,608</w:t>
            </w:r>
          </w:p>
        </w:tc>
      </w:tr>
    </w:tbl>
    <w:p w14:paraId="0E20ECE2" w14:textId="202C5479" w:rsidR="00AF5F8F" w:rsidRPr="00C331E2" w:rsidRDefault="00AF5F8F" w:rsidP="00227712">
      <w:pPr>
        <w:ind w:left="540"/>
        <w:jc w:val="thaiDistribute"/>
        <w:rPr>
          <w:rFonts w:ascii="Arial" w:eastAsia="Arial" w:hAnsi="Arial" w:cs="Arial"/>
          <w:color w:val="000000"/>
          <w:spacing w:val="-4"/>
          <w:sz w:val="18"/>
          <w:szCs w:val="18"/>
        </w:rPr>
      </w:pPr>
    </w:p>
    <w:p w14:paraId="68D629CC" w14:textId="05F5DAE5" w:rsidR="005D2507" w:rsidRPr="00C331E2" w:rsidRDefault="005D2507" w:rsidP="00227712">
      <w:pPr>
        <w:ind w:left="540"/>
        <w:jc w:val="both"/>
        <w:rPr>
          <w:rFonts w:ascii="Arial" w:eastAsia="Arial" w:hAnsi="Arial" w:cs="Arial"/>
          <w:color w:val="000000"/>
          <w:spacing w:val="-4"/>
          <w:sz w:val="18"/>
          <w:szCs w:val="18"/>
        </w:rPr>
      </w:pPr>
      <w:r w:rsidRPr="00C331E2">
        <w:rPr>
          <w:rFonts w:ascii="Arial" w:eastAsia="Arial" w:hAnsi="Arial" w:cs="Arial"/>
          <w:color w:val="000000"/>
          <w:spacing w:val="-4"/>
          <w:sz w:val="18"/>
          <w:szCs w:val="18"/>
        </w:rPr>
        <w:t xml:space="preserve">The movement of lease liabilities (net) for the year ended </w:t>
      </w:r>
      <w:r w:rsidR="00F950BF" w:rsidRPr="00C331E2">
        <w:rPr>
          <w:rFonts w:ascii="Arial" w:eastAsia="Arial" w:hAnsi="Arial" w:cs="Arial"/>
          <w:color w:val="000000"/>
          <w:spacing w:val="-4"/>
          <w:sz w:val="18"/>
          <w:szCs w:val="18"/>
        </w:rPr>
        <w:t>31</w:t>
      </w:r>
      <w:r w:rsidRPr="00C331E2">
        <w:rPr>
          <w:rFonts w:ascii="Arial" w:eastAsia="Arial" w:hAnsi="Arial" w:cs="Arial"/>
          <w:color w:val="000000"/>
          <w:spacing w:val="-4"/>
          <w:sz w:val="18"/>
          <w:szCs w:val="18"/>
        </w:rPr>
        <w:t xml:space="preserve"> December </w:t>
      </w:r>
      <w:r w:rsidR="00E920AF" w:rsidRPr="00C331E2">
        <w:rPr>
          <w:rFonts w:ascii="Arial" w:eastAsia="Arial" w:hAnsi="Arial" w:cs="Arial"/>
          <w:color w:val="000000"/>
          <w:spacing w:val="-4"/>
          <w:sz w:val="18"/>
          <w:szCs w:val="18"/>
        </w:rPr>
        <w:t>2025</w:t>
      </w:r>
      <w:r w:rsidRPr="00C331E2">
        <w:rPr>
          <w:rFonts w:ascii="Arial" w:eastAsia="Arial" w:hAnsi="Arial" w:cs="Arial"/>
          <w:color w:val="000000"/>
          <w:spacing w:val="-4"/>
          <w:sz w:val="18"/>
          <w:szCs w:val="18"/>
        </w:rPr>
        <w:t xml:space="preserve"> are as follows:</w:t>
      </w:r>
    </w:p>
    <w:p w14:paraId="7B0E5B83" w14:textId="77777777" w:rsidR="005D2507" w:rsidRPr="00C331E2" w:rsidRDefault="005D2507" w:rsidP="00227712">
      <w:pPr>
        <w:ind w:left="540"/>
        <w:jc w:val="both"/>
        <w:rPr>
          <w:rFonts w:ascii="Arial" w:eastAsia="Times New Roman" w:hAnsi="Arial" w:cs="Arial"/>
          <w:bCs/>
          <w:color w:val="000000"/>
          <w:sz w:val="18"/>
          <w:szCs w:val="18"/>
        </w:rPr>
      </w:pPr>
    </w:p>
    <w:tbl>
      <w:tblPr>
        <w:tblW w:w="9461" w:type="dxa"/>
        <w:tblInd w:w="108" w:type="dxa"/>
        <w:tblLayout w:type="fixed"/>
        <w:tblLook w:val="0000" w:firstRow="0" w:lastRow="0" w:firstColumn="0" w:lastColumn="0" w:noHBand="0" w:noVBand="0"/>
      </w:tblPr>
      <w:tblGrid>
        <w:gridCol w:w="5429"/>
        <w:gridCol w:w="2016"/>
        <w:gridCol w:w="2016"/>
      </w:tblGrid>
      <w:tr w:rsidR="005D2507" w:rsidRPr="00C331E2" w14:paraId="4E5612E0" w14:textId="77777777" w:rsidTr="00223219">
        <w:tc>
          <w:tcPr>
            <w:tcW w:w="5429" w:type="dxa"/>
            <w:vAlign w:val="bottom"/>
          </w:tcPr>
          <w:p w14:paraId="70D999B6" w14:textId="77777777" w:rsidR="005D2507" w:rsidRPr="00C331E2" w:rsidRDefault="005D2507" w:rsidP="00227712">
            <w:pPr>
              <w:pBdr>
                <w:top w:val="nil"/>
                <w:left w:val="nil"/>
                <w:bottom w:val="nil"/>
                <w:right w:val="nil"/>
                <w:between w:val="nil"/>
              </w:pBdr>
              <w:ind w:left="447"/>
              <w:rPr>
                <w:rFonts w:ascii="Arial" w:eastAsia="Arial" w:hAnsi="Arial" w:cs="Arial"/>
                <w:b/>
                <w:color w:val="000000"/>
                <w:sz w:val="18"/>
                <w:szCs w:val="18"/>
                <w:cs/>
              </w:rPr>
            </w:pPr>
          </w:p>
        </w:tc>
        <w:tc>
          <w:tcPr>
            <w:tcW w:w="2016" w:type="dxa"/>
            <w:tcBorders>
              <w:bottom w:val="single" w:sz="4" w:space="0" w:color="auto"/>
            </w:tcBorders>
            <w:vAlign w:val="bottom"/>
          </w:tcPr>
          <w:p w14:paraId="66EAD553" w14:textId="77777777" w:rsidR="005D2507" w:rsidRPr="00C331E2" w:rsidRDefault="005D2507" w:rsidP="00227712">
            <w:pPr>
              <w:keepNext/>
              <w:ind w:right="-72"/>
              <w:jc w:val="right"/>
              <w:rPr>
                <w:rFonts w:ascii="Arial" w:eastAsia="Arial" w:hAnsi="Arial" w:cs="Arial"/>
                <w:b/>
                <w:bCs/>
                <w:color w:val="000000"/>
                <w:sz w:val="18"/>
                <w:szCs w:val="18"/>
              </w:rPr>
            </w:pPr>
            <w:r w:rsidRPr="00C331E2">
              <w:rPr>
                <w:rFonts w:ascii="Arial" w:eastAsia="Arial" w:hAnsi="Arial" w:cs="Arial"/>
                <w:b/>
                <w:bCs/>
                <w:color w:val="000000"/>
                <w:sz w:val="18"/>
                <w:szCs w:val="18"/>
              </w:rPr>
              <w:t xml:space="preserve">Consolidated </w:t>
            </w:r>
            <w:r w:rsidRPr="00C331E2">
              <w:rPr>
                <w:rFonts w:ascii="Arial" w:eastAsia="Arial" w:hAnsi="Arial" w:cs="Arial"/>
                <w:b/>
                <w:bCs/>
                <w:color w:val="000000"/>
                <w:sz w:val="18"/>
                <w:szCs w:val="18"/>
              </w:rPr>
              <w:br/>
              <w:t xml:space="preserve">financial </w:t>
            </w:r>
            <w:r w:rsidRPr="00C331E2">
              <w:rPr>
                <w:rFonts w:ascii="Arial" w:hAnsi="Arial" w:cs="Arial"/>
                <w:b/>
                <w:color w:val="000000"/>
                <w:sz w:val="18"/>
                <w:szCs w:val="18"/>
              </w:rPr>
              <w:t>statements</w:t>
            </w:r>
          </w:p>
        </w:tc>
        <w:tc>
          <w:tcPr>
            <w:tcW w:w="2016" w:type="dxa"/>
            <w:tcBorders>
              <w:bottom w:val="single" w:sz="4" w:space="0" w:color="auto"/>
            </w:tcBorders>
            <w:vAlign w:val="bottom"/>
          </w:tcPr>
          <w:p w14:paraId="5A06B4E1" w14:textId="77777777" w:rsidR="005D2507" w:rsidRPr="00C331E2" w:rsidRDefault="005D2507" w:rsidP="00227712">
            <w:pPr>
              <w:ind w:right="-72"/>
              <w:jc w:val="right"/>
              <w:rPr>
                <w:rFonts w:ascii="Arial" w:eastAsia="Arial" w:hAnsi="Arial" w:cs="Arial"/>
                <w:b/>
                <w:bCs/>
                <w:color w:val="000000"/>
                <w:sz w:val="18"/>
                <w:szCs w:val="18"/>
              </w:rPr>
            </w:pPr>
            <w:r w:rsidRPr="00C331E2">
              <w:rPr>
                <w:rFonts w:ascii="Arial" w:eastAsia="Arial" w:hAnsi="Arial" w:cs="Arial"/>
                <w:b/>
                <w:bCs/>
                <w:color w:val="000000"/>
                <w:sz w:val="18"/>
                <w:szCs w:val="18"/>
              </w:rPr>
              <w:t xml:space="preserve">Separate </w:t>
            </w:r>
            <w:r w:rsidRPr="00C331E2">
              <w:rPr>
                <w:rFonts w:ascii="Arial" w:eastAsia="Arial" w:hAnsi="Arial" w:cs="Arial"/>
                <w:b/>
                <w:bCs/>
                <w:color w:val="000000"/>
                <w:sz w:val="18"/>
                <w:szCs w:val="18"/>
              </w:rPr>
              <w:br/>
              <w:t xml:space="preserve">financial </w:t>
            </w:r>
            <w:r w:rsidRPr="00C331E2">
              <w:rPr>
                <w:rFonts w:ascii="Arial" w:hAnsi="Arial" w:cs="Arial"/>
                <w:b/>
                <w:color w:val="000000"/>
                <w:sz w:val="18"/>
                <w:szCs w:val="18"/>
              </w:rPr>
              <w:t>statements</w:t>
            </w:r>
          </w:p>
        </w:tc>
      </w:tr>
      <w:tr w:rsidR="005D2507" w:rsidRPr="00C331E2" w14:paraId="267949CE" w14:textId="77777777" w:rsidTr="00A23922">
        <w:tc>
          <w:tcPr>
            <w:tcW w:w="5429" w:type="dxa"/>
            <w:vAlign w:val="bottom"/>
          </w:tcPr>
          <w:p w14:paraId="571EEDDF" w14:textId="77777777" w:rsidR="005D2507" w:rsidRPr="00C331E2" w:rsidRDefault="005D2507" w:rsidP="00227712">
            <w:pPr>
              <w:pBdr>
                <w:top w:val="nil"/>
                <w:left w:val="nil"/>
                <w:bottom w:val="nil"/>
                <w:right w:val="nil"/>
                <w:between w:val="nil"/>
              </w:pBdr>
              <w:ind w:left="447"/>
              <w:rPr>
                <w:rFonts w:ascii="Arial" w:eastAsia="Arial" w:hAnsi="Arial" w:cs="Arial"/>
                <w:b/>
                <w:color w:val="000000"/>
                <w:sz w:val="18"/>
                <w:szCs w:val="18"/>
              </w:rPr>
            </w:pPr>
          </w:p>
        </w:tc>
        <w:tc>
          <w:tcPr>
            <w:tcW w:w="2016" w:type="dxa"/>
            <w:tcBorders>
              <w:top w:val="single" w:sz="4" w:space="0" w:color="auto"/>
              <w:bottom w:val="single" w:sz="4" w:space="0" w:color="000000"/>
            </w:tcBorders>
            <w:vAlign w:val="bottom"/>
          </w:tcPr>
          <w:p w14:paraId="58985D53" w14:textId="77777777" w:rsidR="005D2507" w:rsidRPr="00C331E2" w:rsidRDefault="005D2507"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c>
          <w:tcPr>
            <w:tcW w:w="2016" w:type="dxa"/>
            <w:tcBorders>
              <w:top w:val="single" w:sz="4" w:space="0" w:color="auto"/>
              <w:bottom w:val="single" w:sz="4" w:space="0" w:color="000000"/>
            </w:tcBorders>
            <w:vAlign w:val="bottom"/>
          </w:tcPr>
          <w:p w14:paraId="684126C5" w14:textId="77777777" w:rsidR="005D2507" w:rsidRPr="00C331E2" w:rsidRDefault="005D2507" w:rsidP="00227712">
            <w:pPr>
              <w:ind w:right="-72"/>
              <w:jc w:val="right"/>
              <w:rPr>
                <w:rFonts w:ascii="Arial" w:eastAsia="Arial" w:hAnsi="Arial" w:cs="Arial"/>
                <w:b/>
                <w:color w:val="000000"/>
                <w:sz w:val="18"/>
                <w:szCs w:val="18"/>
              </w:rPr>
            </w:pPr>
            <w:r w:rsidRPr="00C331E2">
              <w:rPr>
                <w:rFonts w:ascii="Arial" w:eastAsia="Arial" w:hAnsi="Arial" w:cs="Arial"/>
                <w:b/>
                <w:color w:val="000000"/>
                <w:sz w:val="18"/>
                <w:szCs w:val="18"/>
              </w:rPr>
              <w:t>Baht</w:t>
            </w:r>
          </w:p>
        </w:tc>
      </w:tr>
      <w:tr w:rsidR="005D2507" w:rsidRPr="00C331E2" w14:paraId="3BA61174" w14:textId="77777777" w:rsidTr="00A23922">
        <w:trPr>
          <w:trHeight w:val="63"/>
        </w:trPr>
        <w:tc>
          <w:tcPr>
            <w:tcW w:w="5429" w:type="dxa"/>
            <w:vAlign w:val="bottom"/>
          </w:tcPr>
          <w:p w14:paraId="16112F71" w14:textId="3518D470" w:rsidR="005D2507" w:rsidRPr="00C331E2" w:rsidRDefault="005D2507" w:rsidP="00227712">
            <w:pPr>
              <w:pBdr>
                <w:top w:val="nil"/>
                <w:left w:val="nil"/>
                <w:bottom w:val="nil"/>
                <w:right w:val="nil"/>
                <w:between w:val="nil"/>
              </w:pBdr>
              <w:ind w:left="447" w:right="-108"/>
              <w:rPr>
                <w:rFonts w:ascii="Arial" w:eastAsia="Arial" w:hAnsi="Arial" w:cs="Arial"/>
                <w:color w:val="000000"/>
                <w:sz w:val="18"/>
                <w:szCs w:val="18"/>
              </w:rPr>
            </w:pPr>
            <w:r w:rsidRPr="00C331E2">
              <w:rPr>
                <w:rFonts w:ascii="Arial" w:hAnsi="Arial" w:cs="Arial"/>
                <w:b/>
                <w:bCs/>
                <w:color w:val="000000"/>
                <w:sz w:val="18"/>
                <w:szCs w:val="18"/>
              </w:rPr>
              <w:t>Subsidia</w:t>
            </w:r>
            <w:r w:rsidR="00A03640" w:rsidRPr="00C331E2">
              <w:rPr>
                <w:rFonts w:ascii="Arial" w:hAnsi="Arial" w:cs="Arial"/>
                <w:b/>
                <w:bCs/>
                <w:color w:val="000000"/>
                <w:sz w:val="18"/>
                <w:szCs w:val="18"/>
              </w:rPr>
              <w:t>ries</w:t>
            </w:r>
          </w:p>
        </w:tc>
        <w:tc>
          <w:tcPr>
            <w:tcW w:w="2016" w:type="dxa"/>
            <w:tcBorders>
              <w:top w:val="single" w:sz="4" w:space="0" w:color="000000"/>
            </w:tcBorders>
            <w:vAlign w:val="bottom"/>
          </w:tcPr>
          <w:p w14:paraId="2C55C018" w14:textId="77777777" w:rsidR="005D2507" w:rsidRPr="00C331E2" w:rsidRDefault="005D2507" w:rsidP="00227712">
            <w:pPr>
              <w:pBdr>
                <w:top w:val="nil"/>
                <w:left w:val="nil"/>
                <w:bottom w:val="nil"/>
                <w:right w:val="nil"/>
                <w:between w:val="nil"/>
              </w:pBdr>
              <w:ind w:right="-72"/>
              <w:jc w:val="right"/>
              <w:rPr>
                <w:rFonts w:ascii="Arial" w:eastAsia="Browallia New" w:hAnsi="Arial" w:cs="Arial"/>
                <w:color w:val="000000"/>
                <w:sz w:val="18"/>
                <w:szCs w:val="18"/>
              </w:rPr>
            </w:pPr>
          </w:p>
        </w:tc>
        <w:tc>
          <w:tcPr>
            <w:tcW w:w="2016" w:type="dxa"/>
            <w:tcBorders>
              <w:top w:val="single" w:sz="4" w:space="0" w:color="000000"/>
            </w:tcBorders>
            <w:vAlign w:val="bottom"/>
          </w:tcPr>
          <w:p w14:paraId="70B71B7A" w14:textId="77777777" w:rsidR="005D2507" w:rsidRPr="00C331E2" w:rsidRDefault="005D2507" w:rsidP="00227712">
            <w:pPr>
              <w:pBdr>
                <w:top w:val="nil"/>
                <w:left w:val="nil"/>
                <w:bottom w:val="nil"/>
                <w:right w:val="nil"/>
                <w:between w:val="nil"/>
              </w:pBdr>
              <w:ind w:right="-72"/>
              <w:jc w:val="right"/>
              <w:rPr>
                <w:rFonts w:ascii="Arial" w:eastAsia="Browallia New" w:hAnsi="Arial" w:cs="Arial"/>
                <w:color w:val="000000"/>
                <w:sz w:val="18"/>
                <w:szCs w:val="18"/>
              </w:rPr>
            </w:pPr>
          </w:p>
        </w:tc>
      </w:tr>
      <w:tr w:rsidR="00EC6347" w:rsidRPr="00C331E2" w14:paraId="57DEA85A" w14:textId="77777777" w:rsidTr="00A23922">
        <w:trPr>
          <w:trHeight w:val="135"/>
        </w:trPr>
        <w:tc>
          <w:tcPr>
            <w:tcW w:w="5429" w:type="dxa"/>
            <w:vAlign w:val="bottom"/>
          </w:tcPr>
          <w:p w14:paraId="6CF86BF9" w14:textId="5D256D2E" w:rsidR="00EC6347" w:rsidRPr="00C331E2" w:rsidRDefault="00EC6347" w:rsidP="00227712">
            <w:pPr>
              <w:pBdr>
                <w:top w:val="nil"/>
                <w:left w:val="nil"/>
                <w:bottom w:val="nil"/>
                <w:right w:val="nil"/>
                <w:between w:val="nil"/>
              </w:pBdr>
              <w:ind w:left="447"/>
              <w:rPr>
                <w:rFonts w:ascii="Arial" w:eastAsia="Arial" w:hAnsi="Arial" w:cs="Arial"/>
                <w:bCs/>
                <w:color w:val="000000"/>
                <w:sz w:val="18"/>
                <w:szCs w:val="22"/>
              </w:rPr>
            </w:pPr>
            <w:proofErr w:type="gramStart"/>
            <w:r w:rsidRPr="00C331E2">
              <w:rPr>
                <w:rFonts w:ascii="Arial" w:eastAsia="Arial" w:hAnsi="Arial" w:cs="Arial"/>
                <w:bCs/>
                <w:color w:val="000000"/>
                <w:sz w:val="18"/>
                <w:szCs w:val="22"/>
              </w:rPr>
              <w:t>At</w:t>
            </w:r>
            <w:proofErr w:type="gramEnd"/>
            <w:r w:rsidRPr="00C331E2">
              <w:rPr>
                <w:rFonts w:ascii="Arial" w:eastAsia="Arial" w:hAnsi="Arial" w:cs="Arial"/>
                <w:bCs/>
                <w:color w:val="000000"/>
                <w:sz w:val="18"/>
                <w:szCs w:val="22"/>
              </w:rPr>
              <w:t xml:space="preserve"> 1 January</w:t>
            </w:r>
          </w:p>
        </w:tc>
        <w:tc>
          <w:tcPr>
            <w:tcW w:w="2016" w:type="dxa"/>
          </w:tcPr>
          <w:p w14:paraId="115331B0" w14:textId="68B13659"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2016" w:type="dxa"/>
          </w:tcPr>
          <w:p w14:paraId="3FA5D4BA" w14:textId="54043D4A"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r>
      <w:tr w:rsidR="00EC6347" w:rsidRPr="00C331E2" w14:paraId="059603F8" w14:textId="77777777" w:rsidTr="00A23922">
        <w:trPr>
          <w:trHeight w:val="135"/>
        </w:trPr>
        <w:tc>
          <w:tcPr>
            <w:tcW w:w="5429" w:type="dxa"/>
            <w:vAlign w:val="bottom"/>
          </w:tcPr>
          <w:p w14:paraId="1BBA73A6" w14:textId="1A39BC2A" w:rsidR="00EC6347" w:rsidRPr="00C331E2" w:rsidDel="00D1788E" w:rsidRDefault="00EC6347" w:rsidP="00227712">
            <w:pPr>
              <w:pBdr>
                <w:top w:val="nil"/>
                <w:left w:val="nil"/>
                <w:bottom w:val="nil"/>
                <w:right w:val="nil"/>
                <w:between w:val="nil"/>
              </w:pBdr>
              <w:ind w:left="447"/>
              <w:rPr>
                <w:rFonts w:ascii="Arial" w:eastAsia="Arial" w:hAnsi="Arial" w:cs="Arial"/>
                <w:bCs/>
                <w:color w:val="000000"/>
                <w:sz w:val="18"/>
                <w:szCs w:val="18"/>
              </w:rPr>
            </w:pPr>
            <w:r w:rsidRPr="00C331E2">
              <w:rPr>
                <w:rFonts w:ascii="Arial" w:eastAsia="Arial" w:hAnsi="Arial" w:cs="Arial"/>
                <w:bCs/>
                <w:color w:val="000000"/>
                <w:sz w:val="18"/>
                <w:szCs w:val="18"/>
              </w:rPr>
              <w:t>Acquisitions</w:t>
            </w:r>
          </w:p>
        </w:tc>
        <w:tc>
          <w:tcPr>
            <w:tcW w:w="2016" w:type="dxa"/>
          </w:tcPr>
          <w:p w14:paraId="5AF374C7" w14:textId="24C3701E"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2016" w:type="dxa"/>
          </w:tcPr>
          <w:p w14:paraId="48D3EF74" w14:textId="65B8C347"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2</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846</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956</w:t>
            </w:r>
          </w:p>
        </w:tc>
      </w:tr>
      <w:tr w:rsidR="00EC6347" w:rsidRPr="00C331E2" w14:paraId="68584890" w14:textId="77777777" w:rsidTr="00ED6F4F">
        <w:trPr>
          <w:trHeight w:val="135"/>
        </w:trPr>
        <w:tc>
          <w:tcPr>
            <w:tcW w:w="5429" w:type="dxa"/>
            <w:vAlign w:val="bottom"/>
          </w:tcPr>
          <w:p w14:paraId="37C8FAA7" w14:textId="4C925951" w:rsidR="00EC6347" w:rsidRPr="00C331E2" w:rsidRDefault="00EC6347" w:rsidP="00227712">
            <w:pPr>
              <w:pBdr>
                <w:top w:val="nil"/>
                <w:left w:val="nil"/>
                <w:bottom w:val="nil"/>
                <w:right w:val="nil"/>
                <w:between w:val="nil"/>
              </w:pBdr>
              <w:ind w:left="447"/>
              <w:rPr>
                <w:rFonts w:ascii="Arial" w:eastAsia="Arial" w:hAnsi="Arial" w:cs="Arial"/>
                <w:color w:val="000000"/>
                <w:sz w:val="18"/>
                <w:szCs w:val="18"/>
              </w:rPr>
            </w:pPr>
            <w:r w:rsidRPr="00C331E2">
              <w:rPr>
                <w:rFonts w:ascii="Arial" w:eastAsia="Arial" w:hAnsi="Arial" w:cs="Arial"/>
                <w:color w:val="000000"/>
                <w:sz w:val="18"/>
                <w:szCs w:val="18"/>
              </w:rPr>
              <w:t>Interest expense</w:t>
            </w:r>
          </w:p>
        </w:tc>
        <w:tc>
          <w:tcPr>
            <w:tcW w:w="2016" w:type="dxa"/>
            <w:vAlign w:val="bottom"/>
          </w:tcPr>
          <w:p w14:paraId="3444ABEA" w14:textId="2B2DC356"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2016" w:type="dxa"/>
          </w:tcPr>
          <w:p w14:paraId="49840247" w14:textId="34576499" w:rsidR="00EC6347" w:rsidRPr="00C331E2" w:rsidRDefault="00EC6347" w:rsidP="00227712">
            <w:pPr>
              <w:pBdr>
                <w:top w:val="nil"/>
                <w:left w:val="nil"/>
                <w:bottom w:val="nil"/>
                <w:right w:val="nil"/>
                <w:between w:val="nil"/>
              </w:pBd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108,776  </w:t>
            </w:r>
          </w:p>
        </w:tc>
      </w:tr>
      <w:tr w:rsidR="00EC6347" w:rsidRPr="00C331E2" w14:paraId="1DFA095A" w14:textId="77777777" w:rsidTr="00ED6F4F">
        <w:trPr>
          <w:trHeight w:val="135"/>
        </w:trPr>
        <w:tc>
          <w:tcPr>
            <w:tcW w:w="5429" w:type="dxa"/>
            <w:vAlign w:val="bottom"/>
          </w:tcPr>
          <w:p w14:paraId="1DE4B64C" w14:textId="70525FE8" w:rsidR="00EC6347" w:rsidRPr="00C331E2" w:rsidRDefault="00EC6347" w:rsidP="00227712">
            <w:pPr>
              <w:pBdr>
                <w:top w:val="nil"/>
                <w:left w:val="nil"/>
                <w:bottom w:val="nil"/>
                <w:right w:val="nil"/>
                <w:between w:val="nil"/>
              </w:pBdr>
              <w:ind w:left="447"/>
              <w:rPr>
                <w:rFonts w:ascii="Arial" w:eastAsia="Arial" w:hAnsi="Arial" w:cs="Arial"/>
                <w:color w:val="000000"/>
                <w:sz w:val="18"/>
                <w:szCs w:val="18"/>
              </w:rPr>
            </w:pPr>
            <w:r w:rsidRPr="00C331E2">
              <w:rPr>
                <w:rFonts w:ascii="Arial" w:eastAsia="Arial" w:hAnsi="Arial" w:cs="Arial"/>
                <w:color w:val="000000"/>
                <w:sz w:val="18"/>
                <w:szCs w:val="18"/>
              </w:rPr>
              <w:t>Payment</w:t>
            </w:r>
          </w:p>
        </w:tc>
        <w:tc>
          <w:tcPr>
            <w:tcW w:w="2016" w:type="dxa"/>
            <w:tcBorders>
              <w:top w:val="nil"/>
              <w:left w:val="nil"/>
              <w:bottom w:val="single" w:sz="4" w:space="0" w:color="000000"/>
              <w:right w:val="nil"/>
            </w:tcBorders>
            <w:vAlign w:val="bottom"/>
          </w:tcPr>
          <w:p w14:paraId="6A32505B" w14:textId="6F491EBC"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w:t>
            </w:r>
          </w:p>
        </w:tc>
        <w:tc>
          <w:tcPr>
            <w:tcW w:w="2016" w:type="dxa"/>
            <w:tcBorders>
              <w:top w:val="nil"/>
              <w:left w:val="nil"/>
              <w:bottom w:val="single" w:sz="4" w:space="0" w:color="000000"/>
              <w:right w:val="nil"/>
            </w:tcBorders>
          </w:tcPr>
          <w:p w14:paraId="2741AF97" w14:textId="124B95D0" w:rsidR="00EC6347" w:rsidRPr="00C331E2" w:rsidRDefault="00EC6347" w:rsidP="00227712">
            <w:pPr>
              <w:pBdr>
                <w:top w:val="nil"/>
                <w:left w:val="nil"/>
                <w:bottom w:val="nil"/>
                <w:right w:val="nil"/>
                <w:between w:val="nil"/>
              </w:pBd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(1,560,000)</w:t>
            </w:r>
          </w:p>
        </w:tc>
      </w:tr>
      <w:tr w:rsidR="00EC6347" w:rsidRPr="00C331E2" w14:paraId="33E53A92" w14:textId="77777777" w:rsidTr="00BA5DAA">
        <w:trPr>
          <w:trHeight w:val="53"/>
        </w:trPr>
        <w:tc>
          <w:tcPr>
            <w:tcW w:w="5429" w:type="dxa"/>
            <w:vAlign w:val="bottom"/>
          </w:tcPr>
          <w:p w14:paraId="6E3A4DFA" w14:textId="77777777" w:rsidR="00EC6347" w:rsidRPr="00C331E2" w:rsidRDefault="00EC6347" w:rsidP="00227712">
            <w:pPr>
              <w:pBdr>
                <w:top w:val="nil"/>
                <w:left w:val="nil"/>
                <w:bottom w:val="nil"/>
                <w:right w:val="nil"/>
                <w:between w:val="nil"/>
              </w:pBdr>
              <w:ind w:left="447"/>
              <w:rPr>
                <w:rFonts w:ascii="Arial" w:eastAsia="Arial" w:hAnsi="Arial" w:cs="Arial"/>
                <w:color w:val="000000"/>
                <w:sz w:val="18"/>
                <w:szCs w:val="18"/>
              </w:rPr>
            </w:pPr>
          </w:p>
        </w:tc>
        <w:tc>
          <w:tcPr>
            <w:tcW w:w="2016" w:type="dxa"/>
            <w:tcBorders>
              <w:top w:val="single" w:sz="4" w:space="0" w:color="000000"/>
              <w:left w:val="nil"/>
              <w:right w:val="nil"/>
            </w:tcBorders>
            <w:vAlign w:val="bottom"/>
          </w:tcPr>
          <w:p w14:paraId="4DCE5D71" w14:textId="77777777" w:rsidR="00EC6347" w:rsidRPr="00C331E2" w:rsidRDefault="00EC6347" w:rsidP="00227712">
            <w:pPr>
              <w:ind w:right="-72"/>
              <w:jc w:val="right"/>
              <w:rPr>
                <w:rFonts w:ascii="Arial" w:hAnsi="Arial" w:cs="Arial"/>
                <w:bCs/>
                <w:color w:val="000000"/>
                <w:sz w:val="18"/>
                <w:szCs w:val="18"/>
              </w:rPr>
            </w:pPr>
          </w:p>
        </w:tc>
        <w:tc>
          <w:tcPr>
            <w:tcW w:w="2016" w:type="dxa"/>
            <w:tcBorders>
              <w:top w:val="single" w:sz="4" w:space="0" w:color="000000"/>
              <w:left w:val="nil"/>
              <w:right w:val="nil"/>
            </w:tcBorders>
            <w:vAlign w:val="bottom"/>
          </w:tcPr>
          <w:p w14:paraId="00E38801" w14:textId="77777777" w:rsidR="00EC6347" w:rsidRPr="00C331E2" w:rsidRDefault="00EC6347" w:rsidP="00227712">
            <w:pPr>
              <w:pBdr>
                <w:top w:val="nil"/>
                <w:left w:val="nil"/>
                <w:bottom w:val="nil"/>
                <w:right w:val="nil"/>
                <w:between w:val="nil"/>
              </w:pBdr>
              <w:ind w:right="-72"/>
              <w:jc w:val="right"/>
              <w:rPr>
                <w:rFonts w:ascii="Arial" w:hAnsi="Arial" w:cs="Arial"/>
                <w:bCs/>
                <w:color w:val="000000"/>
                <w:sz w:val="18"/>
                <w:szCs w:val="18"/>
              </w:rPr>
            </w:pPr>
          </w:p>
        </w:tc>
      </w:tr>
      <w:tr w:rsidR="00EC6347" w:rsidRPr="00C331E2" w14:paraId="0FB18119" w14:textId="77777777" w:rsidTr="00A23922">
        <w:trPr>
          <w:trHeight w:val="203"/>
        </w:trPr>
        <w:tc>
          <w:tcPr>
            <w:tcW w:w="5429" w:type="dxa"/>
            <w:vAlign w:val="bottom"/>
          </w:tcPr>
          <w:p w14:paraId="59BA3238" w14:textId="7712A5BE" w:rsidR="00EC6347" w:rsidRPr="00C331E2" w:rsidRDefault="00EC6347" w:rsidP="00227712">
            <w:pPr>
              <w:ind w:left="447"/>
              <w:rPr>
                <w:rFonts w:ascii="Arial" w:eastAsia="Arial" w:hAnsi="Arial" w:cs="Arial"/>
                <w:bCs/>
                <w:color w:val="000000"/>
                <w:sz w:val="18"/>
                <w:szCs w:val="18"/>
              </w:rPr>
            </w:pPr>
            <w:proofErr w:type="gramStart"/>
            <w:r w:rsidRPr="00C331E2">
              <w:rPr>
                <w:rFonts w:ascii="Arial" w:eastAsia="Arial" w:hAnsi="Arial" w:cs="Arial"/>
                <w:bCs/>
                <w:color w:val="000000"/>
                <w:sz w:val="18"/>
                <w:szCs w:val="18"/>
              </w:rPr>
              <w:t>At</w:t>
            </w:r>
            <w:proofErr w:type="gramEnd"/>
            <w:r w:rsidRPr="00C331E2">
              <w:rPr>
                <w:rFonts w:ascii="Arial" w:eastAsia="Arial" w:hAnsi="Arial" w:cs="Arial"/>
                <w:bCs/>
                <w:color w:val="000000"/>
                <w:sz w:val="18"/>
                <w:szCs w:val="18"/>
              </w:rPr>
              <w:t xml:space="preserve"> 31 December</w:t>
            </w:r>
          </w:p>
        </w:tc>
        <w:tc>
          <w:tcPr>
            <w:tcW w:w="2016" w:type="dxa"/>
            <w:tcBorders>
              <w:left w:val="nil"/>
              <w:bottom w:val="single" w:sz="4" w:space="0" w:color="auto"/>
              <w:right w:val="nil"/>
            </w:tcBorders>
          </w:tcPr>
          <w:p w14:paraId="572575AB" w14:textId="406C726B" w:rsidR="00EC6347" w:rsidRPr="00C331E2" w:rsidRDefault="00EC6347" w:rsidP="00227712">
            <w:pPr>
              <w:ind w:right="-72"/>
              <w:jc w:val="right"/>
              <w:rPr>
                <w:rFonts w:ascii="Arial" w:hAnsi="Arial" w:cs="Arial"/>
                <w:bCs/>
                <w:color w:val="000000"/>
                <w:sz w:val="18"/>
                <w:szCs w:val="18"/>
              </w:rPr>
            </w:pPr>
            <w:r w:rsidRPr="00C331E2">
              <w:rPr>
                <w:rFonts w:ascii="Arial" w:eastAsia="Browallia New" w:hAnsi="Arial" w:cs="Arial"/>
                <w:sz w:val="18"/>
                <w:szCs w:val="18"/>
              </w:rPr>
              <w:t>-</w:t>
            </w:r>
          </w:p>
        </w:tc>
        <w:tc>
          <w:tcPr>
            <w:tcW w:w="2016" w:type="dxa"/>
            <w:tcBorders>
              <w:left w:val="nil"/>
              <w:bottom w:val="single" w:sz="4" w:space="0" w:color="auto"/>
              <w:right w:val="nil"/>
            </w:tcBorders>
          </w:tcPr>
          <w:p w14:paraId="53200D77" w14:textId="7D95E27B" w:rsidR="00EC6347" w:rsidRPr="00C331E2" w:rsidRDefault="00EC6347" w:rsidP="00227712">
            <w:pPr>
              <w:ind w:right="-72"/>
              <w:jc w:val="right"/>
              <w:rPr>
                <w:rFonts w:ascii="Arial" w:hAnsi="Arial" w:cs="Arial"/>
                <w:bCs/>
                <w:color w:val="000000"/>
                <w:sz w:val="18"/>
                <w:szCs w:val="18"/>
              </w:rPr>
            </w:pPr>
            <w:r w:rsidRPr="00C331E2">
              <w:rPr>
                <w:rFonts w:ascii="Arial" w:eastAsia="Browallia New" w:hAnsi="Arial" w:cs="Arial"/>
                <w:color w:val="000000"/>
                <w:sz w:val="18"/>
                <w:szCs w:val="18"/>
              </w:rPr>
              <w:t xml:space="preserve">1,395,732 </w:t>
            </w:r>
          </w:p>
        </w:tc>
      </w:tr>
      <w:tr w:rsidR="00EC6347" w:rsidRPr="00C331E2" w14:paraId="322280A4" w14:textId="77777777" w:rsidTr="00A23922">
        <w:trPr>
          <w:trHeight w:val="70"/>
        </w:trPr>
        <w:tc>
          <w:tcPr>
            <w:tcW w:w="5429" w:type="dxa"/>
            <w:vAlign w:val="bottom"/>
          </w:tcPr>
          <w:p w14:paraId="27B26105" w14:textId="77777777" w:rsidR="00EC6347" w:rsidRPr="00C331E2" w:rsidRDefault="00EC6347" w:rsidP="00227712">
            <w:pPr>
              <w:ind w:left="447"/>
              <w:rPr>
                <w:rFonts w:ascii="Arial" w:eastAsia="Arial" w:hAnsi="Arial" w:cs="Arial"/>
                <w:color w:val="000000"/>
                <w:sz w:val="18"/>
                <w:szCs w:val="18"/>
              </w:rPr>
            </w:pPr>
          </w:p>
        </w:tc>
        <w:tc>
          <w:tcPr>
            <w:tcW w:w="2016" w:type="dxa"/>
            <w:tcBorders>
              <w:top w:val="single" w:sz="4" w:space="0" w:color="auto"/>
            </w:tcBorders>
            <w:vAlign w:val="bottom"/>
          </w:tcPr>
          <w:p w14:paraId="0140B47E" w14:textId="77777777" w:rsidR="00EC6347" w:rsidRPr="00C331E2" w:rsidRDefault="00EC6347" w:rsidP="00227712">
            <w:pPr>
              <w:ind w:right="-72"/>
              <w:jc w:val="right"/>
              <w:rPr>
                <w:rFonts w:ascii="Arial" w:eastAsia="Arial" w:hAnsi="Arial" w:cs="Arial"/>
                <w:color w:val="000000"/>
                <w:sz w:val="18"/>
                <w:szCs w:val="18"/>
              </w:rPr>
            </w:pPr>
          </w:p>
        </w:tc>
        <w:tc>
          <w:tcPr>
            <w:tcW w:w="2016" w:type="dxa"/>
            <w:tcBorders>
              <w:top w:val="single" w:sz="4" w:space="0" w:color="auto"/>
            </w:tcBorders>
            <w:vAlign w:val="bottom"/>
          </w:tcPr>
          <w:p w14:paraId="2A58F7AD" w14:textId="77777777" w:rsidR="00EC6347" w:rsidRPr="00C331E2" w:rsidRDefault="00EC6347" w:rsidP="00227712">
            <w:pPr>
              <w:ind w:right="-72"/>
              <w:jc w:val="right"/>
              <w:rPr>
                <w:rFonts w:ascii="Arial" w:eastAsia="Arial" w:hAnsi="Arial" w:cs="Arial"/>
                <w:color w:val="000000"/>
                <w:sz w:val="18"/>
                <w:szCs w:val="18"/>
              </w:rPr>
            </w:pPr>
          </w:p>
        </w:tc>
      </w:tr>
      <w:tr w:rsidR="00EC6347" w:rsidRPr="00C331E2" w14:paraId="5C289F26" w14:textId="77777777" w:rsidTr="00ED6F4F">
        <w:trPr>
          <w:trHeight w:val="203"/>
        </w:trPr>
        <w:tc>
          <w:tcPr>
            <w:tcW w:w="5429" w:type="dxa"/>
            <w:vAlign w:val="bottom"/>
          </w:tcPr>
          <w:p w14:paraId="70ADDBEB" w14:textId="07FCEDB0" w:rsidR="00EC6347" w:rsidRPr="00C331E2" w:rsidRDefault="00EC6347" w:rsidP="00227712">
            <w:pPr>
              <w:ind w:left="447"/>
              <w:rPr>
                <w:rFonts w:ascii="Arial" w:eastAsia="Arial" w:hAnsi="Arial" w:cs="Arial"/>
                <w:b/>
                <w:color w:val="000000"/>
                <w:sz w:val="18"/>
                <w:szCs w:val="18"/>
              </w:rPr>
            </w:pPr>
            <w:r w:rsidRPr="00C331E2">
              <w:rPr>
                <w:rFonts w:ascii="Arial" w:eastAsia="Arial" w:hAnsi="Arial" w:cs="Arial"/>
                <w:b/>
                <w:color w:val="000000"/>
                <w:sz w:val="18"/>
                <w:szCs w:val="18"/>
              </w:rPr>
              <w:t>Related persons</w:t>
            </w:r>
          </w:p>
        </w:tc>
        <w:tc>
          <w:tcPr>
            <w:tcW w:w="2016" w:type="dxa"/>
          </w:tcPr>
          <w:p w14:paraId="58DAC1BD" w14:textId="35496C66" w:rsidR="00EC6347" w:rsidRPr="00C331E2" w:rsidRDefault="00EC6347" w:rsidP="00227712">
            <w:pPr>
              <w:ind w:right="-72"/>
              <w:jc w:val="right"/>
              <w:rPr>
                <w:rFonts w:ascii="Arial" w:eastAsia="Browallia New" w:hAnsi="Arial" w:cs="Arial"/>
                <w:color w:val="000000"/>
                <w:sz w:val="18"/>
                <w:szCs w:val="18"/>
              </w:rPr>
            </w:pPr>
          </w:p>
        </w:tc>
        <w:tc>
          <w:tcPr>
            <w:tcW w:w="2016" w:type="dxa"/>
          </w:tcPr>
          <w:p w14:paraId="5B475F87" w14:textId="0D634B38" w:rsidR="00EC6347" w:rsidRPr="00C331E2" w:rsidRDefault="00EC6347" w:rsidP="00227712">
            <w:pPr>
              <w:ind w:right="-72"/>
              <w:jc w:val="right"/>
              <w:rPr>
                <w:rFonts w:ascii="Arial" w:eastAsia="Browallia New" w:hAnsi="Arial" w:cs="Arial"/>
                <w:color w:val="000000"/>
                <w:sz w:val="18"/>
                <w:szCs w:val="18"/>
              </w:rPr>
            </w:pPr>
          </w:p>
        </w:tc>
      </w:tr>
      <w:tr w:rsidR="00EC6347" w:rsidRPr="00C331E2" w14:paraId="7881165B" w14:textId="77777777" w:rsidTr="00ED6F4F">
        <w:trPr>
          <w:trHeight w:val="203"/>
        </w:trPr>
        <w:tc>
          <w:tcPr>
            <w:tcW w:w="5429" w:type="dxa"/>
            <w:vAlign w:val="bottom"/>
          </w:tcPr>
          <w:p w14:paraId="114C9A3F" w14:textId="3EAC4348" w:rsidR="00EC6347" w:rsidRPr="00C331E2" w:rsidRDefault="00EC6347" w:rsidP="00227712">
            <w:pPr>
              <w:ind w:left="447"/>
              <w:rPr>
                <w:rFonts w:ascii="Arial" w:eastAsia="Arial" w:hAnsi="Arial" w:cs="Arial"/>
                <w:b/>
                <w:color w:val="000000"/>
                <w:sz w:val="18"/>
                <w:szCs w:val="18"/>
              </w:rPr>
            </w:pPr>
            <w:proofErr w:type="gramStart"/>
            <w:r w:rsidRPr="00C331E2">
              <w:rPr>
                <w:rFonts w:ascii="Arial" w:eastAsia="Arial" w:hAnsi="Arial" w:cs="Arial"/>
                <w:bCs/>
                <w:color w:val="000000"/>
                <w:sz w:val="18"/>
                <w:szCs w:val="18"/>
              </w:rPr>
              <w:t>At</w:t>
            </w:r>
            <w:proofErr w:type="gramEnd"/>
            <w:r w:rsidRPr="00C331E2">
              <w:rPr>
                <w:rFonts w:ascii="Arial" w:eastAsia="Arial" w:hAnsi="Arial" w:cs="Arial"/>
                <w:bCs/>
                <w:color w:val="000000"/>
                <w:sz w:val="18"/>
                <w:szCs w:val="18"/>
              </w:rPr>
              <w:t xml:space="preserve"> 1 January</w:t>
            </w:r>
          </w:p>
        </w:tc>
        <w:tc>
          <w:tcPr>
            <w:tcW w:w="2016" w:type="dxa"/>
          </w:tcPr>
          <w:p w14:paraId="42C6129E" w14:textId="6F33C7EE"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4</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840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670</w:t>
            </w:r>
          </w:p>
        </w:tc>
        <w:tc>
          <w:tcPr>
            <w:tcW w:w="2016" w:type="dxa"/>
          </w:tcPr>
          <w:p w14:paraId="43C505EC" w14:textId="3B4DD045"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3</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178</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608</w:t>
            </w:r>
          </w:p>
        </w:tc>
      </w:tr>
      <w:tr w:rsidR="00EC6347" w:rsidRPr="00C331E2" w14:paraId="6C183230" w14:textId="77777777" w:rsidTr="00A23922">
        <w:trPr>
          <w:trHeight w:val="203"/>
        </w:trPr>
        <w:tc>
          <w:tcPr>
            <w:tcW w:w="5429" w:type="dxa"/>
            <w:vAlign w:val="bottom"/>
          </w:tcPr>
          <w:p w14:paraId="209D2825" w14:textId="4CF23B1A" w:rsidR="00EC6347" w:rsidRPr="00C331E2" w:rsidRDefault="00EC6347" w:rsidP="00227712">
            <w:pPr>
              <w:ind w:left="447"/>
              <w:rPr>
                <w:rFonts w:ascii="Arial" w:eastAsia="Arial" w:hAnsi="Arial" w:cs="Arial"/>
                <w:b/>
                <w:color w:val="000000"/>
                <w:sz w:val="18"/>
                <w:szCs w:val="18"/>
              </w:rPr>
            </w:pPr>
            <w:r w:rsidRPr="00C331E2">
              <w:rPr>
                <w:rFonts w:ascii="Arial" w:eastAsia="Arial" w:hAnsi="Arial" w:cs="Arial"/>
                <w:color w:val="000000"/>
                <w:sz w:val="18"/>
                <w:szCs w:val="18"/>
              </w:rPr>
              <w:t>Interest expense</w:t>
            </w:r>
          </w:p>
        </w:tc>
        <w:tc>
          <w:tcPr>
            <w:tcW w:w="2016" w:type="dxa"/>
          </w:tcPr>
          <w:p w14:paraId="4819D621" w14:textId="36017F55"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cs/>
              </w:rPr>
              <w:t>190</w:t>
            </w:r>
            <w:r w:rsidRPr="00C331E2">
              <w:rPr>
                <w:rFonts w:ascii="Arial" w:eastAsia="Browallia New" w:hAnsi="Arial" w:cs="Arial"/>
                <w:color w:val="000000"/>
                <w:sz w:val="18"/>
                <w:szCs w:val="18"/>
              </w:rPr>
              <w:t>,</w:t>
            </w:r>
            <w:r w:rsidRPr="00C331E2">
              <w:rPr>
                <w:rFonts w:ascii="Arial" w:eastAsia="Browallia New" w:hAnsi="Arial" w:cs="Arial"/>
                <w:color w:val="000000"/>
                <w:sz w:val="18"/>
                <w:szCs w:val="18"/>
                <w:cs/>
              </w:rPr>
              <w:t>808</w:t>
            </w:r>
          </w:p>
        </w:tc>
        <w:tc>
          <w:tcPr>
            <w:tcW w:w="2016" w:type="dxa"/>
          </w:tcPr>
          <w:p w14:paraId="22387CCB" w14:textId="1847403B"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124,638      </w:t>
            </w:r>
          </w:p>
        </w:tc>
      </w:tr>
      <w:tr w:rsidR="00EC6347" w:rsidRPr="00C331E2" w14:paraId="4BCB0E63" w14:textId="77777777" w:rsidTr="00A23922">
        <w:trPr>
          <w:trHeight w:val="203"/>
        </w:trPr>
        <w:tc>
          <w:tcPr>
            <w:tcW w:w="5429" w:type="dxa"/>
            <w:vAlign w:val="bottom"/>
          </w:tcPr>
          <w:p w14:paraId="774A4F59" w14:textId="670D8A31" w:rsidR="00EC6347" w:rsidRPr="00C331E2" w:rsidRDefault="00EC6347" w:rsidP="00227712">
            <w:pPr>
              <w:ind w:left="447"/>
              <w:rPr>
                <w:rFonts w:ascii="Arial" w:eastAsia="Arial" w:hAnsi="Arial" w:cs="Arial"/>
                <w:b/>
                <w:color w:val="000000"/>
                <w:sz w:val="18"/>
                <w:szCs w:val="18"/>
              </w:rPr>
            </w:pPr>
            <w:r w:rsidRPr="00C331E2">
              <w:rPr>
                <w:rFonts w:ascii="Arial" w:eastAsia="Arial" w:hAnsi="Arial" w:cs="Arial"/>
                <w:color w:val="000000"/>
                <w:sz w:val="18"/>
                <w:szCs w:val="18"/>
              </w:rPr>
              <w:t>Payment</w:t>
            </w:r>
          </w:p>
        </w:tc>
        <w:tc>
          <w:tcPr>
            <w:tcW w:w="2016" w:type="dxa"/>
            <w:tcBorders>
              <w:top w:val="nil"/>
              <w:left w:val="nil"/>
              <w:bottom w:val="single" w:sz="4" w:space="0" w:color="auto"/>
              <w:right w:val="nil"/>
            </w:tcBorders>
          </w:tcPr>
          <w:p w14:paraId="78D30988" w14:textId="023D3E4E"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(2,712,500)</w:t>
            </w:r>
          </w:p>
        </w:tc>
        <w:tc>
          <w:tcPr>
            <w:tcW w:w="2016" w:type="dxa"/>
            <w:tcBorders>
              <w:top w:val="nil"/>
              <w:left w:val="nil"/>
              <w:bottom w:val="single" w:sz="4" w:space="0" w:color="auto"/>
              <w:right w:val="nil"/>
            </w:tcBorders>
          </w:tcPr>
          <w:p w14:paraId="53219E84" w14:textId="0E59E233"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(1,813,500)</w:t>
            </w:r>
          </w:p>
        </w:tc>
      </w:tr>
      <w:tr w:rsidR="00EC6347" w:rsidRPr="00C331E2" w14:paraId="68A50CB4" w14:textId="77777777" w:rsidTr="00A23922">
        <w:trPr>
          <w:trHeight w:val="70"/>
        </w:trPr>
        <w:tc>
          <w:tcPr>
            <w:tcW w:w="5429" w:type="dxa"/>
            <w:vAlign w:val="bottom"/>
          </w:tcPr>
          <w:p w14:paraId="1AABA8D7" w14:textId="77777777" w:rsidR="00EC6347" w:rsidRPr="00C331E2" w:rsidRDefault="00EC6347" w:rsidP="00227712">
            <w:pPr>
              <w:ind w:left="447"/>
              <w:rPr>
                <w:rFonts w:ascii="Arial" w:eastAsia="Arial" w:hAnsi="Arial" w:cs="Arial"/>
                <w:color w:val="000000"/>
                <w:sz w:val="18"/>
                <w:szCs w:val="18"/>
              </w:rPr>
            </w:pPr>
          </w:p>
        </w:tc>
        <w:tc>
          <w:tcPr>
            <w:tcW w:w="2016" w:type="dxa"/>
            <w:tcBorders>
              <w:top w:val="single" w:sz="4" w:space="0" w:color="auto"/>
              <w:left w:val="nil"/>
              <w:right w:val="nil"/>
            </w:tcBorders>
          </w:tcPr>
          <w:p w14:paraId="4678F1A2" w14:textId="77777777" w:rsidR="00EC6347" w:rsidRPr="00C331E2" w:rsidRDefault="00EC6347" w:rsidP="00227712">
            <w:pPr>
              <w:ind w:right="-72"/>
              <w:jc w:val="right"/>
              <w:rPr>
                <w:rFonts w:ascii="Arial" w:eastAsia="Arial" w:hAnsi="Arial" w:cs="Arial"/>
                <w:color w:val="000000"/>
                <w:sz w:val="18"/>
                <w:szCs w:val="18"/>
              </w:rPr>
            </w:pPr>
          </w:p>
        </w:tc>
        <w:tc>
          <w:tcPr>
            <w:tcW w:w="2016" w:type="dxa"/>
            <w:tcBorders>
              <w:top w:val="single" w:sz="4" w:space="0" w:color="auto"/>
              <w:left w:val="nil"/>
              <w:right w:val="nil"/>
            </w:tcBorders>
          </w:tcPr>
          <w:p w14:paraId="28DAB02A" w14:textId="77777777" w:rsidR="00EC6347" w:rsidRPr="00C331E2" w:rsidRDefault="00EC6347" w:rsidP="00227712">
            <w:pPr>
              <w:ind w:right="-72"/>
              <w:jc w:val="right"/>
              <w:rPr>
                <w:rFonts w:ascii="Arial" w:eastAsia="Arial" w:hAnsi="Arial" w:cs="Arial"/>
                <w:color w:val="000000"/>
                <w:sz w:val="18"/>
                <w:szCs w:val="18"/>
              </w:rPr>
            </w:pPr>
          </w:p>
        </w:tc>
      </w:tr>
      <w:tr w:rsidR="00EC6347" w:rsidRPr="00C331E2" w14:paraId="5040EDBC" w14:textId="77777777" w:rsidTr="00A23922">
        <w:trPr>
          <w:trHeight w:val="203"/>
        </w:trPr>
        <w:tc>
          <w:tcPr>
            <w:tcW w:w="5429" w:type="dxa"/>
            <w:vAlign w:val="bottom"/>
          </w:tcPr>
          <w:p w14:paraId="5C2C3FB5" w14:textId="524E95DB" w:rsidR="00EC6347" w:rsidRPr="00C331E2" w:rsidRDefault="00EC6347" w:rsidP="00227712">
            <w:pPr>
              <w:ind w:left="447"/>
              <w:rPr>
                <w:rFonts w:ascii="Arial" w:eastAsia="Arial" w:hAnsi="Arial" w:cs="Arial"/>
                <w:bCs/>
                <w:color w:val="000000"/>
                <w:sz w:val="18"/>
                <w:szCs w:val="18"/>
              </w:rPr>
            </w:pPr>
            <w:proofErr w:type="gramStart"/>
            <w:r w:rsidRPr="00C331E2">
              <w:rPr>
                <w:rFonts w:ascii="Arial" w:eastAsia="Arial" w:hAnsi="Arial" w:cs="Arial"/>
                <w:bCs/>
                <w:color w:val="000000"/>
                <w:sz w:val="18"/>
                <w:szCs w:val="18"/>
              </w:rPr>
              <w:t>At</w:t>
            </w:r>
            <w:proofErr w:type="gramEnd"/>
            <w:r w:rsidRPr="00C331E2">
              <w:rPr>
                <w:rFonts w:ascii="Arial" w:eastAsia="Arial" w:hAnsi="Arial" w:cs="Arial"/>
                <w:bCs/>
                <w:color w:val="000000"/>
                <w:sz w:val="18"/>
                <w:szCs w:val="18"/>
              </w:rPr>
              <w:t xml:space="preserve"> 31 December</w:t>
            </w:r>
          </w:p>
        </w:tc>
        <w:tc>
          <w:tcPr>
            <w:tcW w:w="2016" w:type="dxa"/>
            <w:tcBorders>
              <w:left w:val="nil"/>
              <w:bottom w:val="single" w:sz="4" w:space="0" w:color="auto"/>
              <w:right w:val="nil"/>
            </w:tcBorders>
          </w:tcPr>
          <w:p w14:paraId="2894DFAB" w14:textId="7AD7BEB6"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2,318,978   </w:t>
            </w:r>
          </w:p>
        </w:tc>
        <w:tc>
          <w:tcPr>
            <w:tcW w:w="2016" w:type="dxa"/>
            <w:tcBorders>
              <w:left w:val="nil"/>
              <w:bottom w:val="single" w:sz="4" w:space="0" w:color="auto"/>
              <w:right w:val="nil"/>
            </w:tcBorders>
          </w:tcPr>
          <w:p w14:paraId="72555F96" w14:textId="7EC4AD31" w:rsidR="00EC6347" w:rsidRPr="00C331E2" w:rsidRDefault="00EC6347"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1,489,746</w:t>
            </w:r>
          </w:p>
        </w:tc>
      </w:tr>
    </w:tbl>
    <w:p w14:paraId="429B81AB" w14:textId="6535D1CE" w:rsidR="000C0826" w:rsidRPr="00C331E2" w:rsidRDefault="000C0826" w:rsidP="00227712">
      <w:pPr>
        <w:jc w:val="both"/>
        <w:rPr>
          <w:rFonts w:ascii="Arial" w:eastAsia="Times New Roman" w:hAnsi="Arial" w:cs="Arial"/>
          <w:b/>
          <w:color w:val="000000"/>
          <w:sz w:val="18"/>
          <w:szCs w:val="18"/>
        </w:rPr>
      </w:pPr>
    </w:p>
    <w:p w14:paraId="3A0A9943" w14:textId="08849F2E" w:rsidR="00FC69BF" w:rsidRPr="00C331E2" w:rsidRDefault="00FC69BF" w:rsidP="00227712">
      <w:pPr>
        <w:jc w:val="both"/>
        <w:rPr>
          <w:rFonts w:ascii="Arial" w:eastAsia="Times New Roman" w:hAnsi="Arial" w:cs="Arial"/>
          <w:bCs/>
          <w:color w:val="000000"/>
          <w:sz w:val="18"/>
          <w:szCs w:val="18"/>
        </w:rPr>
      </w:pPr>
      <w:r w:rsidRPr="00C331E2">
        <w:rPr>
          <w:rFonts w:ascii="Arial" w:eastAsia="Times New Roman" w:hAnsi="Arial" w:cs="Arial"/>
          <w:b/>
          <w:color w:val="000000"/>
          <w:sz w:val="18"/>
          <w:szCs w:val="18"/>
          <w:cs/>
        </w:rPr>
        <w:br w:type="page"/>
      </w:r>
    </w:p>
    <w:p w14:paraId="5E0E6015" w14:textId="6F278A4A" w:rsidR="00A50B52" w:rsidRPr="00C331E2" w:rsidRDefault="009D30BD"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29</w:t>
      </w:r>
      <w:r w:rsidR="00E65E3D" w:rsidRPr="00C331E2">
        <w:rPr>
          <w:rFonts w:ascii="Arial" w:eastAsia="Times New Roman" w:hAnsi="Arial" w:cs="Arial"/>
          <w:b/>
          <w:color w:val="000000"/>
          <w:sz w:val="18"/>
          <w:szCs w:val="18"/>
        </w:rPr>
        <w:t>.</w:t>
      </w:r>
      <w:r w:rsidR="00F950BF" w:rsidRPr="00C331E2">
        <w:rPr>
          <w:rFonts w:ascii="Arial" w:eastAsia="Times New Roman" w:hAnsi="Arial" w:cs="Arial"/>
          <w:b/>
          <w:color w:val="000000"/>
          <w:sz w:val="18"/>
          <w:szCs w:val="18"/>
        </w:rPr>
        <w:t>6</w:t>
      </w:r>
      <w:r w:rsidR="00A50B52" w:rsidRPr="00C331E2">
        <w:rPr>
          <w:rFonts w:ascii="Arial" w:eastAsia="Times New Roman" w:hAnsi="Arial" w:cs="Arial"/>
          <w:b/>
          <w:color w:val="000000"/>
          <w:sz w:val="18"/>
          <w:szCs w:val="18"/>
        </w:rPr>
        <w:tab/>
        <w:t>Key management remunerations</w:t>
      </w:r>
    </w:p>
    <w:p w14:paraId="6888E490" w14:textId="77777777" w:rsidR="00A50B52" w:rsidRPr="00C331E2" w:rsidRDefault="00A50B52" w:rsidP="00227712">
      <w:pPr>
        <w:ind w:left="540"/>
        <w:rPr>
          <w:rFonts w:ascii="Arial" w:hAnsi="Arial" w:cs="Arial"/>
          <w:color w:val="000000"/>
          <w:sz w:val="18"/>
          <w:szCs w:val="18"/>
        </w:rPr>
      </w:pPr>
    </w:p>
    <w:p w14:paraId="66B54778" w14:textId="4DDEAA1B" w:rsidR="00A50B52" w:rsidRPr="00C331E2" w:rsidRDefault="00431AA5" w:rsidP="00227712">
      <w:pPr>
        <w:ind w:left="540"/>
        <w:jc w:val="thaiDistribute"/>
        <w:rPr>
          <w:rFonts w:ascii="Arial" w:hAnsi="Arial" w:cs="Arial"/>
          <w:color w:val="000000"/>
          <w:sz w:val="18"/>
          <w:szCs w:val="18"/>
        </w:rPr>
      </w:pPr>
      <w:r w:rsidRPr="00C331E2">
        <w:rPr>
          <w:rFonts w:ascii="Arial" w:hAnsi="Arial" w:cs="Arial"/>
          <w:color w:val="000000"/>
          <w:spacing w:val="-6"/>
          <w:sz w:val="18"/>
          <w:szCs w:val="18"/>
        </w:rPr>
        <w:t>The Group’s key management includes</w:t>
      </w:r>
      <w:r w:rsidR="00461370" w:rsidRPr="00C331E2">
        <w:rPr>
          <w:rFonts w:ascii="Arial" w:hAnsi="Arial" w:cs="Arial"/>
          <w:color w:val="000000"/>
          <w:spacing w:val="-6"/>
          <w:sz w:val="18"/>
          <w:szCs w:val="18"/>
        </w:rPr>
        <w:t xml:space="preserve"> </w:t>
      </w:r>
      <w:r w:rsidRPr="00C331E2">
        <w:rPr>
          <w:rFonts w:ascii="Arial" w:hAnsi="Arial" w:cs="Arial"/>
          <w:color w:val="000000"/>
          <w:spacing w:val="-6"/>
          <w:sz w:val="18"/>
          <w:szCs w:val="18"/>
        </w:rPr>
        <w:t>directors</w:t>
      </w:r>
      <w:r w:rsidR="00461370" w:rsidRPr="00C331E2">
        <w:rPr>
          <w:rFonts w:ascii="Arial" w:hAnsi="Arial" w:cs="Arial"/>
          <w:color w:val="000000"/>
          <w:spacing w:val="-6"/>
          <w:sz w:val="18"/>
          <w:szCs w:val="18"/>
        </w:rPr>
        <w:t xml:space="preserve"> </w:t>
      </w:r>
      <w:r w:rsidRPr="00C331E2">
        <w:rPr>
          <w:rFonts w:ascii="Arial" w:hAnsi="Arial" w:cs="Arial"/>
          <w:color w:val="000000"/>
          <w:spacing w:val="-6"/>
          <w:sz w:val="18"/>
          <w:szCs w:val="18"/>
        </w:rPr>
        <w:t>(executive and non-executive)</w:t>
      </w:r>
      <w:r w:rsidR="00DA4644" w:rsidRPr="00C331E2">
        <w:rPr>
          <w:rFonts w:ascii="Arial" w:hAnsi="Arial" w:cs="Arial"/>
          <w:color w:val="000000"/>
          <w:spacing w:val="-6"/>
          <w:sz w:val="18"/>
          <w:szCs w:val="18"/>
          <w:cs/>
        </w:rPr>
        <w:t xml:space="preserve"> </w:t>
      </w:r>
      <w:r w:rsidR="005D5B31" w:rsidRPr="00C331E2">
        <w:rPr>
          <w:rFonts w:ascii="Arial" w:hAnsi="Arial" w:cs="Arial"/>
          <w:color w:val="000000"/>
          <w:spacing w:val="-6"/>
          <w:sz w:val="18"/>
          <w:szCs w:val="18"/>
        </w:rPr>
        <w:t>and management</w:t>
      </w:r>
      <w:r w:rsidRPr="00C331E2">
        <w:rPr>
          <w:rFonts w:ascii="Arial" w:hAnsi="Arial" w:cs="Arial"/>
          <w:color w:val="000000"/>
          <w:spacing w:val="-6"/>
          <w:sz w:val="18"/>
          <w:szCs w:val="18"/>
        </w:rPr>
        <w:t>. The remunerations</w:t>
      </w:r>
      <w:r w:rsidRPr="00C331E2">
        <w:rPr>
          <w:rFonts w:ascii="Arial" w:hAnsi="Arial" w:cs="Arial"/>
          <w:color w:val="000000"/>
          <w:sz w:val="18"/>
          <w:szCs w:val="18"/>
        </w:rPr>
        <w:t xml:space="preserve"> paid or payable to key management are as follows:</w:t>
      </w:r>
    </w:p>
    <w:p w14:paraId="045A8E49" w14:textId="211134FA" w:rsidR="00E65E3D" w:rsidRPr="00C331E2" w:rsidRDefault="00E65E3D" w:rsidP="00227712">
      <w:pPr>
        <w:ind w:left="540"/>
        <w:jc w:val="thaiDistribute"/>
        <w:rPr>
          <w:rFonts w:ascii="Arial" w:hAnsi="Arial" w:cs="Arial"/>
          <w:color w:val="000000"/>
          <w:sz w:val="18"/>
          <w:szCs w:val="18"/>
        </w:rPr>
      </w:pPr>
    </w:p>
    <w:tbl>
      <w:tblPr>
        <w:tblW w:w="9464" w:type="dxa"/>
        <w:tblInd w:w="108" w:type="dxa"/>
        <w:tblLayout w:type="fixed"/>
        <w:tblLook w:val="0000" w:firstRow="0" w:lastRow="0" w:firstColumn="0" w:lastColumn="0" w:noHBand="0" w:noVBand="0"/>
      </w:tblPr>
      <w:tblGrid>
        <w:gridCol w:w="4275"/>
        <w:gridCol w:w="1296"/>
        <w:gridCol w:w="1296"/>
        <w:gridCol w:w="1296"/>
        <w:gridCol w:w="1301"/>
      </w:tblGrid>
      <w:tr w:rsidR="00E65E3D" w:rsidRPr="00C331E2" w14:paraId="733F595B" w14:textId="77777777" w:rsidTr="005319B6">
        <w:tc>
          <w:tcPr>
            <w:tcW w:w="4275" w:type="dxa"/>
            <w:vAlign w:val="bottom"/>
          </w:tcPr>
          <w:p w14:paraId="68689E1E" w14:textId="77777777" w:rsidR="00E65E3D" w:rsidRPr="00C331E2" w:rsidRDefault="00E65E3D" w:rsidP="00227712">
            <w:pPr>
              <w:pStyle w:val="a0"/>
              <w:ind w:left="431" w:right="0"/>
              <w:rPr>
                <w:rFonts w:ascii="Arial" w:hAnsi="Arial" w:cs="Arial"/>
                <w:b/>
                <w:bCs/>
                <w:color w:val="000000"/>
                <w:sz w:val="18"/>
                <w:szCs w:val="18"/>
                <w:lang w:val="en-GB"/>
              </w:rPr>
            </w:pPr>
          </w:p>
        </w:tc>
        <w:tc>
          <w:tcPr>
            <w:tcW w:w="2592" w:type="dxa"/>
            <w:gridSpan w:val="2"/>
            <w:tcBorders>
              <w:bottom w:val="single" w:sz="4" w:space="0" w:color="auto"/>
            </w:tcBorders>
            <w:vAlign w:val="bottom"/>
          </w:tcPr>
          <w:p w14:paraId="1086D54B" w14:textId="77777777" w:rsidR="00E65E3D" w:rsidRPr="00C331E2" w:rsidRDefault="00E65E3D"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7" w:type="dxa"/>
            <w:gridSpan w:val="2"/>
            <w:tcBorders>
              <w:bottom w:val="single" w:sz="4" w:space="0" w:color="auto"/>
            </w:tcBorders>
            <w:vAlign w:val="bottom"/>
          </w:tcPr>
          <w:p w14:paraId="1FB16368" w14:textId="77777777" w:rsidR="00E65E3D" w:rsidRPr="00C331E2" w:rsidRDefault="00E65E3D"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1A5CCA" w:rsidRPr="00C331E2" w14:paraId="624839CD" w14:textId="77777777" w:rsidTr="005319B6">
        <w:tc>
          <w:tcPr>
            <w:tcW w:w="4275" w:type="dxa"/>
          </w:tcPr>
          <w:p w14:paraId="6053EA53" w14:textId="15D923E7" w:rsidR="001A5CCA" w:rsidRPr="00C331E2" w:rsidRDefault="001A5CCA" w:rsidP="00227712">
            <w:pPr>
              <w:pStyle w:val="a0"/>
              <w:ind w:left="431" w:right="0"/>
              <w:rPr>
                <w:rFonts w:ascii="Arial" w:hAnsi="Arial" w:cs="Arial"/>
                <w:b/>
                <w:bCs/>
                <w:color w:val="000000"/>
                <w:sz w:val="18"/>
                <w:szCs w:val="18"/>
                <w:lang w:val="en-GB"/>
              </w:rPr>
            </w:pPr>
            <w:r w:rsidRPr="00C331E2">
              <w:rPr>
                <w:rFonts w:ascii="Arial" w:hAnsi="Arial" w:cs="Arial"/>
                <w:b/>
                <w:bCs/>
                <w:color w:val="000000"/>
                <w:sz w:val="18"/>
                <w:szCs w:val="18"/>
                <w:lang w:val="en-GB"/>
              </w:rPr>
              <w:t xml:space="preserve">For the year ended </w:t>
            </w:r>
            <w:r w:rsidR="00F950BF" w:rsidRPr="00C331E2">
              <w:rPr>
                <w:rFonts w:ascii="Arial" w:hAnsi="Arial" w:cs="Arial"/>
                <w:b/>
                <w:bCs/>
                <w:color w:val="000000"/>
                <w:sz w:val="18"/>
                <w:szCs w:val="18"/>
                <w:lang w:val="en-GB"/>
              </w:rPr>
              <w:t>31</w:t>
            </w:r>
            <w:r w:rsidRPr="00C331E2">
              <w:rPr>
                <w:rFonts w:ascii="Arial" w:hAnsi="Arial" w:cs="Arial"/>
                <w:b/>
                <w:bCs/>
                <w:color w:val="000000"/>
                <w:sz w:val="18"/>
                <w:szCs w:val="18"/>
                <w:lang w:val="en-GB"/>
              </w:rPr>
              <w:t xml:space="preserve"> December</w:t>
            </w:r>
          </w:p>
        </w:tc>
        <w:tc>
          <w:tcPr>
            <w:tcW w:w="1296" w:type="dxa"/>
            <w:tcBorders>
              <w:top w:val="single" w:sz="4" w:space="0" w:color="auto"/>
            </w:tcBorders>
            <w:vAlign w:val="bottom"/>
          </w:tcPr>
          <w:p w14:paraId="0E514C25" w14:textId="4C15038E" w:rsidR="001A5CCA"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5FE2E0AF" w14:textId="76B7F75D" w:rsidR="001A5CCA"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c>
          <w:tcPr>
            <w:tcW w:w="1296" w:type="dxa"/>
            <w:tcBorders>
              <w:top w:val="single" w:sz="4" w:space="0" w:color="auto"/>
            </w:tcBorders>
            <w:vAlign w:val="bottom"/>
          </w:tcPr>
          <w:p w14:paraId="1DD29116" w14:textId="0236D542" w:rsidR="001A5CCA"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3214C7F8" w14:textId="4036AC37" w:rsidR="001A5CCA"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r>
      <w:tr w:rsidR="001A5CCA" w:rsidRPr="00C331E2" w14:paraId="42E115CF" w14:textId="77777777" w:rsidTr="005319B6">
        <w:tc>
          <w:tcPr>
            <w:tcW w:w="4275" w:type="dxa"/>
            <w:vAlign w:val="bottom"/>
          </w:tcPr>
          <w:p w14:paraId="07DE5CF8" w14:textId="77777777" w:rsidR="001A5CCA" w:rsidRPr="00C331E2" w:rsidRDefault="001A5CCA" w:rsidP="00227712">
            <w:pPr>
              <w:pStyle w:val="a0"/>
              <w:ind w:left="431" w:right="0"/>
              <w:rPr>
                <w:rFonts w:ascii="Arial" w:hAnsi="Arial" w:cs="Arial"/>
                <w:b/>
                <w:bCs/>
                <w:color w:val="000000"/>
                <w:sz w:val="18"/>
                <w:szCs w:val="18"/>
                <w:lang w:val="en-GB"/>
              </w:rPr>
            </w:pPr>
          </w:p>
        </w:tc>
        <w:tc>
          <w:tcPr>
            <w:tcW w:w="1296" w:type="dxa"/>
            <w:tcBorders>
              <w:bottom w:val="single" w:sz="4" w:space="0" w:color="auto"/>
            </w:tcBorders>
            <w:vAlign w:val="bottom"/>
          </w:tcPr>
          <w:p w14:paraId="78A1545B"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602E2516"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6551AAE9" w14:textId="77777777" w:rsidR="001A5CCA" w:rsidRPr="00C331E2" w:rsidRDefault="001A5CCA"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09169865" w14:textId="77777777" w:rsidR="001A5CCA" w:rsidRPr="00C331E2" w:rsidRDefault="001A5CCA"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1A5CCA" w:rsidRPr="00C331E2" w14:paraId="39EECA12" w14:textId="77777777" w:rsidTr="005319B6">
        <w:trPr>
          <w:trHeight w:val="63"/>
        </w:trPr>
        <w:tc>
          <w:tcPr>
            <w:tcW w:w="4275" w:type="dxa"/>
            <w:vAlign w:val="bottom"/>
          </w:tcPr>
          <w:p w14:paraId="500E8C1A" w14:textId="77777777" w:rsidR="001A5CCA" w:rsidRPr="00C331E2" w:rsidRDefault="001A5CCA" w:rsidP="00227712">
            <w:pPr>
              <w:pStyle w:val="a0"/>
              <w:ind w:left="431" w:right="-108"/>
              <w:rPr>
                <w:rFonts w:ascii="Arial" w:hAnsi="Arial" w:cs="Arial"/>
                <w:color w:val="000000"/>
                <w:sz w:val="12"/>
                <w:szCs w:val="12"/>
                <w:cs/>
                <w:lang w:val="en-GB"/>
              </w:rPr>
            </w:pPr>
          </w:p>
        </w:tc>
        <w:tc>
          <w:tcPr>
            <w:tcW w:w="1296" w:type="dxa"/>
            <w:tcBorders>
              <w:top w:val="single" w:sz="4" w:space="0" w:color="auto"/>
            </w:tcBorders>
            <w:vAlign w:val="bottom"/>
          </w:tcPr>
          <w:p w14:paraId="59219C7B" w14:textId="77777777" w:rsidR="001A5CCA" w:rsidRPr="00C331E2" w:rsidRDefault="001A5CCA" w:rsidP="00227712">
            <w:pPr>
              <w:pStyle w:val="a0"/>
              <w:ind w:right="-72"/>
              <w:jc w:val="right"/>
              <w:rPr>
                <w:rFonts w:ascii="Arial" w:hAnsi="Arial" w:cs="Arial"/>
                <w:color w:val="000000"/>
                <w:sz w:val="12"/>
                <w:szCs w:val="12"/>
                <w:lang w:val="en-US"/>
              </w:rPr>
            </w:pPr>
          </w:p>
        </w:tc>
        <w:tc>
          <w:tcPr>
            <w:tcW w:w="1296" w:type="dxa"/>
            <w:tcBorders>
              <w:top w:val="single" w:sz="4" w:space="0" w:color="auto"/>
            </w:tcBorders>
            <w:vAlign w:val="bottom"/>
          </w:tcPr>
          <w:p w14:paraId="797D0F1E" w14:textId="77777777" w:rsidR="001A5CCA" w:rsidRPr="00C331E2" w:rsidRDefault="001A5CCA" w:rsidP="00227712">
            <w:pPr>
              <w:pStyle w:val="a0"/>
              <w:ind w:right="-72"/>
              <w:jc w:val="right"/>
              <w:rPr>
                <w:rFonts w:ascii="Arial" w:hAnsi="Arial" w:cs="Arial"/>
                <w:color w:val="000000"/>
                <w:sz w:val="12"/>
                <w:szCs w:val="12"/>
                <w:lang w:val="en-US"/>
              </w:rPr>
            </w:pPr>
          </w:p>
        </w:tc>
        <w:tc>
          <w:tcPr>
            <w:tcW w:w="1296" w:type="dxa"/>
            <w:tcBorders>
              <w:top w:val="single" w:sz="4" w:space="0" w:color="auto"/>
            </w:tcBorders>
            <w:vAlign w:val="bottom"/>
          </w:tcPr>
          <w:p w14:paraId="4DB9FC71" w14:textId="77777777" w:rsidR="001A5CCA" w:rsidRPr="00C331E2" w:rsidRDefault="001A5CCA" w:rsidP="00227712">
            <w:pPr>
              <w:pStyle w:val="a0"/>
              <w:ind w:right="-72"/>
              <w:jc w:val="right"/>
              <w:rPr>
                <w:rFonts w:ascii="Arial" w:hAnsi="Arial" w:cs="Arial"/>
                <w:color w:val="000000"/>
                <w:sz w:val="12"/>
                <w:szCs w:val="12"/>
                <w:lang w:val="en-US"/>
              </w:rPr>
            </w:pPr>
          </w:p>
        </w:tc>
        <w:tc>
          <w:tcPr>
            <w:tcW w:w="1296" w:type="dxa"/>
            <w:tcBorders>
              <w:top w:val="single" w:sz="4" w:space="0" w:color="auto"/>
            </w:tcBorders>
            <w:vAlign w:val="bottom"/>
          </w:tcPr>
          <w:p w14:paraId="73164F58" w14:textId="77777777" w:rsidR="001A5CCA" w:rsidRPr="00C331E2" w:rsidRDefault="001A5CCA" w:rsidP="00227712">
            <w:pPr>
              <w:pStyle w:val="a0"/>
              <w:ind w:right="-72"/>
              <w:jc w:val="right"/>
              <w:rPr>
                <w:rFonts w:ascii="Arial" w:hAnsi="Arial" w:cs="Arial"/>
                <w:color w:val="000000"/>
                <w:sz w:val="12"/>
                <w:szCs w:val="12"/>
                <w:lang w:val="en-US"/>
              </w:rPr>
            </w:pPr>
          </w:p>
        </w:tc>
      </w:tr>
      <w:tr w:rsidR="00E12171" w:rsidRPr="00C331E2" w14:paraId="726F83DF" w14:textId="77777777" w:rsidTr="005319B6">
        <w:trPr>
          <w:trHeight w:val="135"/>
        </w:trPr>
        <w:tc>
          <w:tcPr>
            <w:tcW w:w="4275" w:type="dxa"/>
            <w:vAlign w:val="bottom"/>
          </w:tcPr>
          <w:p w14:paraId="18CAEBFC" w14:textId="22843F36" w:rsidR="00E12171" w:rsidRPr="00C331E2" w:rsidRDefault="00E12171" w:rsidP="00227712">
            <w:pPr>
              <w:ind w:left="601" w:right="-60" w:hanging="170"/>
              <w:rPr>
                <w:rFonts w:ascii="Arial" w:hAnsi="Arial" w:cs="Arial"/>
                <w:color w:val="000000"/>
                <w:spacing w:val="-4"/>
                <w:sz w:val="18"/>
                <w:szCs w:val="18"/>
                <w:cs/>
              </w:rPr>
            </w:pPr>
            <w:r w:rsidRPr="00C331E2">
              <w:rPr>
                <w:rFonts w:ascii="Arial" w:hAnsi="Arial" w:cs="Arial"/>
                <w:color w:val="000000"/>
                <w:spacing w:val="-4"/>
                <w:sz w:val="18"/>
                <w:szCs w:val="18"/>
              </w:rPr>
              <w:t>Salaries and other short-term employee benefits</w:t>
            </w:r>
          </w:p>
        </w:tc>
        <w:tc>
          <w:tcPr>
            <w:tcW w:w="1296" w:type="dxa"/>
          </w:tcPr>
          <w:p w14:paraId="3BCBD50D" w14:textId="602FE514" w:rsidR="00E12171" w:rsidRPr="00C331E2" w:rsidRDefault="00DA3F32" w:rsidP="005319B6">
            <w:pPr>
              <w:ind w:right="-72"/>
              <w:jc w:val="right"/>
              <w:rPr>
                <w:rFonts w:ascii="Arial" w:hAnsi="Arial" w:cs="Arial"/>
                <w:color w:val="000000"/>
                <w:sz w:val="18"/>
                <w:szCs w:val="18"/>
              </w:rPr>
            </w:pPr>
            <w:r w:rsidRPr="00C331E2">
              <w:rPr>
                <w:rFonts w:ascii="Arial" w:hAnsi="Arial" w:cs="Arial"/>
                <w:color w:val="000000"/>
                <w:sz w:val="18"/>
                <w:szCs w:val="18"/>
              </w:rPr>
              <w:t>26,454,553</w:t>
            </w:r>
          </w:p>
        </w:tc>
        <w:tc>
          <w:tcPr>
            <w:tcW w:w="1296" w:type="dxa"/>
          </w:tcPr>
          <w:p w14:paraId="15B91789" w14:textId="0BDBE420"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24,030,424</w:t>
            </w:r>
          </w:p>
        </w:tc>
        <w:tc>
          <w:tcPr>
            <w:tcW w:w="1296" w:type="dxa"/>
          </w:tcPr>
          <w:p w14:paraId="78C8A501" w14:textId="4A6B5332" w:rsidR="00E12171" w:rsidRPr="00C331E2" w:rsidRDefault="008F14BC" w:rsidP="005319B6">
            <w:pPr>
              <w:ind w:right="-72"/>
              <w:jc w:val="right"/>
              <w:rPr>
                <w:rFonts w:ascii="Arial" w:hAnsi="Arial" w:cs="Arial"/>
                <w:color w:val="000000"/>
                <w:sz w:val="18"/>
                <w:szCs w:val="18"/>
              </w:rPr>
            </w:pPr>
            <w:r w:rsidRPr="00C331E2">
              <w:rPr>
                <w:rFonts w:ascii="Arial" w:hAnsi="Arial" w:cs="Arial"/>
                <w:color w:val="000000"/>
                <w:sz w:val="18"/>
                <w:szCs w:val="18"/>
              </w:rPr>
              <w:t>24,399,400</w:t>
            </w:r>
          </w:p>
        </w:tc>
        <w:tc>
          <w:tcPr>
            <w:tcW w:w="1296" w:type="dxa"/>
          </w:tcPr>
          <w:p w14:paraId="446F0715" w14:textId="10E91A0F"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21,966,226</w:t>
            </w:r>
          </w:p>
        </w:tc>
      </w:tr>
      <w:tr w:rsidR="00E12171" w:rsidRPr="00C331E2" w14:paraId="47B0AF1C" w14:textId="77777777" w:rsidTr="005319B6">
        <w:trPr>
          <w:trHeight w:val="135"/>
        </w:trPr>
        <w:tc>
          <w:tcPr>
            <w:tcW w:w="4275" w:type="dxa"/>
          </w:tcPr>
          <w:p w14:paraId="3B22FAA6" w14:textId="0D624561" w:rsidR="00E12171" w:rsidRPr="00C331E2" w:rsidRDefault="00E12171" w:rsidP="00227712">
            <w:pPr>
              <w:ind w:left="431"/>
              <w:rPr>
                <w:rFonts w:ascii="Arial" w:hAnsi="Arial" w:cs="Arial"/>
                <w:color w:val="000000"/>
                <w:sz w:val="18"/>
                <w:szCs w:val="18"/>
              </w:rPr>
            </w:pPr>
            <w:r w:rsidRPr="00C331E2">
              <w:rPr>
                <w:rFonts w:ascii="Arial" w:hAnsi="Arial" w:cs="Arial"/>
                <w:color w:val="000000"/>
                <w:sz w:val="18"/>
                <w:szCs w:val="18"/>
              </w:rPr>
              <w:t>Post-employment benefits</w:t>
            </w:r>
          </w:p>
        </w:tc>
        <w:tc>
          <w:tcPr>
            <w:tcW w:w="1296" w:type="dxa"/>
            <w:tcBorders>
              <w:top w:val="nil"/>
              <w:left w:val="nil"/>
              <w:bottom w:val="single" w:sz="4" w:space="0" w:color="auto"/>
              <w:right w:val="nil"/>
            </w:tcBorders>
          </w:tcPr>
          <w:p w14:paraId="47F676DD" w14:textId="702E6253" w:rsidR="00E12171" w:rsidRPr="00C331E2" w:rsidRDefault="00DA3F32" w:rsidP="005319B6">
            <w:pPr>
              <w:ind w:right="-72"/>
              <w:jc w:val="right"/>
              <w:rPr>
                <w:rFonts w:ascii="Arial" w:hAnsi="Arial" w:cs="Arial"/>
                <w:color w:val="000000"/>
                <w:sz w:val="18"/>
                <w:szCs w:val="18"/>
              </w:rPr>
            </w:pPr>
            <w:r w:rsidRPr="00C331E2">
              <w:rPr>
                <w:rFonts w:ascii="Arial" w:hAnsi="Arial" w:cs="Arial"/>
                <w:color w:val="000000"/>
                <w:sz w:val="18"/>
                <w:szCs w:val="18"/>
              </w:rPr>
              <w:t>287,735</w:t>
            </w:r>
          </w:p>
        </w:tc>
        <w:tc>
          <w:tcPr>
            <w:tcW w:w="1296" w:type="dxa"/>
            <w:tcBorders>
              <w:top w:val="nil"/>
              <w:left w:val="nil"/>
              <w:bottom w:val="single" w:sz="4" w:space="0" w:color="auto"/>
              <w:right w:val="nil"/>
            </w:tcBorders>
          </w:tcPr>
          <w:p w14:paraId="553ADDD7" w14:textId="2647EA39"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270,617</w:t>
            </w:r>
          </w:p>
        </w:tc>
        <w:tc>
          <w:tcPr>
            <w:tcW w:w="1296" w:type="dxa"/>
            <w:tcBorders>
              <w:top w:val="nil"/>
              <w:left w:val="nil"/>
              <w:bottom w:val="single" w:sz="4" w:space="0" w:color="auto"/>
              <w:right w:val="nil"/>
            </w:tcBorders>
          </w:tcPr>
          <w:p w14:paraId="4E5D6DFA" w14:textId="5AF4FAA9" w:rsidR="00E12171" w:rsidRPr="00C331E2" w:rsidRDefault="008F14BC" w:rsidP="005319B6">
            <w:pPr>
              <w:ind w:right="-72"/>
              <w:jc w:val="right"/>
              <w:rPr>
                <w:rFonts w:ascii="Arial" w:hAnsi="Arial" w:cs="Arial"/>
                <w:color w:val="000000"/>
                <w:sz w:val="18"/>
                <w:szCs w:val="18"/>
              </w:rPr>
            </w:pPr>
            <w:r w:rsidRPr="00C331E2">
              <w:rPr>
                <w:rFonts w:ascii="Arial" w:hAnsi="Arial" w:cs="Arial"/>
                <w:color w:val="000000"/>
                <w:sz w:val="18"/>
                <w:szCs w:val="18"/>
              </w:rPr>
              <w:t>287,735</w:t>
            </w:r>
          </w:p>
        </w:tc>
        <w:tc>
          <w:tcPr>
            <w:tcW w:w="1296" w:type="dxa"/>
            <w:tcBorders>
              <w:top w:val="nil"/>
              <w:left w:val="nil"/>
              <w:bottom w:val="single" w:sz="4" w:space="0" w:color="auto"/>
              <w:right w:val="nil"/>
            </w:tcBorders>
          </w:tcPr>
          <w:p w14:paraId="7150E6BC" w14:textId="70194C21"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270,617</w:t>
            </w:r>
          </w:p>
        </w:tc>
      </w:tr>
      <w:tr w:rsidR="00E12171" w:rsidRPr="00C331E2" w14:paraId="091836CF" w14:textId="77777777" w:rsidTr="005319B6">
        <w:trPr>
          <w:trHeight w:val="135"/>
        </w:trPr>
        <w:tc>
          <w:tcPr>
            <w:tcW w:w="4275" w:type="dxa"/>
          </w:tcPr>
          <w:p w14:paraId="3AF57818" w14:textId="77777777" w:rsidR="00E12171" w:rsidRPr="00C331E2" w:rsidRDefault="00E12171" w:rsidP="00227712">
            <w:pPr>
              <w:ind w:left="431"/>
              <w:rPr>
                <w:rFonts w:ascii="Arial" w:hAnsi="Arial" w:cs="Arial"/>
                <w:color w:val="000000"/>
                <w:sz w:val="12"/>
                <w:szCs w:val="12"/>
              </w:rPr>
            </w:pPr>
          </w:p>
        </w:tc>
        <w:tc>
          <w:tcPr>
            <w:tcW w:w="1296" w:type="dxa"/>
            <w:tcBorders>
              <w:top w:val="single" w:sz="4" w:space="0" w:color="auto"/>
              <w:left w:val="nil"/>
              <w:right w:val="nil"/>
            </w:tcBorders>
          </w:tcPr>
          <w:p w14:paraId="760D1472" w14:textId="77777777" w:rsidR="00E12171" w:rsidRPr="00C331E2" w:rsidRDefault="00E12171" w:rsidP="005319B6">
            <w:pPr>
              <w:ind w:right="-72"/>
              <w:jc w:val="right"/>
              <w:rPr>
                <w:rFonts w:ascii="Arial" w:hAnsi="Arial" w:cs="Arial"/>
                <w:color w:val="000000"/>
                <w:sz w:val="12"/>
                <w:szCs w:val="12"/>
              </w:rPr>
            </w:pPr>
          </w:p>
        </w:tc>
        <w:tc>
          <w:tcPr>
            <w:tcW w:w="1296" w:type="dxa"/>
            <w:tcBorders>
              <w:top w:val="single" w:sz="4" w:space="0" w:color="auto"/>
              <w:left w:val="nil"/>
              <w:right w:val="nil"/>
            </w:tcBorders>
          </w:tcPr>
          <w:p w14:paraId="6ED6508C" w14:textId="77777777" w:rsidR="00E12171" w:rsidRPr="00C331E2" w:rsidRDefault="00E12171" w:rsidP="005319B6">
            <w:pPr>
              <w:ind w:right="-72"/>
              <w:jc w:val="right"/>
              <w:rPr>
                <w:rFonts w:ascii="Arial" w:hAnsi="Arial" w:cs="Arial"/>
                <w:color w:val="000000"/>
                <w:sz w:val="12"/>
                <w:szCs w:val="12"/>
              </w:rPr>
            </w:pPr>
          </w:p>
        </w:tc>
        <w:tc>
          <w:tcPr>
            <w:tcW w:w="1296" w:type="dxa"/>
            <w:tcBorders>
              <w:top w:val="single" w:sz="4" w:space="0" w:color="auto"/>
              <w:left w:val="nil"/>
              <w:right w:val="nil"/>
            </w:tcBorders>
          </w:tcPr>
          <w:p w14:paraId="2EDD03DF" w14:textId="77777777" w:rsidR="00E12171" w:rsidRPr="00C331E2" w:rsidRDefault="00E12171" w:rsidP="005319B6">
            <w:pPr>
              <w:ind w:right="-72"/>
              <w:jc w:val="right"/>
              <w:rPr>
                <w:rFonts w:ascii="Arial" w:hAnsi="Arial" w:cs="Arial"/>
                <w:color w:val="000000"/>
                <w:sz w:val="12"/>
                <w:szCs w:val="12"/>
              </w:rPr>
            </w:pPr>
          </w:p>
        </w:tc>
        <w:tc>
          <w:tcPr>
            <w:tcW w:w="1296" w:type="dxa"/>
            <w:tcBorders>
              <w:top w:val="single" w:sz="4" w:space="0" w:color="auto"/>
              <w:left w:val="nil"/>
              <w:right w:val="nil"/>
            </w:tcBorders>
          </w:tcPr>
          <w:p w14:paraId="6FEA42F9" w14:textId="77777777" w:rsidR="00E12171" w:rsidRPr="00C331E2" w:rsidRDefault="00E12171" w:rsidP="005319B6">
            <w:pPr>
              <w:ind w:right="-72"/>
              <w:jc w:val="right"/>
              <w:rPr>
                <w:rFonts w:ascii="Arial" w:hAnsi="Arial" w:cs="Arial"/>
                <w:color w:val="000000"/>
                <w:sz w:val="12"/>
                <w:szCs w:val="12"/>
              </w:rPr>
            </w:pPr>
          </w:p>
        </w:tc>
      </w:tr>
      <w:tr w:rsidR="00E12171" w:rsidRPr="00C331E2" w14:paraId="68AFF19F" w14:textId="77777777" w:rsidTr="005319B6">
        <w:trPr>
          <w:trHeight w:val="135"/>
        </w:trPr>
        <w:tc>
          <w:tcPr>
            <w:tcW w:w="4275" w:type="dxa"/>
            <w:vAlign w:val="bottom"/>
          </w:tcPr>
          <w:p w14:paraId="0DA2FD4C" w14:textId="1705966C" w:rsidR="00E12171" w:rsidRPr="00C331E2" w:rsidRDefault="00E12171" w:rsidP="00227712">
            <w:pPr>
              <w:ind w:left="431"/>
              <w:rPr>
                <w:rFonts w:ascii="Arial" w:hAnsi="Arial" w:cs="Arial"/>
                <w:color w:val="000000"/>
                <w:sz w:val="18"/>
                <w:szCs w:val="18"/>
                <w:cs/>
              </w:rPr>
            </w:pPr>
            <w:r w:rsidRPr="00C331E2">
              <w:rPr>
                <w:rFonts w:ascii="Arial" w:hAnsi="Arial" w:cs="Arial"/>
                <w:color w:val="000000"/>
                <w:sz w:val="18"/>
                <w:szCs w:val="18"/>
              </w:rPr>
              <w:t>Total</w:t>
            </w:r>
          </w:p>
        </w:tc>
        <w:tc>
          <w:tcPr>
            <w:tcW w:w="1296" w:type="dxa"/>
            <w:tcBorders>
              <w:left w:val="nil"/>
              <w:bottom w:val="single" w:sz="4" w:space="0" w:color="auto"/>
              <w:right w:val="nil"/>
            </w:tcBorders>
          </w:tcPr>
          <w:p w14:paraId="40DC021C" w14:textId="65D627D1" w:rsidR="00E12171" w:rsidRPr="00C331E2" w:rsidRDefault="00466A72" w:rsidP="005319B6">
            <w:pPr>
              <w:ind w:right="-72"/>
              <w:jc w:val="right"/>
              <w:rPr>
                <w:rFonts w:ascii="Arial" w:hAnsi="Arial" w:cs="Arial"/>
                <w:color w:val="000000"/>
                <w:sz w:val="18"/>
                <w:szCs w:val="18"/>
              </w:rPr>
            </w:pPr>
            <w:r w:rsidRPr="00C331E2">
              <w:rPr>
                <w:rFonts w:ascii="Arial" w:hAnsi="Arial" w:cs="Arial"/>
                <w:color w:val="000000"/>
                <w:sz w:val="18"/>
                <w:szCs w:val="18"/>
              </w:rPr>
              <w:t>26,742,288</w:t>
            </w:r>
          </w:p>
        </w:tc>
        <w:tc>
          <w:tcPr>
            <w:tcW w:w="1296" w:type="dxa"/>
            <w:tcBorders>
              <w:left w:val="nil"/>
              <w:bottom w:val="single" w:sz="4" w:space="0" w:color="auto"/>
              <w:right w:val="nil"/>
            </w:tcBorders>
          </w:tcPr>
          <w:p w14:paraId="5349BA2C" w14:textId="7DE888C8"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24,301,041</w:t>
            </w:r>
          </w:p>
        </w:tc>
        <w:tc>
          <w:tcPr>
            <w:tcW w:w="1296" w:type="dxa"/>
            <w:tcBorders>
              <w:left w:val="nil"/>
              <w:bottom w:val="single" w:sz="4" w:space="0" w:color="auto"/>
              <w:right w:val="nil"/>
            </w:tcBorders>
          </w:tcPr>
          <w:p w14:paraId="4E780732" w14:textId="5B0A844A" w:rsidR="00E12171" w:rsidRPr="00C331E2" w:rsidRDefault="00365447" w:rsidP="005319B6">
            <w:pPr>
              <w:ind w:right="-72"/>
              <w:jc w:val="right"/>
              <w:rPr>
                <w:rFonts w:ascii="Arial" w:hAnsi="Arial" w:cs="Arial"/>
                <w:color w:val="000000"/>
                <w:sz w:val="18"/>
                <w:szCs w:val="18"/>
              </w:rPr>
            </w:pPr>
            <w:r w:rsidRPr="00C331E2">
              <w:rPr>
                <w:rFonts w:ascii="Arial" w:hAnsi="Arial" w:cs="Arial"/>
                <w:color w:val="000000"/>
                <w:sz w:val="18"/>
                <w:szCs w:val="18"/>
              </w:rPr>
              <w:t>24,687,135</w:t>
            </w:r>
          </w:p>
        </w:tc>
        <w:tc>
          <w:tcPr>
            <w:tcW w:w="1296" w:type="dxa"/>
            <w:tcBorders>
              <w:left w:val="nil"/>
              <w:bottom w:val="single" w:sz="4" w:space="0" w:color="auto"/>
              <w:right w:val="nil"/>
            </w:tcBorders>
          </w:tcPr>
          <w:p w14:paraId="6DB8E181" w14:textId="3E8BD836" w:rsidR="00E12171" w:rsidRPr="00C331E2" w:rsidRDefault="00E12171" w:rsidP="005319B6">
            <w:pPr>
              <w:ind w:right="-72"/>
              <w:jc w:val="right"/>
              <w:rPr>
                <w:rFonts w:ascii="Arial" w:hAnsi="Arial" w:cs="Arial"/>
                <w:color w:val="000000"/>
                <w:sz w:val="18"/>
                <w:szCs w:val="18"/>
              </w:rPr>
            </w:pPr>
            <w:r w:rsidRPr="00C331E2">
              <w:rPr>
                <w:rFonts w:ascii="Arial" w:hAnsi="Arial" w:cs="Arial"/>
                <w:color w:val="000000"/>
                <w:sz w:val="18"/>
                <w:szCs w:val="18"/>
              </w:rPr>
              <w:t>22,236,843</w:t>
            </w:r>
          </w:p>
        </w:tc>
      </w:tr>
    </w:tbl>
    <w:p w14:paraId="3F4C2840" w14:textId="7EEF3AC3" w:rsidR="00DB74C4" w:rsidRPr="00C331E2" w:rsidRDefault="00DB74C4" w:rsidP="00227712">
      <w:pPr>
        <w:rPr>
          <w:rFonts w:ascii="Arial" w:hAnsi="Arial" w:cs="Arial"/>
          <w:color w:val="000000"/>
          <w:sz w:val="18"/>
          <w:szCs w:val="18"/>
        </w:rPr>
      </w:pPr>
    </w:p>
    <w:p w14:paraId="4D2B239A" w14:textId="77777777" w:rsidR="00FC69BF" w:rsidRPr="00C331E2" w:rsidRDefault="00FC69BF" w:rsidP="00227712">
      <w:pPr>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50B52" w:rsidRPr="00C331E2" w14:paraId="7CDC4CFE" w14:textId="77777777" w:rsidTr="00A23922">
        <w:trPr>
          <w:cantSplit/>
          <w:trHeight w:val="389"/>
        </w:trPr>
        <w:tc>
          <w:tcPr>
            <w:tcW w:w="9475" w:type="dxa"/>
            <w:vAlign w:val="center"/>
          </w:tcPr>
          <w:p w14:paraId="05FAAD70" w14:textId="73BA6C37" w:rsidR="00A50B52" w:rsidRPr="00C331E2" w:rsidRDefault="00A50B52" w:rsidP="00227712">
            <w:pPr>
              <w:tabs>
                <w:tab w:val="left" w:pos="432"/>
              </w:tabs>
              <w:ind w:left="446" w:hanging="547"/>
              <w:jc w:val="both"/>
              <w:rPr>
                <w:rFonts w:ascii="Arial" w:eastAsia="Arial Unicode MS" w:hAnsi="Arial" w:cs="Arial"/>
                <w:b/>
                <w:bCs/>
                <w:color w:val="000000"/>
                <w:sz w:val="18"/>
                <w:szCs w:val="18"/>
              </w:rPr>
            </w:pPr>
            <w:r w:rsidRPr="00C331E2">
              <w:rPr>
                <w:rFonts w:ascii="Arial" w:hAnsi="Arial" w:cs="Arial"/>
                <w:color w:val="000000"/>
                <w:sz w:val="18"/>
                <w:szCs w:val="18"/>
              </w:rPr>
              <w:br w:type="page"/>
            </w:r>
            <w:r w:rsidRPr="00C331E2">
              <w:rPr>
                <w:rFonts w:ascii="Arial" w:hAnsi="Arial" w:cs="Arial"/>
                <w:b/>
                <w:bCs/>
                <w:color w:val="000000"/>
                <w:sz w:val="18"/>
                <w:szCs w:val="18"/>
              </w:rPr>
              <w:br w:type="page"/>
            </w:r>
            <w:r w:rsidR="00F950BF" w:rsidRPr="00C331E2">
              <w:rPr>
                <w:rFonts w:ascii="Arial" w:hAnsi="Arial" w:cs="Arial"/>
                <w:b/>
                <w:bCs/>
                <w:color w:val="000000"/>
                <w:sz w:val="18"/>
                <w:szCs w:val="18"/>
              </w:rPr>
              <w:t>3</w:t>
            </w:r>
            <w:r w:rsidR="009D30BD" w:rsidRPr="00C331E2">
              <w:rPr>
                <w:rFonts w:ascii="Arial" w:hAnsi="Arial" w:cs="Arial"/>
                <w:b/>
                <w:bCs/>
                <w:color w:val="000000"/>
                <w:sz w:val="18"/>
                <w:szCs w:val="18"/>
              </w:rPr>
              <w:t>0</w:t>
            </w:r>
            <w:r w:rsidRPr="00C331E2">
              <w:rPr>
                <w:rFonts w:ascii="Arial" w:eastAsia="Arial Unicode MS" w:hAnsi="Arial" w:cs="Arial"/>
                <w:b/>
                <w:bCs/>
                <w:color w:val="000000"/>
                <w:sz w:val="18"/>
                <w:szCs w:val="18"/>
              </w:rPr>
              <w:tab/>
              <w:t>Commitments</w:t>
            </w:r>
          </w:p>
        </w:tc>
      </w:tr>
    </w:tbl>
    <w:p w14:paraId="2A82AC07" w14:textId="77777777" w:rsidR="00A50B52" w:rsidRPr="00C331E2" w:rsidRDefault="00A50B52" w:rsidP="00227712">
      <w:pPr>
        <w:rPr>
          <w:rFonts w:ascii="Arial" w:hAnsi="Arial" w:cs="Arial"/>
          <w:color w:val="000000"/>
          <w:sz w:val="18"/>
          <w:szCs w:val="18"/>
        </w:rPr>
      </w:pPr>
    </w:p>
    <w:p w14:paraId="720E56D7" w14:textId="5A151B66" w:rsidR="00A50B52" w:rsidRPr="00C331E2" w:rsidRDefault="00431AA5" w:rsidP="00227712">
      <w:pPr>
        <w:rPr>
          <w:rFonts w:ascii="Arial" w:hAnsi="Arial" w:cs="Arial"/>
          <w:color w:val="000000"/>
          <w:sz w:val="18"/>
          <w:szCs w:val="18"/>
        </w:rPr>
      </w:pPr>
      <w:r w:rsidRPr="00C331E2">
        <w:rPr>
          <w:rFonts w:ascii="Arial" w:hAnsi="Arial" w:cs="Arial"/>
          <w:color w:val="000000"/>
          <w:sz w:val="18"/>
          <w:szCs w:val="18"/>
        </w:rPr>
        <w:t xml:space="preserve">As </w:t>
      </w:r>
      <w:proofErr w:type="gramStart"/>
      <w:r w:rsidRPr="00C331E2">
        <w:rPr>
          <w:rFonts w:ascii="Arial" w:hAnsi="Arial" w:cs="Arial"/>
          <w:color w:val="000000"/>
          <w:sz w:val="18"/>
          <w:szCs w:val="18"/>
        </w:rPr>
        <w:t>at</w:t>
      </w:r>
      <w:proofErr w:type="gramEnd"/>
      <w:r w:rsidRPr="00C331E2">
        <w:rPr>
          <w:rFonts w:ascii="Arial" w:hAnsi="Arial" w:cs="Arial"/>
          <w:color w:val="000000"/>
          <w:sz w:val="18"/>
          <w:szCs w:val="18"/>
        </w:rPr>
        <w:t xml:space="preserve"> </w:t>
      </w:r>
      <w:r w:rsidR="00F950BF" w:rsidRPr="00C331E2">
        <w:rPr>
          <w:rFonts w:ascii="Arial" w:hAnsi="Arial" w:cs="Arial"/>
          <w:color w:val="000000"/>
          <w:sz w:val="18"/>
          <w:szCs w:val="18"/>
        </w:rPr>
        <w:t>31</w:t>
      </w:r>
      <w:r w:rsidRPr="00C331E2">
        <w:rPr>
          <w:rFonts w:ascii="Arial" w:hAnsi="Arial" w:cs="Arial"/>
          <w:color w:val="000000"/>
          <w:sz w:val="18"/>
          <w:szCs w:val="18"/>
        </w:rPr>
        <w:t xml:space="preserve"> December, t</w:t>
      </w:r>
      <w:r w:rsidR="00A50B52" w:rsidRPr="00C331E2">
        <w:rPr>
          <w:rFonts w:ascii="Arial" w:hAnsi="Arial" w:cs="Arial"/>
          <w:color w:val="000000"/>
          <w:sz w:val="18"/>
          <w:szCs w:val="18"/>
        </w:rPr>
        <w:t>he Group ha</w:t>
      </w:r>
      <w:r w:rsidRPr="00C331E2">
        <w:rPr>
          <w:rFonts w:ascii="Arial" w:hAnsi="Arial" w:cs="Arial"/>
          <w:color w:val="000000"/>
          <w:sz w:val="18"/>
          <w:szCs w:val="18"/>
        </w:rPr>
        <w:t>s</w:t>
      </w:r>
      <w:r w:rsidR="00A50B52" w:rsidRPr="00C331E2">
        <w:rPr>
          <w:rFonts w:ascii="Arial" w:hAnsi="Arial" w:cs="Arial"/>
          <w:color w:val="000000"/>
          <w:sz w:val="18"/>
          <w:szCs w:val="18"/>
        </w:rPr>
        <w:t xml:space="preserve"> commitments as follows:</w:t>
      </w:r>
    </w:p>
    <w:p w14:paraId="1D6F0C1C" w14:textId="48304A44" w:rsidR="0096006E" w:rsidRPr="00C331E2" w:rsidRDefault="0096006E" w:rsidP="00227712">
      <w:pPr>
        <w:rPr>
          <w:rFonts w:ascii="Arial" w:hAnsi="Arial" w:cs="Arial"/>
          <w:color w:val="000000"/>
          <w:sz w:val="18"/>
          <w:szCs w:val="18"/>
        </w:rPr>
      </w:pPr>
    </w:p>
    <w:p w14:paraId="3DBB24B3" w14:textId="51D67550" w:rsidR="0096006E"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3</w:t>
      </w:r>
      <w:r w:rsidR="009D30BD" w:rsidRPr="00C331E2">
        <w:rPr>
          <w:rFonts w:ascii="Arial" w:eastAsia="Times New Roman" w:hAnsi="Arial" w:cs="Arial"/>
          <w:b/>
          <w:color w:val="000000"/>
          <w:sz w:val="18"/>
          <w:szCs w:val="18"/>
        </w:rPr>
        <w:t>0</w:t>
      </w:r>
      <w:r w:rsidR="0096006E"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1</w:t>
      </w:r>
      <w:r w:rsidR="0096006E" w:rsidRPr="00C331E2">
        <w:rPr>
          <w:rFonts w:ascii="Arial" w:eastAsia="Times New Roman" w:hAnsi="Arial" w:cs="Arial"/>
          <w:b/>
          <w:color w:val="000000"/>
          <w:sz w:val="18"/>
          <w:szCs w:val="18"/>
        </w:rPr>
        <w:tab/>
        <w:t>Capital commitments</w:t>
      </w:r>
    </w:p>
    <w:p w14:paraId="1EB3E73F" w14:textId="77777777" w:rsidR="0096006E" w:rsidRPr="00C331E2" w:rsidRDefault="0096006E" w:rsidP="00227712">
      <w:pPr>
        <w:ind w:left="540" w:hanging="540"/>
        <w:jc w:val="both"/>
        <w:rPr>
          <w:rFonts w:ascii="Arial" w:eastAsia="Times New Roman" w:hAnsi="Arial" w:cs="Arial"/>
          <w:b/>
          <w:color w:val="000000"/>
          <w:sz w:val="18"/>
          <w:szCs w:val="18"/>
        </w:rPr>
      </w:pPr>
    </w:p>
    <w:tbl>
      <w:tblPr>
        <w:tblW w:w="9288" w:type="dxa"/>
        <w:tblInd w:w="288" w:type="dxa"/>
        <w:tblLayout w:type="fixed"/>
        <w:tblLook w:val="0000" w:firstRow="0" w:lastRow="0" w:firstColumn="0" w:lastColumn="0" w:noHBand="0" w:noVBand="0"/>
      </w:tblPr>
      <w:tblGrid>
        <w:gridCol w:w="4104"/>
        <w:gridCol w:w="1296"/>
        <w:gridCol w:w="1296"/>
        <w:gridCol w:w="1296"/>
        <w:gridCol w:w="1296"/>
      </w:tblGrid>
      <w:tr w:rsidR="0096006E" w:rsidRPr="00C331E2" w14:paraId="7FBD10B7" w14:textId="77777777" w:rsidTr="005319B6">
        <w:tc>
          <w:tcPr>
            <w:tcW w:w="4104" w:type="dxa"/>
            <w:vAlign w:val="bottom"/>
          </w:tcPr>
          <w:p w14:paraId="564FFC9A" w14:textId="77777777" w:rsidR="0096006E" w:rsidRPr="00C331E2" w:rsidRDefault="0096006E" w:rsidP="00227712">
            <w:pPr>
              <w:ind w:left="254"/>
              <w:rPr>
                <w:rFonts w:ascii="Arial" w:eastAsia="Times New Roman" w:hAnsi="Arial" w:cs="Arial"/>
                <w:b/>
                <w:bCs/>
                <w:color w:val="000000"/>
                <w:sz w:val="18"/>
                <w:szCs w:val="18"/>
              </w:rPr>
            </w:pPr>
          </w:p>
        </w:tc>
        <w:tc>
          <w:tcPr>
            <w:tcW w:w="2592" w:type="dxa"/>
            <w:gridSpan w:val="2"/>
            <w:tcBorders>
              <w:bottom w:val="single" w:sz="4" w:space="0" w:color="auto"/>
            </w:tcBorders>
            <w:vAlign w:val="bottom"/>
          </w:tcPr>
          <w:p w14:paraId="559A718B" w14:textId="77777777" w:rsidR="0096006E" w:rsidRPr="00C331E2" w:rsidRDefault="0096006E"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2102B3EB" w14:textId="77777777" w:rsidR="0096006E" w:rsidRPr="00C331E2" w:rsidRDefault="0096006E"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96006E" w:rsidRPr="00C331E2" w14:paraId="5E2AE4CF" w14:textId="77777777" w:rsidTr="005319B6">
        <w:tc>
          <w:tcPr>
            <w:tcW w:w="4104" w:type="dxa"/>
            <w:vAlign w:val="bottom"/>
          </w:tcPr>
          <w:p w14:paraId="13372E3A" w14:textId="77777777" w:rsidR="0096006E" w:rsidRPr="00C331E2" w:rsidRDefault="0096006E" w:rsidP="00227712">
            <w:pPr>
              <w:ind w:left="254"/>
              <w:rPr>
                <w:rFonts w:ascii="Arial" w:eastAsia="Times New Roman" w:hAnsi="Arial" w:cs="Arial"/>
                <w:b/>
                <w:bCs/>
                <w:color w:val="000000"/>
                <w:sz w:val="18"/>
                <w:szCs w:val="18"/>
              </w:rPr>
            </w:pPr>
          </w:p>
        </w:tc>
        <w:tc>
          <w:tcPr>
            <w:tcW w:w="1296" w:type="dxa"/>
            <w:tcBorders>
              <w:top w:val="single" w:sz="4" w:space="0" w:color="auto"/>
            </w:tcBorders>
            <w:vAlign w:val="bottom"/>
          </w:tcPr>
          <w:p w14:paraId="46F5105B" w14:textId="709DEC41" w:rsidR="0096006E"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4281501F" w14:textId="32F9CE47" w:rsidR="0096006E"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c>
          <w:tcPr>
            <w:tcW w:w="1296" w:type="dxa"/>
            <w:tcBorders>
              <w:top w:val="single" w:sz="4" w:space="0" w:color="auto"/>
            </w:tcBorders>
            <w:vAlign w:val="bottom"/>
          </w:tcPr>
          <w:p w14:paraId="75EB7FAA" w14:textId="6530ACB7" w:rsidR="0096006E"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668D84C2" w14:textId="14D8DB00" w:rsidR="0096006E"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r>
      <w:tr w:rsidR="0096006E" w:rsidRPr="00C331E2" w14:paraId="2336C96D" w14:textId="77777777" w:rsidTr="005319B6">
        <w:tc>
          <w:tcPr>
            <w:tcW w:w="4104" w:type="dxa"/>
            <w:vAlign w:val="bottom"/>
          </w:tcPr>
          <w:p w14:paraId="2E98CD57" w14:textId="77777777" w:rsidR="0096006E" w:rsidRPr="00C331E2" w:rsidRDefault="0096006E" w:rsidP="00227712">
            <w:pPr>
              <w:ind w:left="254"/>
              <w:rPr>
                <w:rFonts w:ascii="Arial" w:eastAsia="Times New Roman" w:hAnsi="Arial" w:cs="Arial"/>
                <w:b/>
                <w:bCs/>
                <w:color w:val="000000"/>
                <w:sz w:val="18"/>
                <w:szCs w:val="18"/>
              </w:rPr>
            </w:pPr>
          </w:p>
        </w:tc>
        <w:tc>
          <w:tcPr>
            <w:tcW w:w="1296" w:type="dxa"/>
            <w:tcBorders>
              <w:bottom w:val="single" w:sz="4" w:space="0" w:color="auto"/>
            </w:tcBorders>
            <w:vAlign w:val="bottom"/>
          </w:tcPr>
          <w:p w14:paraId="370A4AEA" w14:textId="77777777" w:rsidR="0096006E" w:rsidRPr="00C331E2" w:rsidRDefault="0096006E"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0E8B15A" w14:textId="77777777" w:rsidR="0096006E" w:rsidRPr="00C331E2" w:rsidRDefault="0096006E"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19E881F8" w14:textId="77777777" w:rsidR="0096006E" w:rsidRPr="00C331E2" w:rsidRDefault="0096006E"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07CECA62" w14:textId="77777777" w:rsidR="0096006E" w:rsidRPr="00C331E2" w:rsidRDefault="0096006E"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E12171" w:rsidRPr="00C331E2" w14:paraId="5266F01A" w14:textId="77777777" w:rsidTr="005319B6">
        <w:trPr>
          <w:trHeight w:val="63"/>
        </w:trPr>
        <w:tc>
          <w:tcPr>
            <w:tcW w:w="4104" w:type="dxa"/>
            <w:vAlign w:val="bottom"/>
          </w:tcPr>
          <w:p w14:paraId="07DA1A71" w14:textId="77777777" w:rsidR="00E12171" w:rsidRPr="00C331E2" w:rsidRDefault="00E12171" w:rsidP="00227712">
            <w:pPr>
              <w:ind w:left="254" w:right="-108"/>
              <w:rPr>
                <w:rFonts w:ascii="Arial" w:eastAsia="Times New Roman" w:hAnsi="Arial" w:cs="Arial"/>
                <w:color w:val="000000"/>
                <w:sz w:val="12"/>
                <w:szCs w:val="12"/>
                <w:cs/>
              </w:rPr>
            </w:pPr>
          </w:p>
        </w:tc>
        <w:tc>
          <w:tcPr>
            <w:tcW w:w="1296" w:type="dxa"/>
            <w:tcBorders>
              <w:top w:val="single" w:sz="4" w:space="0" w:color="auto"/>
            </w:tcBorders>
            <w:vAlign w:val="bottom"/>
          </w:tcPr>
          <w:p w14:paraId="55350B3C"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6EFCE0C0"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76470B6D"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1E8E412C" w14:textId="77777777" w:rsidR="00E12171" w:rsidRPr="00C331E2" w:rsidRDefault="00E12171" w:rsidP="00227712">
            <w:pPr>
              <w:ind w:right="-72"/>
              <w:jc w:val="right"/>
              <w:rPr>
                <w:rFonts w:ascii="Arial" w:eastAsia="Times New Roman" w:hAnsi="Arial" w:cs="Arial"/>
                <w:color w:val="000000"/>
                <w:sz w:val="12"/>
                <w:szCs w:val="12"/>
              </w:rPr>
            </w:pPr>
          </w:p>
        </w:tc>
      </w:tr>
      <w:tr w:rsidR="00E12171" w:rsidRPr="00C331E2" w14:paraId="2C522B86" w14:textId="77777777" w:rsidTr="005319B6">
        <w:trPr>
          <w:trHeight w:val="135"/>
        </w:trPr>
        <w:tc>
          <w:tcPr>
            <w:tcW w:w="4104" w:type="dxa"/>
            <w:vAlign w:val="bottom"/>
          </w:tcPr>
          <w:p w14:paraId="5215FB59" w14:textId="624346CB" w:rsidR="00E12171" w:rsidRPr="00C331E2" w:rsidRDefault="00E12171" w:rsidP="00227712">
            <w:pPr>
              <w:ind w:left="254" w:right="-72"/>
              <w:rPr>
                <w:rFonts w:ascii="Arial" w:hAnsi="Arial" w:cs="Arial"/>
                <w:color w:val="000000"/>
                <w:spacing w:val="-6"/>
                <w:sz w:val="18"/>
                <w:szCs w:val="18"/>
                <w:cs/>
              </w:rPr>
            </w:pPr>
            <w:r w:rsidRPr="00C331E2">
              <w:rPr>
                <w:rFonts w:ascii="Arial" w:hAnsi="Arial" w:cs="Arial"/>
                <w:color w:val="000000"/>
                <w:spacing w:val="-6"/>
                <w:sz w:val="18"/>
                <w:szCs w:val="18"/>
              </w:rPr>
              <w:t>Plant and equipment</w:t>
            </w:r>
          </w:p>
        </w:tc>
        <w:tc>
          <w:tcPr>
            <w:tcW w:w="1296" w:type="dxa"/>
            <w:tcBorders>
              <w:top w:val="nil"/>
              <w:left w:val="nil"/>
              <w:bottom w:val="single" w:sz="4" w:space="0" w:color="auto"/>
              <w:right w:val="nil"/>
            </w:tcBorders>
          </w:tcPr>
          <w:p w14:paraId="3058605F" w14:textId="1BA6A531" w:rsidR="00E12171" w:rsidRPr="00C331E2" w:rsidRDefault="009709A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308,551</w:t>
            </w:r>
          </w:p>
        </w:tc>
        <w:tc>
          <w:tcPr>
            <w:tcW w:w="1296" w:type="dxa"/>
            <w:tcBorders>
              <w:bottom w:val="single" w:sz="4" w:space="0" w:color="auto"/>
            </w:tcBorders>
          </w:tcPr>
          <w:p w14:paraId="4975EA96" w14:textId="0A6117E3"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466,911</w:t>
            </w:r>
          </w:p>
        </w:tc>
        <w:tc>
          <w:tcPr>
            <w:tcW w:w="1296" w:type="dxa"/>
            <w:tcBorders>
              <w:bottom w:val="single" w:sz="4" w:space="0" w:color="auto"/>
            </w:tcBorders>
          </w:tcPr>
          <w:p w14:paraId="4BB560AC" w14:textId="4BECB15C" w:rsidR="00E12171" w:rsidRPr="00C331E2" w:rsidRDefault="009709AC"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308,551</w:t>
            </w:r>
          </w:p>
        </w:tc>
        <w:tc>
          <w:tcPr>
            <w:tcW w:w="1296" w:type="dxa"/>
            <w:tcBorders>
              <w:bottom w:val="single" w:sz="4" w:space="0" w:color="auto"/>
            </w:tcBorders>
          </w:tcPr>
          <w:p w14:paraId="084A7AB5" w14:textId="41446AD8"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466,911</w:t>
            </w:r>
          </w:p>
        </w:tc>
      </w:tr>
    </w:tbl>
    <w:p w14:paraId="35EF76AC" w14:textId="44C6AA19" w:rsidR="0096006E" w:rsidRPr="00C331E2" w:rsidRDefault="0096006E" w:rsidP="00227712">
      <w:pPr>
        <w:rPr>
          <w:rFonts w:ascii="Arial" w:hAnsi="Arial" w:cs="Arial"/>
          <w:color w:val="000000"/>
          <w:sz w:val="18"/>
          <w:szCs w:val="18"/>
        </w:rPr>
      </w:pPr>
    </w:p>
    <w:p w14:paraId="7C8472A7" w14:textId="2B5F574E" w:rsidR="00A50B52"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3</w:t>
      </w:r>
      <w:r w:rsidR="009D30BD" w:rsidRPr="00C331E2">
        <w:rPr>
          <w:rFonts w:ascii="Arial" w:eastAsia="Times New Roman" w:hAnsi="Arial" w:cs="Arial"/>
          <w:b/>
          <w:color w:val="000000"/>
          <w:sz w:val="18"/>
          <w:szCs w:val="18"/>
        </w:rPr>
        <w:t>0</w:t>
      </w:r>
      <w:r w:rsidR="00A50B5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2</w:t>
      </w:r>
      <w:r w:rsidR="00A50B52" w:rsidRPr="00C331E2">
        <w:rPr>
          <w:rFonts w:ascii="Arial" w:eastAsia="Times New Roman" w:hAnsi="Arial" w:cs="Arial"/>
          <w:b/>
          <w:color w:val="000000"/>
          <w:sz w:val="18"/>
          <w:szCs w:val="18"/>
        </w:rPr>
        <w:tab/>
        <w:t xml:space="preserve">Commitments under </w:t>
      </w:r>
      <w:r w:rsidR="00431AA5" w:rsidRPr="00C331E2">
        <w:rPr>
          <w:rFonts w:ascii="Arial" w:eastAsia="Times New Roman" w:hAnsi="Arial" w:cs="Arial"/>
          <w:b/>
          <w:color w:val="000000"/>
          <w:sz w:val="18"/>
          <w:szCs w:val="18"/>
        </w:rPr>
        <w:t>lease</w:t>
      </w:r>
      <w:r w:rsidR="00A50B52" w:rsidRPr="00C331E2">
        <w:rPr>
          <w:rFonts w:ascii="Arial" w:eastAsia="Times New Roman" w:hAnsi="Arial" w:cs="Arial"/>
          <w:b/>
          <w:color w:val="000000"/>
          <w:sz w:val="18"/>
          <w:szCs w:val="18"/>
        </w:rPr>
        <w:t xml:space="preserve"> and service contracts</w:t>
      </w:r>
    </w:p>
    <w:p w14:paraId="002F784B" w14:textId="77777777" w:rsidR="00A50B52" w:rsidRPr="00C331E2" w:rsidRDefault="00A50B52" w:rsidP="00227712">
      <w:pPr>
        <w:tabs>
          <w:tab w:val="left" w:pos="540"/>
        </w:tabs>
        <w:ind w:left="540"/>
        <w:rPr>
          <w:rFonts w:ascii="Arial" w:hAnsi="Arial" w:cs="Arial"/>
          <w:color w:val="000000"/>
          <w:sz w:val="18"/>
          <w:szCs w:val="18"/>
        </w:rPr>
      </w:pPr>
    </w:p>
    <w:tbl>
      <w:tblPr>
        <w:tblW w:w="9288" w:type="dxa"/>
        <w:tblInd w:w="288" w:type="dxa"/>
        <w:tblLayout w:type="fixed"/>
        <w:tblLook w:val="0000" w:firstRow="0" w:lastRow="0" w:firstColumn="0" w:lastColumn="0" w:noHBand="0" w:noVBand="0"/>
      </w:tblPr>
      <w:tblGrid>
        <w:gridCol w:w="4104"/>
        <w:gridCol w:w="1296"/>
        <w:gridCol w:w="1296"/>
        <w:gridCol w:w="1296"/>
        <w:gridCol w:w="1296"/>
      </w:tblGrid>
      <w:tr w:rsidR="00A50B52" w:rsidRPr="00C331E2" w14:paraId="69CCFEDC" w14:textId="77777777" w:rsidTr="005319B6">
        <w:tc>
          <w:tcPr>
            <w:tcW w:w="4104" w:type="dxa"/>
            <w:vAlign w:val="bottom"/>
          </w:tcPr>
          <w:p w14:paraId="38268008" w14:textId="77777777" w:rsidR="00A50B52" w:rsidRPr="00C331E2" w:rsidRDefault="00A50B52" w:rsidP="00227712">
            <w:pPr>
              <w:ind w:left="254"/>
              <w:rPr>
                <w:rFonts w:ascii="Arial" w:eastAsia="Times New Roman" w:hAnsi="Arial" w:cs="Arial"/>
                <w:b/>
                <w:bCs/>
                <w:color w:val="000000"/>
                <w:sz w:val="18"/>
                <w:szCs w:val="18"/>
              </w:rPr>
            </w:pPr>
          </w:p>
        </w:tc>
        <w:tc>
          <w:tcPr>
            <w:tcW w:w="2592" w:type="dxa"/>
            <w:gridSpan w:val="2"/>
            <w:tcBorders>
              <w:bottom w:val="single" w:sz="4" w:space="0" w:color="auto"/>
            </w:tcBorders>
            <w:vAlign w:val="bottom"/>
          </w:tcPr>
          <w:p w14:paraId="380A81E2"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06258E33"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A50B52" w:rsidRPr="00C331E2" w14:paraId="28919981" w14:textId="77777777" w:rsidTr="005319B6">
        <w:tc>
          <w:tcPr>
            <w:tcW w:w="4104" w:type="dxa"/>
            <w:vAlign w:val="bottom"/>
          </w:tcPr>
          <w:p w14:paraId="785A30EF" w14:textId="77777777" w:rsidR="00A50B52" w:rsidRPr="00C331E2" w:rsidRDefault="00A50B52" w:rsidP="00227712">
            <w:pPr>
              <w:ind w:left="254"/>
              <w:rPr>
                <w:rFonts w:ascii="Arial" w:eastAsia="Times New Roman" w:hAnsi="Arial" w:cs="Arial"/>
                <w:b/>
                <w:bCs/>
                <w:color w:val="000000"/>
                <w:sz w:val="18"/>
                <w:szCs w:val="18"/>
              </w:rPr>
            </w:pPr>
          </w:p>
        </w:tc>
        <w:tc>
          <w:tcPr>
            <w:tcW w:w="1296" w:type="dxa"/>
            <w:tcBorders>
              <w:top w:val="single" w:sz="4" w:space="0" w:color="auto"/>
            </w:tcBorders>
            <w:vAlign w:val="bottom"/>
          </w:tcPr>
          <w:p w14:paraId="37143A0F" w14:textId="2AEF82D7"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1E042765" w14:textId="2F9164DD"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c>
          <w:tcPr>
            <w:tcW w:w="1296" w:type="dxa"/>
            <w:tcBorders>
              <w:top w:val="single" w:sz="4" w:space="0" w:color="auto"/>
            </w:tcBorders>
            <w:vAlign w:val="bottom"/>
          </w:tcPr>
          <w:p w14:paraId="20680E48" w14:textId="2F5A3467"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52F8A9A9" w14:textId="163A7FB6"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r>
      <w:tr w:rsidR="00A50B52" w:rsidRPr="00C331E2" w14:paraId="5B823F3C" w14:textId="77777777" w:rsidTr="005319B6">
        <w:tc>
          <w:tcPr>
            <w:tcW w:w="4104" w:type="dxa"/>
            <w:vAlign w:val="bottom"/>
          </w:tcPr>
          <w:p w14:paraId="74BAACEC" w14:textId="77777777" w:rsidR="00A50B52" w:rsidRPr="00C331E2" w:rsidRDefault="00A50B52" w:rsidP="00227712">
            <w:pPr>
              <w:ind w:left="254"/>
              <w:rPr>
                <w:rFonts w:ascii="Arial" w:eastAsia="Times New Roman" w:hAnsi="Arial" w:cs="Arial"/>
                <w:b/>
                <w:bCs/>
                <w:color w:val="000000"/>
                <w:sz w:val="18"/>
                <w:szCs w:val="18"/>
              </w:rPr>
            </w:pPr>
          </w:p>
        </w:tc>
        <w:tc>
          <w:tcPr>
            <w:tcW w:w="1296" w:type="dxa"/>
            <w:tcBorders>
              <w:bottom w:val="single" w:sz="4" w:space="0" w:color="auto"/>
            </w:tcBorders>
            <w:vAlign w:val="bottom"/>
          </w:tcPr>
          <w:p w14:paraId="3888C961"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72A25A96"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97A3037"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3F989468"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A50B52" w:rsidRPr="00C331E2" w14:paraId="70A69AB6" w14:textId="77777777" w:rsidTr="005319B6">
        <w:trPr>
          <w:trHeight w:val="63"/>
        </w:trPr>
        <w:tc>
          <w:tcPr>
            <w:tcW w:w="4104" w:type="dxa"/>
            <w:vAlign w:val="bottom"/>
          </w:tcPr>
          <w:p w14:paraId="2EC0B864" w14:textId="77777777" w:rsidR="00A50B52" w:rsidRPr="00C331E2" w:rsidRDefault="00A50B52" w:rsidP="00227712">
            <w:pPr>
              <w:ind w:left="254" w:right="-108"/>
              <w:rPr>
                <w:rFonts w:ascii="Arial" w:eastAsia="Times New Roman" w:hAnsi="Arial" w:cs="Arial"/>
                <w:color w:val="000000"/>
                <w:sz w:val="12"/>
                <w:szCs w:val="12"/>
                <w:cs/>
              </w:rPr>
            </w:pPr>
          </w:p>
        </w:tc>
        <w:tc>
          <w:tcPr>
            <w:tcW w:w="1296" w:type="dxa"/>
            <w:tcBorders>
              <w:top w:val="single" w:sz="4" w:space="0" w:color="auto"/>
            </w:tcBorders>
            <w:vAlign w:val="bottom"/>
          </w:tcPr>
          <w:p w14:paraId="326E94C5" w14:textId="77777777" w:rsidR="00A50B52" w:rsidRPr="00C331E2" w:rsidRDefault="00A50B52"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574E0522" w14:textId="77777777" w:rsidR="00A50B52" w:rsidRPr="00C331E2" w:rsidRDefault="00A50B52"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6727D2B3" w14:textId="77777777" w:rsidR="00A50B52" w:rsidRPr="00C331E2" w:rsidRDefault="00A50B52"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7DCB05B3" w14:textId="77777777" w:rsidR="00A50B52" w:rsidRPr="00C331E2" w:rsidRDefault="00A50B52" w:rsidP="00227712">
            <w:pPr>
              <w:ind w:right="-72"/>
              <w:jc w:val="right"/>
              <w:rPr>
                <w:rFonts w:ascii="Arial" w:eastAsia="Times New Roman" w:hAnsi="Arial" w:cs="Arial"/>
                <w:color w:val="000000"/>
                <w:sz w:val="12"/>
                <w:szCs w:val="12"/>
              </w:rPr>
            </w:pPr>
          </w:p>
        </w:tc>
      </w:tr>
      <w:tr w:rsidR="00E12171" w:rsidRPr="00C331E2" w14:paraId="5F8585C2" w14:textId="77777777" w:rsidTr="005319B6">
        <w:trPr>
          <w:trHeight w:val="135"/>
        </w:trPr>
        <w:tc>
          <w:tcPr>
            <w:tcW w:w="4104" w:type="dxa"/>
            <w:vAlign w:val="bottom"/>
          </w:tcPr>
          <w:p w14:paraId="428A2D88" w14:textId="1DF1C2D8" w:rsidR="00E12171" w:rsidRPr="00C331E2" w:rsidRDefault="00E12171" w:rsidP="00227712">
            <w:pPr>
              <w:ind w:left="254" w:right="-72"/>
              <w:rPr>
                <w:rFonts w:ascii="Arial" w:hAnsi="Arial" w:cs="Arial"/>
                <w:color w:val="000000"/>
                <w:sz w:val="18"/>
                <w:szCs w:val="18"/>
                <w:cs/>
              </w:rPr>
            </w:pPr>
            <w:r w:rsidRPr="00C331E2">
              <w:rPr>
                <w:rFonts w:ascii="Arial" w:hAnsi="Arial" w:cs="Arial"/>
                <w:color w:val="000000"/>
                <w:sz w:val="18"/>
                <w:szCs w:val="18"/>
              </w:rPr>
              <w:t>Not later than 1 year</w:t>
            </w:r>
          </w:p>
        </w:tc>
        <w:tc>
          <w:tcPr>
            <w:tcW w:w="1296" w:type="dxa"/>
          </w:tcPr>
          <w:p w14:paraId="4A018629" w14:textId="3B7E2AB5" w:rsidR="00E12171" w:rsidRPr="00C331E2" w:rsidRDefault="00C962B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1,329,766 </w:t>
            </w:r>
          </w:p>
        </w:tc>
        <w:tc>
          <w:tcPr>
            <w:tcW w:w="1296" w:type="dxa"/>
          </w:tcPr>
          <w:p w14:paraId="37849EDF" w14:textId="09CF40EB"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1,341,360</w:t>
            </w:r>
          </w:p>
        </w:tc>
        <w:tc>
          <w:tcPr>
            <w:tcW w:w="1296" w:type="dxa"/>
          </w:tcPr>
          <w:p w14:paraId="75CFB1E4" w14:textId="0048AB26" w:rsidR="00E12171" w:rsidRPr="00C331E2" w:rsidRDefault="00C962B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1,275,806</w:t>
            </w:r>
          </w:p>
        </w:tc>
        <w:tc>
          <w:tcPr>
            <w:tcW w:w="1296" w:type="dxa"/>
          </w:tcPr>
          <w:p w14:paraId="3BE872B6" w14:textId="44D08997"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1,262,400</w:t>
            </w:r>
          </w:p>
        </w:tc>
      </w:tr>
      <w:tr w:rsidR="00E12171" w:rsidRPr="00C331E2" w14:paraId="7BB66864" w14:textId="77777777" w:rsidTr="005319B6">
        <w:trPr>
          <w:trHeight w:val="135"/>
        </w:trPr>
        <w:tc>
          <w:tcPr>
            <w:tcW w:w="4104" w:type="dxa"/>
            <w:vAlign w:val="bottom"/>
          </w:tcPr>
          <w:p w14:paraId="206954EC" w14:textId="4E3D9604" w:rsidR="00E12171" w:rsidRPr="00C331E2" w:rsidRDefault="00E12171" w:rsidP="00227712">
            <w:pPr>
              <w:ind w:left="254" w:right="-72"/>
              <w:rPr>
                <w:rFonts w:ascii="Arial" w:hAnsi="Arial" w:cs="Arial"/>
                <w:color w:val="000000"/>
                <w:sz w:val="18"/>
                <w:szCs w:val="18"/>
                <w:cs/>
              </w:rPr>
            </w:pPr>
            <w:r w:rsidRPr="00C331E2">
              <w:rPr>
                <w:rFonts w:ascii="Arial" w:hAnsi="Arial" w:cs="Arial"/>
                <w:color w:val="000000"/>
                <w:sz w:val="18"/>
                <w:szCs w:val="18"/>
              </w:rPr>
              <w:t>Later than 1 year but not later than 5 years</w:t>
            </w:r>
          </w:p>
        </w:tc>
        <w:tc>
          <w:tcPr>
            <w:tcW w:w="1296" w:type="dxa"/>
            <w:tcBorders>
              <w:top w:val="nil"/>
              <w:left w:val="nil"/>
              <w:bottom w:val="single" w:sz="4" w:space="0" w:color="auto"/>
              <w:right w:val="nil"/>
            </w:tcBorders>
          </w:tcPr>
          <w:p w14:paraId="03EB955D" w14:textId="723926AF" w:rsidR="00E12171" w:rsidRPr="00C331E2" w:rsidRDefault="00C962B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891,719 </w:t>
            </w:r>
          </w:p>
        </w:tc>
        <w:tc>
          <w:tcPr>
            <w:tcW w:w="1296" w:type="dxa"/>
            <w:tcBorders>
              <w:bottom w:val="single" w:sz="4" w:space="0" w:color="auto"/>
            </w:tcBorders>
          </w:tcPr>
          <w:p w14:paraId="7FCDCA07" w14:textId="0F55EC7B"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1,106,080 </w:t>
            </w:r>
          </w:p>
        </w:tc>
        <w:tc>
          <w:tcPr>
            <w:tcW w:w="1296" w:type="dxa"/>
            <w:tcBorders>
              <w:top w:val="nil"/>
              <w:left w:val="nil"/>
              <w:bottom w:val="single" w:sz="4" w:space="0" w:color="auto"/>
              <w:right w:val="nil"/>
            </w:tcBorders>
          </w:tcPr>
          <w:p w14:paraId="14CC660E" w14:textId="7EDA93A3" w:rsidR="00E12171" w:rsidRPr="00C331E2" w:rsidRDefault="00C962B9"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877,499</w:t>
            </w:r>
          </w:p>
        </w:tc>
        <w:tc>
          <w:tcPr>
            <w:tcW w:w="1296" w:type="dxa"/>
            <w:tcBorders>
              <w:bottom w:val="single" w:sz="4" w:space="0" w:color="auto"/>
            </w:tcBorders>
          </w:tcPr>
          <w:p w14:paraId="0073F624" w14:textId="700FD56F"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1,037,900</w:t>
            </w:r>
          </w:p>
        </w:tc>
      </w:tr>
      <w:tr w:rsidR="00E12171" w:rsidRPr="00C331E2" w14:paraId="425B58E5" w14:textId="77777777" w:rsidTr="005319B6">
        <w:trPr>
          <w:trHeight w:val="135"/>
        </w:trPr>
        <w:tc>
          <w:tcPr>
            <w:tcW w:w="4104" w:type="dxa"/>
            <w:vAlign w:val="bottom"/>
          </w:tcPr>
          <w:p w14:paraId="1FCFAFB4" w14:textId="77777777" w:rsidR="00E12171" w:rsidRPr="00C331E2" w:rsidRDefault="00E12171" w:rsidP="00227712">
            <w:pPr>
              <w:ind w:left="254" w:right="-72"/>
              <w:rPr>
                <w:rFonts w:ascii="Arial" w:hAnsi="Arial" w:cs="Arial"/>
                <w:color w:val="000000"/>
                <w:sz w:val="12"/>
                <w:szCs w:val="12"/>
              </w:rPr>
            </w:pPr>
          </w:p>
        </w:tc>
        <w:tc>
          <w:tcPr>
            <w:tcW w:w="1296" w:type="dxa"/>
            <w:tcBorders>
              <w:top w:val="single" w:sz="4" w:space="0" w:color="auto"/>
              <w:left w:val="nil"/>
              <w:right w:val="nil"/>
            </w:tcBorders>
          </w:tcPr>
          <w:p w14:paraId="7D9456A4" w14:textId="7F493460" w:rsidR="00E12171" w:rsidRPr="00C331E2" w:rsidRDefault="00E12171" w:rsidP="00227712">
            <w:pPr>
              <w:ind w:right="-72"/>
              <w:jc w:val="right"/>
              <w:rPr>
                <w:rFonts w:ascii="Arial" w:eastAsia="Browallia New" w:hAnsi="Arial" w:cs="Arial"/>
                <w:color w:val="000000"/>
                <w:sz w:val="12"/>
                <w:szCs w:val="12"/>
              </w:rPr>
            </w:pPr>
          </w:p>
        </w:tc>
        <w:tc>
          <w:tcPr>
            <w:tcW w:w="1296" w:type="dxa"/>
            <w:tcBorders>
              <w:top w:val="single" w:sz="4" w:space="0" w:color="auto"/>
            </w:tcBorders>
          </w:tcPr>
          <w:p w14:paraId="3ECCD201" w14:textId="77777777" w:rsidR="00E12171" w:rsidRPr="00C331E2" w:rsidRDefault="00E12171" w:rsidP="00227712">
            <w:pPr>
              <w:ind w:right="-72"/>
              <w:jc w:val="right"/>
              <w:rPr>
                <w:rFonts w:ascii="Arial" w:eastAsia="Browallia New" w:hAnsi="Arial" w:cs="Arial"/>
                <w:color w:val="000000"/>
                <w:sz w:val="12"/>
                <w:szCs w:val="12"/>
              </w:rPr>
            </w:pPr>
          </w:p>
        </w:tc>
        <w:tc>
          <w:tcPr>
            <w:tcW w:w="1296" w:type="dxa"/>
            <w:tcBorders>
              <w:top w:val="single" w:sz="4" w:space="0" w:color="auto"/>
              <w:left w:val="nil"/>
              <w:right w:val="nil"/>
            </w:tcBorders>
            <w:vAlign w:val="bottom"/>
          </w:tcPr>
          <w:p w14:paraId="52A15717" w14:textId="05014D17" w:rsidR="00E12171" w:rsidRPr="00C331E2" w:rsidRDefault="00E12171" w:rsidP="00227712">
            <w:pPr>
              <w:ind w:right="-72"/>
              <w:jc w:val="right"/>
              <w:rPr>
                <w:rFonts w:ascii="Arial" w:eastAsia="Browallia New" w:hAnsi="Arial" w:cs="Arial"/>
                <w:color w:val="000000"/>
                <w:sz w:val="12"/>
                <w:szCs w:val="12"/>
              </w:rPr>
            </w:pPr>
          </w:p>
        </w:tc>
        <w:tc>
          <w:tcPr>
            <w:tcW w:w="1296" w:type="dxa"/>
            <w:tcBorders>
              <w:top w:val="single" w:sz="4" w:space="0" w:color="auto"/>
            </w:tcBorders>
            <w:vAlign w:val="bottom"/>
          </w:tcPr>
          <w:p w14:paraId="1296E852" w14:textId="77777777" w:rsidR="00E12171" w:rsidRPr="00C331E2" w:rsidRDefault="00E12171" w:rsidP="00227712">
            <w:pPr>
              <w:ind w:right="-72"/>
              <w:jc w:val="right"/>
              <w:rPr>
                <w:rFonts w:ascii="Arial" w:eastAsia="Browallia New" w:hAnsi="Arial" w:cs="Arial"/>
                <w:color w:val="000000"/>
                <w:sz w:val="12"/>
                <w:szCs w:val="12"/>
              </w:rPr>
            </w:pPr>
          </w:p>
        </w:tc>
      </w:tr>
      <w:tr w:rsidR="00E12171" w:rsidRPr="00C331E2" w14:paraId="7294B45A" w14:textId="77777777" w:rsidTr="005319B6">
        <w:trPr>
          <w:trHeight w:val="135"/>
        </w:trPr>
        <w:tc>
          <w:tcPr>
            <w:tcW w:w="4104" w:type="dxa"/>
            <w:vAlign w:val="bottom"/>
          </w:tcPr>
          <w:p w14:paraId="456E317E" w14:textId="77777777" w:rsidR="00E12171" w:rsidRPr="00C331E2" w:rsidRDefault="00E12171" w:rsidP="00227712">
            <w:pPr>
              <w:ind w:left="254" w:right="-72"/>
              <w:rPr>
                <w:rFonts w:ascii="Arial" w:hAnsi="Arial" w:cs="Arial"/>
                <w:color w:val="000000"/>
                <w:sz w:val="18"/>
                <w:szCs w:val="18"/>
                <w:cs/>
              </w:rPr>
            </w:pPr>
            <w:r w:rsidRPr="00C331E2">
              <w:rPr>
                <w:rFonts w:ascii="Arial" w:hAnsi="Arial" w:cs="Arial"/>
                <w:color w:val="000000"/>
                <w:sz w:val="18"/>
                <w:szCs w:val="18"/>
              </w:rPr>
              <w:t>Total</w:t>
            </w:r>
          </w:p>
        </w:tc>
        <w:tc>
          <w:tcPr>
            <w:tcW w:w="1296" w:type="dxa"/>
            <w:tcBorders>
              <w:bottom w:val="single" w:sz="4" w:space="0" w:color="auto"/>
            </w:tcBorders>
          </w:tcPr>
          <w:p w14:paraId="2F6D829F" w14:textId="54D3104A" w:rsidR="00E12171" w:rsidRPr="00C331E2" w:rsidRDefault="000C0243"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2,221,485</w:t>
            </w:r>
          </w:p>
        </w:tc>
        <w:tc>
          <w:tcPr>
            <w:tcW w:w="1296" w:type="dxa"/>
            <w:tcBorders>
              <w:bottom w:val="single" w:sz="4" w:space="0" w:color="auto"/>
            </w:tcBorders>
          </w:tcPr>
          <w:p w14:paraId="1738CB0E" w14:textId="22209C92"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 xml:space="preserve"> 2,447,440 </w:t>
            </w:r>
          </w:p>
        </w:tc>
        <w:tc>
          <w:tcPr>
            <w:tcW w:w="1296" w:type="dxa"/>
            <w:tcBorders>
              <w:bottom w:val="single" w:sz="4" w:space="0" w:color="auto"/>
            </w:tcBorders>
          </w:tcPr>
          <w:p w14:paraId="78D2A1E3" w14:textId="07F2A724" w:rsidR="00E12171" w:rsidRPr="00C331E2" w:rsidRDefault="00E672EA"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2,153,305</w:t>
            </w:r>
          </w:p>
        </w:tc>
        <w:tc>
          <w:tcPr>
            <w:tcW w:w="1296" w:type="dxa"/>
            <w:tcBorders>
              <w:bottom w:val="single" w:sz="4" w:space="0" w:color="auto"/>
            </w:tcBorders>
          </w:tcPr>
          <w:p w14:paraId="43997E72" w14:textId="733B5CCE"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2,300,300</w:t>
            </w:r>
          </w:p>
        </w:tc>
      </w:tr>
    </w:tbl>
    <w:p w14:paraId="580A1C33" w14:textId="1E4A6B11" w:rsidR="00A50B52" w:rsidRPr="00C331E2" w:rsidRDefault="00A50B52" w:rsidP="00227712">
      <w:pPr>
        <w:ind w:left="540"/>
        <w:jc w:val="thaiDistribute"/>
        <w:rPr>
          <w:rFonts w:ascii="Arial" w:hAnsi="Arial" w:cs="Arial"/>
          <w:color w:val="000000"/>
          <w:sz w:val="18"/>
          <w:szCs w:val="18"/>
        </w:rPr>
      </w:pPr>
    </w:p>
    <w:p w14:paraId="6B99E35E" w14:textId="03A50BA1" w:rsidR="00A50B52" w:rsidRPr="00C331E2" w:rsidRDefault="00F950BF" w:rsidP="00227712">
      <w:pPr>
        <w:ind w:left="540" w:hanging="540"/>
        <w:jc w:val="both"/>
        <w:rPr>
          <w:rFonts w:ascii="Arial" w:eastAsia="Times New Roman" w:hAnsi="Arial" w:cs="Arial"/>
          <w:b/>
          <w:color w:val="000000"/>
          <w:sz w:val="18"/>
          <w:szCs w:val="18"/>
        </w:rPr>
      </w:pPr>
      <w:r w:rsidRPr="00C331E2">
        <w:rPr>
          <w:rFonts w:ascii="Arial" w:eastAsia="Times New Roman" w:hAnsi="Arial" w:cs="Arial"/>
          <w:b/>
          <w:color w:val="000000"/>
          <w:sz w:val="18"/>
          <w:szCs w:val="18"/>
        </w:rPr>
        <w:t>3</w:t>
      </w:r>
      <w:r w:rsidR="009D30BD" w:rsidRPr="00C331E2">
        <w:rPr>
          <w:rFonts w:ascii="Arial" w:eastAsia="Times New Roman" w:hAnsi="Arial" w:cs="Arial"/>
          <w:b/>
          <w:color w:val="000000"/>
          <w:sz w:val="18"/>
          <w:szCs w:val="18"/>
        </w:rPr>
        <w:t>0</w:t>
      </w:r>
      <w:r w:rsidR="00A50B52" w:rsidRPr="00C331E2">
        <w:rPr>
          <w:rFonts w:ascii="Arial" w:eastAsia="Times New Roman" w:hAnsi="Arial" w:cs="Arial"/>
          <w:b/>
          <w:color w:val="000000"/>
          <w:sz w:val="18"/>
          <w:szCs w:val="18"/>
        </w:rPr>
        <w:t>.</w:t>
      </w:r>
      <w:r w:rsidRPr="00C331E2">
        <w:rPr>
          <w:rFonts w:ascii="Arial" w:eastAsia="Times New Roman" w:hAnsi="Arial" w:cs="Arial"/>
          <w:b/>
          <w:color w:val="000000"/>
          <w:sz w:val="18"/>
          <w:szCs w:val="18"/>
        </w:rPr>
        <w:t>3</w:t>
      </w:r>
      <w:r w:rsidR="00A50B52" w:rsidRPr="00C331E2">
        <w:rPr>
          <w:rFonts w:ascii="Arial" w:eastAsia="Times New Roman" w:hAnsi="Arial" w:cs="Arial"/>
          <w:b/>
          <w:color w:val="000000"/>
          <w:sz w:val="18"/>
          <w:szCs w:val="18"/>
        </w:rPr>
        <w:tab/>
        <w:t>Letter</w:t>
      </w:r>
      <w:r w:rsidR="00110EDA" w:rsidRPr="00C331E2">
        <w:rPr>
          <w:rFonts w:ascii="Arial" w:eastAsia="Times New Roman" w:hAnsi="Arial" w:cs="Arial"/>
          <w:b/>
          <w:color w:val="000000"/>
          <w:sz w:val="18"/>
          <w:szCs w:val="18"/>
        </w:rPr>
        <w:t>s</w:t>
      </w:r>
      <w:r w:rsidR="00A50B52" w:rsidRPr="00C331E2">
        <w:rPr>
          <w:rFonts w:ascii="Arial" w:eastAsia="Times New Roman" w:hAnsi="Arial" w:cs="Arial"/>
          <w:b/>
          <w:color w:val="000000"/>
          <w:sz w:val="18"/>
          <w:szCs w:val="18"/>
        </w:rPr>
        <w:t xml:space="preserve"> of guarantee</w:t>
      </w:r>
    </w:p>
    <w:p w14:paraId="5F944516" w14:textId="77777777" w:rsidR="00951098" w:rsidRPr="00C331E2" w:rsidRDefault="00951098" w:rsidP="00227712">
      <w:pPr>
        <w:ind w:left="540"/>
        <w:jc w:val="thaiDistribute"/>
        <w:rPr>
          <w:rFonts w:ascii="Arial" w:hAnsi="Arial" w:cs="Arial"/>
          <w:color w:val="000000"/>
          <w:sz w:val="18"/>
          <w:szCs w:val="18"/>
        </w:rPr>
      </w:pPr>
    </w:p>
    <w:tbl>
      <w:tblPr>
        <w:tblW w:w="9279" w:type="dxa"/>
        <w:tblInd w:w="288" w:type="dxa"/>
        <w:tblLayout w:type="fixed"/>
        <w:tblLook w:val="0000" w:firstRow="0" w:lastRow="0" w:firstColumn="0" w:lastColumn="0" w:noHBand="0" w:noVBand="0"/>
      </w:tblPr>
      <w:tblGrid>
        <w:gridCol w:w="4095"/>
        <w:gridCol w:w="1296"/>
        <w:gridCol w:w="1296"/>
        <w:gridCol w:w="1296"/>
        <w:gridCol w:w="1296"/>
      </w:tblGrid>
      <w:tr w:rsidR="00A50B52" w:rsidRPr="00C331E2" w14:paraId="4B380C69" w14:textId="77777777" w:rsidTr="005319B6">
        <w:tc>
          <w:tcPr>
            <w:tcW w:w="4095" w:type="dxa"/>
            <w:vAlign w:val="bottom"/>
          </w:tcPr>
          <w:p w14:paraId="09B48B2E" w14:textId="77777777" w:rsidR="00A50B52" w:rsidRPr="00C331E2" w:rsidRDefault="00A50B52" w:rsidP="00227712">
            <w:pPr>
              <w:ind w:left="254"/>
              <w:rPr>
                <w:rFonts w:ascii="Arial" w:eastAsia="Times New Roman" w:hAnsi="Arial" w:cs="Arial"/>
                <w:b/>
                <w:bCs/>
                <w:color w:val="000000"/>
                <w:sz w:val="18"/>
                <w:szCs w:val="18"/>
              </w:rPr>
            </w:pPr>
          </w:p>
        </w:tc>
        <w:tc>
          <w:tcPr>
            <w:tcW w:w="2592" w:type="dxa"/>
            <w:gridSpan w:val="2"/>
            <w:tcBorders>
              <w:bottom w:val="single" w:sz="4" w:space="0" w:color="auto"/>
            </w:tcBorders>
            <w:vAlign w:val="bottom"/>
          </w:tcPr>
          <w:p w14:paraId="6E4C2B44" w14:textId="77777777" w:rsidR="00A50B52" w:rsidRPr="00C331E2" w:rsidRDefault="00A50B52" w:rsidP="00227712">
            <w:pPr>
              <w:keepNext/>
              <w:ind w:right="-72"/>
              <w:jc w:val="center"/>
              <w:outlineLvl w:val="0"/>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 xml:space="preserve">Consolidated </w:t>
            </w:r>
            <w:r w:rsidRPr="00C331E2">
              <w:rPr>
                <w:rFonts w:ascii="Arial" w:eastAsia="Arial Unicode MS" w:hAnsi="Arial" w:cs="Arial"/>
                <w:b/>
                <w:bCs/>
                <w:color w:val="000000"/>
                <w:sz w:val="18"/>
                <w:szCs w:val="18"/>
              </w:rPr>
              <w:br/>
              <w:t>financial statements</w:t>
            </w:r>
          </w:p>
        </w:tc>
        <w:tc>
          <w:tcPr>
            <w:tcW w:w="2592" w:type="dxa"/>
            <w:gridSpan w:val="2"/>
            <w:tcBorders>
              <w:bottom w:val="single" w:sz="4" w:space="0" w:color="auto"/>
            </w:tcBorders>
            <w:vAlign w:val="bottom"/>
          </w:tcPr>
          <w:p w14:paraId="7B24BB72" w14:textId="77777777" w:rsidR="00A50B52" w:rsidRPr="00C331E2" w:rsidRDefault="00A50B52" w:rsidP="00227712">
            <w:pPr>
              <w:ind w:right="-72"/>
              <w:jc w:val="center"/>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 xml:space="preserve">Separate </w:t>
            </w:r>
            <w:r w:rsidRPr="00C331E2">
              <w:rPr>
                <w:rFonts w:ascii="Arial" w:eastAsia="Arial Unicode MS" w:hAnsi="Arial" w:cs="Arial"/>
                <w:b/>
                <w:bCs/>
                <w:color w:val="000000"/>
                <w:sz w:val="18"/>
                <w:szCs w:val="18"/>
              </w:rPr>
              <w:br/>
              <w:t>financial statements</w:t>
            </w:r>
          </w:p>
        </w:tc>
      </w:tr>
      <w:tr w:rsidR="00A50B52" w:rsidRPr="00C331E2" w14:paraId="1EF62EB9" w14:textId="77777777" w:rsidTr="005319B6">
        <w:tc>
          <w:tcPr>
            <w:tcW w:w="4095" w:type="dxa"/>
            <w:vAlign w:val="bottom"/>
          </w:tcPr>
          <w:p w14:paraId="4040E5B2" w14:textId="77777777" w:rsidR="00A50B52" w:rsidRPr="00C331E2" w:rsidRDefault="00A50B52" w:rsidP="00227712">
            <w:pPr>
              <w:ind w:left="254"/>
              <w:rPr>
                <w:rFonts w:ascii="Arial" w:eastAsia="Times New Roman" w:hAnsi="Arial" w:cs="Arial"/>
                <w:b/>
                <w:bCs/>
                <w:color w:val="000000"/>
                <w:sz w:val="18"/>
                <w:szCs w:val="18"/>
              </w:rPr>
            </w:pPr>
          </w:p>
        </w:tc>
        <w:tc>
          <w:tcPr>
            <w:tcW w:w="1296" w:type="dxa"/>
            <w:tcBorders>
              <w:top w:val="single" w:sz="4" w:space="0" w:color="auto"/>
            </w:tcBorders>
            <w:vAlign w:val="bottom"/>
          </w:tcPr>
          <w:p w14:paraId="14B8B76E" w14:textId="360BB572"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0D61C1AB" w14:textId="4BB48BE0"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c>
          <w:tcPr>
            <w:tcW w:w="1296" w:type="dxa"/>
            <w:tcBorders>
              <w:top w:val="single" w:sz="4" w:space="0" w:color="auto"/>
            </w:tcBorders>
            <w:vAlign w:val="bottom"/>
          </w:tcPr>
          <w:p w14:paraId="7A4F7444" w14:textId="067EB110"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2025</w:t>
            </w:r>
          </w:p>
        </w:tc>
        <w:tc>
          <w:tcPr>
            <w:tcW w:w="1296" w:type="dxa"/>
            <w:tcBorders>
              <w:top w:val="single" w:sz="4" w:space="0" w:color="auto"/>
            </w:tcBorders>
            <w:vAlign w:val="bottom"/>
          </w:tcPr>
          <w:p w14:paraId="552C48EA" w14:textId="4DFD9F9E" w:rsidR="00A50B52" w:rsidRPr="00C331E2" w:rsidRDefault="00E920AF" w:rsidP="00227712">
            <w:pPr>
              <w:ind w:right="-72"/>
              <w:jc w:val="right"/>
              <w:rPr>
                <w:rFonts w:ascii="Arial" w:eastAsia="Arial Unicode MS" w:hAnsi="Arial" w:cs="Arial"/>
                <w:b/>
                <w:bCs/>
                <w:color w:val="000000"/>
                <w:sz w:val="18"/>
                <w:szCs w:val="18"/>
                <w:cs/>
              </w:rPr>
            </w:pPr>
            <w:r w:rsidRPr="00C331E2">
              <w:rPr>
                <w:rFonts w:ascii="Arial" w:eastAsia="Arial Unicode MS" w:hAnsi="Arial" w:cs="Arial"/>
                <w:b/>
                <w:bCs/>
                <w:color w:val="000000"/>
                <w:sz w:val="18"/>
                <w:szCs w:val="18"/>
              </w:rPr>
              <w:t>2024</w:t>
            </w:r>
          </w:p>
        </w:tc>
      </w:tr>
      <w:tr w:rsidR="00A50B52" w:rsidRPr="00C331E2" w14:paraId="320F68E5" w14:textId="77777777" w:rsidTr="005319B6">
        <w:tc>
          <w:tcPr>
            <w:tcW w:w="4095" w:type="dxa"/>
            <w:vAlign w:val="bottom"/>
          </w:tcPr>
          <w:p w14:paraId="656B3065" w14:textId="77777777" w:rsidR="00A50B52" w:rsidRPr="00C331E2" w:rsidRDefault="00A50B52" w:rsidP="00227712">
            <w:pPr>
              <w:ind w:left="254"/>
              <w:rPr>
                <w:rFonts w:ascii="Arial" w:eastAsia="Times New Roman" w:hAnsi="Arial" w:cs="Arial"/>
                <w:b/>
                <w:bCs/>
                <w:color w:val="000000"/>
                <w:sz w:val="18"/>
                <w:szCs w:val="18"/>
              </w:rPr>
            </w:pPr>
          </w:p>
        </w:tc>
        <w:tc>
          <w:tcPr>
            <w:tcW w:w="1296" w:type="dxa"/>
            <w:tcBorders>
              <w:bottom w:val="single" w:sz="4" w:space="0" w:color="auto"/>
            </w:tcBorders>
            <w:vAlign w:val="bottom"/>
          </w:tcPr>
          <w:p w14:paraId="5C2C6D94"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F74AD45"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2A27F620" w14:textId="77777777" w:rsidR="00A50B52" w:rsidRPr="00C331E2" w:rsidRDefault="00A50B52" w:rsidP="00227712">
            <w:pPr>
              <w:ind w:right="-72"/>
              <w:jc w:val="right"/>
              <w:rPr>
                <w:rFonts w:ascii="Arial" w:eastAsia="Arial Unicode MS" w:hAnsi="Arial" w:cs="Arial"/>
                <w:b/>
                <w:bCs/>
                <w:color w:val="000000"/>
                <w:sz w:val="18"/>
                <w:szCs w:val="18"/>
              </w:rPr>
            </w:pPr>
            <w:r w:rsidRPr="00C331E2">
              <w:rPr>
                <w:rFonts w:ascii="Arial" w:eastAsia="Arial Unicode MS" w:hAnsi="Arial" w:cs="Arial"/>
                <w:b/>
                <w:bCs/>
                <w:color w:val="000000"/>
                <w:sz w:val="18"/>
                <w:szCs w:val="18"/>
              </w:rPr>
              <w:t>Baht</w:t>
            </w:r>
          </w:p>
        </w:tc>
        <w:tc>
          <w:tcPr>
            <w:tcW w:w="1296" w:type="dxa"/>
            <w:tcBorders>
              <w:bottom w:val="single" w:sz="4" w:space="0" w:color="auto"/>
            </w:tcBorders>
            <w:vAlign w:val="bottom"/>
          </w:tcPr>
          <w:p w14:paraId="5A19FD18" w14:textId="77777777" w:rsidR="00A50B52" w:rsidRPr="00C331E2" w:rsidRDefault="00A50B52" w:rsidP="00227712">
            <w:pPr>
              <w:ind w:right="-72"/>
              <w:jc w:val="right"/>
              <w:rPr>
                <w:rFonts w:ascii="Arial" w:hAnsi="Arial" w:cs="Arial"/>
                <w:color w:val="000000"/>
                <w:sz w:val="18"/>
                <w:szCs w:val="18"/>
              </w:rPr>
            </w:pPr>
            <w:r w:rsidRPr="00C331E2">
              <w:rPr>
                <w:rFonts w:ascii="Arial" w:eastAsia="Arial Unicode MS" w:hAnsi="Arial" w:cs="Arial"/>
                <w:b/>
                <w:bCs/>
                <w:color w:val="000000"/>
                <w:sz w:val="18"/>
                <w:szCs w:val="18"/>
              </w:rPr>
              <w:t>Baht</w:t>
            </w:r>
          </w:p>
        </w:tc>
      </w:tr>
      <w:tr w:rsidR="00E12171" w:rsidRPr="00C331E2" w14:paraId="236FC4B5" w14:textId="77777777" w:rsidTr="005319B6">
        <w:trPr>
          <w:trHeight w:val="63"/>
        </w:trPr>
        <w:tc>
          <w:tcPr>
            <w:tcW w:w="4095" w:type="dxa"/>
            <w:vAlign w:val="bottom"/>
          </w:tcPr>
          <w:p w14:paraId="1437F79B" w14:textId="77777777" w:rsidR="00E12171" w:rsidRPr="00C331E2" w:rsidRDefault="00E12171" w:rsidP="00227712">
            <w:pPr>
              <w:ind w:left="254" w:right="-108"/>
              <w:rPr>
                <w:rFonts w:ascii="Arial" w:eastAsia="Times New Roman" w:hAnsi="Arial" w:cs="Arial"/>
                <w:color w:val="000000"/>
                <w:sz w:val="12"/>
                <w:szCs w:val="12"/>
                <w:cs/>
              </w:rPr>
            </w:pPr>
          </w:p>
        </w:tc>
        <w:tc>
          <w:tcPr>
            <w:tcW w:w="1296" w:type="dxa"/>
            <w:tcBorders>
              <w:top w:val="single" w:sz="4" w:space="0" w:color="auto"/>
            </w:tcBorders>
            <w:vAlign w:val="bottom"/>
          </w:tcPr>
          <w:p w14:paraId="4222A3B0"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45EE817C"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69EA571F" w14:textId="77777777" w:rsidR="00E12171" w:rsidRPr="00C331E2" w:rsidRDefault="00E12171" w:rsidP="00227712">
            <w:pPr>
              <w:ind w:right="-72"/>
              <w:jc w:val="right"/>
              <w:rPr>
                <w:rFonts w:ascii="Arial" w:eastAsia="Times New Roman" w:hAnsi="Arial" w:cs="Arial"/>
                <w:color w:val="000000"/>
                <w:sz w:val="12"/>
                <w:szCs w:val="12"/>
              </w:rPr>
            </w:pPr>
          </w:p>
        </w:tc>
        <w:tc>
          <w:tcPr>
            <w:tcW w:w="1296" w:type="dxa"/>
            <w:tcBorders>
              <w:top w:val="single" w:sz="4" w:space="0" w:color="auto"/>
            </w:tcBorders>
            <w:vAlign w:val="bottom"/>
          </w:tcPr>
          <w:p w14:paraId="5E1D41BC" w14:textId="77777777" w:rsidR="00E12171" w:rsidRPr="00C331E2" w:rsidRDefault="00E12171" w:rsidP="00227712">
            <w:pPr>
              <w:ind w:right="-72"/>
              <w:jc w:val="right"/>
              <w:rPr>
                <w:rFonts w:ascii="Arial" w:eastAsia="Times New Roman" w:hAnsi="Arial" w:cs="Arial"/>
                <w:color w:val="000000"/>
                <w:sz w:val="12"/>
                <w:szCs w:val="12"/>
              </w:rPr>
            </w:pPr>
          </w:p>
        </w:tc>
      </w:tr>
      <w:tr w:rsidR="00E12171" w:rsidRPr="00C331E2" w14:paraId="5FC5ABDC" w14:textId="77777777" w:rsidTr="005319B6">
        <w:trPr>
          <w:trHeight w:val="135"/>
        </w:trPr>
        <w:tc>
          <w:tcPr>
            <w:tcW w:w="4095" w:type="dxa"/>
            <w:vAlign w:val="bottom"/>
          </w:tcPr>
          <w:p w14:paraId="11DA0D74" w14:textId="2C31BF76" w:rsidR="00E12171" w:rsidRPr="00C331E2" w:rsidRDefault="00E12171" w:rsidP="00227712">
            <w:pPr>
              <w:ind w:left="254" w:right="-72"/>
              <w:rPr>
                <w:rFonts w:ascii="Arial" w:hAnsi="Arial" w:cs="Arial"/>
                <w:color w:val="000000"/>
                <w:sz w:val="18"/>
                <w:szCs w:val="18"/>
                <w:cs/>
              </w:rPr>
            </w:pPr>
            <w:r w:rsidRPr="00C331E2">
              <w:rPr>
                <w:rFonts w:ascii="Arial" w:hAnsi="Arial" w:cs="Arial"/>
                <w:color w:val="000000"/>
                <w:sz w:val="18"/>
                <w:szCs w:val="18"/>
              </w:rPr>
              <w:t>Letters of guarantee</w:t>
            </w:r>
          </w:p>
        </w:tc>
        <w:tc>
          <w:tcPr>
            <w:tcW w:w="1296" w:type="dxa"/>
            <w:tcBorders>
              <w:bottom w:val="single" w:sz="4" w:space="0" w:color="auto"/>
            </w:tcBorders>
            <w:vAlign w:val="bottom"/>
          </w:tcPr>
          <w:p w14:paraId="7542C95E" w14:textId="21A65A70" w:rsidR="00E12171" w:rsidRPr="00C331E2" w:rsidRDefault="006F74A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1,960,000</w:t>
            </w:r>
          </w:p>
        </w:tc>
        <w:tc>
          <w:tcPr>
            <w:tcW w:w="1296" w:type="dxa"/>
            <w:tcBorders>
              <w:bottom w:val="single" w:sz="4" w:space="0" w:color="auto"/>
            </w:tcBorders>
            <w:vAlign w:val="bottom"/>
          </w:tcPr>
          <w:p w14:paraId="1E341E20" w14:textId="4A3E4602"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1,960,000</w:t>
            </w:r>
          </w:p>
        </w:tc>
        <w:tc>
          <w:tcPr>
            <w:tcW w:w="1296" w:type="dxa"/>
            <w:tcBorders>
              <w:bottom w:val="single" w:sz="4" w:space="0" w:color="auto"/>
            </w:tcBorders>
            <w:vAlign w:val="bottom"/>
          </w:tcPr>
          <w:p w14:paraId="50747895" w14:textId="3A030A13" w:rsidR="00E12171" w:rsidRPr="00C331E2" w:rsidRDefault="006F74A0"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1,960,000</w:t>
            </w:r>
          </w:p>
        </w:tc>
        <w:tc>
          <w:tcPr>
            <w:tcW w:w="1296" w:type="dxa"/>
            <w:tcBorders>
              <w:bottom w:val="single" w:sz="4" w:space="0" w:color="auto"/>
            </w:tcBorders>
            <w:vAlign w:val="bottom"/>
          </w:tcPr>
          <w:p w14:paraId="1F42C67F" w14:textId="089A4981" w:rsidR="00E12171" w:rsidRPr="00C331E2" w:rsidRDefault="00E12171" w:rsidP="00227712">
            <w:pPr>
              <w:ind w:right="-72"/>
              <w:jc w:val="right"/>
              <w:rPr>
                <w:rFonts w:ascii="Arial" w:eastAsia="Browallia New" w:hAnsi="Arial" w:cs="Arial"/>
                <w:color w:val="000000"/>
                <w:sz w:val="18"/>
                <w:szCs w:val="18"/>
              </w:rPr>
            </w:pPr>
            <w:r w:rsidRPr="00C331E2">
              <w:rPr>
                <w:rFonts w:ascii="Arial" w:eastAsia="Browallia New" w:hAnsi="Arial" w:cs="Arial"/>
                <w:color w:val="000000"/>
                <w:sz w:val="18"/>
                <w:szCs w:val="18"/>
              </w:rPr>
              <w:t>1,960,000</w:t>
            </w:r>
          </w:p>
        </w:tc>
      </w:tr>
    </w:tbl>
    <w:p w14:paraId="320A9540" w14:textId="77777777" w:rsidR="00A50B52" w:rsidRPr="00C331E2" w:rsidRDefault="00A50B52" w:rsidP="00227712">
      <w:pPr>
        <w:ind w:left="540"/>
        <w:jc w:val="thaiDistribute"/>
        <w:rPr>
          <w:rFonts w:ascii="Arial" w:hAnsi="Arial" w:cs="Arial"/>
          <w:color w:val="000000"/>
          <w:sz w:val="18"/>
          <w:szCs w:val="18"/>
        </w:rPr>
      </w:pPr>
    </w:p>
    <w:p w14:paraId="5B0C984F" w14:textId="055CD82F" w:rsidR="00A50B52" w:rsidRPr="00C331E2" w:rsidRDefault="006926A1" w:rsidP="00227712">
      <w:pPr>
        <w:ind w:left="540"/>
        <w:jc w:val="thaiDistribute"/>
        <w:rPr>
          <w:rFonts w:ascii="Arial" w:hAnsi="Arial" w:cs="Arial"/>
          <w:color w:val="000000"/>
          <w:spacing w:val="-4"/>
          <w:sz w:val="18"/>
          <w:szCs w:val="18"/>
        </w:rPr>
      </w:pPr>
      <w:r w:rsidRPr="00C331E2">
        <w:rPr>
          <w:rFonts w:ascii="Arial" w:hAnsi="Arial" w:cs="Arial"/>
          <w:color w:val="000000"/>
          <w:spacing w:val="-4"/>
          <w:sz w:val="18"/>
          <w:szCs w:val="18"/>
        </w:rPr>
        <w:t>L</w:t>
      </w:r>
      <w:r w:rsidR="00A50B52" w:rsidRPr="00C331E2">
        <w:rPr>
          <w:rFonts w:ascii="Arial" w:hAnsi="Arial" w:cs="Arial"/>
          <w:color w:val="000000"/>
          <w:spacing w:val="-4"/>
          <w:sz w:val="18"/>
          <w:szCs w:val="18"/>
        </w:rPr>
        <w:t xml:space="preserve">etters of guarantee issued by banks to third parties on behalf of the Group </w:t>
      </w:r>
      <w:r w:rsidR="00110EDA" w:rsidRPr="00C331E2">
        <w:rPr>
          <w:rFonts w:ascii="Arial" w:hAnsi="Arial" w:cs="Arial"/>
          <w:color w:val="000000"/>
          <w:spacing w:val="-4"/>
          <w:sz w:val="18"/>
          <w:szCs w:val="18"/>
        </w:rPr>
        <w:t xml:space="preserve">are for </w:t>
      </w:r>
      <w:r w:rsidR="00A50B52" w:rsidRPr="00C331E2">
        <w:rPr>
          <w:rFonts w:ascii="Arial" w:hAnsi="Arial" w:cs="Arial"/>
          <w:color w:val="000000"/>
          <w:spacing w:val="-4"/>
          <w:sz w:val="18"/>
          <w:szCs w:val="18"/>
        </w:rPr>
        <w:t>the normal course of business.</w:t>
      </w:r>
    </w:p>
    <w:p w14:paraId="5229474D" w14:textId="13590E75" w:rsidR="00D00D2F" w:rsidRPr="00C331E2" w:rsidRDefault="00D00D2F" w:rsidP="00227712">
      <w:pPr>
        <w:jc w:val="thaiDistribute"/>
        <w:rPr>
          <w:rFonts w:ascii="Arial" w:hAnsi="Arial" w:cs="Arial"/>
          <w:color w:val="000000"/>
          <w:spacing w:val="-6"/>
          <w:sz w:val="18"/>
          <w:szCs w:val="18"/>
        </w:rPr>
      </w:pPr>
    </w:p>
    <w:p w14:paraId="74A02046" w14:textId="77777777" w:rsidR="00FC1FA2" w:rsidRPr="00C331E2" w:rsidRDefault="00FC1FA2" w:rsidP="00227712">
      <w:pPr>
        <w:pStyle w:val="ListParagraph"/>
        <w:spacing w:after="0" w:line="240" w:lineRule="auto"/>
        <w:ind w:left="0"/>
        <w:jc w:val="both"/>
        <w:rPr>
          <w:rFonts w:ascii="Arial" w:eastAsia="Cordia New" w:hAnsi="Arial" w:cs="Arial"/>
          <w:color w:val="000000"/>
          <w:spacing w:val="-4"/>
          <w:sz w:val="18"/>
          <w:szCs w:val="18"/>
        </w:rPr>
      </w:pPr>
    </w:p>
    <w:p w14:paraId="49C73356" w14:textId="77777777" w:rsidR="00FC69BF" w:rsidRPr="00C331E2" w:rsidRDefault="00FC69BF" w:rsidP="00227712">
      <w:pPr>
        <w:pStyle w:val="ListParagraph"/>
        <w:spacing w:after="0" w:line="240" w:lineRule="auto"/>
        <w:ind w:left="0"/>
        <w:jc w:val="both"/>
        <w:rPr>
          <w:rFonts w:ascii="Arial" w:eastAsia="Cordia New" w:hAnsi="Arial" w:cs="Arial"/>
          <w:color w:val="000000"/>
          <w:spacing w:val="-4"/>
          <w:sz w:val="18"/>
          <w:szCs w:val="18"/>
        </w:rPr>
      </w:pPr>
    </w:p>
    <w:sectPr w:rsidR="00FC69BF" w:rsidRPr="00C331E2" w:rsidSect="00C559AB">
      <w:pgSz w:w="11907" w:h="16840" w:code="9"/>
      <w:pgMar w:top="1440" w:right="720" w:bottom="720" w:left="1728" w:header="706"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F7FB7" w14:textId="77777777" w:rsidR="00216D7A" w:rsidRDefault="00216D7A">
      <w:r>
        <w:separator/>
      </w:r>
    </w:p>
  </w:endnote>
  <w:endnote w:type="continuationSeparator" w:id="0">
    <w:p w14:paraId="20A6C730" w14:textId="77777777" w:rsidR="00216D7A" w:rsidRDefault="00216D7A">
      <w:r>
        <w:continuationSeparator/>
      </w:r>
    </w:p>
  </w:endnote>
  <w:endnote w:type="continuationNotice" w:id="1">
    <w:p w14:paraId="256C0FA9" w14:textId="77777777" w:rsidR="00216D7A" w:rsidRDefault="00216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42C3B" w14:textId="77777777" w:rsidR="00C62957" w:rsidRPr="00CE523E" w:rsidRDefault="00C62957" w:rsidP="00D115E0">
    <w:pPr>
      <w:pStyle w:val="Footer"/>
      <w:pBdr>
        <w:top w:val="single" w:sz="8" w:space="1" w:color="auto"/>
      </w:pBdr>
      <w:tabs>
        <w:tab w:val="clear" w:pos="8306"/>
      </w:tabs>
      <w:jc w:val="right"/>
      <w:rPr>
        <w:rFonts w:ascii="Arial" w:hAnsi="Arial" w:cs="Arial"/>
        <w:sz w:val="18"/>
        <w:szCs w:val="18"/>
      </w:rPr>
    </w:pPr>
    <w:r w:rsidRPr="00CE523E">
      <w:rPr>
        <w:rStyle w:val="PageNumber"/>
        <w:rFonts w:ascii="Arial" w:hAnsi="Arial" w:cs="Arial"/>
        <w:sz w:val="18"/>
        <w:szCs w:val="18"/>
      </w:rPr>
      <w:fldChar w:fldCharType="begin"/>
    </w:r>
    <w:r w:rsidRPr="00CE523E">
      <w:rPr>
        <w:rStyle w:val="PageNumber"/>
        <w:rFonts w:ascii="Arial" w:hAnsi="Arial" w:cs="Arial"/>
        <w:sz w:val="18"/>
        <w:szCs w:val="18"/>
      </w:rPr>
      <w:instrText xml:space="preserve"> PAGE </w:instrText>
    </w:r>
    <w:r w:rsidRPr="00CE523E">
      <w:rPr>
        <w:rStyle w:val="PageNumber"/>
        <w:rFonts w:ascii="Arial" w:hAnsi="Arial" w:cs="Arial"/>
        <w:sz w:val="18"/>
        <w:szCs w:val="18"/>
      </w:rPr>
      <w:fldChar w:fldCharType="separate"/>
    </w:r>
    <w:r>
      <w:rPr>
        <w:rStyle w:val="PageNumber"/>
        <w:rFonts w:ascii="Arial" w:hAnsi="Arial" w:cs="Arial"/>
        <w:noProof/>
        <w:sz w:val="18"/>
        <w:szCs w:val="18"/>
      </w:rPr>
      <w:t>66</w:t>
    </w:r>
    <w:r w:rsidRPr="00CE523E">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EFD6C" w14:textId="77777777" w:rsidR="00216D7A" w:rsidRDefault="00216D7A">
      <w:r>
        <w:separator/>
      </w:r>
    </w:p>
  </w:footnote>
  <w:footnote w:type="continuationSeparator" w:id="0">
    <w:p w14:paraId="3AD6025B" w14:textId="77777777" w:rsidR="00216D7A" w:rsidRDefault="00216D7A">
      <w:r>
        <w:continuationSeparator/>
      </w:r>
    </w:p>
  </w:footnote>
  <w:footnote w:type="continuationNotice" w:id="1">
    <w:p w14:paraId="11CEE632" w14:textId="77777777" w:rsidR="00216D7A" w:rsidRDefault="00216D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32F9" w14:textId="440AE3BB" w:rsidR="00C62957" w:rsidRPr="00AA3240" w:rsidRDefault="00C62957" w:rsidP="00F8319A">
    <w:pPr>
      <w:pStyle w:val="a"/>
      <w:pBdr>
        <w:bottom w:val="single" w:sz="8" w:space="1" w:color="auto"/>
      </w:pBdr>
      <w:tabs>
        <w:tab w:val="center" w:pos="4513"/>
      </w:tabs>
      <w:ind w:right="0"/>
      <w:rPr>
        <w:rFonts w:ascii="Arial Bold" w:hAnsi="Arial Bold" w:cs="Arial"/>
        <w:b/>
        <w:bCs/>
        <w:sz w:val="18"/>
        <w:szCs w:val="18"/>
        <w:lang w:val="en-GB"/>
      </w:rPr>
    </w:pPr>
    <w:r w:rsidRPr="00AA3240">
      <w:rPr>
        <w:rFonts w:ascii="Arial Bold" w:hAnsi="Arial Bold" w:cs="Arial"/>
        <w:b/>
        <w:bCs/>
        <w:sz w:val="18"/>
        <w:szCs w:val="18"/>
        <w:cs/>
      </w:rPr>
      <w:t>Chase Asia</w:t>
    </w:r>
    <w:r w:rsidRPr="00AA3240">
      <w:rPr>
        <w:rFonts w:ascii="Arial Bold" w:hAnsi="Arial Bold" w:cs="Arial"/>
        <w:b/>
        <w:bCs/>
        <w:sz w:val="18"/>
        <w:szCs w:val="18"/>
        <w:lang w:val="en-GB"/>
      </w:rPr>
      <w:t xml:space="preserve"> </w:t>
    </w:r>
    <w:r w:rsidR="00CE1732" w:rsidRPr="00AA3240">
      <w:rPr>
        <w:rFonts w:ascii="Arial Bold" w:hAnsi="Arial Bold" w:cs="Arial"/>
        <w:b/>
        <w:bCs/>
        <w:sz w:val="18"/>
        <w:szCs w:val="18"/>
        <w:lang w:val="en-GB"/>
      </w:rPr>
      <w:t xml:space="preserve">Public </w:t>
    </w:r>
    <w:r w:rsidRPr="00AA3240">
      <w:rPr>
        <w:rFonts w:ascii="Arial Bold" w:hAnsi="Arial Bold" w:cs="Arial"/>
        <w:b/>
        <w:bCs/>
        <w:sz w:val="18"/>
        <w:szCs w:val="18"/>
        <w:cs/>
      </w:rPr>
      <w:t>Company Limited</w:t>
    </w:r>
  </w:p>
  <w:p w14:paraId="684B61A2" w14:textId="77777777" w:rsidR="00C62957" w:rsidRPr="00AA3240" w:rsidRDefault="00C62957" w:rsidP="00E77351">
    <w:pPr>
      <w:pStyle w:val="a"/>
      <w:pBdr>
        <w:bottom w:val="single" w:sz="8" w:space="1" w:color="auto"/>
      </w:pBdr>
      <w:tabs>
        <w:tab w:val="center" w:pos="4513"/>
      </w:tabs>
      <w:ind w:right="0"/>
      <w:rPr>
        <w:rFonts w:ascii="Arial Bold" w:hAnsi="Arial Bold" w:cs="Arial"/>
        <w:b/>
        <w:bCs/>
        <w:sz w:val="18"/>
        <w:szCs w:val="18"/>
        <w:cs/>
      </w:rPr>
    </w:pPr>
    <w:r w:rsidRPr="00AA3240">
      <w:rPr>
        <w:rFonts w:ascii="Arial Bold" w:hAnsi="Arial Bold" w:cs="Arial"/>
        <w:b/>
        <w:bCs/>
        <w:sz w:val="18"/>
        <w:szCs w:val="18"/>
        <w:cs/>
      </w:rPr>
      <w:t>Notes to the Consolidated and Separate Financial Statements</w:t>
    </w:r>
  </w:p>
  <w:p w14:paraId="2EED6256" w14:textId="5F6CEB2C" w:rsidR="00C62957" w:rsidRPr="00AA3240" w:rsidRDefault="00C62957" w:rsidP="00E77351">
    <w:pPr>
      <w:pStyle w:val="a"/>
      <w:pBdr>
        <w:bottom w:val="single" w:sz="8" w:space="1" w:color="auto"/>
      </w:pBdr>
      <w:tabs>
        <w:tab w:val="center" w:pos="4513"/>
      </w:tabs>
      <w:ind w:right="0"/>
      <w:rPr>
        <w:rFonts w:ascii="Arial Bold" w:hAnsi="Arial Bold" w:cs="Arial"/>
        <w:b/>
        <w:bCs/>
        <w:sz w:val="18"/>
        <w:szCs w:val="18"/>
        <w:cs/>
      </w:rPr>
    </w:pPr>
    <w:r w:rsidRPr="00AA3240">
      <w:rPr>
        <w:rFonts w:ascii="Arial Bold" w:hAnsi="Arial Bold" w:cs="Arial"/>
        <w:b/>
        <w:bCs/>
        <w:sz w:val="18"/>
        <w:szCs w:val="18"/>
        <w:cs/>
      </w:rPr>
      <w:t xml:space="preserve">For the year ended 31 December </w:t>
    </w:r>
    <w:r w:rsidR="00E920AF" w:rsidRPr="00E920AF">
      <w:rPr>
        <w:rFonts w:ascii="Arial Bold" w:hAnsi="Arial Bold" w:cs="Arial"/>
        <w:b/>
        <w:bCs/>
        <w:sz w:val="18"/>
        <w:szCs w:val="18"/>
        <w:lang w:val="en-GB"/>
      </w:rPr>
      <w:t>2025</w:t>
    </w:r>
  </w:p>
  <w:p w14:paraId="63E258F4" w14:textId="77777777" w:rsidR="00C62957" w:rsidRPr="00AA3240" w:rsidRDefault="00C62957">
    <w:pPr>
      <w:rPr>
        <w:rFonts w:ascii="Arial Bold" w:hAnsi="Arial Bold"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EDA0C7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2A2D65"/>
    <w:multiLevelType w:val="hybridMultilevel"/>
    <w:tmpl w:val="8FCE4C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129C9"/>
    <w:multiLevelType w:val="hybridMultilevel"/>
    <w:tmpl w:val="87C2B670"/>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82210F"/>
    <w:multiLevelType w:val="hybridMultilevel"/>
    <w:tmpl w:val="DD40718C"/>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E6992"/>
    <w:multiLevelType w:val="hybridMultilevel"/>
    <w:tmpl w:val="A90CE4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63F2AB5"/>
    <w:multiLevelType w:val="hybridMultilevel"/>
    <w:tmpl w:val="7E12E1B8"/>
    <w:lvl w:ilvl="0" w:tplc="35789256">
      <w:start w:val="1"/>
      <w:numFmt w:val="upperLetter"/>
      <w:lvlText w:val="%1."/>
      <w:lvlJc w:val="left"/>
      <w:pPr>
        <w:ind w:left="7165" w:hanging="360"/>
      </w:pPr>
      <w:rPr>
        <w:rFonts w:hint="default"/>
      </w:rPr>
    </w:lvl>
    <w:lvl w:ilvl="1" w:tplc="08090019" w:tentative="1">
      <w:start w:val="1"/>
      <w:numFmt w:val="lowerLetter"/>
      <w:lvlText w:val="%2."/>
      <w:lvlJc w:val="left"/>
      <w:pPr>
        <w:ind w:left="7885" w:hanging="360"/>
      </w:pPr>
    </w:lvl>
    <w:lvl w:ilvl="2" w:tplc="0809001B" w:tentative="1">
      <w:start w:val="1"/>
      <w:numFmt w:val="lowerRoman"/>
      <w:lvlText w:val="%3."/>
      <w:lvlJc w:val="right"/>
      <w:pPr>
        <w:ind w:left="8605" w:hanging="180"/>
      </w:pPr>
    </w:lvl>
    <w:lvl w:ilvl="3" w:tplc="0809000F" w:tentative="1">
      <w:start w:val="1"/>
      <w:numFmt w:val="decimal"/>
      <w:lvlText w:val="%4."/>
      <w:lvlJc w:val="left"/>
      <w:pPr>
        <w:ind w:left="9325" w:hanging="360"/>
      </w:pPr>
    </w:lvl>
    <w:lvl w:ilvl="4" w:tplc="08090019" w:tentative="1">
      <w:start w:val="1"/>
      <w:numFmt w:val="lowerLetter"/>
      <w:lvlText w:val="%5."/>
      <w:lvlJc w:val="left"/>
      <w:pPr>
        <w:ind w:left="10045" w:hanging="360"/>
      </w:pPr>
    </w:lvl>
    <w:lvl w:ilvl="5" w:tplc="0809001B" w:tentative="1">
      <w:start w:val="1"/>
      <w:numFmt w:val="lowerRoman"/>
      <w:lvlText w:val="%6."/>
      <w:lvlJc w:val="right"/>
      <w:pPr>
        <w:ind w:left="10765" w:hanging="180"/>
      </w:pPr>
    </w:lvl>
    <w:lvl w:ilvl="6" w:tplc="0809000F" w:tentative="1">
      <w:start w:val="1"/>
      <w:numFmt w:val="decimal"/>
      <w:lvlText w:val="%7."/>
      <w:lvlJc w:val="left"/>
      <w:pPr>
        <w:ind w:left="11485" w:hanging="360"/>
      </w:pPr>
    </w:lvl>
    <w:lvl w:ilvl="7" w:tplc="08090019" w:tentative="1">
      <w:start w:val="1"/>
      <w:numFmt w:val="lowerLetter"/>
      <w:lvlText w:val="%8."/>
      <w:lvlJc w:val="left"/>
      <w:pPr>
        <w:ind w:left="12205" w:hanging="360"/>
      </w:pPr>
    </w:lvl>
    <w:lvl w:ilvl="8" w:tplc="0809001B" w:tentative="1">
      <w:start w:val="1"/>
      <w:numFmt w:val="lowerRoman"/>
      <w:lvlText w:val="%9."/>
      <w:lvlJc w:val="right"/>
      <w:pPr>
        <w:ind w:left="12925" w:hanging="180"/>
      </w:pPr>
    </w:lvl>
  </w:abstractNum>
  <w:abstractNum w:abstractNumId="6" w15:restartNumberingAfterBreak="0">
    <w:nsid w:val="170A19B6"/>
    <w:multiLevelType w:val="multilevel"/>
    <w:tmpl w:val="5E0ECB22"/>
    <w:lvl w:ilvl="0">
      <w:start w:val="1"/>
      <w:numFmt w:val="bullet"/>
      <w:lvlText w:val=""/>
      <w:lvlJc w:val="left"/>
      <w:pPr>
        <w:ind w:left="1353" w:hanging="360"/>
      </w:pPr>
      <w:rPr>
        <w:rFonts w:ascii="Symbol" w:hAnsi="Symbol" w:hint="default"/>
        <w:sz w:val="20"/>
        <w:szCs w:val="20"/>
      </w:rPr>
    </w:lvl>
    <w:lvl w:ilvl="1">
      <w:start w:val="2"/>
      <w:numFmt w:val="lowerRoman"/>
      <w:lvlText w:val="%2&gt;"/>
      <w:lvlJc w:val="left"/>
      <w:pPr>
        <w:ind w:left="2700" w:hanging="720"/>
      </w:pPr>
    </w:lvl>
    <w:lvl w:ilvl="2">
      <w:start w:val="16"/>
      <w:numFmt w:val="decimal"/>
      <w:lvlText w:val="%3"/>
      <w:lvlJc w:val="left"/>
      <w:pPr>
        <w:ind w:left="3060" w:hanging="360"/>
      </w:pPr>
    </w:lvl>
    <w:lvl w:ilvl="3">
      <w:start w:val="1"/>
      <w:numFmt w:val="lowerLetter"/>
      <w:lvlText w:val="%4)"/>
      <w:lvlJc w:val="left"/>
      <w:pPr>
        <w:ind w:left="3780" w:hanging="360"/>
      </w:pPr>
    </w:lvl>
    <w:lvl w:ilvl="4">
      <w:start w:val="1"/>
      <w:numFmt w:val="bullet"/>
      <w:lvlText w:val="▪"/>
      <w:lvlJc w:val="left"/>
      <w:pPr>
        <w:ind w:left="4500" w:hanging="360"/>
      </w:pPr>
      <w:rPr>
        <w:rFonts w:ascii="Noto Sans Symbols" w:eastAsia="Noto Sans Symbols" w:hAnsi="Noto Sans Symbols" w:cs="Noto Sans Symbols"/>
        <w:sz w:val="20"/>
        <w:szCs w:val="20"/>
      </w:rPr>
    </w:lvl>
    <w:lvl w:ilvl="5">
      <w:start w:val="1"/>
      <w:numFmt w:val="bullet"/>
      <w:lvlText w:val="▪"/>
      <w:lvlJc w:val="left"/>
      <w:pPr>
        <w:ind w:left="5220" w:hanging="360"/>
      </w:pPr>
      <w:rPr>
        <w:rFonts w:ascii="Noto Sans Symbols" w:eastAsia="Noto Sans Symbols" w:hAnsi="Noto Sans Symbols" w:cs="Noto Sans Symbols"/>
        <w:sz w:val="20"/>
        <w:szCs w:val="20"/>
      </w:rPr>
    </w:lvl>
    <w:lvl w:ilvl="6">
      <w:start w:val="1"/>
      <w:numFmt w:val="bullet"/>
      <w:lvlText w:val="▪"/>
      <w:lvlJc w:val="left"/>
      <w:pPr>
        <w:ind w:left="5940" w:hanging="360"/>
      </w:pPr>
      <w:rPr>
        <w:rFonts w:ascii="Noto Sans Symbols" w:eastAsia="Noto Sans Symbols" w:hAnsi="Noto Sans Symbols" w:cs="Noto Sans Symbols"/>
        <w:sz w:val="20"/>
        <w:szCs w:val="20"/>
      </w:rPr>
    </w:lvl>
    <w:lvl w:ilvl="7">
      <w:start w:val="1"/>
      <w:numFmt w:val="bullet"/>
      <w:lvlText w:val="▪"/>
      <w:lvlJc w:val="left"/>
      <w:pPr>
        <w:ind w:left="6660" w:hanging="360"/>
      </w:pPr>
      <w:rPr>
        <w:rFonts w:ascii="Noto Sans Symbols" w:eastAsia="Noto Sans Symbols" w:hAnsi="Noto Sans Symbols" w:cs="Noto Sans Symbols"/>
        <w:sz w:val="20"/>
        <w:szCs w:val="20"/>
      </w:rPr>
    </w:lvl>
    <w:lvl w:ilvl="8">
      <w:start w:val="1"/>
      <w:numFmt w:val="bullet"/>
      <w:lvlText w:val="▪"/>
      <w:lvlJc w:val="left"/>
      <w:pPr>
        <w:ind w:left="7380" w:hanging="360"/>
      </w:pPr>
      <w:rPr>
        <w:rFonts w:ascii="Noto Sans Symbols" w:eastAsia="Noto Sans Symbols" w:hAnsi="Noto Sans Symbols" w:cs="Noto Sans Symbols"/>
        <w:sz w:val="20"/>
        <w:szCs w:val="20"/>
      </w:rPr>
    </w:lvl>
  </w:abstractNum>
  <w:abstractNum w:abstractNumId="7" w15:restartNumberingAfterBreak="0">
    <w:nsid w:val="20576623"/>
    <w:multiLevelType w:val="hybridMultilevel"/>
    <w:tmpl w:val="1EC618E2"/>
    <w:lvl w:ilvl="0" w:tplc="12E2EB28">
      <w:start w:val="1"/>
      <w:numFmt w:val="lowerLetter"/>
      <w:lvlText w:val="%1)"/>
      <w:lvlJc w:val="left"/>
      <w:pPr>
        <w:ind w:left="502" w:hanging="360"/>
      </w:pPr>
      <w:rPr>
        <w:rFonts w:ascii="Arial" w:hAnsi="Arial" w:cs="Arial" w:hint="default"/>
        <w:b/>
        <w:color w:val="CF4A0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23B767C8"/>
    <w:multiLevelType w:val="hybridMultilevel"/>
    <w:tmpl w:val="1FB491F8"/>
    <w:lvl w:ilvl="0" w:tplc="544A3664">
      <w:start w:val="2"/>
      <w:numFmt w:val="lowerLetter"/>
      <w:lvlText w:val="%1)"/>
      <w:lvlJc w:val="left"/>
      <w:pPr>
        <w:ind w:left="1069" w:hanging="50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529E7"/>
    <w:multiLevelType w:val="hybridMultilevel"/>
    <w:tmpl w:val="1FDC80A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27647099"/>
    <w:multiLevelType w:val="hybridMultilevel"/>
    <w:tmpl w:val="0D60901E"/>
    <w:lvl w:ilvl="0" w:tplc="7BF6F206">
      <w:start w:val="1"/>
      <w:numFmt w:val="lowerLetter"/>
      <w:lvlText w:val="%1)"/>
      <w:lvlJc w:val="left"/>
      <w:pPr>
        <w:ind w:left="1137" w:hanging="570"/>
      </w:pPr>
      <w:rPr>
        <w:rFonts w:hint="default"/>
        <w:b/>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276A3D79"/>
    <w:multiLevelType w:val="hybridMultilevel"/>
    <w:tmpl w:val="580297AE"/>
    <w:lvl w:ilvl="0" w:tplc="7E98E9F8">
      <w:numFmt w:val="bullet"/>
      <w:lvlText w:val="•"/>
      <w:lvlJc w:val="left"/>
      <w:pPr>
        <w:ind w:left="1080" w:hanging="54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2" w15:restartNumberingAfterBreak="0">
    <w:nsid w:val="27F05F62"/>
    <w:multiLevelType w:val="hybridMultilevel"/>
    <w:tmpl w:val="D924DD3E"/>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C8587F"/>
    <w:multiLevelType w:val="hybridMultilevel"/>
    <w:tmpl w:val="64940248"/>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047D7D"/>
    <w:multiLevelType w:val="hybridMultilevel"/>
    <w:tmpl w:val="5B2C4028"/>
    <w:lvl w:ilvl="0" w:tplc="D6A05B7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367865E9"/>
    <w:multiLevelType w:val="hybridMultilevel"/>
    <w:tmpl w:val="8890824E"/>
    <w:lvl w:ilvl="0" w:tplc="5A1696E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A73279"/>
    <w:multiLevelType w:val="hybridMultilevel"/>
    <w:tmpl w:val="5A6A2236"/>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BA97A6D"/>
    <w:multiLevelType w:val="hybridMultilevel"/>
    <w:tmpl w:val="D5A0F3A2"/>
    <w:lvl w:ilvl="0" w:tplc="385C7C8E">
      <w:start w:val="1"/>
      <w:numFmt w:val="lowerLetter"/>
      <w:lvlText w:val="%1)"/>
      <w:lvlJc w:val="left"/>
      <w:pPr>
        <w:ind w:left="1429" w:hanging="72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1" w15:restartNumberingAfterBreak="0">
    <w:nsid w:val="4255023A"/>
    <w:multiLevelType w:val="hybridMultilevel"/>
    <w:tmpl w:val="535C47A8"/>
    <w:lvl w:ilvl="0" w:tplc="7E98E9F8">
      <w:numFmt w:val="bullet"/>
      <w:lvlText w:val="•"/>
      <w:lvlJc w:val="left"/>
      <w:pPr>
        <w:ind w:left="1620" w:hanging="540"/>
      </w:pPr>
      <w:rPr>
        <w:rFonts w:ascii="Arial" w:eastAsia="Times New Roman"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2" w15:restartNumberingAfterBreak="0">
    <w:nsid w:val="45045C89"/>
    <w:multiLevelType w:val="hybridMultilevel"/>
    <w:tmpl w:val="AA7260E4"/>
    <w:lvl w:ilvl="0" w:tplc="7E98E9F8">
      <w:numFmt w:val="bullet"/>
      <w:lvlText w:val="•"/>
      <w:lvlJc w:val="left"/>
      <w:pPr>
        <w:ind w:left="1080" w:hanging="54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23" w15:restartNumberingAfterBreak="0">
    <w:nsid w:val="4A61374B"/>
    <w:multiLevelType w:val="hybridMultilevel"/>
    <w:tmpl w:val="A9489C86"/>
    <w:lvl w:ilvl="0" w:tplc="FF3649C8">
      <w:start w:val="6"/>
      <w:numFmt w:val="bullet"/>
      <w:lvlText w:val="-"/>
      <w:lvlJc w:val="left"/>
      <w:pPr>
        <w:ind w:left="2614" w:hanging="360"/>
      </w:pPr>
      <w:rPr>
        <w:rFonts w:ascii="Browallia New" w:eastAsia="Arial" w:hAnsi="Browallia New" w:cs="Browallia New" w:hint="default"/>
      </w:rPr>
    </w:lvl>
    <w:lvl w:ilvl="1" w:tplc="04090003" w:tentative="1">
      <w:start w:val="1"/>
      <w:numFmt w:val="bullet"/>
      <w:lvlText w:val="o"/>
      <w:lvlJc w:val="left"/>
      <w:pPr>
        <w:ind w:left="3334" w:hanging="360"/>
      </w:pPr>
      <w:rPr>
        <w:rFonts w:ascii="Courier New" w:hAnsi="Courier New" w:cs="Courier New" w:hint="default"/>
      </w:rPr>
    </w:lvl>
    <w:lvl w:ilvl="2" w:tplc="04090005" w:tentative="1">
      <w:start w:val="1"/>
      <w:numFmt w:val="bullet"/>
      <w:lvlText w:val=""/>
      <w:lvlJc w:val="left"/>
      <w:pPr>
        <w:ind w:left="4054" w:hanging="360"/>
      </w:pPr>
      <w:rPr>
        <w:rFonts w:ascii="Wingdings" w:hAnsi="Wingdings" w:hint="default"/>
      </w:rPr>
    </w:lvl>
    <w:lvl w:ilvl="3" w:tplc="04090001" w:tentative="1">
      <w:start w:val="1"/>
      <w:numFmt w:val="bullet"/>
      <w:lvlText w:val=""/>
      <w:lvlJc w:val="left"/>
      <w:pPr>
        <w:ind w:left="4774" w:hanging="360"/>
      </w:pPr>
      <w:rPr>
        <w:rFonts w:ascii="Symbol" w:hAnsi="Symbol" w:hint="default"/>
      </w:rPr>
    </w:lvl>
    <w:lvl w:ilvl="4" w:tplc="04090003" w:tentative="1">
      <w:start w:val="1"/>
      <w:numFmt w:val="bullet"/>
      <w:lvlText w:val="o"/>
      <w:lvlJc w:val="left"/>
      <w:pPr>
        <w:ind w:left="5494" w:hanging="360"/>
      </w:pPr>
      <w:rPr>
        <w:rFonts w:ascii="Courier New" w:hAnsi="Courier New" w:cs="Courier New" w:hint="default"/>
      </w:rPr>
    </w:lvl>
    <w:lvl w:ilvl="5" w:tplc="04090005" w:tentative="1">
      <w:start w:val="1"/>
      <w:numFmt w:val="bullet"/>
      <w:lvlText w:val=""/>
      <w:lvlJc w:val="left"/>
      <w:pPr>
        <w:ind w:left="6214" w:hanging="360"/>
      </w:pPr>
      <w:rPr>
        <w:rFonts w:ascii="Wingdings" w:hAnsi="Wingdings" w:hint="default"/>
      </w:rPr>
    </w:lvl>
    <w:lvl w:ilvl="6" w:tplc="04090001" w:tentative="1">
      <w:start w:val="1"/>
      <w:numFmt w:val="bullet"/>
      <w:lvlText w:val=""/>
      <w:lvlJc w:val="left"/>
      <w:pPr>
        <w:ind w:left="6934" w:hanging="360"/>
      </w:pPr>
      <w:rPr>
        <w:rFonts w:ascii="Symbol" w:hAnsi="Symbol" w:hint="default"/>
      </w:rPr>
    </w:lvl>
    <w:lvl w:ilvl="7" w:tplc="04090003" w:tentative="1">
      <w:start w:val="1"/>
      <w:numFmt w:val="bullet"/>
      <w:lvlText w:val="o"/>
      <w:lvlJc w:val="left"/>
      <w:pPr>
        <w:ind w:left="7654" w:hanging="360"/>
      </w:pPr>
      <w:rPr>
        <w:rFonts w:ascii="Courier New" w:hAnsi="Courier New" w:cs="Courier New" w:hint="default"/>
      </w:rPr>
    </w:lvl>
    <w:lvl w:ilvl="8" w:tplc="04090005" w:tentative="1">
      <w:start w:val="1"/>
      <w:numFmt w:val="bullet"/>
      <w:lvlText w:val=""/>
      <w:lvlJc w:val="left"/>
      <w:pPr>
        <w:ind w:left="8374" w:hanging="360"/>
      </w:pPr>
      <w:rPr>
        <w:rFonts w:ascii="Wingdings" w:hAnsi="Wingdings" w:hint="default"/>
      </w:rPr>
    </w:lvl>
  </w:abstractNum>
  <w:abstractNum w:abstractNumId="24" w15:restartNumberingAfterBreak="0">
    <w:nsid w:val="4A876FD7"/>
    <w:multiLevelType w:val="multilevel"/>
    <w:tmpl w:val="B6B0F0B2"/>
    <w:lvl w:ilvl="0">
      <w:start w:val="1"/>
      <w:numFmt w:val="lowerLetter"/>
      <w:lvlText w:val="%1)"/>
      <w:lvlJc w:val="left"/>
      <w:pPr>
        <w:ind w:left="720" w:hanging="360"/>
      </w:pPr>
      <w:rPr>
        <w:b/>
        <w:color w:val="CF4A0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687B0D"/>
    <w:multiLevelType w:val="multilevel"/>
    <w:tmpl w:val="E3561716"/>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6" w15:restartNumberingAfterBreak="0">
    <w:nsid w:val="4DC67279"/>
    <w:multiLevelType w:val="hybridMultilevel"/>
    <w:tmpl w:val="14F0947E"/>
    <w:lvl w:ilvl="0" w:tplc="0560AC22">
      <w:start w:val="1"/>
      <w:numFmt w:val="decimal"/>
      <w:lvlText w:val="%1)"/>
      <w:lvlJc w:val="left"/>
      <w:pPr>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27"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815F85"/>
    <w:multiLevelType w:val="hybridMultilevel"/>
    <w:tmpl w:val="8E2E1B72"/>
    <w:lvl w:ilvl="0" w:tplc="66BEF0C6">
      <w:numFmt w:val="bullet"/>
      <w:lvlText w:val="-"/>
      <w:lvlJc w:val="left"/>
      <w:pPr>
        <w:ind w:left="2880" w:hanging="360"/>
      </w:pPr>
      <w:rPr>
        <w:rFonts w:ascii="Arial" w:eastAsia="Calibri" w:hAnsi="Arial" w:cs="Aria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9" w15:restartNumberingAfterBreak="0">
    <w:nsid w:val="515F6CBA"/>
    <w:multiLevelType w:val="hybridMultilevel"/>
    <w:tmpl w:val="66F89D58"/>
    <w:lvl w:ilvl="0" w:tplc="3B4E7F6A">
      <w:start w:val="1"/>
      <w:numFmt w:val="lowerLetter"/>
      <w:lvlText w:val="%1)"/>
      <w:lvlJc w:val="left"/>
      <w:pPr>
        <w:ind w:left="1080" w:hanging="540"/>
      </w:pPr>
      <w:rPr>
        <w:rFonts w:hint="default"/>
        <w:b/>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341268A"/>
    <w:multiLevelType w:val="multilevel"/>
    <w:tmpl w:val="83782FBA"/>
    <w:lvl w:ilvl="0">
      <w:start w:val="6"/>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4E355D5"/>
    <w:multiLevelType w:val="hybridMultilevel"/>
    <w:tmpl w:val="D2382B68"/>
    <w:lvl w:ilvl="0" w:tplc="A1641C74">
      <w:start w:val="1"/>
      <w:numFmt w:val="bullet"/>
      <w:lvlText w:val=""/>
      <w:lvlJc w:val="left"/>
      <w:pPr>
        <w:ind w:left="900" w:hanging="360"/>
      </w:pPr>
      <w:rPr>
        <w:rFonts w:ascii="Symbol" w:hAnsi="Symbol" w:hint="default"/>
        <w:color w:val="auto"/>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2" w15:restartNumberingAfterBreak="0">
    <w:nsid w:val="66AD4A41"/>
    <w:multiLevelType w:val="multilevel"/>
    <w:tmpl w:val="BA9A5B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83F0352"/>
    <w:multiLevelType w:val="hybridMultilevel"/>
    <w:tmpl w:val="219601BE"/>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4" w15:restartNumberingAfterBreak="0">
    <w:nsid w:val="68C107BA"/>
    <w:multiLevelType w:val="hybridMultilevel"/>
    <w:tmpl w:val="672ED91E"/>
    <w:lvl w:ilvl="0" w:tplc="62445F1E">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35" w15:restartNumberingAfterBreak="0">
    <w:nsid w:val="6ACE2D00"/>
    <w:multiLevelType w:val="hybridMultilevel"/>
    <w:tmpl w:val="A3D4AF86"/>
    <w:lvl w:ilvl="0" w:tplc="67827554">
      <w:start w:val="1"/>
      <w:numFmt w:val="lowerLetter"/>
      <w:lvlText w:val="%1)"/>
      <w:lvlJc w:val="left"/>
      <w:pPr>
        <w:ind w:left="1137" w:hanging="570"/>
      </w:pPr>
      <w:rPr>
        <w:rFonts w:hint="default"/>
        <w:b/>
        <w:color w:val="CF4A0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6" w15:restartNumberingAfterBreak="0">
    <w:nsid w:val="6ECF3AAB"/>
    <w:multiLevelType w:val="hybridMultilevel"/>
    <w:tmpl w:val="AEB4BB88"/>
    <w:lvl w:ilvl="0" w:tplc="DB18C5B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F393852"/>
    <w:multiLevelType w:val="hybridMultilevel"/>
    <w:tmpl w:val="75547788"/>
    <w:lvl w:ilvl="0" w:tplc="17F67E9E">
      <w:start w:val="1"/>
      <w:numFmt w:val="bullet"/>
      <w:lvlText w:val=""/>
      <w:lvlJc w:val="left"/>
      <w:pPr>
        <w:ind w:left="1620" w:hanging="540"/>
      </w:pPr>
      <w:rPr>
        <w:rFonts w:ascii="Symbol" w:hAnsi="Symbol" w:hint="default"/>
        <w:sz w:val="18"/>
        <w:szCs w:val="18"/>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8"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502"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BF27D7"/>
    <w:multiLevelType w:val="multilevel"/>
    <w:tmpl w:val="3A0AE8AC"/>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40" w15:restartNumberingAfterBreak="0">
    <w:nsid w:val="75910D02"/>
    <w:multiLevelType w:val="hybridMultilevel"/>
    <w:tmpl w:val="34169E2E"/>
    <w:lvl w:ilvl="0" w:tplc="E010464E">
      <w:start w:val="1"/>
      <w:numFmt w:val="lowerLetter"/>
      <w:lvlText w:val="%1)"/>
      <w:lvlJc w:val="left"/>
      <w:pPr>
        <w:ind w:left="144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7262D0A"/>
    <w:multiLevelType w:val="hybridMultilevel"/>
    <w:tmpl w:val="F6780856"/>
    <w:lvl w:ilvl="0" w:tplc="92CAD0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06719865">
    <w:abstractNumId w:val="42"/>
  </w:num>
  <w:num w:numId="2" w16cid:durableId="797991325">
    <w:abstractNumId w:val="9"/>
  </w:num>
  <w:num w:numId="3" w16cid:durableId="1444110541">
    <w:abstractNumId w:val="31"/>
  </w:num>
  <w:num w:numId="4" w16cid:durableId="1234775066">
    <w:abstractNumId w:val="20"/>
  </w:num>
  <w:num w:numId="5" w16cid:durableId="593436170">
    <w:abstractNumId w:val="15"/>
  </w:num>
  <w:num w:numId="6" w16cid:durableId="1941334791">
    <w:abstractNumId w:val="27"/>
  </w:num>
  <w:num w:numId="7" w16cid:durableId="1232890054">
    <w:abstractNumId w:val="18"/>
  </w:num>
  <w:num w:numId="8" w16cid:durableId="941258642">
    <w:abstractNumId w:val="4"/>
  </w:num>
  <w:num w:numId="9" w16cid:durableId="307170952">
    <w:abstractNumId w:val="8"/>
  </w:num>
  <w:num w:numId="10" w16cid:durableId="720592156">
    <w:abstractNumId w:val="30"/>
  </w:num>
  <w:num w:numId="11" w16cid:durableId="1839342157">
    <w:abstractNumId w:val="19"/>
  </w:num>
  <w:num w:numId="12" w16cid:durableId="2124109047">
    <w:abstractNumId w:val="28"/>
  </w:num>
  <w:num w:numId="13" w16cid:durableId="2029410191">
    <w:abstractNumId w:val="5"/>
  </w:num>
  <w:num w:numId="14" w16cid:durableId="15760830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5308809">
    <w:abstractNumId w:val="24"/>
  </w:num>
  <w:num w:numId="16" w16cid:durableId="1779180695">
    <w:abstractNumId w:val="6"/>
  </w:num>
  <w:num w:numId="17" w16cid:durableId="2049143775">
    <w:abstractNumId w:val="39"/>
  </w:num>
  <w:num w:numId="18" w16cid:durableId="271715290">
    <w:abstractNumId w:val="25"/>
  </w:num>
  <w:num w:numId="19" w16cid:durableId="903837032">
    <w:abstractNumId w:val="32"/>
  </w:num>
  <w:num w:numId="20" w16cid:durableId="372852933">
    <w:abstractNumId w:val="14"/>
  </w:num>
  <w:num w:numId="21" w16cid:durableId="1442602884">
    <w:abstractNumId w:val="34"/>
  </w:num>
  <w:num w:numId="22" w16cid:durableId="169376508">
    <w:abstractNumId w:val="3"/>
  </w:num>
  <w:num w:numId="23" w16cid:durableId="1316496456">
    <w:abstractNumId w:val="2"/>
  </w:num>
  <w:num w:numId="24" w16cid:durableId="1405838609">
    <w:abstractNumId w:val="16"/>
  </w:num>
  <w:num w:numId="25" w16cid:durableId="1905948435">
    <w:abstractNumId w:val="38"/>
  </w:num>
  <w:num w:numId="26" w16cid:durableId="1565070105">
    <w:abstractNumId w:val="43"/>
  </w:num>
  <w:num w:numId="27" w16cid:durableId="242686755">
    <w:abstractNumId w:val="7"/>
  </w:num>
  <w:num w:numId="28" w16cid:durableId="934443005">
    <w:abstractNumId w:val="10"/>
  </w:num>
  <w:num w:numId="29" w16cid:durableId="1711373167">
    <w:abstractNumId w:val="35"/>
  </w:num>
  <w:num w:numId="30" w16cid:durableId="940257200">
    <w:abstractNumId w:val="1"/>
  </w:num>
  <w:num w:numId="31" w16cid:durableId="1600599226">
    <w:abstractNumId w:val="0"/>
  </w:num>
  <w:num w:numId="32" w16cid:durableId="1242718812">
    <w:abstractNumId w:val="40"/>
  </w:num>
  <w:num w:numId="33" w16cid:durableId="1180195530">
    <w:abstractNumId w:val="13"/>
  </w:num>
  <w:num w:numId="34" w16cid:durableId="1444612862">
    <w:abstractNumId w:val="33"/>
  </w:num>
  <w:num w:numId="35" w16cid:durableId="1954047170">
    <w:abstractNumId w:val="11"/>
  </w:num>
  <w:num w:numId="36" w16cid:durableId="1933970877">
    <w:abstractNumId w:val="21"/>
  </w:num>
  <w:num w:numId="37" w16cid:durableId="1623489252">
    <w:abstractNumId w:val="37"/>
  </w:num>
  <w:num w:numId="38" w16cid:durableId="1150169028">
    <w:abstractNumId w:val="29"/>
  </w:num>
  <w:num w:numId="39" w16cid:durableId="2630348">
    <w:abstractNumId w:val="12"/>
  </w:num>
  <w:num w:numId="40" w16cid:durableId="571356001">
    <w:abstractNumId w:val="22"/>
  </w:num>
  <w:num w:numId="41" w16cid:durableId="1327703847">
    <w:abstractNumId w:val="23"/>
  </w:num>
  <w:num w:numId="42" w16cid:durableId="415171658">
    <w:abstractNumId w:val="31"/>
  </w:num>
  <w:num w:numId="43" w16cid:durableId="79495980">
    <w:abstractNumId w:val="36"/>
  </w:num>
  <w:num w:numId="44" w16cid:durableId="122309063">
    <w:abstractNumId w:val="17"/>
  </w:num>
  <w:num w:numId="45" w16cid:durableId="1020424744">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E45"/>
    <w:rsid w:val="00000246"/>
    <w:rsid w:val="000007EF"/>
    <w:rsid w:val="000009D8"/>
    <w:rsid w:val="00000ADF"/>
    <w:rsid w:val="00000B8E"/>
    <w:rsid w:val="00001460"/>
    <w:rsid w:val="0000178D"/>
    <w:rsid w:val="00002052"/>
    <w:rsid w:val="000022A8"/>
    <w:rsid w:val="00002960"/>
    <w:rsid w:val="00002B38"/>
    <w:rsid w:val="00002E63"/>
    <w:rsid w:val="00002EAF"/>
    <w:rsid w:val="0000313C"/>
    <w:rsid w:val="0000368F"/>
    <w:rsid w:val="000036BA"/>
    <w:rsid w:val="000037A0"/>
    <w:rsid w:val="000037DB"/>
    <w:rsid w:val="000038CE"/>
    <w:rsid w:val="0000390B"/>
    <w:rsid w:val="000039C3"/>
    <w:rsid w:val="00003F3B"/>
    <w:rsid w:val="00003F67"/>
    <w:rsid w:val="000040A2"/>
    <w:rsid w:val="00004525"/>
    <w:rsid w:val="00004698"/>
    <w:rsid w:val="00004931"/>
    <w:rsid w:val="00004942"/>
    <w:rsid w:val="00004D01"/>
    <w:rsid w:val="000051CE"/>
    <w:rsid w:val="00005377"/>
    <w:rsid w:val="0000569A"/>
    <w:rsid w:val="00005AA5"/>
    <w:rsid w:val="00005CD8"/>
    <w:rsid w:val="00006404"/>
    <w:rsid w:val="00006882"/>
    <w:rsid w:val="00006931"/>
    <w:rsid w:val="00006CCE"/>
    <w:rsid w:val="0000736B"/>
    <w:rsid w:val="000077D5"/>
    <w:rsid w:val="0000787C"/>
    <w:rsid w:val="00007AFB"/>
    <w:rsid w:val="00007B97"/>
    <w:rsid w:val="00007CEC"/>
    <w:rsid w:val="000100FC"/>
    <w:rsid w:val="0001033E"/>
    <w:rsid w:val="00010CC0"/>
    <w:rsid w:val="00010DEB"/>
    <w:rsid w:val="000112C4"/>
    <w:rsid w:val="000114ED"/>
    <w:rsid w:val="0001159F"/>
    <w:rsid w:val="00011632"/>
    <w:rsid w:val="00011852"/>
    <w:rsid w:val="00011BA5"/>
    <w:rsid w:val="000121DF"/>
    <w:rsid w:val="0001306B"/>
    <w:rsid w:val="00013912"/>
    <w:rsid w:val="00013915"/>
    <w:rsid w:val="00013D90"/>
    <w:rsid w:val="00014109"/>
    <w:rsid w:val="00014598"/>
    <w:rsid w:val="000146C3"/>
    <w:rsid w:val="000147F6"/>
    <w:rsid w:val="0001486F"/>
    <w:rsid w:val="00014A3D"/>
    <w:rsid w:val="00014AB0"/>
    <w:rsid w:val="00014B8F"/>
    <w:rsid w:val="00014F4F"/>
    <w:rsid w:val="00015355"/>
    <w:rsid w:val="000154E8"/>
    <w:rsid w:val="0001558F"/>
    <w:rsid w:val="000157E5"/>
    <w:rsid w:val="00015B3C"/>
    <w:rsid w:val="000160E6"/>
    <w:rsid w:val="000163EA"/>
    <w:rsid w:val="00016632"/>
    <w:rsid w:val="0001668A"/>
    <w:rsid w:val="00016701"/>
    <w:rsid w:val="0001683C"/>
    <w:rsid w:val="00016940"/>
    <w:rsid w:val="00016CD5"/>
    <w:rsid w:val="00016DB0"/>
    <w:rsid w:val="00017020"/>
    <w:rsid w:val="000173CC"/>
    <w:rsid w:val="000174E5"/>
    <w:rsid w:val="0001789D"/>
    <w:rsid w:val="00020334"/>
    <w:rsid w:val="0002060B"/>
    <w:rsid w:val="000208E2"/>
    <w:rsid w:val="00020C3B"/>
    <w:rsid w:val="00021A74"/>
    <w:rsid w:val="00021A8B"/>
    <w:rsid w:val="00021DF9"/>
    <w:rsid w:val="000223BC"/>
    <w:rsid w:val="0002257B"/>
    <w:rsid w:val="00022BA2"/>
    <w:rsid w:val="00022EF8"/>
    <w:rsid w:val="000230D6"/>
    <w:rsid w:val="00023291"/>
    <w:rsid w:val="00023567"/>
    <w:rsid w:val="000236FD"/>
    <w:rsid w:val="00023C72"/>
    <w:rsid w:val="0002422D"/>
    <w:rsid w:val="0002497B"/>
    <w:rsid w:val="000250E2"/>
    <w:rsid w:val="00025669"/>
    <w:rsid w:val="0002594D"/>
    <w:rsid w:val="000264C7"/>
    <w:rsid w:val="0002657D"/>
    <w:rsid w:val="00026788"/>
    <w:rsid w:val="0002683F"/>
    <w:rsid w:val="00026EC8"/>
    <w:rsid w:val="00026ECA"/>
    <w:rsid w:val="0002737A"/>
    <w:rsid w:val="00027435"/>
    <w:rsid w:val="000277F2"/>
    <w:rsid w:val="000278F8"/>
    <w:rsid w:val="00027B83"/>
    <w:rsid w:val="00027E78"/>
    <w:rsid w:val="00030192"/>
    <w:rsid w:val="000301DB"/>
    <w:rsid w:val="00030993"/>
    <w:rsid w:val="00030D1D"/>
    <w:rsid w:val="00031334"/>
    <w:rsid w:val="00031578"/>
    <w:rsid w:val="0003162C"/>
    <w:rsid w:val="00031CE0"/>
    <w:rsid w:val="00031DCC"/>
    <w:rsid w:val="00031E9E"/>
    <w:rsid w:val="00031F94"/>
    <w:rsid w:val="00032BCA"/>
    <w:rsid w:val="00032C7B"/>
    <w:rsid w:val="00032D46"/>
    <w:rsid w:val="0003307C"/>
    <w:rsid w:val="000333E7"/>
    <w:rsid w:val="000335D5"/>
    <w:rsid w:val="00033712"/>
    <w:rsid w:val="00033BC8"/>
    <w:rsid w:val="00034036"/>
    <w:rsid w:val="000341F5"/>
    <w:rsid w:val="00034295"/>
    <w:rsid w:val="00034329"/>
    <w:rsid w:val="0003456C"/>
    <w:rsid w:val="00034CFD"/>
    <w:rsid w:val="00034D40"/>
    <w:rsid w:val="00035254"/>
    <w:rsid w:val="0003536C"/>
    <w:rsid w:val="00035AC5"/>
    <w:rsid w:val="00035E4E"/>
    <w:rsid w:val="00035EB3"/>
    <w:rsid w:val="00036158"/>
    <w:rsid w:val="0003638E"/>
    <w:rsid w:val="0003651D"/>
    <w:rsid w:val="00036972"/>
    <w:rsid w:val="00036DC7"/>
    <w:rsid w:val="000375F0"/>
    <w:rsid w:val="00037AB3"/>
    <w:rsid w:val="00037E7B"/>
    <w:rsid w:val="00040016"/>
    <w:rsid w:val="0004009F"/>
    <w:rsid w:val="00040758"/>
    <w:rsid w:val="0004099F"/>
    <w:rsid w:val="00040AA9"/>
    <w:rsid w:val="00040C9F"/>
    <w:rsid w:val="000413B1"/>
    <w:rsid w:val="00041BEF"/>
    <w:rsid w:val="00042171"/>
    <w:rsid w:val="000422EB"/>
    <w:rsid w:val="000423BB"/>
    <w:rsid w:val="0004241E"/>
    <w:rsid w:val="000426C4"/>
    <w:rsid w:val="00042F8B"/>
    <w:rsid w:val="00043114"/>
    <w:rsid w:val="00043570"/>
    <w:rsid w:val="00043966"/>
    <w:rsid w:val="000439F1"/>
    <w:rsid w:val="00043C2E"/>
    <w:rsid w:val="00043CC6"/>
    <w:rsid w:val="00043DF6"/>
    <w:rsid w:val="00044547"/>
    <w:rsid w:val="00044B4F"/>
    <w:rsid w:val="000453F0"/>
    <w:rsid w:val="000457CF"/>
    <w:rsid w:val="00045EAD"/>
    <w:rsid w:val="0004605B"/>
    <w:rsid w:val="000460DA"/>
    <w:rsid w:val="0004611D"/>
    <w:rsid w:val="000461D6"/>
    <w:rsid w:val="0004626A"/>
    <w:rsid w:val="000465FB"/>
    <w:rsid w:val="000466F6"/>
    <w:rsid w:val="00046C19"/>
    <w:rsid w:val="0004731E"/>
    <w:rsid w:val="00047697"/>
    <w:rsid w:val="00047F49"/>
    <w:rsid w:val="00050D31"/>
    <w:rsid w:val="00051070"/>
    <w:rsid w:val="000513B2"/>
    <w:rsid w:val="000517F7"/>
    <w:rsid w:val="00051881"/>
    <w:rsid w:val="000519A6"/>
    <w:rsid w:val="00051A6C"/>
    <w:rsid w:val="0005276A"/>
    <w:rsid w:val="00052930"/>
    <w:rsid w:val="00052C60"/>
    <w:rsid w:val="00052D38"/>
    <w:rsid w:val="00052D40"/>
    <w:rsid w:val="00052F8A"/>
    <w:rsid w:val="00053153"/>
    <w:rsid w:val="000531C8"/>
    <w:rsid w:val="000533FE"/>
    <w:rsid w:val="00053689"/>
    <w:rsid w:val="00053901"/>
    <w:rsid w:val="00053E81"/>
    <w:rsid w:val="00053F6C"/>
    <w:rsid w:val="0005410A"/>
    <w:rsid w:val="00054298"/>
    <w:rsid w:val="00054916"/>
    <w:rsid w:val="00054BB3"/>
    <w:rsid w:val="00054DE4"/>
    <w:rsid w:val="00054F06"/>
    <w:rsid w:val="000557A9"/>
    <w:rsid w:val="00056384"/>
    <w:rsid w:val="00056464"/>
    <w:rsid w:val="000564A7"/>
    <w:rsid w:val="00056580"/>
    <w:rsid w:val="00056A7D"/>
    <w:rsid w:val="00056B21"/>
    <w:rsid w:val="00056D26"/>
    <w:rsid w:val="0005715F"/>
    <w:rsid w:val="00057377"/>
    <w:rsid w:val="0005764B"/>
    <w:rsid w:val="0005780D"/>
    <w:rsid w:val="00057876"/>
    <w:rsid w:val="00057967"/>
    <w:rsid w:val="00057AD9"/>
    <w:rsid w:val="00057BE9"/>
    <w:rsid w:val="00057D03"/>
    <w:rsid w:val="00060276"/>
    <w:rsid w:val="000606ED"/>
    <w:rsid w:val="00060A53"/>
    <w:rsid w:val="00060B87"/>
    <w:rsid w:val="00060FDC"/>
    <w:rsid w:val="0006127A"/>
    <w:rsid w:val="000619DE"/>
    <w:rsid w:val="00061BFB"/>
    <w:rsid w:val="00061F05"/>
    <w:rsid w:val="0006226D"/>
    <w:rsid w:val="00062382"/>
    <w:rsid w:val="000629DF"/>
    <w:rsid w:val="00063040"/>
    <w:rsid w:val="00063157"/>
    <w:rsid w:val="00063340"/>
    <w:rsid w:val="00063924"/>
    <w:rsid w:val="00063A68"/>
    <w:rsid w:val="00063AA3"/>
    <w:rsid w:val="00063C81"/>
    <w:rsid w:val="00063F8D"/>
    <w:rsid w:val="00064078"/>
    <w:rsid w:val="0006432C"/>
    <w:rsid w:val="0006462D"/>
    <w:rsid w:val="000651DF"/>
    <w:rsid w:val="00065413"/>
    <w:rsid w:val="000655BE"/>
    <w:rsid w:val="00065A61"/>
    <w:rsid w:val="00065F5C"/>
    <w:rsid w:val="00066004"/>
    <w:rsid w:val="0006602A"/>
    <w:rsid w:val="00066149"/>
    <w:rsid w:val="000661DA"/>
    <w:rsid w:val="0006682C"/>
    <w:rsid w:val="00066AF2"/>
    <w:rsid w:val="00066B90"/>
    <w:rsid w:val="00066CB3"/>
    <w:rsid w:val="00066CE1"/>
    <w:rsid w:val="00066E1D"/>
    <w:rsid w:val="00067094"/>
    <w:rsid w:val="00067550"/>
    <w:rsid w:val="000675C8"/>
    <w:rsid w:val="000679BF"/>
    <w:rsid w:val="00067BD0"/>
    <w:rsid w:val="00067C14"/>
    <w:rsid w:val="00067E01"/>
    <w:rsid w:val="00070417"/>
    <w:rsid w:val="00070652"/>
    <w:rsid w:val="00070678"/>
    <w:rsid w:val="00070AA5"/>
    <w:rsid w:val="000718A8"/>
    <w:rsid w:val="0007192D"/>
    <w:rsid w:val="00071CE2"/>
    <w:rsid w:val="00071CF0"/>
    <w:rsid w:val="00071E1B"/>
    <w:rsid w:val="00071F6F"/>
    <w:rsid w:val="00072590"/>
    <w:rsid w:val="00072606"/>
    <w:rsid w:val="00072782"/>
    <w:rsid w:val="000728D6"/>
    <w:rsid w:val="00072A58"/>
    <w:rsid w:val="00072AD8"/>
    <w:rsid w:val="0007300E"/>
    <w:rsid w:val="00073073"/>
    <w:rsid w:val="000730A4"/>
    <w:rsid w:val="00073291"/>
    <w:rsid w:val="00073B74"/>
    <w:rsid w:val="00073E96"/>
    <w:rsid w:val="00074876"/>
    <w:rsid w:val="000749B1"/>
    <w:rsid w:val="00074A30"/>
    <w:rsid w:val="00074C6A"/>
    <w:rsid w:val="00074D7D"/>
    <w:rsid w:val="000752DA"/>
    <w:rsid w:val="00075871"/>
    <w:rsid w:val="00075919"/>
    <w:rsid w:val="00075A04"/>
    <w:rsid w:val="00075C42"/>
    <w:rsid w:val="00076089"/>
    <w:rsid w:val="00076157"/>
    <w:rsid w:val="0007664C"/>
    <w:rsid w:val="000767CF"/>
    <w:rsid w:val="00076DD9"/>
    <w:rsid w:val="00077530"/>
    <w:rsid w:val="000775FB"/>
    <w:rsid w:val="0007795E"/>
    <w:rsid w:val="00077AC8"/>
    <w:rsid w:val="00080064"/>
    <w:rsid w:val="0008055D"/>
    <w:rsid w:val="000808E4"/>
    <w:rsid w:val="00080C5F"/>
    <w:rsid w:val="000810B1"/>
    <w:rsid w:val="00081254"/>
    <w:rsid w:val="0008150A"/>
    <w:rsid w:val="00081535"/>
    <w:rsid w:val="00081F4D"/>
    <w:rsid w:val="00082080"/>
    <w:rsid w:val="00082494"/>
    <w:rsid w:val="000825E5"/>
    <w:rsid w:val="0008287E"/>
    <w:rsid w:val="00082A6D"/>
    <w:rsid w:val="00082AFA"/>
    <w:rsid w:val="00082C12"/>
    <w:rsid w:val="00082CD0"/>
    <w:rsid w:val="00082F29"/>
    <w:rsid w:val="00083076"/>
    <w:rsid w:val="00083135"/>
    <w:rsid w:val="00083A02"/>
    <w:rsid w:val="00083E8A"/>
    <w:rsid w:val="0008410F"/>
    <w:rsid w:val="00084164"/>
    <w:rsid w:val="0008420B"/>
    <w:rsid w:val="0008420E"/>
    <w:rsid w:val="00084384"/>
    <w:rsid w:val="00084506"/>
    <w:rsid w:val="0008456F"/>
    <w:rsid w:val="00084AA5"/>
    <w:rsid w:val="00085116"/>
    <w:rsid w:val="00085B67"/>
    <w:rsid w:val="00085BA9"/>
    <w:rsid w:val="00086B68"/>
    <w:rsid w:val="00086E62"/>
    <w:rsid w:val="000874D8"/>
    <w:rsid w:val="00087BEC"/>
    <w:rsid w:val="00087F6E"/>
    <w:rsid w:val="00090303"/>
    <w:rsid w:val="0009061E"/>
    <w:rsid w:val="00090671"/>
    <w:rsid w:val="00090977"/>
    <w:rsid w:val="0009098F"/>
    <w:rsid w:val="00090A81"/>
    <w:rsid w:val="00090BCE"/>
    <w:rsid w:val="00091168"/>
    <w:rsid w:val="00091775"/>
    <w:rsid w:val="00091A12"/>
    <w:rsid w:val="00091C70"/>
    <w:rsid w:val="00091D34"/>
    <w:rsid w:val="00091F13"/>
    <w:rsid w:val="0009219A"/>
    <w:rsid w:val="000925E8"/>
    <w:rsid w:val="00093496"/>
    <w:rsid w:val="000935C6"/>
    <w:rsid w:val="000935DC"/>
    <w:rsid w:val="00093768"/>
    <w:rsid w:val="000938C0"/>
    <w:rsid w:val="00093947"/>
    <w:rsid w:val="00094E1C"/>
    <w:rsid w:val="00095052"/>
    <w:rsid w:val="0009522D"/>
    <w:rsid w:val="000954B0"/>
    <w:rsid w:val="00095894"/>
    <w:rsid w:val="00096026"/>
    <w:rsid w:val="000960F2"/>
    <w:rsid w:val="00096583"/>
    <w:rsid w:val="00096641"/>
    <w:rsid w:val="00096B10"/>
    <w:rsid w:val="00096C16"/>
    <w:rsid w:val="00096E93"/>
    <w:rsid w:val="000971B6"/>
    <w:rsid w:val="00097B84"/>
    <w:rsid w:val="00097CD9"/>
    <w:rsid w:val="000A0748"/>
    <w:rsid w:val="000A0993"/>
    <w:rsid w:val="000A1683"/>
    <w:rsid w:val="000A1703"/>
    <w:rsid w:val="000A1AE5"/>
    <w:rsid w:val="000A1BCC"/>
    <w:rsid w:val="000A1E01"/>
    <w:rsid w:val="000A1EDF"/>
    <w:rsid w:val="000A2216"/>
    <w:rsid w:val="000A25B1"/>
    <w:rsid w:val="000A282C"/>
    <w:rsid w:val="000A2B0D"/>
    <w:rsid w:val="000A3143"/>
    <w:rsid w:val="000A31B4"/>
    <w:rsid w:val="000A3ABD"/>
    <w:rsid w:val="000A3B92"/>
    <w:rsid w:val="000A3E50"/>
    <w:rsid w:val="000A3FF4"/>
    <w:rsid w:val="000A4140"/>
    <w:rsid w:val="000A418D"/>
    <w:rsid w:val="000A41A9"/>
    <w:rsid w:val="000A433E"/>
    <w:rsid w:val="000A4451"/>
    <w:rsid w:val="000A44B0"/>
    <w:rsid w:val="000A460A"/>
    <w:rsid w:val="000A46E8"/>
    <w:rsid w:val="000A4744"/>
    <w:rsid w:val="000A4990"/>
    <w:rsid w:val="000A4BEC"/>
    <w:rsid w:val="000A4CD7"/>
    <w:rsid w:val="000A4CE7"/>
    <w:rsid w:val="000A501A"/>
    <w:rsid w:val="000A53FE"/>
    <w:rsid w:val="000A5CA0"/>
    <w:rsid w:val="000A6008"/>
    <w:rsid w:val="000A6225"/>
    <w:rsid w:val="000A696E"/>
    <w:rsid w:val="000A6CCE"/>
    <w:rsid w:val="000A6D0E"/>
    <w:rsid w:val="000A6F0A"/>
    <w:rsid w:val="000A71E7"/>
    <w:rsid w:val="000A756C"/>
    <w:rsid w:val="000A75CA"/>
    <w:rsid w:val="000A75D5"/>
    <w:rsid w:val="000A76EB"/>
    <w:rsid w:val="000A7A52"/>
    <w:rsid w:val="000B06A8"/>
    <w:rsid w:val="000B0752"/>
    <w:rsid w:val="000B09FB"/>
    <w:rsid w:val="000B0AFA"/>
    <w:rsid w:val="000B0CF2"/>
    <w:rsid w:val="000B16A9"/>
    <w:rsid w:val="000B186B"/>
    <w:rsid w:val="000B19FA"/>
    <w:rsid w:val="000B1CA9"/>
    <w:rsid w:val="000B21F5"/>
    <w:rsid w:val="000B2297"/>
    <w:rsid w:val="000B27B0"/>
    <w:rsid w:val="000B2FF5"/>
    <w:rsid w:val="000B30D0"/>
    <w:rsid w:val="000B319A"/>
    <w:rsid w:val="000B3B07"/>
    <w:rsid w:val="000B3F9F"/>
    <w:rsid w:val="000B4011"/>
    <w:rsid w:val="000B4144"/>
    <w:rsid w:val="000B4872"/>
    <w:rsid w:val="000B48BA"/>
    <w:rsid w:val="000B584D"/>
    <w:rsid w:val="000B5D2A"/>
    <w:rsid w:val="000B707A"/>
    <w:rsid w:val="000B7512"/>
    <w:rsid w:val="000B7724"/>
    <w:rsid w:val="000B7AE5"/>
    <w:rsid w:val="000B7CA3"/>
    <w:rsid w:val="000B7E2E"/>
    <w:rsid w:val="000B7E78"/>
    <w:rsid w:val="000C0034"/>
    <w:rsid w:val="000C00B7"/>
    <w:rsid w:val="000C0243"/>
    <w:rsid w:val="000C0627"/>
    <w:rsid w:val="000C07B3"/>
    <w:rsid w:val="000C0826"/>
    <w:rsid w:val="000C0838"/>
    <w:rsid w:val="000C105E"/>
    <w:rsid w:val="000C1377"/>
    <w:rsid w:val="000C1457"/>
    <w:rsid w:val="000C1D58"/>
    <w:rsid w:val="000C222B"/>
    <w:rsid w:val="000C2479"/>
    <w:rsid w:val="000C270A"/>
    <w:rsid w:val="000C2763"/>
    <w:rsid w:val="000C28F2"/>
    <w:rsid w:val="000C295A"/>
    <w:rsid w:val="000C29F7"/>
    <w:rsid w:val="000C2C9A"/>
    <w:rsid w:val="000C2D76"/>
    <w:rsid w:val="000C2E09"/>
    <w:rsid w:val="000C38BC"/>
    <w:rsid w:val="000C3E26"/>
    <w:rsid w:val="000C3E8D"/>
    <w:rsid w:val="000C3FAA"/>
    <w:rsid w:val="000C42C7"/>
    <w:rsid w:val="000C441B"/>
    <w:rsid w:val="000C483B"/>
    <w:rsid w:val="000C4B18"/>
    <w:rsid w:val="000C4C79"/>
    <w:rsid w:val="000C55CB"/>
    <w:rsid w:val="000C5BAB"/>
    <w:rsid w:val="000C5F9E"/>
    <w:rsid w:val="000C64E6"/>
    <w:rsid w:val="000C6A0F"/>
    <w:rsid w:val="000C6CA0"/>
    <w:rsid w:val="000C6E8C"/>
    <w:rsid w:val="000C73C9"/>
    <w:rsid w:val="000C76EB"/>
    <w:rsid w:val="000C76F6"/>
    <w:rsid w:val="000C7834"/>
    <w:rsid w:val="000C7E9C"/>
    <w:rsid w:val="000D022C"/>
    <w:rsid w:val="000D03E2"/>
    <w:rsid w:val="000D04CF"/>
    <w:rsid w:val="000D08F0"/>
    <w:rsid w:val="000D0F65"/>
    <w:rsid w:val="000D105A"/>
    <w:rsid w:val="000D10EB"/>
    <w:rsid w:val="000D1350"/>
    <w:rsid w:val="000D1383"/>
    <w:rsid w:val="000D160A"/>
    <w:rsid w:val="000D16E7"/>
    <w:rsid w:val="000D183D"/>
    <w:rsid w:val="000D1DDE"/>
    <w:rsid w:val="000D229B"/>
    <w:rsid w:val="000D27E8"/>
    <w:rsid w:val="000D29D8"/>
    <w:rsid w:val="000D2CC4"/>
    <w:rsid w:val="000D3018"/>
    <w:rsid w:val="000D3814"/>
    <w:rsid w:val="000D3D86"/>
    <w:rsid w:val="000D3ED2"/>
    <w:rsid w:val="000D45C9"/>
    <w:rsid w:val="000D45E9"/>
    <w:rsid w:val="000D487E"/>
    <w:rsid w:val="000D4C0D"/>
    <w:rsid w:val="000D5454"/>
    <w:rsid w:val="000D54F9"/>
    <w:rsid w:val="000D5973"/>
    <w:rsid w:val="000D5988"/>
    <w:rsid w:val="000D5AB0"/>
    <w:rsid w:val="000D5F6D"/>
    <w:rsid w:val="000D67AA"/>
    <w:rsid w:val="000D6CCB"/>
    <w:rsid w:val="000D6DAB"/>
    <w:rsid w:val="000D73DA"/>
    <w:rsid w:val="000D7540"/>
    <w:rsid w:val="000D793F"/>
    <w:rsid w:val="000D7BD8"/>
    <w:rsid w:val="000E00CF"/>
    <w:rsid w:val="000E015A"/>
    <w:rsid w:val="000E019D"/>
    <w:rsid w:val="000E0586"/>
    <w:rsid w:val="000E0694"/>
    <w:rsid w:val="000E069A"/>
    <w:rsid w:val="000E0B5A"/>
    <w:rsid w:val="000E11C8"/>
    <w:rsid w:val="000E15DD"/>
    <w:rsid w:val="000E17DD"/>
    <w:rsid w:val="000E1FDC"/>
    <w:rsid w:val="000E281D"/>
    <w:rsid w:val="000E2AA0"/>
    <w:rsid w:val="000E2BC5"/>
    <w:rsid w:val="000E2DAA"/>
    <w:rsid w:val="000E2F39"/>
    <w:rsid w:val="000E3AA6"/>
    <w:rsid w:val="000E3BDF"/>
    <w:rsid w:val="000E3D6F"/>
    <w:rsid w:val="000E3F61"/>
    <w:rsid w:val="000E403F"/>
    <w:rsid w:val="000E4082"/>
    <w:rsid w:val="000E438C"/>
    <w:rsid w:val="000E480C"/>
    <w:rsid w:val="000E4CD9"/>
    <w:rsid w:val="000E4ECD"/>
    <w:rsid w:val="000E5019"/>
    <w:rsid w:val="000E5067"/>
    <w:rsid w:val="000E518B"/>
    <w:rsid w:val="000E5323"/>
    <w:rsid w:val="000E54D7"/>
    <w:rsid w:val="000E552F"/>
    <w:rsid w:val="000E5CF8"/>
    <w:rsid w:val="000E5FAC"/>
    <w:rsid w:val="000E626F"/>
    <w:rsid w:val="000E6392"/>
    <w:rsid w:val="000E6450"/>
    <w:rsid w:val="000E6588"/>
    <w:rsid w:val="000E6657"/>
    <w:rsid w:val="000E665D"/>
    <w:rsid w:val="000E68AD"/>
    <w:rsid w:val="000E68D8"/>
    <w:rsid w:val="000E68E7"/>
    <w:rsid w:val="000E691C"/>
    <w:rsid w:val="000E6AAA"/>
    <w:rsid w:val="000E6BCF"/>
    <w:rsid w:val="000E6C40"/>
    <w:rsid w:val="000E6FC9"/>
    <w:rsid w:val="000E71BB"/>
    <w:rsid w:val="000E7D1D"/>
    <w:rsid w:val="000E7DC3"/>
    <w:rsid w:val="000F0501"/>
    <w:rsid w:val="000F0A8A"/>
    <w:rsid w:val="000F0ED2"/>
    <w:rsid w:val="000F1161"/>
    <w:rsid w:val="000F12D0"/>
    <w:rsid w:val="000F14D7"/>
    <w:rsid w:val="000F16E7"/>
    <w:rsid w:val="000F1918"/>
    <w:rsid w:val="000F1976"/>
    <w:rsid w:val="000F1AB7"/>
    <w:rsid w:val="000F1B7A"/>
    <w:rsid w:val="000F2091"/>
    <w:rsid w:val="000F221F"/>
    <w:rsid w:val="000F26EC"/>
    <w:rsid w:val="000F2E3A"/>
    <w:rsid w:val="000F2F63"/>
    <w:rsid w:val="000F3690"/>
    <w:rsid w:val="000F36D7"/>
    <w:rsid w:val="000F41F9"/>
    <w:rsid w:val="000F4291"/>
    <w:rsid w:val="000F44EF"/>
    <w:rsid w:val="000F4E92"/>
    <w:rsid w:val="000F53AE"/>
    <w:rsid w:val="000F5E7B"/>
    <w:rsid w:val="000F5EC6"/>
    <w:rsid w:val="000F60B7"/>
    <w:rsid w:val="000F60E7"/>
    <w:rsid w:val="000F60EF"/>
    <w:rsid w:val="000F62BB"/>
    <w:rsid w:val="000F63AD"/>
    <w:rsid w:val="000F666C"/>
    <w:rsid w:val="000F68CF"/>
    <w:rsid w:val="000F6ED0"/>
    <w:rsid w:val="000F72A2"/>
    <w:rsid w:val="000F7642"/>
    <w:rsid w:val="000F7664"/>
    <w:rsid w:val="000F7691"/>
    <w:rsid w:val="000F77A5"/>
    <w:rsid w:val="000F7A7D"/>
    <w:rsid w:val="001004B3"/>
    <w:rsid w:val="00100EE2"/>
    <w:rsid w:val="001010B6"/>
    <w:rsid w:val="0010111C"/>
    <w:rsid w:val="00101435"/>
    <w:rsid w:val="00102070"/>
    <w:rsid w:val="0010260C"/>
    <w:rsid w:val="00102EFB"/>
    <w:rsid w:val="00103490"/>
    <w:rsid w:val="0010373C"/>
    <w:rsid w:val="0010388E"/>
    <w:rsid w:val="0010488B"/>
    <w:rsid w:val="001049BB"/>
    <w:rsid w:val="00104C47"/>
    <w:rsid w:val="00105020"/>
    <w:rsid w:val="001056B2"/>
    <w:rsid w:val="0010582C"/>
    <w:rsid w:val="00105933"/>
    <w:rsid w:val="00105B88"/>
    <w:rsid w:val="00105D83"/>
    <w:rsid w:val="0010603E"/>
    <w:rsid w:val="00106231"/>
    <w:rsid w:val="00106330"/>
    <w:rsid w:val="001068B6"/>
    <w:rsid w:val="00106DED"/>
    <w:rsid w:val="00106E0B"/>
    <w:rsid w:val="00107482"/>
    <w:rsid w:val="0010790F"/>
    <w:rsid w:val="001079C9"/>
    <w:rsid w:val="00107A5B"/>
    <w:rsid w:val="00107B24"/>
    <w:rsid w:val="001103F8"/>
    <w:rsid w:val="0011068B"/>
    <w:rsid w:val="001106F2"/>
    <w:rsid w:val="00110EDA"/>
    <w:rsid w:val="00110F6E"/>
    <w:rsid w:val="00111755"/>
    <w:rsid w:val="00111805"/>
    <w:rsid w:val="001118F9"/>
    <w:rsid w:val="00111998"/>
    <w:rsid w:val="00111D0A"/>
    <w:rsid w:val="00112724"/>
    <w:rsid w:val="00112AD6"/>
    <w:rsid w:val="00112CAC"/>
    <w:rsid w:val="00112CFA"/>
    <w:rsid w:val="0011329D"/>
    <w:rsid w:val="00113393"/>
    <w:rsid w:val="0011368E"/>
    <w:rsid w:val="001137CD"/>
    <w:rsid w:val="00114566"/>
    <w:rsid w:val="00114A31"/>
    <w:rsid w:val="00114BD9"/>
    <w:rsid w:val="00114CA4"/>
    <w:rsid w:val="00115142"/>
    <w:rsid w:val="001153D7"/>
    <w:rsid w:val="001154B6"/>
    <w:rsid w:val="001154E1"/>
    <w:rsid w:val="00115A2A"/>
    <w:rsid w:val="00115AC0"/>
    <w:rsid w:val="001163A3"/>
    <w:rsid w:val="0011694B"/>
    <w:rsid w:val="0011695A"/>
    <w:rsid w:val="00116A26"/>
    <w:rsid w:val="00116D4A"/>
    <w:rsid w:val="00117791"/>
    <w:rsid w:val="0011781A"/>
    <w:rsid w:val="001178DC"/>
    <w:rsid w:val="00117A16"/>
    <w:rsid w:val="00117DCF"/>
    <w:rsid w:val="00117EDA"/>
    <w:rsid w:val="0012001D"/>
    <w:rsid w:val="001200B9"/>
    <w:rsid w:val="00120144"/>
    <w:rsid w:val="001203EA"/>
    <w:rsid w:val="00120445"/>
    <w:rsid w:val="00120487"/>
    <w:rsid w:val="001205FE"/>
    <w:rsid w:val="001209F6"/>
    <w:rsid w:val="00120C16"/>
    <w:rsid w:val="00120CC6"/>
    <w:rsid w:val="00120DF7"/>
    <w:rsid w:val="00120EA8"/>
    <w:rsid w:val="00120F10"/>
    <w:rsid w:val="00120FF8"/>
    <w:rsid w:val="00121065"/>
    <w:rsid w:val="00121248"/>
    <w:rsid w:val="001213FA"/>
    <w:rsid w:val="00121578"/>
    <w:rsid w:val="001216AA"/>
    <w:rsid w:val="001217CC"/>
    <w:rsid w:val="0012199D"/>
    <w:rsid w:val="00121A02"/>
    <w:rsid w:val="00121BE8"/>
    <w:rsid w:val="001224A3"/>
    <w:rsid w:val="00122886"/>
    <w:rsid w:val="00122B30"/>
    <w:rsid w:val="00122B38"/>
    <w:rsid w:val="00122B64"/>
    <w:rsid w:val="00122C31"/>
    <w:rsid w:val="00122F64"/>
    <w:rsid w:val="00122F80"/>
    <w:rsid w:val="00123B60"/>
    <w:rsid w:val="00123C99"/>
    <w:rsid w:val="00123CEF"/>
    <w:rsid w:val="00123E89"/>
    <w:rsid w:val="001240E2"/>
    <w:rsid w:val="0012419C"/>
    <w:rsid w:val="00124817"/>
    <w:rsid w:val="001248FE"/>
    <w:rsid w:val="00124941"/>
    <w:rsid w:val="00124B31"/>
    <w:rsid w:val="00124F43"/>
    <w:rsid w:val="00125794"/>
    <w:rsid w:val="00126059"/>
    <w:rsid w:val="0012682C"/>
    <w:rsid w:val="00126A6C"/>
    <w:rsid w:val="00126DA5"/>
    <w:rsid w:val="00126EAB"/>
    <w:rsid w:val="00126EE8"/>
    <w:rsid w:val="001275D3"/>
    <w:rsid w:val="00127677"/>
    <w:rsid w:val="00127873"/>
    <w:rsid w:val="00127E07"/>
    <w:rsid w:val="00127F05"/>
    <w:rsid w:val="00127F0A"/>
    <w:rsid w:val="00127F1E"/>
    <w:rsid w:val="001301E7"/>
    <w:rsid w:val="001302C6"/>
    <w:rsid w:val="00130407"/>
    <w:rsid w:val="001305FE"/>
    <w:rsid w:val="001306A9"/>
    <w:rsid w:val="00130849"/>
    <w:rsid w:val="00130935"/>
    <w:rsid w:val="00130C67"/>
    <w:rsid w:val="00130D0D"/>
    <w:rsid w:val="00130D95"/>
    <w:rsid w:val="00131075"/>
    <w:rsid w:val="001315B0"/>
    <w:rsid w:val="001315C6"/>
    <w:rsid w:val="00131A20"/>
    <w:rsid w:val="00131FB2"/>
    <w:rsid w:val="001320B7"/>
    <w:rsid w:val="0013230C"/>
    <w:rsid w:val="0013267B"/>
    <w:rsid w:val="00132B00"/>
    <w:rsid w:val="00132D47"/>
    <w:rsid w:val="001332F4"/>
    <w:rsid w:val="0013350C"/>
    <w:rsid w:val="001335D6"/>
    <w:rsid w:val="00133DED"/>
    <w:rsid w:val="00134014"/>
    <w:rsid w:val="0013411B"/>
    <w:rsid w:val="001343F6"/>
    <w:rsid w:val="00135242"/>
    <w:rsid w:val="0013544E"/>
    <w:rsid w:val="001359F9"/>
    <w:rsid w:val="00135EE0"/>
    <w:rsid w:val="00136186"/>
    <w:rsid w:val="001363B4"/>
    <w:rsid w:val="001366CF"/>
    <w:rsid w:val="00136AE7"/>
    <w:rsid w:val="00136E5F"/>
    <w:rsid w:val="00136F58"/>
    <w:rsid w:val="001372FC"/>
    <w:rsid w:val="00137489"/>
    <w:rsid w:val="001376C8"/>
    <w:rsid w:val="00137825"/>
    <w:rsid w:val="00137B76"/>
    <w:rsid w:val="00137CC7"/>
    <w:rsid w:val="00137E71"/>
    <w:rsid w:val="00140620"/>
    <w:rsid w:val="001407C0"/>
    <w:rsid w:val="00140BE1"/>
    <w:rsid w:val="00140E3C"/>
    <w:rsid w:val="001414DF"/>
    <w:rsid w:val="00141866"/>
    <w:rsid w:val="00141EDF"/>
    <w:rsid w:val="001423D6"/>
    <w:rsid w:val="0014257D"/>
    <w:rsid w:val="001431CA"/>
    <w:rsid w:val="001432B0"/>
    <w:rsid w:val="0014380B"/>
    <w:rsid w:val="00143BC5"/>
    <w:rsid w:val="00143BC6"/>
    <w:rsid w:val="00143D53"/>
    <w:rsid w:val="001444C0"/>
    <w:rsid w:val="00144585"/>
    <w:rsid w:val="0014468F"/>
    <w:rsid w:val="00144752"/>
    <w:rsid w:val="0014491C"/>
    <w:rsid w:val="00144EB9"/>
    <w:rsid w:val="00144FD5"/>
    <w:rsid w:val="001455D9"/>
    <w:rsid w:val="00145AE2"/>
    <w:rsid w:val="00145B91"/>
    <w:rsid w:val="00145FA7"/>
    <w:rsid w:val="00146295"/>
    <w:rsid w:val="0014695C"/>
    <w:rsid w:val="00146A77"/>
    <w:rsid w:val="0014709A"/>
    <w:rsid w:val="00147131"/>
    <w:rsid w:val="00147423"/>
    <w:rsid w:val="001476C4"/>
    <w:rsid w:val="0014774A"/>
    <w:rsid w:val="001479D6"/>
    <w:rsid w:val="0015018C"/>
    <w:rsid w:val="00150384"/>
    <w:rsid w:val="00150398"/>
    <w:rsid w:val="00150410"/>
    <w:rsid w:val="00150A50"/>
    <w:rsid w:val="00150D3C"/>
    <w:rsid w:val="001510AA"/>
    <w:rsid w:val="001512C3"/>
    <w:rsid w:val="001512F5"/>
    <w:rsid w:val="001513CC"/>
    <w:rsid w:val="00151471"/>
    <w:rsid w:val="001515FE"/>
    <w:rsid w:val="00151BAF"/>
    <w:rsid w:val="00151F22"/>
    <w:rsid w:val="00152417"/>
    <w:rsid w:val="0015242B"/>
    <w:rsid w:val="00152B8F"/>
    <w:rsid w:val="00152BBD"/>
    <w:rsid w:val="00152C24"/>
    <w:rsid w:val="00152D57"/>
    <w:rsid w:val="00153732"/>
    <w:rsid w:val="00153BA4"/>
    <w:rsid w:val="00153DEC"/>
    <w:rsid w:val="001540D6"/>
    <w:rsid w:val="001549AE"/>
    <w:rsid w:val="00154C08"/>
    <w:rsid w:val="00154E0D"/>
    <w:rsid w:val="001550EA"/>
    <w:rsid w:val="0015521C"/>
    <w:rsid w:val="0015550F"/>
    <w:rsid w:val="001557FE"/>
    <w:rsid w:val="00155AC8"/>
    <w:rsid w:val="00155AFF"/>
    <w:rsid w:val="00155E38"/>
    <w:rsid w:val="00156719"/>
    <w:rsid w:val="0015712E"/>
    <w:rsid w:val="00157E03"/>
    <w:rsid w:val="001607AA"/>
    <w:rsid w:val="00160931"/>
    <w:rsid w:val="00160A58"/>
    <w:rsid w:val="00160B63"/>
    <w:rsid w:val="00160C88"/>
    <w:rsid w:val="00160D5E"/>
    <w:rsid w:val="00161070"/>
    <w:rsid w:val="001610C1"/>
    <w:rsid w:val="001612BA"/>
    <w:rsid w:val="001612C2"/>
    <w:rsid w:val="00161472"/>
    <w:rsid w:val="00161499"/>
    <w:rsid w:val="0016181C"/>
    <w:rsid w:val="00161B7F"/>
    <w:rsid w:val="00161C87"/>
    <w:rsid w:val="0016200C"/>
    <w:rsid w:val="001622F0"/>
    <w:rsid w:val="00162951"/>
    <w:rsid w:val="001629EA"/>
    <w:rsid w:val="00162EA9"/>
    <w:rsid w:val="0016318C"/>
    <w:rsid w:val="00163306"/>
    <w:rsid w:val="0016394F"/>
    <w:rsid w:val="00163A41"/>
    <w:rsid w:val="00163CF7"/>
    <w:rsid w:val="00163E0D"/>
    <w:rsid w:val="00164178"/>
    <w:rsid w:val="001644A8"/>
    <w:rsid w:val="0016486A"/>
    <w:rsid w:val="00164CAA"/>
    <w:rsid w:val="00164E33"/>
    <w:rsid w:val="00165123"/>
    <w:rsid w:val="001651A2"/>
    <w:rsid w:val="0016525A"/>
    <w:rsid w:val="0016535A"/>
    <w:rsid w:val="0016587F"/>
    <w:rsid w:val="00165A83"/>
    <w:rsid w:val="00165CB6"/>
    <w:rsid w:val="00165CF9"/>
    <w:rsid w:val="00165DB0"/>
    <w:rsid w:val="00165F28"/>
    <w:rsid w:val="0016601F"/>
    <w:rsid w:val="001663DE"/>
    <w:rsid w:val="0016684C"/>
    <w:rsid w:val="0016694D"/>
    <w:rsid w:val="00166D2E"/>
    <w:rsid w:val="001676D3"/>
    <w:rsid w:val="00167987"/>
    <w:rsid w:val="00167C69"/>
    <w:rsid w:val="001701E6"/>
    <w:rsid w:val="00170425"/>
    <w:rsid w:val="001707BC"/>
    <w:rsid w:val="00170D7B"/>
    <w:rsid w:val="00170F47"/>
    <w:rsid w:val="001710EF"/>
    <w:rsid w:val="001713B9"/>
    <w:rsid w:val="001716C4"/>
    <w:rsid w:val="00171C2A"/>
    <w:rsid w:val="001722CF"/>
    <w:rsid w:val="00172308"/>
    <w:rsid w:val="001729D9"/>
    <w:rsid w:val="00173496"/>
    <w:rsid w:val="001735D7"/>
    <w:rsid w:val="0017395B"/>
    <w:rsid w:val="00173AAE"/>
    <w:rsid w:val="00173CEE"/>
    <w:rsid w:val="00174099"/>
    <w:rsid w:val="0017491E"/>
    <w:rsid w:val="00174BE4"/>
    <w:rsid w:val="00174CA5"/>
    <w:rsid w:val="00174D6B"/>
    <w:rsid w:val="00174E98"/>
    <w:rsid w:val="00175086"/>
    <w:rsid w:val="001755E9"/>
    <w:rsid w:val="0017600E"/>
    <w:rsid w:val="00176616"/>
    <w:rsid w:val="001767EF"/>
    <w:rsid w:val="00176889"/>
    <w:rsid w:val="00176B0B"/>
    <w:rsid w:val="00176DEA"/>
    <w:rsid w:val="0017733F"/>
    <w:rsid w:val="0017740A"/>
    <w:rsid w:val="001774E4"/>
    <w:rsid w:val="00177987"/>
    <w:rsid w:val="00177C37"/>
    <w:rsid w:val="001800C1"/>
    <w:rsid w:val="001803E2"/>
    <w:rsid w:val="00180672"/>
    <w:rsid w:val="00180A47"/>
    <w:rsid w:val="00180CE4"/>
    <w:rsid w:val="00181160"/>
    <w:rsid w:val="00181D11"/>
    <w:rsid w:val="00182798"/>
    <w:rsid w:val="001827E4"/>
    <w:rsid w:val="00182FDA"/>
    <w:rsid w:val="001839C4"/>
    <w:rsid w:val="00183F8B"/>
    <w:rsid w:val="0018445E"/>
    <w:rsid w:val="001844D7"/>
    <w:rsid w:val="00184602"/>
    <w:rsid w:val="00184E05"/>
    <w:rsid w:val="00184E83"/>
    <w:rsid w:val="00185066"/>
    <w:rsid w:val="0018565C"/>
    <w:rsid w:val="00185C50"/>
    <w:rsid w:val="00186219"/>
    <w:rsid w:val="00186441"/>
    <w:rsid w:val="001866D4"/>
    <w:rsid w:val="00186A96"/>
    <w:rsid w:val="00187103"/>
    <w:rsid w:val="00190205"/>
    <w:rsid w:val="001904A7"/>
    <w:rsid w:val="00190766"/>
    <w:rsid w:val="001907E7"/>
    <w:rsid w:val="001908A6"/>
    <w:rsid w:val="001917F2"/>
    <w:rsid w:val="00191E73"/>
    <w:rsid w:val="00192468"/>
    <w:rsid w:val="001926D1"/>
    <w:rsid w:val="00192C53"/>
    <w:rsid w:val="00192E93"/>
    <w:rsid w:val="00192FAE"/>
    <w:rsid w:val="001930FA"/>
    <w:rsid w:val="00193252"/>
    <w:rsid w:val="00193406"/>
    <w:rsid w:val="001936F7"/>
    <w:rsid w:val="001944A3"/>
    <w:rsid w:val="0019451F"/>
    <w:rsid w:val="001945DB"/>
    <w:rsid w:val="00194A3B"/>
    <w:rsid w:val="00194F5C"/>
    <w:rsid w:val="00195151"/>
    <w:rsid w:val="0019555E"/>
    <w:rsid w:val="00195725"/>
    <w:rsid w:val="001959EB"/>
    <w:rsid w:val="00195C86"/>
    <w:rsid w:val="00195E9B"/>
    <w:rsid w:val="001962EE"/>
    <w:rsid w:val="0019678F"/>
    <w:rsid w:val="00196CF4"/>
    <w:rsid w:val="00197592"/>
    <w:rsid w:val="001979DF"/>
    <w:rsid w:val="00197DEC"/>
    <w:rsid w:val="00197E2F"/>
    <w:rsid w:val="00197E78"/>
    <w:rsid w:val="001A02F7"/>
    <w:rsid w:val="001A0353"/>
    <w:rsid w:val="001A038F"/>
    <w:rsid w:val="001A11A1"/>
    <w:rsid w:val="001A1692"/>
    <w:rsid w:val="001A1813"/>
    <w:rsid w:val="001A195C"/>
    <w:rsid w:val="001A1BB9"/>
    <w:rsid w:val="001A1E78"/>
    <w:rsid w:val="001A2127"/>
    <w:rsid w:val="001A24AF"/>
    <w:rsid w:val="001A2711"/>
    <w:rsid w:val="001A2C86"/>
    <w:rsid w:val="001A2CDA"/>
    <w:rsid w:val="001A3240"/>
    <w:rsid w:val="001A3283"/>
    <w:rsid w:val="001A3383"/>
    <w:rsid w:val="001A3749"/>
    <w:rsid w:val="001A37CF"/>
    <w:rsid w:val="001A393C"/>
    <w:rsid w:val="001A3A48"/>
    <w:rsid w:val="001A3D30"/>
    <w:rsid w:val="001A3D47"/>
    <w:rsid w:val="001A3D5C"/>
    <w:rsid w:val="001A41D9"/>
    <w:rsid w:val="001A420A"/>
    <w:rsid w:val="001A48A2"/>
    <w:rsid w:val="001A48FE"/>
    <w:rsid w:val="001A49D5"/>
    <w:rsid w:val="001A5090"/>
    <w:rsid w:val="001A5318"/>
    <w:rsid w:val="001A5468"/>
    <w:rsid w:val="001A5536"/>
    <w:rsid w:val="001A5CCA"/>
    <w:rsid w:val="001A60B6"/>
    <w:rsid w:val="001A66E9"/>
    <w:rsid w:val="001A6795"/>
    <w:rsid w:val="001A6B81"/>
    <w:rsid w:val="001A72EF"/>
    <w:rsid w:val="001A74D5"/>
    <w:rsid w:val="001A7570"/>
    <w:rsid w:val="001A75DC"/>
    <w:rsid w:val="001A7808"/>
    <w:rsid w:val="001A7856"/>
    <w:rsid w:val="001A7996"/>
    <w:rsid w:val="001A7A62"/>
    <w:rsid w:val="001B0AA1"/>
    <w:rsid w:val="001B0E93"/>
    <w:rsid w:val="001B12C2"/>
    <w:rsid w:val="001B1B53"/>
    <w:rsid w:val="001B2479"/>
    <w:rsid w:val="001B24E0"/>
    <w:rsid w:val="001B2975"/>
    <w:rsid w:val="001B2F1F"/>
    <w:rsid w:val="001B3313"/>
    <w:rsid w:val="001B33C9"/>
    <w:rsid w:val="001B3E13"/>
    <w:rsid w:val="001B4309"/>
    <w:rsid w:val="001B51AB"/>
    <w:rsid w:val="001B53EA"/>
    <w:rsid w:val="001B63AE"/>
    <w:rsid w:val="001B665A"/>
    <w:rsid w:val="001B6846"/>
    <w:rsid w:val="001B699A"/>
    <w:rsid w:val="001B703A"/>
    <w:rsid w:val="001B7854"/>
    <w:rsid w:val="001B7908"/>
    <w:rsid w:val="001B7A3E"/>
    <w:rsid w:val="001B7BE5"/>
    <w:rsid w:val="001B7E13"/>
    <w:rsid w:val="001C0063"/>
    <w:rsid w:val="001C05CA"/>
    <w:rsid w:val="001C0892"/>
    <w:rsid w:val="001C0AB2"/>
    <w:rsid w:val="001C0ED4"/>
    <w:rsid w:val="001C140A"/>
    <w:rsid w:val="001C14AD"/>
    <w:rsid w:val="001C1C98"/>
    <w:rsid w:val="001C20FE"/>
    <w:rsid w:val="001C2A40"/>
    <w:rsid w:val="001C2C91"/>
    <w:rsid w:val="001C331D"/>
    <w:rsid w:val="001C35E7"/>
    <w:rsid w:val="001C3614"/>
    <w:rsid w:val="001C3B14"/>
    <w:rsid w:val="001C3F93"/>
    <w:rsid w:val="001C427B"/>
    <w:rsid w:val="001C4F51"/>
    <w:rsid w:val="001C4FCC"/>
    <w:rsid w:val="001C5272"/>
    <w:rsid w:val="001C535E"/>
    <w:rsid w:val="001C6547"/>
    <w:rsid w:val="001C6A2C"/>
    <w:rsid w:val="001C6DD7"/>
    <w:rsid w:val="001C6E4D"/>
    <w:rsid w:val="001C6F27"/>
    <w:rsid w:val="001C7296"/>
    <w:rsid w:val="001C75D8"/>
    <w:rsid w:val="001C7707"/>
    <w:rsid w:val="001C77D5"/>
    <w:rsid w:val="001C7A40"/>
    <w:rsid w:val="001C7C5E"/>
    <w:rsid w:val="001C7DE1"/>
    <w:rsid w:val="001D0420"/>
    <w:rsid w:val="001D0665"/>
    <w:rsid w:val="001D08BA"/>
    <w:rsid w:val="001D08F6"/>
    <w:rsid w:val="001D0A94"/>
    <w:rsid w:val="001D0D2B"/>
    <w:rsid w:val="001D11F1"/>
    <w:rsid w:val="001D146C"/>
    <w:rsid w:val="001D1928"/>
    <w:rsid w:val="001D2063"/>
    <w:rsid w:val="001D221D"/>
    <w:rsid w:val="001D23F8"/>
    <w:rsid w:val="001D258F"/>
    <w:rsid w:val="001D2AD5"/>
    <w:rsid w:val="001D2E9F"/>
    <w:rsid w:val="001D308A"/>
    <w:rsid w:val="001D33AD"/>
    <w:rsid w:val="001D3AB8"/>
    <w:rsid w:val="001D3CA7"/>
    <w:rsid w:val="001D3E89"/>
    <w:rsid w:val="001D4E31"/>
    <w:rsid w:val="001D4F96"/>
    <w:rsid w:val="001D5056"/>
    <w:rsid w:val="001D533D"/>
    <w:rsid w:val="001D547C"/>
    <w:rsid w:val="001D586E"/>
    <w:rsid w:val="001D5DB6"/>
    <w:rsid w:val="001D6072"/>
    <w:rsid w:val="001D611C"/>
    <w:rsid w:val="001D636A"/>
    <w:rsid w:val="001D6AC0"/>
    <w:rsid w:val="001D6EC7"/>
    <w:rsid w:val="001D796E"/>
    <w:rsid w:val="001D7D95"/>
    <w:rsid w:val="001D7DFE"/>
    <w:rsid w:val="001E03B1"/>
    <w:rsid w:val="001E04BA"/>
    <w:rsid w:val="001E04F6"/>
    <w:rsid w:val="001E07E9"/>
    <w:rsid w:val="001E0A27"/>
    <w:rsid w:val="001E0DCA"/>
    <w:rsid w:val="001E0EB3"/>
    <w:rsid w:val="001E0FA6"/>
    <w:rsid w:val="001E11DA"/>
    <w:rsid w:val="001E16D5"/>
    <w:rsid w:val="001E17E8"/>
    <w:rsid w:val="001E1978"/>
    <w:rsid w:val="001E23F4"/>
    <w:rsid w:val="001E2849"/>
    <w:rsid w:val="001E2CF0"/>
    <w:rsid w:val="001E3594"/>
    <w:rsid w:val="001E3677"/>
    <w:rsid w:val="001E38FC"/>
    <w:rsid w:val="001E39CD"/>
    <w:rsid w:val="001E3A2B"/>
    <w:rsid w:val="001E42B6"/>
    <w:rsid w:val="001E42E4"/>
    <w:rsid w:val="001E42E7"/>
    <w:rsid w:val="001E43BE"/>
    <w:rsid w:val="001E4A1E"/>
    <w:rsid w:val="001E4D11"/>
    <w:rsid w:val="001E4DC7"/>
    <w:rsid w:val="001E4F8F"/>
    <w:rsid w:val="001E5195"/>
    <w:rsid w:val="001E5422"/>
    <w:rsid w:val="001E59A7"/>
    <w:rsid w:val="001E62EC"/>
    <w:rsid w:val="001E69BB"/>
    <w:rsid w:val="001E6FDD"/>
    <w:rsid w:val="001E796C"/>
    <w:rsid w:val="001E7997"/>
    <w:rsid w:val="001E7A59"/>
    <w:rsid w:val="001E7D84"/>
    <w:rsid w:val="001E7E78"/>
    <w:rsid w:val="001F01D6"/>
    <w:rsid w:val="001F0337"/>
    <w:rsid w:val="001F0407"/>
    <w:rsid w:val="001F08ED"/>
    <w:rsid w:val="001F0A0E"/>
    <w:rsid w:val="001F109B"/>
    <w:rsid w:val="001F2F9F"/>
    <w:rsid w:val="001F3685"/>
    <w:rsid w:val="001F379E"/>
    <w:rsid w:val="001F3F7D"/>
    <w:rsid w:val="001F3FEE"/>
    <w:rsid w:val="001F4640"/>
    <w:rsid w:val="001F464E"/>
    <w:rsid w:val="001F52DD"/>
    <w:rsid w:val="001F5401"/>
    <w:rsid w:val="001F56BC"/>
    <w:rsid w:val="001F5942"/>
    <w:rsid w:val="001F602D"/>
    <w:rsid w:val="001F64F9"/>
    <w:rsid w:val="001F6990"/>
    <w:rsid w:val="001F75BC"/>
    <w:rsid w:val="001F78BC"/>
    <w:rsid w:val="001F7EC9"/>
    <w:rsid w:val="002001D4"/>
    <w:rsid w:val="002004AE"/>
    <w:rsid w:val="002007E3"/>
    <w:rsid w:val="00200B02"/>
    <w:rsid w:val="00200E01"/>
    <w:rsid w:val="002010E4"/>
    <w:rsid w:val="002011CF"/>
    <w:rsid w:val="002017AE"/>
    <w:rsid w:val="00201834"/>
    <w:rsid w:val="00201DED"/>
    <w:rsid w:val="00202058"/>
    <w:rsid w:val="0020209B"/>
    <w:rsid w:val="002020F0"/>
    <w:rsid w:val="002021FC"/>
    <w:rsid w:val="002023B6"/>
    <w:rsid w:val="00202576"/>
    <w:rsid w:val="00202E11"/>
    <w:rsid w:val="00202E56"/>
    <w:rsid w:val="00202F0E"/>
    <w:rsid w:val="0020315F"/>
    <w:rsid w:val="002031CE"/>
    <w:rsid w:val="002032C0"/>
    <w:rsid w:val="00203398"/>
    <w:rsid w:val="00203604"/>
    <w:rsid w:val="0020376D"/>
    <w:rsid w:val="0020384E"/>
    <w:rsid w:val="00204257"/>
    <w:rsid w:val="0020456C"/>
    <w:rsid w:val="00204823"/>
    <w:rsid w:val="0020490D"/>
    <w:rsid w:val="00204DC4"/>
    <w:rsid w:val="00204F4A"/>
    <w:rsid w:val="00205132"/>
    <w:rsid w:val="0020527E"/>
    <w:rsid w:val="002053B0"/>
    <w:rsid w:val="002056DB"/>
    <w:rsid w:val="002059EB"/>
    <w:rsid w:val="00205EDB"/>
    <w:rsid w:val="002060C1"/>
    <w:rsid w:val="00206129"/>
    <w:rsid w:val="002063C7"/>
    <w:rsid w:val="0020665C"/>
    <w:rsid w:val="00206DDB"/>
    <w:rsid w:val="00206F19"/>
    <w:rsid w:val="00206F2E"/>
    <w:rsid w:val="002071FE"/>
    <w:rsid w:val="002075F7"/>
    <w:rsid w:val="002077BA"/>
    <w:rsid w:val="002079B5"/>
    <w:rsid w:val="002079E4"/>
    <w:rsid w:val="00207A95"/>
    <w:rsid w:val="00207DB5"/>
    <w:rsid w:val="0021064F"/>
    <w:rsid w:val="002106F7"/>
    <w:rsid w:val="0021087B"/>
    <w:rsid w:val="00210907"/>
    <w:rsid w:val="00210E63"/>
    <w:rsid w:val="00212275"/>
    <w:rsid w:val="0021247B"/>
    <w:rsid w:val="00212548"/>
    <w:rsid w:val="00212D5B"/>
    <w:rsid w:val="002131CA"/>
    <w:rsid w:val="0021345B"/>
    <w:rsid w:val="0021361A"/>
    <w:rsid w:val="00213AC2"/>
    <w:rsid w:val="00213D86"/>
    <w:rsid w:val="00214718"/>
    <w:rsid w:val="0021490E"/>
    <w:rsid w:val="00214ADE"/>
    <w:rsid w:val="00214E18"/>
    <w:rsid w:val="00215089"/>
    <w:rsid w:val="00215245"/>
    <w:rsid w:val="0021534A"/>
    <w:rsid w:val="002155F2"/>
    <w:rsid w:val="002161F9"/>
    <w:rsid w:val="00216AF2"/>
    <w:rsid w:val="00216BFB"/>
    <w:rsid w:val="00216CDB"/>
    <w:rsid w:val="00216D6D"/>
    <w:rsid w:val="00216D7A"/>
    <w:rsid w:val="002175F1"/>
    <w:rsid w:val="00217A15"/>
    <w:rsid w:val="00217D6B"/>
    <w:rsid w:val="002208B1"/>
    <w:rsid w:val="00220AE3"/>
    <w:rsid w:val="00220FB9"/>
    <w:rsid w:val="0022143A"/>
    <w:rsid w:val="00221574"/>
    <w:rsid w:val="00221832"/>
    <w:rsid w:val="00221AD5"/>
    <w:rsid w:val="00221FB1"/>
    <w:rsid w:val="002220F2"/>
    <w:rsid w:val="00222806"/>
    <w:rsid w:val="00222E9B"/>
    <w:rsid w:val="00223219"/>
    <w:rsid w:val="00223323"/>
    <w:rsid w:val="00223407"/>
    <w:rsid w:val="00223432"/>
    <w:rsid w:val="0022344F"/>
    <w:rsid w:val="002235C9"/>
    <w:rsid w:val="002239ED"/>
    <w:rsid w:val="00223F4A"/>
    <w:rsid w:val="00223FAF"/>
    <w:rsid w:val="00224038"/>
    <w:rsid w:val="00224471"/>
    <w:rsid w:val="0022458E"/>
    <w:rsid w:val="00224B01"/>
    <w:rsid w:val="00224FC2"/>
    <w:rsid w:val="00225270"/>
    <w:rsid w:val="002256FA"/>
    <w:rsid w:val="0022589E"/>
    <w:rsid w:val="00225DE0"/>
    <w:rsid w:val="00226703"/>
    <w:rsid w:val="00226730"/>
    <w:rsid w:val="00226A7B"/>
    <w:rsid w:val="0022722B"/>
    <w:rsid w:val="00227284"/>
    <w:rsid w:val="00227712"/>
    <w:rsid w:val="0022773D"/>
    <w:rsid w:val="002277ED"/>
    <w:rsid w:val="00227975"/>
    <w:rsid w:val="00227B57"/>
    <w:rsid w:val="00227E14"/>
    <w:rsid w:val="00227FA0"/>
    <w:rsid w:val="00230436"/>
    <w:rsid w:val="002304BE"/>
    <w:rsid w:val="00230983"/>
    <w:rsid w:val="00230AEF"/>
    <w:rsid w:val="00230B0E"/>
    <w:rsid w:val="00230B2C"/>
    <w:rsid w:val="00231630"/>
    <w:rsid w:val="002318AD"/>
    <w:rsid w:val="00231980"/>
    <w:rsid w:val="00231A80"/>
    <w:rsid w:val="00231DBE"/>
    <w:rsid w:val="0023289D"/>
    <w:rsid w:val="00232E73"/>
    <w:rsid w:val="00232EF4"/>
    <w:rsid w:val="00232F81"/>
    <w:rsid w:val="00233281"/>
    <w:rsid w:val="002334CD"/>
    <w:rsid w:val="00233AB2"/>
    <w:rsid w:val="00233E7E"/>
    <w:rsid w:val="002342EE"/>
    <w:rsid w:val="00234355"/>
    <w:rsid w:val="00234455"/>
    <w:rsid w:val="00234536"/>
    <w:rsid w:val="0023454B"/>
    <w:rsid w:val="00234A9C"/>
    <w:rsid w:val="00234DBA"/>
    <w:rsid w:val="00234E51"/>
    <w:rsid w:val="00235475"/>
    <w:rsid w:val="00235A2B"/>
    <w:rsid w:val="00236271"/>
    <w:rsid w:val="0023644D"/>
    <w:rsid w:val="00236B12"/>
    <w:rsid w:val="00236B23"/>
    <w:rsid w:val="00236CDF"/>
    <w:rsid w:val="00236D1E"/>
    <w:rsid w:val="00236F74"/>
    <w:rsid w:val="00237E6A"/>
    <w:rsid w:val="00240336"/>
    <w:rsid w:val="00240499"/>
    <w:rsid w:val="002405BD"/>
    <w:rsid w:val="0024067B"/>
    <w:rsid w:val="00240E97"/>
    <w:rsid w:val="002410C4"/>
    <w:rsid w:val="002413D4"/>
    <w:rsid w:val="00241B91"/>
    <w:rsid w:val="002421E4"/>
    <w:rsid w:val="002426E6"/>
    <w:rsid w:val="00242C87"/>
    <w:rsid w:val="002430E3"/>
    <w:rsid w:val="0024313C"/>
    <w:rsid w:val="00243237"/>
    <w:rsid w:val="0024336F"/>
    <w:rsid w:val="002433BE"/>
    <w:rsid w:val="00243582"/>
    <w:rsid w:val="002435EB"/>
    <w:rsid w:val="00243719"/>
    <w:rsid w:val="0024372D"/>
    <w:rsid w:val="0024394E"/>
    <w:rsid w:val="002441F1"/>
    <w:rsid w:val="00244466"/>
    <w:rsid w:val="00244772"/>
    <w:rsid w:val="0024500D"/>
    <w:rsid w:val="002456C4"/>
    <w:rsid w:val="002456D8"/>
    <w:rsid w:val="0024593B"/>
    <w:rsid w:val="00246120"/>
    <w:rsid w:val="002462E0"/>
    <w:rsid w:val="00246F3D"/>
    <w:rsid w:val="00247052"/>
    <w:rsid w:val="00247081"/>
    <w:rsid w:val="002472AB"/>
    <w:rsid w:val="00247B40"/>
    <w:rsid w:val="00247C10"/>
    <w:rsid w:val="002500D8"/>
    <w:rsid w:val="002500FC"/>
    <w:rsid w:val="0025076D"/>
    <w:rsid w:val="002512A4"/>
    <w:rsid w:val="002512B7"/>
    <w:rsid w:val="002515C1"/>
    <w:rsid w:val="00251649"/>
    <w:rsid w:val="00251D1E"/>
    <w:rsid w:val="00251D3D"/>
    <w:rsid w:val="0025241E"/>
    <w:rsid w:val="002525FD"/>
    <w:rsid w:val="00252BED"/>
    <w:rsid w:val="00252CD8"/>
    <w:rsid w:val="00252DE4"/>
    <w:rsid w:val="00252E79"/>
    <w:rsid w:val="00252FC9"/>
    <w:rsid w:val="00253228"/>
    <w:rsid w:val="00253237"/>
    <w:rsid w:val="002538A2"/>
    <w:rsid w:val="00253949"/>
    <w:rsid w:val="00253CDF"/>
    <w:rsid w:val="00253E80"/>
    <w:rsid w:val="00253F4D"/>
    <w:rsid w:val="00254127"/>
    <w:rsid w:val="002545DA"/>
    <w:rsid w:val="002550CC"/>
    <w:rsid w:val="002554F5"/>
    <w:rsid w:val="002556E2"/>
    <w:rsid w:val="00255BFA"/>
    <w:rsid w:val="00255C0E"/>
    <w:rsid w:val="00255D2E"/>
    <w:rsid w:val="00256127"/>
    <w:rsid w:val="0025626B"/>
    <w:rsid w:val="0025671A"/>
    <w:rsid w:val="002574AE"/>
    <w:rsid w:val="002574EF"/>
    <w:rsid w:val="002600F8"/>
    <w:rsid w:val="00260804"/>
    <w:rsid w:val="002613A0"/>
    <w:rsid w:val="002614E7"/>
    <w:rsid w:val="00261568"/>
    <w:rsid w:val="0026189C"/>
    <w:rsid w:val="002619B6"/>
    <w:rsid w:val="00261D03"/>
    <w:rsid w:val="00261D5A"/>
    <w:rsid w:val="00261F58"/>
    <w:rsid w:val="0026228C"/>
    <w:rsid w:val="00262795"/>
    <w:rsid w:val="00262799"/>
    <w:rsid w:val="00262D75"/>
    <w:rsid w:val="0026305D"/>
    <w:rsid w:val="0026327C"/>
    <w:rsid w:val="00263449"/>
    <w:rsid w:val="002637AE"/>
    <w:rsid w:val="0026381F"/>
    <w:rsid w:val="0026395C"/>
    <w:rsid w:val="00263C97"/>
    <w:rsid w:val="00263F9C"/>
    <w:rsid w:val="002640F1"/>
    <w:rsid w:val="002641F7"/>
    <w:rsid w:val="0026430D"/>
    <w:rsid w:val="00264474"/>
    <w:rsid w:val="00264683"/>
    <w:rsid w:val="0026468C"/>
    <w:rsid w:val="002647CB"/>
    <w:rsid w:val="00264D51"/>
    <w:rsid w:val="00266006"/>
    <w:rsid w:val="002661AD"/>
    <w:rsid w:val="00266425"/>
    <w:rsid w:val="0026646E"/>
    <w:rsid w:val="002664FF"/>
    <w:rsid w:val="0026666F"/>
    <w:rsid w:val="002667E8"/>
    <w:rsid w:val="00266EE6"/>
    <w:rsid w:val="00267514"/>
    <w:rsid w:val="002675AD"/>
    <w:rsid w:val="0026768E"/>
    <w:rsid w:val="00267796"/>
    <w:rsid w:val="002678C1"/>
    <w:rsid w:val="002678E5"/>
    <w:rsid w:val="00267A74"/>
    <w:rsid w:val="002700E5"/>
    <w:rsid w:val="0027026C"/>
    <w:rsid w:val="00270AB5"/>
    <w:rsid w:val="00270B86"/>
    <w:rsid w:val="002712F6"/>
    <w:rsid w:val="0027141E"/>
    <w:rsid w:val="002715C3"/>
    <w:rsid w:val="0027169D"/>
    <w:rsid w:val="0027196E"/>
    <w:rsid w:val="00271DAD"/>
    <w:rsid w:val="002720D9"/>
    <w:rsid w:val="00272259"/>
    <w:rsid w:val="002722FA"/>
    <w:rsid w:val="00272516"/>
    <w:rsid w:val="00272657"/>
    <w:rsid w:val="002727A1"/>
    <w:rsid w:val="00272A50"/>
    <w:rsid w:val="00272A73"/>
    <w:rsid w:val="00272C3B"/>
    <w:rsid w:val="00272E38"/>
    <w:rsid w:val="00272EE8"/>
    <w:rsid w:val="00272F34"/>
    <w:rsid w:val="0027357E"/>
    <w:rsid w:val="00273703"/>
    <w:rsid w:val="00273DDD"/>
    <w:rsid w:val="00273E45"/>
    <w:rsid w:val="002740FD"/>
    <w:rsid w:val="0027428B"/>
    <w:rsid w:val="0027432D"/>
    <w:rsid w:val="00274632"/>
    <w:rsid w:val="00274819"/>
    <w:rsid w:val="00274B1E"/>
    <w:rsid w:val="00275446"/>
    <w:rsid w:val="002764E8"/>
    <w:rsid w:val="002766B6"/>
    <w:rsid w:val="00276813"/>
    <w:rsid w:val="00276FDC"/>
    <w:rsid w:val="002775CB"/>
    <w:rsid w:val="00277691"/>
    <w:rsid w:val="00277696"/>
    <w:rsid w:val="002776F8"/>
    <w:rsid w:val="00277918"/>
    <w:rsid w:val="00277F42"/>
    <w:rsid w:val="002800A7"/>
    <w:rsid w:val="002801A7"/>
    <w:rsid w:val="00280ABF"/>
    <w:rsid w:val="00280DB9"/>
    <w:rsid w:val="00280DC4"/>
    <w:rsid w:val="00281547"/>
    <w:rsid w:val="00281687"/>
    <w:rsid w:val="00281F44"/>
    <w:rsid w:val="0028200C"/>
    <w:rsid w:val="002821E9"/>
    <w:rsid w:val="00282677"/>
    <w:rsid w:val="002828CF"/>
    <w:rsid w:val="00282E53"/>
    <w:rsid w:val="00283122"/>
    <w:rsid w:val="00283554"/>
    <w:rsid w:val="00283570"/>
    <w:rsid w:val="00283574"/>
    <w:rsid w:val="00283AF5"/>
    <w:rsid w:val="00283B24"/>
    <w:rsid w:val="00283D5E"/>
    <w:rsid w:val="00283FBE"/>
    <w:rsid w:val="00284577"/>
    <w:rsid w:val="00285515"/>
    <w:rsid w:val="0028559F"/>
    <w:rsid w:val="002859A2"/>
    <w:rsid w:val="00285A92"/>
    <w:rsid w:val="00285B4C"/>
    <w:rsid w:val="00285D85"/>
    <w:rsid w:val="002863C7"/>
    <w:rsid w:val="002868D8"/>
    <w:rsid w:val="00286A1C"/>
    <w:rsid w:val="00286E40"/>
    <w:rsid w:val="00286F31"/>
    <w:rsid w:val="0028752B"/>
    <w:rsid w:val="00290018"/>
    <w:rsid w:val="00290173"/>
    <w:rsid w:val="00290807"/>
    <w:rsid w:val="002908AC"/>
    <w:rsid w:val="002908EE"/>
    <w:rsid w:val="00291498"/>
    <w:rsid w:val="002919B6"/>
    <w:rsid w:val="00291DB6"/>
    <w:rsid w:val="002922F6"/>
    <w:rsid w:val="002923DD"/>
    <w:rsid w:val="00292835"/>
    <w:rsid w:val="0029284D"/>
    <w:rsid w:val="002928A5"/>
    <w:rsid w:val="00292D87"/>
    <w:rsid w:val="00293059"/>
    <w:rsid w:val="002935AD"/>
    <w:rsid w:val="0029389B"/>
    <w:rsid w:val="00293A9F"/>
    <w:rsid w:val="00293D8E"/>
    <w:rsid w:val="00293DA8"/>
    <w:rsid w:val="00293DEF"/>
    <w:rsid w:val="002943E7"/>
    <w:rsid w:val="002945B7"/>
    <w:rsid w:val="00294917"/>
    <w:rsid w:val="00294CBC"/>
    <w:rsid w:val="002950D6"/>
    <w:rsid w:val="002953A0"/>
    <w:rsid w:val="002957B5"/>
    <w:rsid w:val="00295AB8"/>
    <w:rsid w:val="00295AEE"/>
    <w:rsid w:val="00295D56"/>
    <w:rsid w:val="00295D8B"/>
    <w:rsid w:val="00296192"/>
    <w:rsid w:val="002969FD"/>
    <w:rsid w:val="00296EBB"/>
    <w:rsid w:val="00296FE4"/>
    <w:rsid w:val="0029779E"/>
    <w:rsid w:val="00297976"/>
    <w:rsid w:val="00297A5B"/>
    <w:rsid w:val="00297AF0"/>
    <w:rsid w:val="00297BCB"/>
    <w:rsid w:val="002A0696"/>
    <w:rsid w:val="002A084E"/>
    <w:rsid w:val="002A085B"/>
    <w:rsid w:val="002A0A7A"/>
    <w:rsid w:val="002A1419"/>
    <w:rsid w:val="002A15E7"/>
    <w:rsid w:val="002A162F"/>
    <w:rsid w:val="002A1677"/>
    <w:rsid w:val="002A18CC"/>
    <w:rsid w:val="002A1F3E"/>
    <w:rsid w:val="002A22BA"/>
    <w:rsid w:val="002A28BF"/>
    <w:rsid w:val="002A2A2E"/>
    <w:rsid w:val="002A2A90"/>
    <w:rsid w:val="002A2CE0"/>
    <w:rsid w:val="002A35CA"/>
    <w:rsid w:val="002A35F6"/>
    <w:rsid w:val="002A37F0"/>
    <w:rsid w:val="002A3B2B"/>
    <w:rsid w:val="002A3B7A"/>
    <w:rsid w:val="002A44D8"/>
    <w:rsid w:val="002A4CC8"/>
    <w:rsid w:val="002A4DF5"/>
    <w:rsid w:val="002A4E37"/>
    <w:rsid w:val="002A5F4B"/>
    <w:rsid w:val="002A62A6"/>
    <w:rsid w:val="002A6364"/>
    <w:rsid w:val="002A6573"/>
    <w:rsid w:val="002A6DFE"/>
    <w:rsid w:val="002A6E55"/>
    <w:rsid w:val="002A7015"/>
    <w:rsid w:val="002A70CE"/>
    <w:rsid w:val="002A71DD"/>
    <w:rsid w:val="002A761C"/>
    <w:rsid w:val="002A76A7"/>
    <w:rsid w:val="002A7732"/>
    <w:rsid w:val="002B01DE"/>
    <w:rsid w:val="002B0BAC"/>
    <w:rsid w:val="002B0F00"/>
    <w:rsid w:val="002B0FAF"/>
    <w:rsid w:val="002B1181"/>
    <w:rsid w:val="002B13AC"/>
    <w:rsid w:val="002B1921"/>
    <w:rsid w:val="002B1E3F"/>
    <w:rsid w:val="002B1E65"/>
    <w:rsid w:val="002B211F"/>
    <w:rsid w:val="002B2237"/>
    <w:rsid w:val="002B2669"/>
    <w:rsid w:val="002B3631"/>
    <w:rsid w:val="002B36BF"/>
    <w:rsid w:val="002B36D4"/>
    <w:rsid w:val="002B399A"/>
    <w:rsid w:val="002B3AF3"/>
    <w:rsid w:val="002B3E67"/>
    <w:rsid w:val="002B40B6"/>
    <w:rsid w:val="002B41E7"/>
    <w:rsid w:val="002B4292"/>
    <w:rsid w:val="002B469C"/>
    <w:rsid w:val="002B4B4C"/>
    <w:rsid w:val="002B4C01"/>
    <w:rsid w:val="002B4E1D"/>
    <w:rsid w:val="002B5220"/>
    <w:rsid w:val="002B5226"/>
    <w:rsid w:val="002B53D1"/>
    <w:rsid w:val="002B54E3"/>
    <w:rsid w:val="002B5770"/>
    <w:rsid w:val="002B57C8"/>
    <w:rsid w:val="002B5D7C"/>
    <w:rsid w:val="002B5E8E"/>
    <w:rsid w:val="002B654D"/>
    <w:rsid w:val="002B65F9"/>
    <w:rsid w:val="002B6915"/>
    <w:rsid w:val="002B6DA2"/>
    <w:rsid w:val="002B745C"/>
    <w:rsid w:val="002B754F"/>
    <w:rsid w:val="002B7856"/>
    <w:rsid w:val="002C08D2"/>
    <w:rsid w:val="002C10F4"/>
    <w:rsid w:val="002C16ED"/>
    <w:rsid w:val="002C1792"/>
    <w:rsid w:val="002C1909"/>
    <w:rsid w:val="002C1BFE"/>
    <w:rsid w:val="002C1DAE"/>
    <w:rsid w:val="002C1ECF"/>
    <w:rsid w:val="002C1F8C"/>
    <w:rsid w:val="002C23FC"/>
    <w:rsid w:val="002C2865"/>
    <w:rsid w:val="002C2D63"/>
    <w:rsid w:val="002C3073"/>
    <w:rsid w:val="002C3241"/>
    <w:rsid w:val="002C335D"/>
    <w:rsid w:val="002C344C"/>
    <w:rsid w:val="002C4988"/>
    <w:rsid w:val="002C4E27"/>
    <w:rsid w:val="002C5340"/>
    <w:rsid w:val="002C54EC"/>
    <w:rsid w:val="002C5764"/>
    <w:rsid w:val="002C593E"/>
    <w:rsid w:val="002C5DA5"/>
    <w:rsid w:val="002C605D"/>
    <w:rsid w:val="002C6257"/>
    <w:rsid w:val="002C66AA"/>
    <w:rsid w:val="002C7213"/>
    <w:rsid w:val="002C7324"/>
    <w:rsid w:val="002C744A"/>
    <w:rsid w:val="002C74ED"/>
    <w:rsid w:val="002C7B1A"/>
    <w:rsid w:val="002C7B62"/>
    <w:rsid w:val="002C7E5D"/>
    <w:rsid w:val="002D002E"/>
    <w:rsid w:val="002D0051"/>
    <w:rsid w:val="002D0BE2"/>
    <w:rsid w:val="002D103B"/>
    <w:rsid w:val="002D1748"/>
    <w:rsid w:val="002D183B"/>
    <w:rsid w:val="002D1F0A"/>
    <w:rsid w:val="002D2119"/>
    <w:rsid w:val="002D2127"/>
    <w:rsid w:val="002D22AA"/>
    <w:rsid w:val="002D26D5"/>
    <w:rsid w:val="002D2AD7"/>
    <w:rsid w:val="002D2E78"/>
    <w:rsid w:val="002D2E87"/>
    <w:rsid w:val="002D30EB"/>
    <w:rsid w:val="002D35EF"/>
    <w:rsid w:val="002D38A2"/>
    <w:rsid w:val="002D3B57"/>
    <w:rsid w:val="002D4082"/>
    <w:rsid w:val="002D4577"/>
    <w:rsid w:val="002D489A"/>
    <w:rsid w:val="002D4909"/>
    <w:rsid w:val="002D4B93"/>
    <w:rsid w:val="002D4F3C"/>
    <w:rsid w:val="002D4FB7"/>
    <w:rsid w:val="002D5445"/>
    <w:rsid w:val="002D5724"/>
    <w:rsid w:val="002D585E"/>
    <w:rsid w:val="002D58CF"/>
    <w:rsid w:val="002D5B6C"/>
    <w:rsid w:val="002D5D44"/>
    <w:rsid w:val="002D5DE7"/>
    <w:rsid w:val="002D6405"/>
    <w:rsid w:val="002D6C91"/>
    <w:rsid w:val="002D72D3"/>
    <w:rsid w:val="002D7674"/>
    <w:rsid w:val="002D76A6"/>
    <w:rsid w:val="002D78AF"/>
    <w:rsid w:val="002D7C51"/>
    <w:rsid w:val="002D7CAF"/>
    <w:rsid w:val="002D7DB3"/>
    <w:rsid w:val="002D7ED8"/>
    <w:rsid w:val="002E04BB"/>
    <w:rsid w:val="002E0BED"/>
    <w:rsid w:val="002E0D15"/>
    <w:rsid w:val="002E0DE3"/>
    <w:rsid w:val="002E0F3E"/>
    <w:rsid w:val="002E1DAD"/>
    <w:rsid w:val="002E1EEB"/>
    <w:rsid w:val="002E1F4B"/>
    <w:rsid w:val="002E256A"/>
    <w:rsid w:val="002E2A06"/>
    <w:rsid w:val="002E2C23"/>
    <w:rsid w:val="002E3370"/>
    <w:rsid w:val="002E33D5"/>
    <w:rsid w:val="002E349A"/>
    <w:rsid w:val="002E357F"/>
    <w:rsid w:val="002E3743"/>
    <w:rsid w:val="002E3DE7"/>
    <w:rsid w:val="002E3E9A"/>
    <w:rsid w:val="002E415C"/>
    <w:rsid w:val="002E4337"/>
    <w:rsid w:val="002E4489"/>
    <w:rsid w:val="002E472C"/>
    <w:rsid w:val="002E4F3B"/>
    <w:rsid w:val="002E4FCF"/>
    <w:rsid w:val="002E52A8"/>
    <w:rsid w:val="002E5426"/>
    <w:rsid w:val="002E54FE"/>
    <w:rsid w:val="002E551C"/>
    <w:rsid w:val="002E5559"/>
    <w:rsid w:val="002E5919"/>
    <w:rsid w:val="002E63FC"/>
    <w:rsid w:val="002E64A0"/>
    <w:rsid w:val="002E64AA"/>
    <w:rsid w:val="002E6547"/>
    <w:rsid w:val="002E65AB"/>
    <w:rsid w:val="002E6790"/>
    <w:rsid w:val="002E695A"/>
    <w:rsid w:val="002E6C5D"/>
    <w:rsid w:val="002E7353"/>
    <w:rsid w:val="002E73C0"/>
    <w:rsid w:val="002E75B2"/>
    <w:rsid w:val="002E784D"/>
    <w:rsid w:val="002E7A80"/>
    <w:rsid w:val="002E7D78"/>
    <w:rsid w:val="002E7F0C"/>
    <w:rsid w:val="002F0778"/>
    <w:rsid w:val="002F077C"/>
    <w:rsid w:val="002F149C"/>
    <w:rsid w:val="002F16E4"/>
    <w:rsid w:val="002F1CAE"/>
    <w:rsid w:val="002F1D07"/>
    <w:rsid w:val="002F20CD"/>
    <w:rsid w:val="002F216A"/>
    <w:rsid w:val="002F230B"/>
    <w:rsid w:val="002F292F"/>
    <w:rsid w:val="002F2A0A"/>
    <w:rsid w:val="002F2A80"/>
    <w:rsid w:val="002F30D9"/>
    <w:rsid w:val="002F34F5"/>
    <w:rsid w:val="002F389F"/>
    <w:rsid w:val="002F39DF"/>
    <w:rsid w:val="002F3A3B"/>
    <w:rsid w:val="002F3E08"/>
    <w:rsid w:val="002F3FA9"/>
    <w:rsid w:val="002F3FD4"/>
    <w:rsid w:val="002F4597"/>
    <w:rsid w:val="002F4C24"/>
    <w:rsid w:val="002F4D4B"/>
    <w:rsid w:val="002F4FC9"/>
    <w:rsid w:val="002F5122"/>
    <w:rsid w:val="002F544B"/>
    <w:rsid w:val="002F5A3D"/>
    <w:rsid w:val="002F5C49"/>
    <w:rsid w:val="002F5D96"/>
    <w:rsid w:val="002F6007"/>
    <w:rsid w:val="002F6016"/>
    <w:rsid w:val="002F6304"/>
    <w:rsid w:val="002F6591"/>
    <w:rsid w:val="002F6727"/>
    <w:rsid w:val="002F679A"/>
    <w:rsid w:val="002F67C7"/>
    <w:rsid w:val="002F69A5"/>
    <w:rsid w:val="002F703C"/>
    <w:rsid w:val="002F7269"/>
    <w:rsid w:val="002F7B14"/>
    <w:rsid w:val="00300C33"/>
    <w:rsid w:val="00301114"/>
    <w:rsid w:val="00301E99"/>
    <w:rsid w:val="00301EBF"/>
    <w:rsid w:val="00301FFE"/>
    <w:rsid w:val="00302207"/>
    <w:rsid w:val="00302953"/>
    <w:rsid w:val="00302F71"/>
    <w:rsid w:val="0030357E"/>
    <w:rsid w:val="00303AE3"/>
    <w:rsid w:val="00303B64"/>
    <w:rsid w:val="00303B88"/>
    <w:rsid w:val="00303DC9"/>
    <w:rsid w:val="00303DFA"/>
    <w:rsid w:val="00304091"/>
    <w:rsid w:val="00304967"/>
    <w:rsid w:val="00305244"/>
    <w:rsid w:val="00305A64"/>
    <w:rsid w:val="00305A6E"/>
    <w:rsid w:val="00305BF9"/>
    <w:rsid w:val="00306A89"/>
    <w:rsid w:val="00306C83"/>
    <w:rsid w:val="00306D51"/>
    <w:rsid w:val="003070CF"/>
    <w:rsid w:val="003101F1"/>
    <w:rsid w:val="003103ED"/>
    <w:rsid w:val="00310836"/>
    <w:rsid w:val="003109D8"/>
    <w:rsid w:val="00310C28"/>
    <w:rsid w:val="0031104E"/>
    <w:rsid w:val="0031160D"/>
    <w:rsid w:val="0031170A"/>
    <w:rsid w:val="00311739"/>
    <w:rsid w:val="00311B16"/>
    <w:rsid w:val="00311B6F"/>
    <w:rsid w:val="00312264"/>
    <w:rsid w:val="003122E0"/>
    <w:rsid w:val="00312352"/>
    <w:rsid w:val="00312C8C"/>
    <w:rsid w:val="00312F04"/>
    <w:rsid w:val="003134B2"/>
    <w:rsid w:val="003134B4"/>
    <w:rsid w:val="003134EB"/>
    <w:rsid w:val="003139B9"/>
    <w:rsid w:val="00314073"/>
    <w:rsid w:val="003140B0"/>
    <w:rsid w:val="00314666"/>
    <w:rsid w:val="00314698"/>
    <w:rsid w:val="003147F6"/>
    <w:rsid w:val="00314F42"/>
    <w:rsid w:val="00315052"/>
    <w:rsid w:val="003153C8"/>
    <w:rsid w:val="00316007"/>
    <w:rsid w:val="003166B6"/>
    <w:rsid w:val="00316900"/>
    <w:rsid w:val="00316AF5"/>
    <w:rsid w:val="00316CAF"/>
    <w:rsid w:val="00317144"/>
    <w:rsid w:val="003172E0"/>
    <w:rsid w:val="0031758E"/>
    <w:rsid w:val="00317D1A"/>
    <w:rsid w:val="0032035D"/>
    <w:rsid w:val="00320372"/>
    <w:rsid w:val="003205BB"/>
    <w:rsid w:val="00320676"/>
    <w:rsid w:val="003208A6"/>
    <w:rsid w:val="00321A67"/>
    <w:rsid w:val="00321BAD"/>
    <w:rsid w:val="00321C22"/>
    <w:rsid w:val="00321CC2"/>
    <w:rsid w:val="003220C6"/>
    <w:rsid w:val="0032246B"/>
    <w:rsid w:val="00323484"/>
    <w:rsid w:val="003236E8"/>
    <w:rsid w:val="00323765"/>
    <w:rsid w:val="00323A85"/>
    <w:rsid w:val="00323B4F"/>
    <w:rsid w:val="00323CEB"/>
    <w:rsid w:val="003240B3"/>
    <w:rsid w:val="003244BE"/>
    <w:rsid w:val="00324620"/>
    <w:rsid w:val="0032462E"/>
    <w:rsid w:val="00324BF1"/>
    <w:rsid w:val="00324C6B"/>
    <w:rsid w:val="003251AC"/>
    <w:rsid w:val="00325306"/>
    <w:rsid w:val="00325336"/>
    <w:rsid w:val="00325619"/>
    <w:rsid w:val="0032586D"/>
    <w:rsid w:val="0032588A"/>
    <w:rsid w:val="00325F1D"/>
    <w:rsid w:val="00326205"/>
    <w:rsid w:val="00326496"/>
    <w:rsid w:val="003266A5"/>
    <w:rsid w:val="0032685B"/>
    <w:rsid w:val="00326CEC"/>
    <w:rsid w:val="00327220"/>
    <w:rsid w:val="00327457"/>
    <w:rsid w:val="0032749B"/>
    <w:rsid w:val="003278F8"/>
    <w:rsid w:val="003279F1"/>
    <w:rsid w:val="003300D8"/>
    <w:rsid w:val="0033068D"/>
    <w:rsid w:val="00330EBA"/>
    <w:rsid w:val="003311D7"/>
    <w:rsid w:val="00331238"/>
    <w:rsid w:val="003318E7"/>
    <w:rsid w:val="00331BCC"/>
    <w:rsid w:val="00332067"/>
    <w:rsid w:val="00332224"/>
    <w:rsid w:val="00332BC0"/>
    <w:rsid w:val="0033315C"/>
    <w:rsid w:val="003333C8"/>
    <w:rsid w:val="00333969"/>
    <w:rsid w:val="00334514"/>
    <w:rsid w:val="0033491D"/>
    <w:rsid w:val="00334BF3"/>
    <w:rsid w:val="00334D8B"/>
    <w:rsid w:val="00334DEE"/>
    <w:rsid w:val="00334EC6"/>
    <w:rsid w:val="00334FBD"/>
    <w:rsid w:val="00335CFA"/>
    <w:rsid w:val="00335FBA"/>
    <w:rsid w:val="003364EA"/>
    <w:rsid w:val="0033652C"/>
    <w:rsid w:val="00336571"/>
    <w:rsid w:val="00336E32"/>
    <w:rsid w:val="00336EB2"/>
    <w:rsid w:val="00337046"/>
    <w:rsid w:val="00337275"/>
    <w:rsid w:val="00337309"/>
    <w:rsid w:val="00337351"/>
    <w:rsid w:val="00337406"/>
    <w:rsid w:val="00337590"/>
    <w:rsid w:val="00337674"/>
    <w:rsid w:val="0033787A"/>
    <w:rsid w:val="00337923"/>
    <w:rsid w:val="00337ADA"/>
    <w:rsid w:val="00337B33"/>
    <w:rsid w:val="00337C6A"/>
    <w:rsid w:val="00337F6F"/>
    <w:rsid w:val="00340371"/>
    <w:rsid w:val="003403CC"/>
    <w:rsid w:val="00340454"/>
    <w:rsid w:val="0034062D"/>
    <w:rsid w:val="0034088F"/>
    <w:rsid w:val="00340936"/>
    <w:rsid w:val="00340DB3"/>
    <w:rsid w:val="00340F08"/>
    <w:rsid w:val="00341437"/>
    <w:rsid w:val="003415CB"/>
    <w:rsid w:val="003415ED"/>
    <w:rsid w:val="003417D3"/>
    <w:rsid w:val="00341A9F"/>
    <w:rsid w:val="00341B95"/>
    <w:rsid w:val="00341C3A"/>
    <w:rsid w:val="00341DD5"/>
    <w:rsid w:val="00341E9F"/>
    <w:rsid w:val="00341F3A"/>
    <w:rsid w:val="00342146"/>
    <w:rsid w:val="003422A3"/>
    <w:rsid w:val="00342397"/>
    <w:rsid w:val="003423E7"/>
    <w:rsid w:val="00342500"/>
    <w:rsid w:val="00342661"/>
    <w:rsid w:val="0034268B"/>
    <w:rsid w:val="003427CF"/>
    <w:rsid w:val="00342EB1"/>
    <w:rsid w:val="003430B3"/>
    <w:rsid w:val="003430C2"/>
    <w:rsid w:val="0034331F"/>
    <w:rsid w:val="003436D8"/>
    <w:rsid w:val="00343A24"/>
    <w:rsid w:val="00343A45"/>
    <w:rsid w:val="003444EC"/>
    <w:rsid w:val="00344957"/>
    <w:rsid w:val="00344DDA"/>
    <w:rsid w:val="00345164"/>
    <w:rsid w:val="003452BB"/>
    <w:rsid w:val="00345416"/>
    <w:rsid w:val="00345F4E"/>
    <w:rsid w:val="00346090"/>
    <w:rsid w:val="003464BD"/>
    <w:rsid w:val="00346595"/>
    <w:rsid w:val="0034682E"/>
    <w:rsid w:val="003468CC"/>
    <w:rsid w:val="003469A8"/>
    <w:rsid w:val="00346A70"/>
    <w:rsid w:val="00346F03"/>
    <w:rsid w:val="00347700"/>
    <w:rsid w:val="00347A72"/>
    <w:rsid w:val="00347F60"/>
    <w:rsid w:val="00350021"/>
    <w:rsid w:val="003506AE"/>
    <w:rsid w:val="003513B4"/>
    <w:rsid w:val="003517A6"/>
    <w:rsid w:val="00351A5D"/>
    <w:rsid w:val="003521DA"/>
    <w:rsid w:val="003522AD"/>
    <w:rsid w:val="00352716"/>
    <w:rsid w:val="0035279D"/>
    <w:rsid w:val="0035283D"/>
    <w:rsid w:val="00352AF3"/>
    <w:rsid w:val="00352C44"/>
    <w:rsid w:val="003532FA"/>
    <w:rsid w:val="0035330D"/>
    <w:rsid w:val="0035383D"/>
    <w:rsid w:val="003547A0"/>
    <w:rsid w:val="00354C5F"/>
    <w:rsid w:val="00354D04"/>
    <w:rsid w:val="00354E8A"/>
    <w:rsid w:val="00354F96"/>
    <w:rsid w:val="003550D6"/>
    <w:rsid w:val="00355190"/>
    <w:rsid w:val="003554DB"/>
    <w:rsid w:val="0035592F"/>
    <w:rsid w:val="0035594C"/>
    <w:rsid w:val="00355B32"/>
    <w:rsid w:val="00355D37"/>
    <w:rsid w:val="00355E46"/>
    <w:rsid w:val="00355EA5"/>
    <w:rsid w:val="00356689"/>
    <w:rsid w:val="00356921"/>
    <w:rsid w:val="00356A13"/>
    <w:rsid w:val="00356A2B"/>
    <w:rsid w:val="00356AB5"/>
    <w:rsid w:val="00356E3E"/>
    <w:rsid w:val="00356F04"/>
    <w:rsid w:val="00356F1C"/>
    <w:rsid w:val="003570BD"/>
    <w:rsid w:val="00357207"/>
    <w:rsid w:val="00357385"/>
    <w:rsid w:val="00357659"/>
    <w:rsid w:val="00357C6D"/>
    <w:rsid w:val="00357CD6"/>
    <w:rsid w:val="00360061"/>
    <w:rsid w:val="00360A2B"/>
    <w:rsid w:val="00361076"/>
    <w:rsid w:val="003610F7"/>
    <w:rsid w:val="00361117"/>
    <w:rsid w:val="0036132A"/>
    <w:rsid w:val="003613D7"/>
    <w:rsid w:val="00361BF7"/>
    <w:rsid w:val="00362139"/>
    <w:rsid w:val="003621F3"/>
    <w:rsid w:val="003626A2"/>
    <w:rsid w:val="0036273E"/>
    <w:rsid w:val="003627FF"/>
    <w:rsid w:val="0036284F"/>
    <w:rsid w:val="00362C55"/>
    <w:rsid w:val="00362EC1"/>
    <w:rsid w:val="00363472"/>
    <w:rsid w:val="003638AB"/>
    <w:rsid w:val="00363A48"/>
    <w:rsid w:val="00363CD1"/>
    <w:rsid w:val="00363D9B"/>
    <w:rsid w:val="00363DCB"/>
    <w:rsid w:val="00363E93"/>
    <w:rsid w:val="003642B3"/>
    <w:rsid w:val="00364471"/>
    <w:rsid w:val="0036469E"/>
    <w:rsid w:val="00364B69"/>
    <w:rsid w:val="00364F32"/>
    <w:rsid w:val="00364FCD"/>
    <w:rsid w:val="0036506D"/>
    <w:rsid w:val="00365141"/>
    <w:rsid w:val="003653A2"/>
    <w:rsid w:val="00365447"/>
    <w:rsid w:val="003656FE"/>
    <w:rsid w:val="0036574D"/>
    <w:rsid w:val="003658E1"/>
    <w:rsid w:val="00365D55"/>
    <w:rsid w:val="00365F44"/>
    <w:rsid w:val="003664A9"/>
    <w:rsid w:val="003666AA"/>
    <w:rsid w:val="0036673D"/>
    <w:rsid w:val="00366FD3"/>
    <w:rsid w:val="003671BF"/>
    <w:rsid w:val="00367729"/>
    <w:rsid w:val="00367948"/>
    <w:rsid w:val="0037008E"/>
    <w:rsid w:val="00370891"/>
    <w:rsid w:val="0037092F"/>
    <w:rsid w:val="00371103"/>
    <w:rsid w:val="00371673"/>
    <w:rsid w:val="003716E7"/>
    <w:rsid w:val="003723A9"/>
    <w:rsid w:val="003726C6"/>
    <w:rsid w:val="00372CA0"/>
    <w:rsid w:val="0037306A"/>
    <w:rsid w:val="003731EF"/>
    <w:rsid w:val="003732FE"/>
    <w:rsid w:val="0037342F"/>
    <w:rsid w:val="003738EA"/>
    <w:rsid w:val="00374251"/>
    <w:rsid w:val="00374B67"/>
    <w:rsid w:val="0037533C"/>
    <w:rsid w:val="00375545"/>
    <w:rsid w:val="00375566"/>
    <w:rsid w:val="0037578F"/>
    <w:rsid w:val="003757FB"/>
    <w:rsid w:val="00375BF3"/>
    <w:rsid w:val="00376C30"/>
    <w:rsid w:val="003779CE"/>
    <w:rsid w:val="00377DE6"/>
    <w:rsid w:val="00377E57"/>
    <w:rsid w:val="0038063C"/>
    <w:rsid w:val="00381487"/>
    <w:rsid w:val="00381614"/>
    <w:rsid w:val="003818E2"/>
    <w:rsid w:val="003818ED"/>
    <w:rsid w:val="00381C34"/>
    <w:rsid w:val="00381C40"/>
    <w:rsid w:val="00381E3F"/>
    <w:rsid w:val="00381E4A"/>
    <w:rsid w:val="00382202"/>
    <w:rsid w:val="00382350"/>
    <w:rsid w:val="0038255A"/>
    <w:rsid w:val="0038256B"/>
    <w:rsid w:val="00382663"/>
    <w:rsid w:val="00382780"/>
    <w:rsid w:val="003828AE"/>
    <w:rsid w:val="00382A36"/>
    <w:rsid w:val="00382A3E"/>
    <w:rsid w:val="00382A7A"/>
    <w:rsid w:val="00382C2D"/>
    <w:rsid w:val="00382F80"/>
    <w:rsid w:val="003834FD"/>
    <w:rsid w:val="003837BE"/>
    <w:rsid w:val="00383E48"/>
    <w:rsid w:val="00383EA7"/>
    <w:rsid w:val="00383F5E"/>
    <w:rsid w:val="00383FFE"/>
    <w:rsid w:val="0038412B"/>
    <w:rsid w:val="003841BD"/>
    <w:rsid w:val="00384955"/>
    <w:rsid w:val="003858F9"/>
    <w:rsid w:val="00385A5D"/>
    <w:rsid w:val="00385BB6"/>
    <w:rsid w:val="003860BC"/>
    <w:rsid w:val="003860C1"/>
    <w:rsid w:val="00386323"/>
    <w:rsid w:val="00386766"/>
    <w:rsid w:val="00386963"/>
    <w:rsid w:val="0038697C"/>
    <w:rsid w:val="00386A00"/>
    <w:rsid w:val="00386B01"/>
    <w:rsid w:val="00386BAF"/>
    <w:rsid w:val="00386D2F"/>
    <w:rsid w:val="003876AD"/>
    <w:rsid w:val="00387843"/>
    <w:rsid w:val="003911D7"/>
    <w:rsid w:val="0039139C"/>
    <w:rsid w:val="00391435"/>
    <w:rsid w:val="0039150C"/>
    <w:rsid w:val="00391C1F"/>
    <w:rsid w:val="00391EE0"/>
    <w:rsid w:val="00392051"/>
    <w:rsid w:val="0039206C"/>
    <w:rsid w:val="003921E4"/>
    <w:rsid w:val="00392557"/>
    <w:rsid w:val="003925E8"/>
    <w:rsid w:val="00392857"/>
    <w:rsid w:val="00393177"/>
    <w:rsid w:val="003933A8"/>
    <w:rsid w:val="00393724"/>
    <w:rsid w:val="00393DC2"/>
    <w:rsid w:val="00394110"/>
    <w:rsid w:val="00394189"/>
    <w:rsid w:val="003946F5"/>
    <w:rsid w:val="00394AFD"/>
    <w:rsid w:val="00394B12"/>
    <w:rsid w:val="00394B47"/>
    <w:rsid w:val="00394FA5"/>
    <w:rsid w:val="0039516D"/>
    <w:rsid w:val="00395FB0"/>
    <w:rsid w:val="00395FE8"/>
    <w:rsid w:val="0039629A"/>
    <w:rsid w:val="00396354"/>
    <w:rsid w:val="00396ADC"/>
    <w:rsid w:val="00396AED"/>
    <w:rsid w:val="00396C1C"/>
    <w:rsid w:val="00396E48"/>
    <w:rsid w:val="003974DB"/>
    <w:rsid w:val="0039753D"/>
    <w:rsid w:val="003977DA"/>
    <w:rsid w:val="00397951"/>
    <w:rsid w:val="00397B74"/>
    <w:rsid w:val="00397D7C"/>
    <w:rsid w:val="003A02F3"/>
    <w:rsid w:val="003A06DE"/>
    <w:rsid w:val="003A0A12"/>
    <w:rsid w:val="003A0FDD"/>
    <w:rsid w:val="003A16B5"/>
    <w:rsid w:val="003A1AA6"/>
    <w:rsid w:val="003A299E"/>
    <w:rsid w:val="003A3061"/>
    <w:rsid w:val="003A36F6"/>
    <w:rsid w:val="003A37EF"/>
    <w:rsid w:val="003A4175"/>
    <w:rsid w:val="003A49C4"/>
    <w:rsid w:val="003A4CFC"/>
    <w:rsid w:val="003A4E3B"/>
    <w:rsid w:val="003A51E4"/>
    <w:rsid w:val="003A588F"/>
    <w:rsid w:val="003A5C52"/>
    <w:rsid w:val="003A5C61"/>
    <w:rsid w:val="003A5DB9"/>
    <w:rsid w:val="003A60CB"/>
    <w:rsid w:val="003A6386"/>
    <w:rsid w:val="003A65E8"/>
    <w:rsid w:val="003A66F2"/>
    <w:rsid w:val="003A6B12"/>
    <w:rsid w:val="003A6F11"/>
    <w:rsid w:val="003A700B"/>
    <w:rsid w:val="003A7659"/>
    <w:rsid w:val="003A77EC"/>
    <w:rsid w:val="003A78D6"/>
    <w:rsid w:val="003A7F8B"/>
    <w:rsid w:val="003B05BA"/>
    <w:rsid w:val="003B0764"/>
    <w:rsid w:val="003B094C"/>
    <w:rsid w:val="003B0D3F"/>
    <w:rsid w:val="003B101B"/>
    <w:rsid w:val="003B1157"/>
    <w:rsid w:val="003B1325"/>
    <w:rsid w:val="003B1368"/>
    <w:rsid w:val="003B16F2"/>
    <w:rsid w:val="003B17E8"/>
    <w:rsid w:val="003B18C2"/>
    <w:rsid w:val="003B1A1C"/>
    <w:rsid w:val="003B1A62"/>
    <w:rsid w:val="003B1CCD"/>
    <w:rsid w:val="003B1D13"/>
    <w:rsid w:val="003B2246"/>
    <w:rsid w:val="003B236A"/>
    <w:rsid w:val="003B26E2"/>
    <w:rsid w:val="003B29CE"/>
    <w:rsid w:val="003B2CA1"/>
    <w:rsid w:val="003B2CBA"/>
    <w:rsid w:val="003B2D23"/>
    <w:rsid w:val="003B2E7F"/>
    <w:rsid w:val="003B2F2F"/>
    <w:rsid w:val="003B3B13"/>
    <w:rsid w:val="003B3FF6"/>
    <w:rsid w:val="003B42E6"/>
    <w:rsid w:val="003B449C"/>
    <w:rsid w:val="003B454F"/>
    <w:rsid w:val="003B46DF"/>
    <w:rsid w:val="003B47C5"/>
    <w:rsid w:val="003B4920"/>
    <w:rsid w:val="003B4A58"/>
    <w:rsid w:val="003B4F26"/>
    <w:rsid w:val="003B53B6"/>
    <w:rsid w:val="003B59C9"/>
    <w:rsid w:val="003B5DA5"/>
    <w:rsid w:val="003B6271"/>
    <w:rsid w:val="003B6318"/>
    <w:rsid w:val="003B631C"/>
    <w:rsid w:val="003B6654"/>
    <w:rsid w:val="003B6682"/>
    <w:rsid w:val="003B6A62"/>
    <w:rsid w:val="003B7680"/>
    <w:rsid w:val="003B7AD8"/>
    <w:rsid w:val="003C031A"/>
    <w:rsid w:val="003C0464"/>
    <w:rsid w:val="003C05BC"/>
    <w:rsid w:val="003C0A07"/>
    <w:rsid w:val="003C0C78"/>
    <w:rsid w:val="003C1AC0"/>
    <w:rsid w:val="003C1DD3"/>
    <w:rsid w:val="003C1DEC"/>
    <w:rsid w:val="003C2023"/>
    <w:rsid w:val="003C2066"/>
    <w:rsid w:val="003C23AB"/>
    <w:rsid w:val="003C2549"/>
    <w:rsid w:val="003C272D"/>
    <w:rsid w:val="003C3334"/>
    <w:rsid w:val="003C3567"/>
    <w:rsid w:val="003C3609"/>
    <w:rsid w:val="003C4171"/>
    <w:rsid w:val="003C443F"/>
    <w:rsid w:val="003C45D0"/>
    <w:rsid w:val="003C4B45"/>
    <w:rsid w:val="003C4E6D"/>
    <w:rsid w:val="003C5423"/>
    <w:rsid w:val="003C58A3"/>
    <w:rsid w:val="003C5BDF"/>
    <w:rsid w:val="003C5FD7"/>
    <w:rsid w:val="003C6044"/>
    <w:rsid w:val="003C6917"/>
    <w:rsid w:val="003C6A68"/>
    <w:rsid w:val="003C6F70"/>
    <w:rsid w:val="003C7157"/>
    <w:rsid w:val="003C79E1"/>
    <w:rsid w:val="003C7A20"/>
    <w:rsid w:val="003C7B89"/>
    <w:rsid w:val="003C7DAF"/>
    <w:rsid w:val="003D0126"/>
    <w:rsid w:val="003D0233"/>
    <w:rsid w:val="003D02B9"/>
    <w:rsid w:val="003D0513"/>
    <w:rsid w:val="003D054B"/>
    <w:rsid w:val="003D0FE6"/>
    <w:rsid w:val="003D1222"/>
    <w:rsid w:val="003D15B5"/>
    <w:rsid w:val="003D1980"/>
    <w:rsid w:val="003D1A22"/>
    <w:rsid w:val="003D2424"/>
    <w:rsid w:val="003D25DD"/>
    <w:rsid w:val="003D28A0"/>
    <w:rsid w:val="003D2B92"/>
    <w:rsid w:val="003D2CD4"/>
    <w:rsid w:val="003D3433"/>
    <w:rsid w:val="003D351D"/>
    <w:rsid w:val="003D36EA"/>
    <w:rsid w:val="003D3916"/>
    <w:rsid w:val="003D48A0"/>
    <w:rsid w:val="003D53FA"/>
    <w:rsid w:val="003D5A8F"/>
    <w:rsid w:val="003D5C36"/>
    <w:rsid w:val="003D5C95"/>
    <w:rsid w:val="003D5E95"/>
    <w:rsid w:val="003D5EE5"/>
    <w:rsid w:val="003D68FC"/>
    <w:rsid w:val="003D6A20"/>
    <w:rsid w:val="003D6C1E"/>
    <w:rsid w:val="003D6E9E"/>
    <w:rsid w:val="003D6F25"/>
    <w:rsid w:val="003D77E2"/>
    <w:rsid w:val="003D79FB"/>
    <w:rsid w:val="003D7B5F"/>
    <w:rsid w:val="003D7BE8"/>
    <w:rsid w:val="003D7D50"/>
    <w:rsid w:val="003D7E33"/>
    <w:rsid w:val="003E0021"/>
    <w:rsid w:val="003E0222"/>
    <w:rsid w:val="003E0F14"/>
    <w:rsid w:val="003E1203"/>
    <w:rsid w:val="003E131F"/>
    <w:rsid w:val="003E17C0"/>
    <w:rsid w:val="003E1ADA"/>
    <w:rsid w:val="003E1B5F"/>
    <w:rsid w:val="003E26F8"/>
    <w:rsid w:val="003E278F"/>
    <w:rsid w:val="003E2C18"/>
    <w:rsid w:val="003E2CAA"/>
    <w:rsid w:val="003E2DD8"/>
    <w:rsid w:val="003E3103"/>
    <w:rsid w:val="003E3655"/>
    <w:rsid w:val="003E37AD"/>
    <w:rsid w:val="003E3924"/>
    <w:rsid w:val="003E3AF1"/>
    <w:rsid w:val="003E3BFF"/>
    <w:rsid w:val="003E3C25"/>
    <w:rsid w:val="003E3F21"/>
    <w:rsid w:val="003E44B1"/>
    <w:rsid w:val="003E44FA"/>
    <w:rsid w:val="003E484D"/>
    <w:rsid w:val="003E48F0"/>
    <w:rsid w:val="003E4C55"/>
    <w:rsid w:val="003E51E1"/>
    <w:rsid w:val="003E52C1"/>
    <w:rsid w:val="003E6069"/>
    <w:rsid w:val="003E6151"/>
    <w:rsid w:val="003E632C"/>
    <w:rsid w:val="003E67A9"/>
    <w:rsid w:val="003E69F1"/>
    <w:rsid w:val="003E705A"/>
    <w:rsid w:val="003E754F"/>
    <w:rsid w:val="003E7628"/>
    <w:rsid w:val="003E78EE"/>
    <w:rsid w:val="003E7A87"/>
    <w:rsid w:val="003E7B5F"/>
    <w:rsid w:val="003E7C90"/>
    <w:rsid w:val="003E7D26"/>
    <w:rsid w:val="003F0119"/>
    <w:rsid w:val="003F0641"/>
    <w:rsid w:val="003F081F"/>
    <w:rsid w:val="003F09F7"/>
    <w:rsid w:val="003F0B3F"/>
    <w:rsid w:val="003F0DCB"/>
    <w:rsid w:val="003F1057"/>
    <w:rsid w:val="003F108E"/>
    <w:rsid w:val="003F112E"/>
    <w:rsid w:val="003F18E1"/>
    <w:rsid w:val="003F203C"/>
    <w:rsid w:val="003F23D5"/>
    <w:rsid w:val="003F2593"/>
    <w:rsid w:val="003F2753"/>
    <w:rsid w:val="003F2C67"/>
    <w:rsid w:val="003F2CA8"/>
    <w:rsid w:val="003F2D9F"/>
    <w:rsid w:val="003F2F5B"/>
    <w:rsid w:val="003F3B92"/>
    <w:rsid w:val="003F3D22"/>
    <w:rsid w:val="003F3E97"/>
    <w:rsid w:val="003F402F"/>
    <w:rsid w:val="003F425C"/>
    <w:rsid w:val="003F4345"/>
    <w:rsid w:val="003F4363"/>
    <w:rsid w:val="003F44A9"/>
    <w:rsid w:val="003F49E1"/>
    <w:rsid w:val="003F4C8B"/>
    <w:rsid w:val="003F51A4"/>
    <w:rsid w:val="003F52F3"/>
    <w:rsid w:val="003F5734"/>
    <w:rsid w:val="003F5D04"/>
    <w:rsid w:val="003F5D57"/>
    <w:rsid w:val="003F5FB1"/>
    <w:rsid w:val="003F645A"/>
    <w:rsid w:val="003F6810"/>
    <w:rsid w:val="003F6962"/>
    <w:rsid w:val="003F6BD1"/>
    <w:rsid w:val="003F76C5"/>
    <w:rsid w:val="004002A9"/>
    <w:rsid w:val="0040054B"/>
    <w:rsid w:val="00400C4C"/>
    <w:rsid w:val="00400C61"/>
    <w:rsid w:val="00400DE9"/>
    <w:rsid w:val="00400E38"/>
    <w:rsid w:val="00400FD8"/>
    <w:rsid w:val="004017EC"/>
    <w:rsid w:val="00401A11"/>
    <w:rsid w:val="00401D83"/>
    <w:rsid w:val="00401E02"/>
    <w:rsid w:val="00401ECB"/>
    <w:rsid w:val="00401F32"/>
    <w:rsid w:val="004033EC"/>
    <w:rsid w:val="0040359A"/>
    <w:rsid w:val="00403EB7"/>
    <w:rsid w:val="004040D8"/>
    <w:rsid w:val="00404260"/>
    <w:rsid w:val="004046DA"/>
    <w:rsid w:val="0040493E"/>
    <w:rsid w:val="00404D07"/>
    <w:rsid w:val="00405372"/>
    <w:rsid w:val="00405943"/>
    <w:rsid w:val="004061EE"/>
    <w:rsid w:val="00406C4B"/>
    <w:rsid w:val="00406D82"/>
    <w:rsid w:val="0040702C"/>
    <w:rsid w:val="004070DC"/>
    <w:rsid w:val="0040717C"/>
    <w:rsid w:val="004072A6"/>
    <w:rsid w:val="004073AE"/>
    <w:rsid w:val="00407F30"/>
    <w:rsid w:val="00410763"/>
    <w:rsid w:val="00410F7A"/>
    <w:rsid w:val="00410F7B"/>
    <w:rsid w:val="00411219"/>
    <w:rsid w:val="004113F3"/>
    <w:rsid w:val="0041169E"/>
    <w:rsid w:val="004116BE"/>
    <w:rsid w:val="00411C6C"/>
    <w:rsid w:val="00411D6C"/>
    <w:rsid w:val="00412085"/>
    <w:rsid w:val="004123DD"/>
    <w:rsid w:val="004125E0"/>
    <w:rsid w:val="004127C5"/>
    <w:rsid w:val="004129AB"/>
    <w:rsid w:val="00412A91"/>
    <w:rsid w:val="00412E08"/>
    <w:rsid w:val="0041342C"/>
    <w:rsid w:val="00413978"/>
    <w:rsid w:val="004139FB"/>
    <w:rsid w:val="00413B90"/>
    <w:rsid w:val="00413C05"/>
    <w:rsid w:val="00413D17"/>
    <w:rsid w:val="00414023"/>
    <w:rsid w:val="00414A5C"/>
    <w:rsid w:val="00415185"/>
    <w:rsid w:val="0041545B"/>
    <w:rsid w:val="00415539"/>
    <w:rsid w:val="004155F0"/>
    <w:rsid w:val="0041580D"/>
    <w:rsid w:val="004159A4"/>
    <w:rsid w:val="00416178"/>
    <w:rsid w:val="00416957"/>
    <w:rsid w:val="0041754F"/>
    <w:rsid w:val="00417593"/>
    <w:rsid w:val="00417D5E"/>
    <w:rsid w:val="00417DDB"/>
    <w:rsid w:val="00417DEF"/>
    <w:rsid w:val="00420151"/>
    <w:rsid w:val="004202A3"/>
    <w:rsid w:val="004202C9"/>
    <w:rsid w:val="00420393"/>
    <w:rsid w:val="004203B5"/>
    <w:rsid w:val="0042043E"/>
    <w:rsid w:val="0042061E"/>
    <w:rsid w:val="00420B8A"/>
    <w:rsid w:val="0042122D"/>
    <w:rsid w:val="004216D6"/>
    <w:rsid w:val="00421944"/>
    <w:rsid w:val="0042265D"/>
    <w:rsid w:val="004229E8"/>
    <w:rsid w:val="004229F8"/>
    <w:rsid w:val="00422D23"/>
    <w:rsid w:val="00422DC4"/>
    <w:rsid w:val="0042342E"/>
    <w:rsid w:val="00423459"/>
    <w:rsid w:val="00423553"/>
    <w:rsid w:val="00423710"/>
    <w:rsid w:val="00423A70"/>
    <w:rsid w:val="00423F41"/>
    <w:rsid w:val="00423F96"/>
    <w:rsid w:val="00424001"/>
    <w:rsid w:val="00424035"/>
    <w:rsid w:val="0042459C"/>
    <w:rsid w:val="00424D74"/>
    <w:rsid w:val="00424EC4"/>
    <w:rsid w:val="00424F45"/>
    <w:rsid w:val="00424FA2"/>
    <w:rsid w:val="0042511E"/>
    <w:rsid w:val="0042513B"/>
    <w:rsid w:val="00425273"/>
    <w:rsid w:val="0042530D"/>
    <w:rsid w:val="004256FA"/>
    <w:rsid w:val="00425745"/>
    <w:rsid w:val="004257EF"/>
    <w:rsid w:val="00425F57"/>
    <w:rsid w:val="00425F81"/>
    <w:rsid w:val="004260C0"/>
    <w:rsid w:val="004261EA"/>
    <w:rsid w:val="00426565"/>
    <w:rsid w:val="00426C2A"/>
    <w:rsid w:val="00426D06"/>
    <w:rsid w:val="004274B6"/>
    <w:rsid w:val="00427AE2"/>
    <w:rsid w:val="00427D07"/>
    <w:rsid w:val="00427D77"/>
    <w:rsid w:val="00427F22"/>
    <w:rsid w:val="00427F4F"/>
    <w:rsid w:val="00427FF8"/>
    <w:rsid w:val="004300A4"/>
    <w:rsid w:val="004302AA"/>
    <w:rsid w:val="004304AD"/>
    <w:rsid w:val="004304D9"/>
    <w:rsid w:val="00430991"/>
    <w:rsid w:val="00430B80"/>
    <w:rsid w:val="00430D95"/>
    <w:rsid w:val="00430EF4"/>
    <w:rsid w:val="00431075"/>
    <w:rsid w:val="004311D3"/>
    <w:rsid w:val="00431262"/>
    <w:rsid w:val="0043140B"/>
    <w:rsid w:val="0043161A"/>
    <w:rsid w:val="00431977"/>
    <w:rsid w:val="004319BB"/>
    <w:rsid w:val="00431AA5"/>
    <w:rsid w:val="00431F22"/>
    <w:rsid w:val="004321AB"/>
    <w:rsid w:val="004328C0"/>
    <w:rsid w:val="00432A43"/>
    <w:rsid w:val="00432B00"/>
    <w:rsid w:val="00432B7E"/>
    <w:rsid w:val="00433320"/>
    <w:rsid w:val="004333AB"/>
    <w:rsid w:val="004334F2"/>
    <w:rsid w:val="004336D1"/>
    <w:rsid w:val="004338B1"/>
    <w:rsid w:val="00433A62"/>
    <w:rsid w:val="00433CBB"/>
    <w:rsid w:val="004346D8"/>
    <w:rsid w:val="00434A25"/>
    <w:rsid w:val="00434B28"/>
    <w:rsid w:val="004354A9"/>
    <w:rsid w:val="0043551E"/>
    <w:rsid w:val="00435B3A"/>
    <w:rsid w:val="00435D36"/>
    <w:rsid w:val="004363D0"/>
    <w:rsid w:val="00436570"/>
    <w:rsid w:val="00436B52"/>
    <w:rsid w:val="00436C53"/>
    <w:rsid w:val="00436C79"/>
    <w:rsid w:val="004370EF"/>
    <w:rsid w:val="004372C3"/>
    <w:rsid w:val="00437B6B"/>
    <w:rsid w:val="00437F04"/>
    <w:rsid w:val="00440139"/>
    <w:rsid w:val="0044013A"/>
    <w:rsid w:val="004404E6"/>
    <w:rsid w:val="00440744"/>
    <w:rsid w:val="004408F1"/>
    <w:rsid w:val="00440A82"/>
    <w:rsid w:val="00440DFA"/>
    <w:rsid w:val="0044195D"/>
    <w:rsid w:val="00441B79"/>
    <w:rsid w:val="00441BD9"/>
    <w:rsid w:val="00441C87"/>
    <w:rsid w:val="00441E71"/>
    <w:rsid w:val="00441EEA"/>
    <w:rsid w:val="00442237"/>
    <w:rsid w:val="00442479"/>
    <w:rsid w:val="004429FC"/>
    <w:rsid w:val="0044302E"/>
    <w:rsid w:val="00443240"/>
    <w:rsid w:val="00443447"/>
    <w:rsid w:val="0044388E"/>
    <w:rsid w:val="00443AA4"/>
    <w:rsid w:val="00443B1A"/>
    <w:rsid w:val="00443DDD"/>
    <w:rsid w:val="00443E34"/>
    <w:rsid w:val="00443F70"/>
    <w:rsid w:val="004440F3"/>
    <w:rsid w:val="00444161"/>
    <w:rsid w:val="00444BAA"/>
    <w:rsid w:val="004454A5"/>
    <w:rsid w:val="00445547"/>
    <w:rsid w:val="00445872"/>
    <w:rsid w:val="00445CE6"/>
    <w:rsid w:val="00445F4F"/>
    <w:rsid w:val="00446021"/>
    <w:rsid w:val="00446154"/>
    <w:rsid w:val="00446545"/>
    <w:rsid w:val="0044657E"/>
    <w:rsid w:val="00446791"/>
    <w:rsid w:val="00446A08"/>
    <w:rsid w:val="0044723E"/>
    <w:rsid w:val="00447296"/>
    <w:rsid w:val="00447551"/>
    <w:rsid w:val="00447644"/>
    <w:rsid w:val="00447F18"/>
    <w:rsid w:val="00450195"/>
    <w:rsid w:val="004508E7"/>
    <w:rsid w:val="0045125C"/>
    <w:rsid w:val="00451356"/>
    <w:rsid w:val="00452176"/>
    <w:rsid w:val="0045228F"/>
    <w:rsid w:val="004526E7"/>
    <w:rsid w:val="0045276A"/>
    <w:rsid w:val="0045312A"/>
    <w:rsid w:val="00453218"/>
    <w:rsid w:val="00453D51"/>
    <w:rsid w:val="00453D86"/>
    <w:rsid w:val="00454494"/>
    <w:rsid w:val="004557E7"/>
    <w:rsid w:val="004558A9"/>
    <w:rsid w:val="00455BB2"/>
    <w:rsid w:val="00455F8A"/>
    <w:rsid w:val="00455FB7"/>
    <w:rsid w:val="00456237"/>
    <w:rsid w:val="0045647E"/>
    <w:rsid w:val="00456533"/>
    <w:rsid w:val="00456600"/>
    <w:rsid w:val="00456915"/>
    <w:rsid w:val="00456963"/>
    <w:rsid w:val="004569F1"/>
    <w:rsid w:val="00456A12"/>
    <w:rsid w:val="00456B11"/>
    <w:rsid w:val="00456C5F"/>
    <w:rsid w:val="0045728F"/>
    <w:rsid w:val="004572C8"/>
    <w:rsid w:val="004573D3"/>
    <w:rsid w:val="00457E7A"/>
    <w:rsid w:val="00460093"/>
    <w:rsid w:val="004601AB"/>
    <w:rsid w:val="0046020D"/>
    <w:rsid w:val="004603C4"/>
    <w:rsid w:val="00460935"/>
    <w:rsid w:val="00460ADC"/>
    <w:rsid w:val="00460B69"/>
    <w:rsid w:val="00461370"/>
    <w:rsid w:val="00461422"/>
    <w:rsid w:val="004615BB"/>
    <w:rsid w:val="00461930"/>
    <w:rsid w:val="0046197F"/>
    <w:rsid w:val="00461CE9"/>
    <w:rsid w:val="00462300"/>
    <w:rsid w:val="004623B1"/>
    <w:rsid w:val="00462415"/>
    <w:rsid w:val="00462954"/>
    <w:rsid w:val="004629AC"/>
    <w:rsid w:val="004629F6"/>
    <w:rsid w:val="00462B84"/>
    <w:rsid w:val="00462EEB"/>
    <w:rsid w:val="0046306E"/>
    <w:rsid w:val="0046307A"/>
    <w:rsid w:val="00463471"/>
    <w:rsid w:val="004636A7"/>
    <w:rsid w:val="00463774"/>
    <w:rsid w:val="00463A92"/>
    <w:rsid w:val="00463CE4"/>
    <w:rsid w:val="00463D1F"/>
    <w:rsid w:val="00464294"/>
    <w:rsid w:val="00464328"/>
    <w:rsid w:val="00464417"/>
    <w:rsid w:val="004645EB"/>
    <w:rsid w:val="00464777"/>
    <w:rsid w:val="00465210"/>
    <w:rsid w:val="00465280"/>
    <w:rsid w:val="00465CCC"/>
    <w:rsid w:val="00465D9A"/>
    <w:rsid w:val="00466509"/>
    <w:rsid w:val="00466917"/>
    <w:rsid w:val="00466A2C"/>
    <w:rsid w:val="00466A72"/>
    <w:rsid w:val="00466BED"/>
    <w:rsid w:val="00467899"/>
    <w:rsid w:val="004679AD"/>
    <w:rsid w:val="00467EBB"/>
    <w:rsid w:val="00467F01"/>
    <w:rsid w:val="00467F8B"/>
    <w:rsid w:val="004701FC"/>
    <w:rsid w:val="00470291"/>
    <w:rsid w:val="0047049E"/>
    <w:rsid w:val="00470689"/>
    <w:rsid w:val="00470727"/>
    <w:rsid w:val="00470C66"/>
    <w:rsid w:val="00470D66"/>
    <w:rsid w:val="00470F5C"/>
    <w:rsid w:val="004712A8"/>
    <w:rsid w:val="00471441"/>
    <w:rsid w:val="00471775"/>
    <w:rsid w:val="004719D0"/>
    <w:rsid w:val="00471CFB"/>
    <w:rsid w:val="00471FDF"/>
    <w:rsid w:val="004722AE"/>
    <w:rsid w:val="004725F8"/>
    <w:rsid w:val="00472947"/>
    <w:rsid w:val="00472DFB"/>
    <w:rsid w:val="00472E5A"/>
    <w:rsid w:val="0047330E"/>
    <w:rsid w:val="00473B78"/>
    <w:rsid w:val="00473CD6"/>
    <w:rsid w:val="00474132"/>
    <w:rsid w:val="00474216"/>
    <w:rsid w:val="0047437E"/>
    <w:rsid w:val="00474E1F"/>
    <w:rsid w:val="00475499"/>
    <w:rsid w:val="004756FB"/>
    <w:rsid w:val="00475855"/>
    <w:rsid w:val="0047585A"/>
    <w:rsid w:val="00475AE0"/>
    <w:rsid w:val="00475C3A"/>
    <w:rsid w:val="00475F4A"/>
    <w:rsid w:val="004765D1"/>
    <w:rsid w:val="004767EE"/>
    <w:rsid w:val="0047696D"/>
    <w:rsid w:val="00476D72"/>
    <w:rsid w:val="00477239"/>
    <w:rsid w:val="0047723C"/>
    <w:rsid w:val="00477FA7"/>
    <w:rsid w:val="00480034"/>
    <w:rsid w:val="004800F0"/>
    <w:rsid w:val="004801B6"/>
    <w:rsid w:val="0048047B"/>
    <w:rsid w:val="00480CDD"/>
    <w:rsid w:val="00480DED"/>
    <w:rsid w:val="00480E49"/>
    <w:rsid w:val="00480F31"/>
    <w:rsid w:val="0048112A"/>
    <w:rsid w:val="00481288"/>
    <w:rsid w:val="0048129C"/>
    <w:rsid w:val="004812BC"/>
    <w:rsid w:val="004814CA"/>
    <w:rsid w:val="004818B4"/>
    <w:rsid w:val="004818BF"/>
    <w:rsid w:val="00481A4B"/>
    <w:rsid w:val="00481B9B"/>
    <w:rsid w:val="00481BF1"/>
    <w:rsid w:val="004822C3"/>
    <w:rsid w:val="0048264D"/>
    <w:rsid w:val="00482656"/>
    <w:rsid w:val="00482C32"/>
    <w:rsid w:val="00482D61"/>
    <w:rsid w:val="004830D2"/>
    <w:rsid w:val="00483236"/>
    <w:rsid w:val="004837B0"/>
    <w:rsid w:val="00483AF8"/>
    <w:rsid w:val="004844CB"/>
    <w:rsid w:val="0048483E"/>
    <w:rsid w:val="00484BC0"/>
    <w:rsid w:val="00484BF7"/>
    <w:rsid w:val="00485538"/>
    <w:rsid w:val="004858D5"/>
    <w:rsid w:val="00485907"/>
    <w:rsid w:val="00485A3E"/>
    <w:rsid w:val="00485A8E"/>
    <w:rsid w:val="00485BA9"/>
    <w:rsid w:val="0048603F"/>
    <w:rsid w:val="00486046"/>
    <w:rsid w:val="0048614C"/>
    <w:rsid w:val="004865AB"/>
    <w:rsid w:val="00486778"/>
    <w:rsid w:val="0048684B"/>
    <w:rsid w:val="004869B5"/>
    <w:rsid w:val="004871DE"/>
    <w:rsid w:val="0048741A"/>
    <w:rsid w:val="00487F83"/>
    <w:rsid w:val="00490126"/>
    <w:rsid w:val="00490BD1"/>
    <w:rsid w:val="00490C54"/>
    <w:rsid w:val="00491377"/>
    <w:rsid w:val="00491D95"/>
    <w:rsid w:val="00491F40"/>
    <w:rsid w:val="0049214A"/>
    <w:rsid w:val="004921AD"/>
    <w:rsid w:val="0049261E"/>
    <w:rsid w:val="00492757"/>
    <w:rsid w:val="004929B2"/>
    <w:rsid w:val="00492EA5"/>
    <w:rsid w:val="0049330F"/>
    <w:rsid w:val="0049332A"/>
    <w:rsid w:val="004933F9"/>
    <w:rsid w:val="0049356B"/>
    <w:rsid w:val="00493860"/>
    <w:rsid w:val="00493BE9"/>
    <w:rsid w:val="0049428E"/>
    <w:rsid w:val="00494800"/>
    <w:rsid w:val="00495107"/>
    <w:rsid w:val="00495445"/>
    <w:rsid w:val="0049550F"/>
    <w:rsid w:val="00495C28"/>
    <w:rsid w:val="00495C5D"/>
    <w:rsid w:val="00495D6A"/>
    <w:rsid w:val="00496019"/>
    <w:rsid w:val="00496029"/>
    <w:rsid w:val="0049641E"/>
    <w:rsid w:val="004967D9"/>
    <w:rsid w:val="00496AA9"/>
    <w:rsid w:val="00497171"/>
    <w:rsid w:val="0049749A"/>
    <w:rsid w:val="004976D7"/>
    <w:rsid w:val="004979A1"/>
    <w:rsid w:val="00497A1B"/>
    <w:rsid w:val="004A0093"/>
    <w:rsid w:val="004A0244"/>
    <w:rsid w:val="004A0384"/>
    <w:rsid w:val="004A056E"/>
    <w:rsid w:val="004A08D3"/>
    <w:rsid w:val="004A12A6"/>
    <w:rsid w:val="004A12E4"/>
    <w:rsid w:val="004A137F"/>
    <w:rsid w:val="004A138F"/>
    <w:rsid w:val="004A13E7"/>
    <w:rsid w:val="004A14A7"/>
    <w:rsid w:val="004A1548"/>
    <w:rsid w:val="004A16BE"/>
    <w:rsid w:val="004A1774"/>
    <w:rsid w:val="004A1776"/>
    <w:rsid w:val="004A1787"/>
    <w:rsid w:val="004A1E68"/>
    <w:rsid w:val="004A2198"/>
    <w:rsid w:val="004A2433"/>
    <w:rsid w:val="004A2A93"/>
    <w:rsid w:val="004A2C04"/>
    <w:rsid w:val="004A2ED3"/>
    <w:rsid w:val="004A2F2B"/>
    <w:rsid w:val="004A3AD7"/>
    <w:rsid w:val="004A3F35"/>
    <w:rsid w:val="004A43CB"/>
    <w:rsid w:val="004A4D5F"/>
    <w:rsid w:val="004A4F3C"/>
    <w:rsid w:val="004A56E1"/>
    <w:rsid w:val="004A5710"/>
    <w:rsid w:val="004A5FEC"/>
    <w:rsid w:val="004A6745"/>
    <w:rsid w:val="004A67BF"/>
    <w:rsid w:val="004A6E07"/>
    <w:rsid w:val="004A74F0"/>
    <w:rsid w:val="004A780E"/>
    <w:rsid w:val="004A790B"/>
    <w:rsid w:val="004A7D2E"/>
    <w:rsid w:val="004A7D71"/>
    <w:rsid w:val="004A7DA2"/>
    <w:rsid w:val="004B0891"/>
    <w:rsid w:val="004B0C0E"/>
    <w:rsid w:val="004B0DFB"/>
    <w:rsid w:val="004B0E73"/>
    <w:rsid w:val="004B1421"/>
    <w:rsid w:val="004B14F4"/>
    <w:rsid w:val="004B1A6B"/>
    <w:rsid w:val="004B1BAF"/>
    <w:rsid w:val="004B1D3A"/>
    <w:rsid w:val="004B20B5"/>
    <w:rsid w:val="004B217F"/>
    <w:rsid w:val="004B230E"/>
    <w:rsid w:val="004B241F"/>
    <w:rsid w:val="004B2822"/>
    <w:rsid w:val="004B2952"/>
    <w:rsid w:val="004B2DB9"/>
    <w:rsid w:val="004B3344"/>
    <w:rsid w:val="004B37B7"/>
    <w:rsid w:val="004B3915"/>
    <w:rsid w:val="004B3B32"/>
    <w:rsid w:val="004B3C78"/>
    <w:rsid w:val="004B41AB"/>
    <w:rsid w:val="004B45F4"/>
    <w:rsid w:val="004B4716"/>
    <w:rsid w:val="004B4ACA"/>
    <w:rsid w:val="004B4BAE"/>
    <w:rsid w:val="004B4BD0"/>
    <w:rsid w:val="004B4CDA"/>
    <w:rsid w:val="004B4CFF"/>
    <w:rsid w:val="004B4D7E"/>
    <w:rsid w:val="004B52D5"/>
    <w:rsid w:val="004B5364"/>
    <w:rsid w:val="004B5624"/>
    <w:rsid w:val="004B5B27"/>
    <w:rsid w:val="004B6025"/>
    <w:rsid w:val="004B607A"/>
    <w:rsid w:val="004B6892"/>
    <w:rsid w:val="004B69F9"/>
    <w:rsid w:val="004B6C61"/>
    <w:rsid w:val="004B6F2E"/>
    <w:rsid w:val="004B7002"/>
    <w:rsid w:val="004B75C9"/>
    <w:rsid w:val="004B7690"/>
    <w:rsid w:val="004B786E"/>
    <w:rsid w:val="004B7AA1"/>
    <w:rsid w:val="004B7B36"/>
    <w:rsid w:val="004C0572"/>
    <w:rsid w:val="004C065D"/>
    <w:rsid w:val="004C0680"/>
    <w:rsid w:val="004C0CCE"/>
    <w:rsid w:val="004C1012"/>
    <w:rsid w:val="004C1233"/>
    <w:rsid w:val="004C1AA1"/>
    <w:rsid w:val="004C253F"/>
    <w:rsid w:val="004C2E6E"/>
    <w:rsid w:val="004C30D8"/>
    <w:rsid w:val="004C3327"/>
    <w:rsid w:val="004C36E8"/>
    <w:rsid w:val="004C3888"/>
    <w:rsid w:val="004C3B3A"/>
    <w:rsid w:val="004C3DCD"/>
    <w:rsid w:val="004C3FF3"/>
    <w:rsid w:val="004C41B0"/>
    <w:rsid w:val="004C48F6"/>
    <w:rsid w:val="004C4A77"/>
    <w:rsid w:val="004C50FF"/>
    <w:rsid w:val="004C55E6"/>
    <w:rsid w:val="004C5E06"/>
    <w:rsid w:val="004C5F60"/>
    <w:rsid w:val="004C646E"/>
    <w:rsid w:val="004C6501"/>
    <w:rsid w:val="004C6652"/>
    <w:rsid w:val="004C67DB"/>
    <w:rsid w:val="004C6CBA"/>
    <w:rsid w:val="004C71A1"/>
    <w:rsid w:val="004C71E0"/>
    <w:rsid w:val="004C7509"/>
    <w:rsid w:val="004C7C4B"/>
    <w:rsid w:val="004D0270"/>
    <w:rsid w:val="004D07B5"/>
    <w:rsid w:val="004D0E86"/>
    <w:rsid w:val="004D0ED0"/>
    <w:rsid w:val="004D1491"/>
    <w:rsid w:val="004D14A5"/>
    <w:rsid w:val="004D19F6"/>
    <w:rsid w:val="004D240C"/>
    <w:rsid w:val="004D2497"/>
    <w:rsid w:val="004D2B53"/>
    <w:rsid w:val="004D2B6A"/>
    <w:rsid w:val="004D2E89"/>
    <w:rsid w:val="004D2FC2"/>
    <w:rsid w:val="004D3245"/>
    <w:rsid w:val="004D3464"/>
    <w:rsid w:val="004D4140"/>
    <w:rsid w:val="004D477C"/>
    <w:rsid w:val="004D48E8"/>
    <w:rsid w:val="004D49CC"/>
    <w:rsid w:val="004D4E0E"/>
    <w:rsid w:val="004D4EC5"/>
    <w:rsid w:val="004D4FF0"/>
    <w:rsid w:val="004D53E3"/>
    <w:rsid w:val="004D549D"/>
    <w:rsid w:val="004D5E56"/>
    <w:rsid w:val="004D644C"/>
    <w:rsid w:val="004D67A0"/>
    <w:rsid w:val="004D70D4"/>
    <w:rsid w:val="004D727B"/>
    <w:rsid w:val="004D7661"/>
    <w:rsid w:val="004D7BC7"/>
    <w:rsid w:val="004D7CD8"/>
    <w:rsid w:val="004D7D19"/>
    <w:rsid w:val="004D7DD8"/>
    <w:rsid w:val="004D7DFD"/>
    <w:rsid w:val="004D7EF8"/>
    <w:rsid w:val="004E00AE"/>
    <w:rsid w:val="004E0182"/>
    <w:rsid w:val="004E025A"/>
    <w:rsid w:val="004E0392"/>
    <w:rsid w:val="004E0867"/>
    <w:rsid w:val="004E112B"/>
    <w:rsid w:val="004E12BF"/>
    <w:rsid w:val="004E1666"/>
    <w:rsid w:val="004E1C58"/>
    <w:rsid w:val="004E1EFE"/>
    <w:rsid w:val="004E1FB2"/>
    <w:rsid w:val="004E2110"/>
    <w:rsid w:val="004E21AC"/>
    <w:rsid w:val="004E220E"/>
    <w:rsid w:val="004E29D8"/>
    <w:rsid w:val="004E2A58"/>
    <w:rsid w:val="004E2DE6"/>
    <w:rsid w:val="004E388F"/>
    <w:rsid w:val="004E3ED9"/>
    <w:rsid w:val="004E418B"/>
    <w:rsid w:val="004E42F7"/>
    <w:rsid w:val="004E4394"/>
    <w:rsid w:val="004E466A"/>
    <w:rsid w:val="004E4E1D"/>
    <w:rsid w:val="004E4EA1"/>
    <w:rsid w:val="004E6498"/>
    <w:rsid w:val="004E6CE8"/>
    <w:rsid w:val="004E7AAA"/>
    <w:rsid w:val="004E7CB5"/>
    <w:rsid w:val="004E7D98"/>
    <w:rsid w:val="004E7DC9"/>
    <w:rsid w:val="004E7E13"/>
    <w:rsid w:val="004F006B"/>
    <w:rsid w:val="004F0227"/>
    <w:rsid w:val="004F0825"/>
    <w:rsid w:val="004F1773"/>
    <w:rsid w:val="004F1B05"/>
    <w:rsid w:val="004F1C07"/>
    <w:rsid w:val="004F1C4E"/>
    <w:rsid w:val="004F1DC0"/>
    <w:rsid w:val="004F237A"/>
    <w:rsid w:val="004F23C8"/>
    <w:rsid w:val="004F2B28"/>
    <w:rsid w:val="004F3102"/>
    <w:rsid w:val="004F3371"/>
    <w:rsid w:val="004F3A94"/>
    <w:rsid w:val="004F3D27"/>
    <w:rsid w:val="004F3F29"/>
    <w:rsid w:val="004F4415"/>
    <w:rsid w:val="004F4A01"/>
    <w:rsid w:val="004F4A76"/>
    <w:rsid w:val="004F506B"/>
    <w:rsid w:val="004F539D"/>
    <w:rsid w:val="004F5CDA"/>
    <w:rsid w:val="004F5DAA"/>
    <w:rsid w:val="004F5DD1"/>
    <w:rsid w:val="004F62F9"/>
    <w:rsid w:val="004F6453"/>
    <w:rsid w:val="004F67C8"/>
    <w:rsid w:val="004F6833"/>
    <w:rsid w:val="004F6F12"/>
    <w:rsid w:val="004F72C1"/>
    <w:rsid w:val="004F73CC"/>
    <w:rsid w:val="004F7587"/>
    <w:rsid w:val="004F78CE"/>
    <w:rsid w:val="004F793B"/>
    <w:rsid w:val="004F79E3"/>
    <w:rsid w:val="004F7ACB"/>
    <w:rsid w:val="005004B7"/>
    <w:rsid w:val="00500572"/>
    <w:rsid w:val="00501171"/>
    <w:rsid w:val="00501284"/>
    <w:rsid w:val="0050152A"/>
    <w:rsid w:val="00501D52"/>
    <w:rsid w:val="00502C75"/>
    <w:rsid w:val="00502DED"/>
    <w:rsid w:val="00503504"/>
    <w:rsid w:val="005038CF"/>
    <w:rsid w:val="00503D13"/>
    <w:rsid w:val="00503D33"/>
    <w:rsid w:val="00503D96"/>
    <w:rsid w:val="005047F7"/>
    <w:rsid w:val="00504B2B"/>
    <w:rsid w:val="00504BAE"/>
    <w:rsid w:val="00504EA4"/>
    <w:rsid w:val="005057C3"/>
    <w:rsid w:val="00505DE6"/>
    <w:rsid w:val="00505E68"/>
    <w:rsid w:val="00506755"/>
    <w:rsid w:val="00506C25"/>
    <w:rsid w:val="00506E41"/>
    <w:rsid w:val="00507122"/>
    <w:rsid w:val="005072AC"/>
    <w:rsid w:val="005077B2"/>
    <w:rsid w:val="00510480"/>
    <w:rsid w:val="005104E5"/>
    <w:rsid w:val="00510DB7"/>
    <w:rsid w:val="00510EB0"/>
    <w:rsid w:val="00510FE7"/>
    <w:rsid w:val="00511806"/>
    <w:rsid w:val="00511BE6"/>
    <w:rsid w:val="00511D36"/>
    <w:rsid w:val="00511E79"/>
    <w:rsid w:val="00512B0B"/>
    <w:rsid w:val="00512D27"/>
    <w:rsid w:val="00512D67"/>
    <w:rsid w:val="0051320F"/>
    <w:rsid w:val="00513B40"/>
    <w:rsid w:val="005143D2"/>
    <w:rsid w:val="005144DB"/>
    <w:rsid w:val="00514E3D"/>
    <w:rsid w:val="00514F75"/>
    <w:rsid w:val="00515B1B"/>
    <w:rsid w:val="00515C0D"/>
    <w:rsid w:val="00515F0B"/>
    <w:rsid w:val="00516175"/>
    <w:rsid w:val="00516663"/>
    <w:rsid w:val="00516C64"/>
    <w:rsid w:val="00516C66"/>
    <w:rsid w:val="00516D3D"/>
    <w:rsid w:val="00517161"/>
    <w:rsid w:val="005171E3"/>
    <w:rsid w:val="005171ED"/>
    <w:rsid w:val="00517370"/>
    <w:rsid w:val="0051743A"/>
    <w:rsid w:val="00517BEF"/>
    <w:rsid w:val="00520103"/>
    <w:rsid w:val="00520367"/>
    <w:rsid w:val="0052059A"/>
    <w:rsid w:val="005205B9"/>
    <w:rsid w:val="005209E2"/>
    <w:rsid w:val="00520EC1"/>
    <w:rsid w:val="005211E5"/>
    <w:rsid w:val="00521235"/>
    <w:rsid w:val="00521247"/>
    <w:rsid w:val="005213EB"/>
    <w:rsid w:val="00521654"/>
    <w:rsid w:val="0052189B"/>
    <w:rsid w:val="00521E3D"/>
    <w:rsid w:val="0052207F"/>
    <w:rsid w:val="005224FA"/>
    <w:rsid w:val="00522D08"/>
    <w:rsid w:val="00522DA3"/>
    <w:rsid w:val="00522E2B"/>
    <w:rsid w:val="00522E67"/>
    <w:rsid w:val="00523310"/>
    <w:rsid w:val="00523B88"/>
    <w:rsid w:val="00523BAB"/>
    <w:rsid w:val="00524348"/>
    <w:rsid w:val="00524682"/>
    <w:rsid w:val="005246D6"/>
    <w:rsid w:val="0052477C"/>
    <w:rsid w:val="0052488B"/>
    <w:rsid w:val="00524AE1"/>
    <w:rsid w:val="00524DBB"/>
    <w:rsid w:val="0052599F"/>
    <w:rsid w:val="00525B10"/>
    <w:rsid w:val="005260F0"/>
    <w:rsid w:val="00526251"/>
    <w:rsid w:val="005262A5"/>
    <w:rsid w:val="00526391"/>
    <w:rsid w:val="005263C0"/>
    <w:rsid w:val="00526F5F"/>
    <w:rsid w:val="00527422"/>
    <w:rsid w:val="00527A49"/>
    <w:rsid w:val="00527E16"/>
    <w:rsid w:val="00527F0C"/>
    <w:rsid w:val="0053041A"/>
    <w:rsid w:val="005309B9"/>
    <w:rsid w:val="00530A52"/>
    <w:rsid w:val="00530B05"/>
    <w:rsid w:val="00530E57"/>
    <w:rsid w:val="005312F9"/>
    <w:rsid w:val="005314EE"/>
    <w:rsid w:val="00531865"/>
    <w:rsid w:val="005319B6"/>
    <w:rsid w:val="00531E81"/>
    <w:rsid w:val="00532D4D"/>
    <w:rsid w:val="0053306B"/>
    <w:rsid w:val="005337DC"/>
    <w:rsid w:val="00533964"/>
    <w:rsid w:val="00533DBB"/>
    <w:rsid w:val="00534D29"/>
    <w:rsid w:val="005350A4"/>
    <w:rsid w:val="0053517C"/>
    <w:rsid w:val="00535B7C"/>
    <w:rsid w:val="0053606D"/>
    <w:rsid w:val="005360AC"/>
    <w:rsid w:val="0053676D"/>
    <w:rsid w:val="00536834"/>
    <w:rsid w:val="005369EE"/>
    <w:rsid w:val="00536A15"/>
    <w:rsid w:val="00536C14"/>
    <w:rsid w:val="00536F5F"/>
    <w:rsid w:val="00536FA3"/>
    <w:rsid w:val="005370BF"/>
    <w:rsid w:val="005370E8"/>
    <w:rsid w:val="005370F5"/>
    <w:rsid w:val="005371CD"/>
    <w:rsid w:val="00537267"/>
    <w:rsid w:val="00537395"/>
    <w:rsid w:val="005377AA"/>
    <w:rsid w:val="00537FDA"/>
    <w:rsid w:val="00540761"/>
    <w:rsid w:val="00540C0E"/>
    <w:rsid w:val="00540C24"/>
    <w:rsid w:val="00540F5A"/>
    <w:rsid w:val="00540F9E"/>
    <w:rsid w:val="0054104A"/>
    <w:rsid w:val="00541420"/>
    <w:rsid w:val="005415A7"/>
    <w:rsid w:val="0054180C"/>
    <w:rsid w:val="00541AAC"/>
    <w:rsid w:val="00542180"/>
    <w:rsid w:val="0054242B"/>
    <w:rsid w:val="00542892"/>
    <w:rsid w:val="005435A1"/>
    <w:rsid w:val="005437A4"/>
    <w:rsid w:val="00543D5C"/>
    <w:rsid w:val="00543D9E"/>
    <w:rsid w:val="005442A0"/>
    <w:rsid w:val="00545147"/>
    <w:rsid w:val="005453F9"/>
    <w:rsid w:val="0054542A"/>
    <w:rsid w:val="005459F3"/>
    <w:rsid w:val="00545E74"/>
    <w:rsid w:val="00545FE2"/>
    <w:rsid w:val="005461D7"/>
    <w:rsid w:val="005463B1"/>
    <w:rsid w:val="005464EE"/>
    <w:rsid w:val="0054657D"/>
    <w:rsid w:val="00546798"/>
    <w:rsid w:val="005468F1"/>
    <w:rsid w:val="00546908"/>
    <w:rsid w:val="00546A52"/>
    <w:rsid w:val="00546F2B"/>
    <w:rsid w:val="005471B9"/>
    <w:rsid w:val="0054754A"/>
    <w:rsid w:val="00547818"/>
    <w:rsid w:val="00547AFB"/>
    <w:rsid w:val="00547BBE"/>
    <w:rsid w:val="00547DF0"/>
    <w:rsid w:val="0055025C"/>
    <w:rsid w:val="00550AF7"/>
    <w:rsid w:val="00550F5C"/>
    <w:rsid w:val="00550F62"/>
    <w:rsid w:val="00551154"/>
    <w:rsid w:val="0055146F"/>
    <w:rsid w:val="005516DB"/>
    <w:rsid w:val="00551CF0"/>
    <w:rsid w:val="00551DC5"/>
    <w:rsid w:val="00551F17"/>
    <w:rsid w:val="00552004"/>
    <w:rsid w:val="0055237C"/>
    <w:rsid w:val="00553236"/>
    <w:rsid w:val="005532B7"/>
    <w:rsid w:val="005538FC"/>
    <w:rsid w:val="00553B45"/>
    <w:rsid w:val="00553B5C"/>
    <w:rsid w:val="00553D73"/>
    <w:rsid w:val="00553F57"/>
    <w:rsid w:val="00554265"/>
    <w:rsid w:val="00554768"/>
    <w:rsid w:val="005549DF"/>
    <w:rsid w:val="00554A22"/>
    <w:rsid w:val="00554B44"/>
    <w:rsid w:val="00554CF1"/>
    <w:rsid w:val="00555044"/>
    <w:rsid w:val="005555A3"/>
    <w:rsid w:val="005557E3"/>
    <w:rsid w:val="0055590B"/>
    <w:rsid w:val="005559B1"/>
    <w:rsid w:val="005559D9"/>
    <w:rsid w:val="0055671C"/>
    <w:rsid w:val="00556B3D"/>
    <w:rsid w:val="00556D38"/>
    <w:rsid w:val="005573C3"/>
    <w:rsid w:val="005574F7"/>
    <w:rsid w:val="0055786E"/>
    <w:rsid w:val="00557CEE"/>
    <w:rsid w:val="00557F18"/>
    <w:rsid w:val="00557FA1"/>
    <w:rsid w:val="00557FAF"/>
    <w:rsid w:val="0056034A"/>
    <w:rsid w:val="00560907"/>
    <w:rsid w:val="00560EB0"/>
    <w:rsid w:val="00561121"/>
    <w:rsid w:val="0056140C"/>
    <w:rsid w:val="00561677"/>
    <w:rsid w:val="00561A22"/>
    <w:rsid w:val="00561BF8"/>
    <w:rsid w:val="00561F8F"/>
    <w:rsid w:val="0056221D"/>
    <w:rsid w:val="0056276C"/>
    <w:rsid w:val="00562C71"/>
    <w:rsid w:val="00562EEB"/>
    <w:rsid w:val="00563079"/>
    <w:rsid w:val="0056351B"/>
    <w:rsid w:val="0056386A"/>
    <w:rsid w:val="00563B9F"/>
    <w:rsid w:val="00563DBC"/>
    <w:rsid w:val="00563F55"/>
    <w:rsid w:val="0056406D"/>
    <w:rsid w:val="00564477"/>
    <w:rsid w:val="0056490E"/>
    <w:rsid w:val="00564C84"/>
    <w:rsid w:val="00564CF2"/>
    <w:rsid w:val="00565108"/>
    <w:rsid w:val="005651D6"/>
    <w:rsid w:val="00565227"/>
    <w:rsid w:val="005653C1"/>
    <w:rsid w:val="00565578"/>
    <w:rsid w:val="00565596"/>
    <w:rsid w:val="00565B9D"/>
    <w:rsid w:val="00565C34"/>
    <w:rsid w:val="00565E6C"/>
    <w:rsid w:val="00566486"/>
    <w:rsid w:val="00566FFD"/>
    <w:rsid w:val="00567075"/>
    <w:rsid w:val="00567228"/>
    <w:rsid w:val="005678BD"/>
    <w:rsid w:val="005679F3"/>
    <w:rsid w:val="00567A6E"/>
    <w:rsid w:val="00567ABE"/>
    <w:rsid w:val="00567CCC"/>
    <w:rsid w:val="00567D5A"/>
    <w:rsid w:val="00570010"/>
    <w:rsid w:val="005703CA"/>
    <w:rsid w:val="005703FA"/>
    <w:rsid w:val="00570515"/>
    <w:rsid w:val="00570802"/>
    <w:rsid w:val="00570AE7"/>
    <w:rsid w:val="00570D8F"/>
    <w:rsid w:val="00570F46"/>
    <w:rsid w:val="005712E4"/>
    <w:rsid w:val="00571479"/>
    <w:rsid w:val="00571977"/>
    <w:rsid w:val="005719B8"/>
    <w:rsid w:val="00571B6D"/>
    <w:rsid w:val="0057203A"/>
    <w:rsid w:val="00572317"/>
    <w:rsid w:val="005726D0"/>
    <w:rsid w:val="005728F3"/>
    <w:rsid w:val="00572951"/>
    <w:rsid w:val="00572A58"/>
    <w:rsid w:val="00572C7F"/>
    <w:rsid w:val="00572EC1"/>
    <w:rsid w:val="00573436"/>
    <w:rsid w:val="0057364A"/>
    <w:rsid w:val="00573AA6"/>
    <w:rsid w:val="00573BAF"/>
    <w:rsid w:val="00574048"/>
    <w:rsid w:val="00574128"/>
    <w:rsid w:val="005741B4"/>
    <w:rsid w:val="005747E0"/>
    <w:rsid w:val="00574AD3"/>
    <w:rsid w:val="00575B51"/>
    <w:rsid w:val="005763EA"/>
    <w:rsid w:val="0057680C"/>
    <w:rsid w:val="00576EE4"/>
    <w:rsid w:val="00576FF7"/>
    <w:rsid w:val="0057723E"/>
    <w:rsid w:val="00577396"/>
    <w:rsid w:val="0057751E"/>
    <w:rsid w:val="00577745"/>
    <w:rsid w:val="005778D9"/>
    <w:rsid w:val="00577A66"/>
    <w:rsid w:val="00577B48"/>
    <w:rsid w:val="00577D4D"/>
    <w:rsid w:val="00577FF8"/>
    <w:rsid w:val="00580129"/>
    <w:rsid w:val="005804ED"/>
    <w:rsid w:val="0058053E"/>
    <w:rsid w:val="005806F6"/>
    <w:rsid w:val="00580AC0"/>
    <w:rsid w:val="0058134C"/>
    <w:rsid w:val="0058168D"/>
    <w:rsid w:val="005818C9"/>
    <w:rsid w:val="00581B34"/>
    <w:rsid w:val="00581CB7"/>
    <w:rsid w:val="00581DBA"/>
    <w:rsid w:val="00582108"/>
    <w:rsid w:val="00582134"/>
    <w:rsid w:val="00582870"/>
    <w:rsid w:val="0058291A"/>
    <w:rsid w:val="00582C74"/>
    <w:rsid w:val="00582D72"/>
    <w:rsid w:val="00583563"/>
    <w:rsid w:val="0058358C"/>
    <w:rsid w:val="005839A8"/>
    <w:rsid w:val="00583BDB"/>
    <w:rsid w:val="00584375"/>
    <w:rsid w:val="0058441C"/>
    <w:rsid w:val="00584794"/>
    <w:rsid w:val="0058502C"/>
    <w:rsid w:val="0058557F"/>
    <w:rsid w:val="00585677"/>
    <w:rsid w:val="00585AE8"/>
    <w:rsid w:val="00585E90"/>
    <w:rsid w:val="0058605E"/>
    <w:rsid w:val="0058612F"/>
    <w:rsid w:val="0058633C"/>
    <w:rsid w:val="00586432"/>
    <w:rsid w:val="005865B7"/>
    <w:rsid w:val="005867BF"/>
    <w:rsid w:val="00586BE7"/>
    <w:rsid w:val="00586E42"/>
    <w:rsid w:val="0058746F"/>
    <w:rsid w:val="00587629"/>
    <w:rsid w:val="00587755"/>
    <w:rsid w:val="00587B4B"/>
    <w:rsid w:val="00587EEB"/>
    <w:rsid w:val="00590413"/>
    <w:rsid w:val="005909C7"/>
    <w:rsid w:val="00590A7C"/>
    <w:rsid w:val="00590C51"/>
    <w:rsid w:val="00590F87"/>
    <w:rsid w:val="00591A29"/>
    <w:rsid w:val="0059206A"/>
    <w:rsid w:val="0059232C"/>
    <w:rsid w:val="005924ED"/>
    <w:rsid w:val="005928D2"/>
    <w:rsid w:val="005930C9"/>
    <w:rsid w:val="00593112"/>
    <w:rsid w:val="005938CC"/>
    <w:rsid w:val="00593B6B"/>
    <w:rsid w:val="00593DED"/>
    <w:rsid w:val="00593E9E"/>
    <w:rsid w:val="00593F68"/>
    <w:rsid w:val="00594090"/>
    <w:rsid w:val="005940EF"/>
    <w:rsid w:val="0059455B"/>
    <w:rsid w:val="0059466A"/>
    <w:rsid w:val="00594A05"/>
    <w:rsid w:val="00595186"/>
    <w:rsid w:val="005953C5"/>
    <w:rsid w:val="0059560A"/>
    <w:rsid w:val="005956D0"/>
    <w:rsid w:val="0059580B"/>
    <w:rsid w:val="00595A09"/>
    <w:rsid w:val="00596D7D"/>
    <w:rsid w:val="00596F17"/>
    <w:rsid w:val="00596F21"/>
    <w:rsid w:val="0059708D"/>
    <w:rsid w:val="00597648"/>
    <w:rsid w:val="005977FE"/>
    <w:rsid w:val="00597C4B"/>
    <w:rsid w:val="00597D0D"/>
    <w:rsid w:val="00597D43"/>
    <w:rsid w:val="005A0692"/>
    <w:rsid w:val="005A07D3"/>
    <w:rsid w:val="005A0B07"/>
    <w:rsid w:val="005A0C46"/>
    <w:rsid w:val="005A0D55"/>
    <w:rsid w:val="005A0E26"/>
    <w:rsid w:val="005A1235"/>
    <w:rsid w:val="005A13A7"/>
    <w:rsid w:val="005A16A7"/>
    <w:rsid w:val="005A1D70"/>
    <w:rsid w:val="005A2817"/>
    <w:rsid w:val="005A3307"/>
    <w:rsid w:val="005A3BD2"/>
    <w:rsid w:val="005A3F3C"/>
    <w:rsid w:val="005A3FD9"/>
    <w:rsid w:val="005A40D1"/>
    <w:rsid w:val="005A415B"/>
    <w:rsid w:val="005A4457"/>
    <w:rsid w:val="005A47D5"/>
    <w:rsid w:val="005A491C"/>
    <w:rsid w:val="005A4979"/>
    <w:rsid w:val="005A4B53"/>
    <w:rsid w:val="005A4BFC"/>
    <w:rsid w:val="005A4C74"/>
    <w:rsid w:val="005A4CA1"/>
    <w:rsid w:val="005A4D18"/>
    <w:rsid w:val="005A5171"/>
    <w:rsid w:val="005A5CB3"/>
    <w:rsid w:val="005A5E08"/>
    <w:rsid w:val="005A6150"/>
    <w:rsid w:val="005A6174"/>
    <w:rsid w:val="005A68FA"/>
    <w:rsid w:val="005A69BF"/>
    <w:rsid w:val="005A7806"/>
    <w:rsid w:val="005A79E3"/>
    <w:rsid w:val="005A7A6C"/>
    <w:rsid w:val="005B00D2"/>
    <w:rsid w:val="005B0356"/>
    <w:rsid w:val="005B03A2"/>
    <w:rsid w:val="005B0408"/>
    <w:rsid w:val="005B06EE"/>
    <w:rsid w:val="005B0700"/>
    <w:rsid w:val="005B0B36"/>
    <w:rsid w:val="005B0CA2"/>
    <w:rsid w:val="005B12F1"/>
    <w:rsid w:val="005B1541"/>
    <w:rsid w:val="005B1EC9"/>
    <w:rsid w:val="005B1EDB"/>
    <w:rsid w:val="005B1F12"/>
    <w:rsid w:val="005B1FDF"/>
    <w:rsid w:val="005B25B4"/>
    <w:rsid w:val="005B2C9A"/>
    <w:rsid w:val="005B2FBC"/>
    <w:rsid w:val="005B31B9"/>
    <w:rsid w:val="005B368A"/>
    <w:rsid w:val="005B3962"/>
    <w:rsid w:val="005B3FF1"/>
    <w:rsid w:val="005B46F5"/>
    <w:rsid w:val="005B4706"/>
    <w:rsid w:val="005B48C2"/>
    <w:rsid w:val="005B4EE4"/>
    <w:rsid w:val="005B4FCF"/>
    <w:rsid w:val="005B5843"/>
    <w:rsid w:val="005B597C"/>
    <w:rsid w:val="005B5AA5"/>
    <w:rsid w:val="005B5B1E"/>
    <w:rsid w:val="005B5B64"/>
    <w:rsid w:val="005B64C6"/>
    <w:rsid w:val="005B64E7"/>
    <w:rsid w:val="005B6A5F"/>
    <w:rsid w:val="005B6A91"/>
    <w:rsid w:val="005B6AD2"/>
    <w:rsid w:val="005B6D87"/>
    <w:rsid w:val="005B6E5B"/>
    <w:rsid w:val="005B70C0"/>
    <w:rsid w:val="005B745F"/>
    <w:rsid w:val="005B7BF3"/>
    <w:rsid w:val="005B7D14"/>
    <w:rsid w:val="005C0029"/>
    <w:rsid w:val="005C00E0"/>
    <w:rsid w:val="005C0239"/>
    <w:rsid w:val="005C09E8"/>
    <w:rsid w:val="005C0DBF"/>
    <w:rsid w:val="005C0F8E"/>
    <w:rsid w:val="005C1072"/>
    <w:rsid w:val="005C127F"/>
    <w:rsid w:val="005C1666"/>
    <w:rsid w:val="005C175E"/>
    <w:rsid w:val="005C19D3"/>
    <w:rsid w:val="005C207F"/>
    <w:rsid w:val="005C20F9"/>
    <w:rsid w:val="005C234F"/>
    <w:rsid w:val="005C2377"/>
    <w:rsid w:val="005C25C1"/>
    <w:rsid w:val="005C2756"/>
    <w:rsid w:val="005C28F1"/>
    <w:rsid w:val="005C2CDA"/>
    <w:rsid w:val="005C304A"/>
    <w:rsid w:val="005C31E2"/>
    <w:rsid w:val="005C35C3"/>
    <w:rsid w:val="005C365D"/>
    <w:rsid w:val="005C45F4"/>
    <w:rsid w:val="005C46F2"/>
    <w:rsid w:val="005C4B00"/>
    <w:rsid w:val="005C4D2C"/>
    <w:rsid w:val="005C4D4F"/>
    <w:rsid w:val="005C5176"/>
    <w:rsid w:val="005C528B"/>
    <w:rsid w:val="005C5621"/>
    <w:rsid w:val="005C5730"/>
    <w:rsid w:val="005C600A"/>
    <w:rsid w:val="005C6152"/>
    <w:rsid w:val="005C636D"/>
    <w:rsid w:val="005C6827"/>
    <w:rsid w:val="005C68EF"/>
    <w:rsid w:val="005C75DE"/>
    <w:rsid w:val="005C76CD"/>
    <w:rsid w:val="005C7931"/>
    <w:rsid w:val="005C7E0F"/>
    <w:rsid w:val="005C7EAC"/>
    <w:rsid w:val="005D02F4"/>
    <w:rsid w:val="005D04FC"/>
    <w:rsid w:val="005D058D"/>
    <w:rsid w:val="005D0779"/>
    <w:rsid w:val="005D0F1D"/>
    <w:rsid w:val="005D11FD"/>
    <w:rsid w:val="005D1508"/>
    <w:rsid w:val="005D1637"/>
    <w:rsid w:val="005D1B8A"/>
    <w:rsid w:val="005D21DB"/>
    <w:rsid w:val="005D23FF"/>
    <w:rsid w:val="005D2507"/>
    <w:rsid w:val="005D2940"/>
    <w:rsid w:val="005D2978"/>
    <w:rsid w:val="005D2F20"/>
    <w:rsid w:val="005D2F67"/>
    <w:rsid w:val="005D373A"/>
    <w:rsid w:val="005D38D8"/>
    <w:rsid w:val="005D3B00"/>
    <w:rsid w:val="005D3BFC"/>
    <w:rsid w:val="005D3F92"/>
    <w:rsid w:val="005D4796"/>
    <w:rsid w:val="005D4B80"/>
    <w:rsid w:val="005D4CCB"/>
    <w:rsid w:val="005D5147"/>
    <w:rsid w:val="005D5B31"/>
    <w:rsid w:val="005D5CDA"/>
    <w:rsid w:val="005D6108"/>
    <w:rsid w:val="005D6122"/>
    <w:rsid w:val="005D617C"/>
    <w:rsid w:val="005D6246"/>
    <w:rsid w:val="005D6721"/>
    <w:rsid w:val="005D6871"/>
    <w:rsid w:val="005D692A"/>
    <w:rsid w:val="005D6A06"/>
    <w:rsid w:val="005D6EED"/>
    <w:rsid w:val="005D6EFB"/>
    <w:rsid w:val="005D7317"/>
    <w:rsid w:val="005D74A4"/>
    <w:rsid w:val="005D7744"/>
    <w:rsid w:val="005D77BD"/>
    <w:rsid w:val="005D791F"/>
    <w:rsid w:val="005D7E39"/>
    <w:rsid w:val="005E049D"/>
    <w:rsid w:val="005E05C6"/>
    <w:rsid w:val="005E0914"/>
    <w:rsid w:val="005E0ADD"/>
    <w:rsid w:val="005E0B2F"/>
    <w:rsid w:val="005E0BD1"/>
    <w:rsid w:val="005E0BD8"/>
    <w:rsid w:val="005E0FFE"/>
    <w:rsid w:val="005E1080"/>
    <w:rsid w:val="005E135B"/>
    <w:rsid w:val="005E15BD"/>
    <w:rsid w:val="005E2097"/>
    <w:rsid w:val="005E226D"/>
    <w:rsid w:val="005E28E1"/>
    <w:rsid w:val="005E3107"/>
    <w:rsid w:val="005E335B"/>
    <w:rsid w:val="005E3499"/>
    <w:rsid w:val="005E4754"/>
    <w:rsid w:val="005E4875"/>
    <w:rsid w:val="005E4A54"/>
    <w:rsid w:val="005E4E0F"/>
    <w:rsid w:val="005E52C7"/>
    <w:rsid w:val="005E5732"/>
    <w:rsid w:val="005E5C88"/>
    <w:rsid w:val="005E5CD4"/>
    <w:rsid w:val="005E6770"/>
    <w:rsid w:val="005E6E6D"/>
    <w:rsid w:val="005E704C"/>
    <w:rsid w:val="005E7193"/>
    <w:rsid w:val="005E7474"/>
    <w:rsid w:val="005E7C72"/>
    <w:rsid w:val="005E7DF5"/>
    <w:rsid w:val="005E7E76"/>
    <w:rsid w:val="005F030F"/>
    <w:rsid w:val="005F0AC9"/>
    <w:rsid w:val="005F0C88"/>
    <w:rsid w:val="005F0DDF"/>
    <w:rsid w:val="005F116E"/>
    <w:rsid w:val="005F11D3"/>
    <w:rsid w:val="005F1269"/>
    <w:rsid w:val="005F1556"/>
    <w:rsid w:val="005F1914"/>
    <w:rsid w:val="005F1D15"/>
    <w:rsid w:val="005F1E50"/>
    <w:rsid w:val="005F1E76"/>
    <w:rsid w:val="005F219F"/>
    <w:rsid w:val="005F22D5"/>
    <w:rsid w:val="005F2647"/>
    <w:rsid w:val="005F2706"/>
    <w:rsid w:val="005F2812"/>
    <w:rsid w:val="005F2ABD"/>
    <w:rsid w:val="005F2B28"/>
    <w:rsid w:val="005F2D7D"/>
    <w:rsid w:val="005F3134"/>
    <w:rsid w:val="005F319A"/>
    <w:rsid w:val="005F3965"/>
    <w:rsid w:val="005F39FE"/>
    <w:rsid w:val="005F3E5A"/>
    <w:rsid w:val="005F3EFC"/>
    <w:rsid w:val="005F4089"/>
    <w:rsid w:val="005F4164"/>
    <w:rsid w:val="005F4196"/>
    <w:rsid w:val="005F41A4"/>
    <w:rsid w:val="005F43B8"/>
    <w:rsid w:val="005F4446"/>
    <w:rsid w:val="005F4753"/>
    <w:rsid w:val="005F4908"/>
    <w:rsid w:val="005F4958"/>
    <w:rsid w:val="005F4AE7"/>
    <w:rsid w:val="005F4F16"/>
    <w:rsid w:val="005F568C"/>
    <w:rsid w:val="005F5D56"/>
    <w:rsid w:val="005F5E17"/>
    <w:rsid w:val="005F5E8B"/>
    <w:rsid w:val="005F5FF2"/>
    <w:rsid w:val="005F61E0"/>
    <w:rsid w:val="005F6CCC"/>
    <w:rsid w:val="005F6EDA"/>
    <w:rsid w:val="005F73E7"/>
    <w:rsid w:val="005F7457"/>
    <w:rsid w:val="005F7A09"/>
    <w:rsid w:val="005F7AC5"/>
    <w:rsid w:val="005F7B57"/>
    <w:rsid w:val="005F7D25"/>
    <w:rsid w:val="005F7EC2"/>
    <w:rsid w:val="0060000F"/>
    <w:rsid w:val="0060008B"/>
    <w:rsid w:val="006000FF"/>
    <w:rsid w:val="006001AE"/>
    <w:rsid w:val="006002EC"/>
    <w:rsid w:val="00600B18"/>
    <w:rsid w:val="0060173A"/>
    <w:rsid w:val="006019A5"/>
    <w:rsid w:val="00601B3D"/>
    <w:rsid w:val="00601E62"/>
    <w:rsid w:val="00601E70"/>
    <w:rsid w:val="00601F0D"/>
    <w:rsid w:val="00602B52"/>
    <w:rsid w:val="00602BEE"/>
    <w:rsid w:val="00602E9D"/>
    <w:rsid w:val="00602F0F"/>
    <w:rsid w:val="0060315A"/>
    <w:rsid w:val="00603D5B"/>
    <w:rsid w:val="00603FF6"/>
    <w:rsid w:val="00604048"/>
    <w:rsid w:val="00604290"/>
    <w:rsid w:val="006043AB"/>
    <w:rsid w:val="006046B1"/>
    <w:rsid w:val="0060482A"/>
    <w:rsid w:val="006048FA"/>
    <w:rsid w:val="00604DBF"/>
    <w:rsid w:val="00604FE1"/>
    <w:rsid w:val="0060502F"/>
    <w:rsid w:val="00605451"/>
    <w:rsid w:val="00605875"/>
    <w:rsid w:val="006063D4"/>
    <w:rsid w:val="006064EA"/>
    <w:rsid w:val="006066BA"/>
    <w:rsid w:val="006067A8"/>
    <w:rsid w:val="00606A6D"/>
    <w:rsid w:val="00607142"/>
    <w:rsid w:val="0060786E"/>
    <w:rsid w:val="00607B1B"/>
    <w:rsid w:val="00607D43"/>
    <w:rsid w:val="00607F10"/>
    <w:rsid w:val="00610059"/>
    <w:rsid w:val="00610243"/>
    <w:rsid w:val="0061067E"/>
    <w:rsid w:val="00610E46"/>
    <w:rsid w:val="00610ECC"/>
    <w:rsid w:val="0061116C"/>
    <w:rsid w:val="006113BB"/>
    <w:rsid w:val="00611733"/>
    <w:rsid w:val="00611FA1"/>
    <w:rsid w:val="0061207D"/>
    <w:rsid w:val="0061219C"/>
    <w:rsid w:val="00612AA8"/>
    <w:rsid w:val="00612E10"/>
    <w:rsid w:val="00613168"/>
    <w:rsid w:val="006132EE"/>
    <w:rsid w:val="00613521"/>
    <w:rsid w:val="0061368C"/>
    <w:rsid w:val="006137FD"/>
    <w:rsid w:val="0061386F"/>
    <w:rsid w:val="00613B2E"/>
    <w:rsid w:val="00613B3D"/>
    <w:rsid w:val="00613BEF"/>
    <w:rsid w:val="00613CFA"/>
    <w:rsid w:val="0061494E"/>
    <w:rsid w:val="00614A3E"/>
    <w:rsid w:val="00614AC2"/>
    <w:rsid w:val="00615139"/>
    <w:rsid w:val="0061533A"/>
    <w:rsid w:val="006154A9"/>
    <w:rsid w:val="00615F46"/>
    <w:rsid w:val="00616087"/>
    <w:rsid w:val="006160FD"/>
    <w:rsid w:val="00616221"/>
    <w:rsid w:val="00617873"/>
    <w:rsid w:val="00617A49"/>
    <w:rsid w:val="00617C00"/>
    <w:rsid w:val="00617DDF"/>
    <w:rsid w:val="00617E20"/>
    <w:rsid w:val="00617E26"/>
    <w:rsid w:val="00617FDE"/>
    <w:rsid w:val="00620077"/>
    <w:rsid w:val="00620785"/>
    <w:rsid w:val="0062078F"/>
    <w:rsid w:val="006210CF"/>
    <w:rsid w:val="00621622"/>
    <w:rsid w:val="0062198B"/>
    <w:rsid w:val="00622443"/>
    <w:rsid w:val="00622686"/>
    <w:rsid w:val="006226BF"/>
    <w:rsid w:val="00622898"/>
    <w:rsid w:val="00622D7A"/>
    <w:rsid w:val="006234EC"/>
    <w:rsid w:val="00623519"/>
    <w:rsid w:val="006235B7"/>
    <w:rsid w:val="006236E7"/>
    <w:rsid w:val="006239EF"/>
    <w:rsid w:val="006239F0"/>
    <w:rsid w:val="0062463D"/>
    <w:rsid w:val="00625093"/>
    <w:rsid w:val="006250FB"/>
    <w:rsid w:val="0062548A"/>
    <w:rsid w:val="006258C1"/>
    <w:rsid w:val="00625D11"/>
    <w:rsid w:val="00625DEC"/>
    <w:rsid w:val="00626210"/>
    <w:rsid w:val="006264BB"/>
    <w:rsid w:val="006267F5"/>
    <w:rsid w:val="00626C2F"/>
    <w:rsid w:val="00626DD4"/>
    <w:rsid w:val="00626E41"/>
    <w:rsid w:val="00626E6B"/>
    <w:rsid w:val="00626F39"/>
    <w:rsid w:val="006272C7"/>
    <w:rsid w:val="00627699"/>
    <w:rsid w:val="00627801"/>
    <w:rsid w:val="00627C93"/>
    <w:rsid w:val="00627E09"/>
    <w:rsid w:val="00627F1A"/>
    <w:rsid w:val="0063068F"/>
    <w:rsid w:val="00630F3E"/>
    <w:rsid w:val="00631359"/>
    <w:rsid w:val="006318F1"/>
    <w:rsid w:val="00631973"/>
    <w:rsid w:val="006319B7"/>
    <w:rsid w:val="006319FB"/>
    <w:rsid w:val="00631C20"/>
    <w:rsid w:val="00632D32"/>
    <w:rsid w:val="00632E3E"/>
    <w:rsid w:val="00632F73"/>
    <w:rsid w:val="0063304C"/>
    <w:rsid w:val="006335D8"/>
    <w:rsid w:val="0063372C"/>
    <w:rsid w:val="00633815"/>
    <w:rsid w:val="00633ACA"/>
    <w:rsid w:val="00633F76"/>
    <w:rsid w:val="0063416F"/>
    <w:rsid w:val="006343A7"/>
    <w:rsid w:val="00634408"/>
    <w:rsid w:val="006346FB"/>
    <w:rsid w:val="006347FC"/>
    <w:rsid w:val="00634AF1"/>
    <w:rsid w:val="00634BA6"/>
    <w:rsid w:val="00634EBC"/>
    <w:rsid w:val="006350C7"/>
    <w:rsid w:val="006354AB"/>
    <w:rsid w:val="00635A27"/>
    <w:rsid w:val="00635CE8"/>
    <w:rsid w:val="0063634A"/>
    <w:rsid w:val="0063635F"/>
    <w:rsid w:val="00636C7F"/>
    <w:rsid w:val="00636FE9"/>
    <w:rsid w:val="00637495"/>
    <w:rsid w:val="00637711"/>
    <w:rsid w:val="00637857"/>
    <w:rsid w:val="00637B0C"/>
    <w:rsid w:val="00637F0F"/>
    <w:rsid w:val="00637F6F"/>
    <w:rsid w:val="00637FED"/>
    <w:rsid w:val="00640104"/>
    <w:rsid w:val="006401A8"/>
    <w:rsid w:val="0064043C"/>
    <w:rsid w:val="0064063C"/>
    <w:rsid w:val="006408C1"/>
    <w:rsid w:val="006409A2"/>
    <w:rsid w:val="00640B16"/>
    <w:rsid w:val="00640D63"/>
    <w:rsid w:val="00641192"/>
    <w:rsid w:val="00641747"/>
    <w:rsid w:val="00641DF2"/>
    <w:rsid w:val="006425E6"/>
    <w:rsid w:val="0064274F"/>
    <w:rsid w:val="006429B9"/>
    <w:rsid w:val="00642E4A"/>
    <w:rsid w:val="006434BA"/>
    <w:rsid w:val="006435BF"/>
    <w:rsid w:val="0064366E"/>
    <w:rsid w:val="00643816"/>
    <w:rsid w:val="00643825"/>
    <w:rsid w:val="00644721"/>
    <w:rsid w:val="006447C3"/>
    <w:rsid w:val="00644850"/>
    <w:rsid w:val="00644BAD"/>
    <w:rsid w:val="00644ECE"/>
    <w:rsid w:val="00645510"/>
    <w:rsid w:val="00645E49"/>
    <w:rsid w:val="00646208"/>
    <w:rsid w:val="00646AAF"/>
    <w:rsid w:val="00647EAC"/>
    <w:rsid w:val="00647F19"/>
    <w:rsid w:val="006505E0"/>
    <w:rsid w:val="00650D1A"/>
    <w:rsid w:val="0065110C"/>
    <w:rsid w:val="00651548"/>
    <w:rsid w:val="00651897"/>
    <w:rsid w:val="006518A9"/>
    <w:rsid w:val="006519E4"/>
    <w:rsid w:val="00651C09"/>
    <w:rsid w:val="006521A1"/>
    <w:rsid w:val="00652331"/>
    <w:rsid w:val="0065244E"/>
    <w:rsid w:val="00652B16"/>
    <w:rsid w:val="00652EE9"/>
    <w:rsid w:val="006532AB"/>
    <w:rsid w:val="00653D0F"/>
    <w:rsid w:val="00653E34"/>
    <w:rsid w:val="006541DF"/>
    <w:rsid w:val="00654786"/>
    <w:rsid w:val="006548E0"/>
    <w:rsid w:val="00654F55"/>
    <w:rsid w:val="00655795"/>
    <w:rsid w:val="00656170"/>
    <w:rsid w:val="00656381"/>
    <w:rsid w:val="00656387"/>
    <w:rsid w:val="006563C3"/>
    <w:rsid w:val="00656D6B"/>
    <w:rsid w:val="00656E0C"/>
    <w:rsid w:val="00656EB2"/>
    <w:rsid w:val="00657370"/>
    <w:rsid w:val="006578A3"/>
    <w:rsid w:val="00657BEF"/>
    <w:rsid w:val="00657F66"/>
    <w:rsid w:val="0066014C"/>
    <w:rsid w:val="006602C2"/>
    <w:rsid w:val="00660488"/>
    <w:rsid w:val="006607E7"/>
    <w:rsid w:val="006609A5"/>
    <w:rsid w:val="00660A02"/>
    <w:rsid w:val="00660A9C"/>
    <w:rsid w:val="006614B7"/>
    <w:rsid w:val="00661681"/>
    <w:rsid w:val="006617C1"/>
    <w:rsid w:val="00661C73"/>
    <w:rsid w:val="00661F88"/>
    <w:rsid w:val="006622AB"/>
    <w:rsid w:val="0066279A"/>
    <w:rsid w:val="00662A9A"/>
    <w:rsid w:val="00662BC2"/>
    <w:rsid w:val="006630F1"/>
    <w:rsid w:val="0066368C"/>
    <w:rsid w:val="006638C8"/>
    <w:rsid w:val="00663CBB"/>
    <w:rsid w:val="00663DC8"/>
    <w:rsid w:val="006643DC"/>
    <w:rsid w:val="00664667"/>
    <w:rsid w:val="00664A2F"/>
    <w:rsid w:val="00664C5D"/>
    <w:rsid w:val="00664D30"/>
    <w:rsid w:val="00664D55"/>
    <w:rsid w:val="00664FBA"/>
    <w:rsid w:val="00665620"/>
    <w:rsid w:val="006658FC"/>
    <w:rsid w:val="00665BB1"/>
    <w:rsid w:val="00665D10"/>
    <w:rsid w:val="00665FB6"/>
    <w:rsid w:val="00665FE0"/>
    <w:rsid w:val="00666112"/>
    <w:rsid w:val="00666374"/>
    <w:rsid w:val="00666465"/>
    <w:rsid w:val="00666895"/>
    <w:rsid w:val="0066696F"/>
    <w:rsid w:val="00666A74"/>
    <w:rsid w:val="0066728E"/>
    <w:rsid w:val="00667880"/>
    <w:rsid w:val="00667DBC"/>
    <w:rsid w:val="00667F31"/>
    <w:rsid w:val="00670043"/>
    <w:rsid w:val="00670098"/>
    <w:rsid w:val="00670ED9"/>
    <w:rsid w:val="00670F6C"/>
    <w:rsid w:val="00671130"/>
    <w:rsid w:val="006712CE"/>
    <w:rsid w:val="00671312"/>
    <w:rsid w:val="0067138F"/>
    <w:rsid w:val="00671465"/>
    <w:rsid w:val="00671D09"/>
    <w:rsid w:val="00671F98"/>
    <w:rsid w:val="00672137"/>
    <w:rsid w:val="00672228"/>
    <w:rsid w:val="00672371"/>
    <w:rsid w:val="006723B3"/>
    <w:rsid w:val="00672A5E"/>
    <w:rsid w:val="00672BB2"/>
    <w:rsid w:val="00672F99"/>
    <w:rsid w:val="00673048"/>
    <w:rsid w:val="00673AD1"/>
    <w:rsid w:val="00673AE6"/>
    <w:rsid w:val="00674284"/>
    <w:rsid w:val="00674320"/>
    <w:rsid w:val="00674612"/>
    <w:rsid w:val="0067475F"/>
    <w:rsid w:val="00674A48"/>
    <w:rsid w:val="00674E54"/>
    <w:rsid w:val="00674EA2"/>
    <w:rsid w:val="0067516B"/>
    <w:rsid w:val="006751A0"/>
    <w:rsid w:val="006751A5"/>
    <w:rsid w:val="006751E5"/>
    <w:rsid w:val="0067545D"/>
    <w:rsid w:val="006756E4"/>
    <w:rsid w:val="006756E9"/>
    <w:rsid w:val="0067590D"/>
    <w:rsid w:val="00675CC0"/>
    <w:rsid w:val="00676136"/>
    <w:rsid w:val="0067620C"/>
    <w:rsid w:val="006762FF"/>
    <w:rsid w:val="0067689A"/>
    <w:rsid w:val="00676B1C"/>
    <w:rsid w:val="00676B86"/>
    <w:rsid w:val="00676C38"/>
    <w:rsid w:val="00676CE4"/>
    <w:rsid w:val="00676F84"/>
    <w:rsid w:val="006776DD"/>
    <w:rsid w:val="00677717"/>
    <w:rsid w:val="0067783D"/>
    <w:rsid w:val="00677CC1"/>
    <w:rsid w:val="00677ECE"/>
    <w:rsid w:val="00677F45"/>
    <w:rsid w:val="00680C50"/>
    <w:rsid w:val="00680D54"/>
    <w:rsid w:val="00680E10"/>
    <w:rsid w:val="0068122B"/>
    <w:rsid w:val="0068123F"/>
    <w:rsid w:val="006816D1"/>
    <w:rsid w:val="00681996"/>
    <w:rsid w:val="006819DA"/>
    <w:rsid w:val="00681AAA"/>
    <w:rsid w:val="00681F85"/>
    <w:rsid w:val="00682291"/>
    <w:rsid w:val="00682493"/>
    <w:rsid w:val="00682A2F"/>
    <w:rsid w:val="00682A8A"/>
    <w:rsid w:val="00682F92"/>
    <w:rsid w:val="00682FB2"/>
    <w:rsid w:val="0068337C"/>
    <w:rsid w:val="00683785"/>
    <w:rsid w:val="00683D39"/>
    <w:rsid w:val="0068417D"/>
    <w:rsid w:val="00684804"/>
    <w:rsid w:val="00684D00"/>
    <w:rsid w:val="00684D90"/>
    <w:rsid w:val="00684E51"/>
    <w:rsid w:val="00684FD8"/>
    <w:rsid w:val="0068509C"/>
    <w:rsid w:val="00685A96"/>
    <w:rsid w:val="00685E7D"/>
    <w:rsid w:val="00685EE7"/>
    <w:rsid w:val="006865F3"/>
    <w:rsid w:val="00686F24"/>
    <w:rsid w:val="0068718C"/>
    <w:rsid w:val="006901AB"/>
    <w:rsid w:val="006902B5"/>
    <w:rsid w:val="006903CD"/>
    <w:rsid w:val="006905C9"/>
    <w:rsid w:val="00690650"/>
    <w:rsid w:val="00690B02"/>
    <w:rsid w:val="00690B5F"/>
    <w:rsid w:val="006911C9"/>
    <w:rsid w:val="006915EC"/>
    <w:rsid w:val="00691C47"/>
    <w:rsid w:val="00691F0E"/>
    <w:rsid w:val="0069220F"/>
    <w:rsid w:val="006926A1"/>
    <w:rsid w:val="006938A7"/>
    <w:rsid w:val="00693996"/>
    <w:rsid w:val="00693A21"/>
    <w:rsid w:val="00693A70"/>
    <w:rsid w:val="00693BC2"/>
    <w:rsid w:val="00693F0A"/>
    <w:rsid w:val="00694984"/>
    <w:rsid w:val="00695262"/>
    <w:rsid w:val="00695927"/>
    <w:rsid w:val="00695B51"/>
    <w:rsid w:val="00695BC9"/>
    <w:rsid w:val="00695ED5"/>
    <w:rsid w:val="00696752"/>
    <w:rsid w:val="00696788"/>
    <w:rsid w:val="00696E6A"/>
    <w:rsid w:val="00697241"/>
    <w:rsid w:val="00697329"/>
    <w:rsid w:val="00697544"/>
    <w:rsid w:val="00697649"/>
    <w:rsid w:val="006977DD"/>
    <w:rsid w:val="00697B94"/>
    <w:rsid w:val="00697DEE"/>
    <w:rsid w:val="006A077A"/>
    <w:rsid w:val="006A0D85"/>
    <w:rsid w:val="006A0DBE"/>
    <w:rsid w:val="006A0F68"/>
    <w:rsid w:val="006A15A6"/>
    <w:rsid w:val="006A163D"/>
    <w:rsid w:val="006A17D4"/>
    <w:rsid w:val="006A1B5E"/>
    <w:rsid w:val="006A1D59"/>
    <w:rsid w:val="006A2049"/>
    <w:rsid w:val="006A2414"/>
    <w:rsid w:val="006A283A"/>
    <w:rsid w:val="006A336D"/>
    <w:rsid w:val="006A367A"/>
    <w:rsid w:val="006A3B2D"/>
    <w:rsid w:val="006A3EA6"/>
    <w:rsid w:val="006A42D7"/>
    <w:rsid w:val="006A443E"/>
    <w:rsid w:val="006A449D"/>
    <w:rsid w:val="006A45C8"/>
    <w:rsid w:val="006A47D7"/>
    <w:rsid w:val="006A47EC"/>
    <w:rsid w:val="006A4C20"/>
    <w:rsid w:val="006A5B0B"/>
    <w:rsid w:val="006A5EA3"/>
    <w:rsid w:val="006A6166"/>
    <w:rsid w:val="006A6219"/>
    <w:rsid w:val="006A62B4"/>
    <w:rsid w:val="006A778E"/>
    <w:rsid w:val="006A7C66"/>
    <w:rsid w:val="006B0609"/>
    <w:rsid w:val="006B08EB"/>
    <w:rsid w:val="006B0AAD"/>
    <w:rsid w:val="006B0E62"/>
    <w:rsid w:val="006B101F"/>
    <w:rsid w:val="006B141E"/>
    <w:rsid w:val="006B15C2"/>
    <w:rsid w:val="006B160D"/>
    <w:rsid w:val="006B17EE"/>
    <w:rsid w:val="006B197F"/>
    <w:rsid w:val="006B1DB1"/>
    <w:rsid w:val="006B30D7"/>
    <w:rsid w:val="006B3750"/>
    <w:rsid w:val="006B3988"/>
    <w:rsid w:val="006B3A62"/>
    <w:rsid w:val="006B4289"/>
    <w:rsid w:val="006B4C8E"/>
    <w:rsid w:val="006B5067"/>
    <w:rsid w:val="006B53A7"/>
    <w:rsid w:val="006B5AEF"/>
    <w:rsid w:val="006B6DA5"/>
    <w:rsid w:val="006B7253"/>
    <w:rsid w:val="006B74A3"/>
    <w:rsid w:val="006B796D"/>
    <w:rsid w:val="006B79AE"/>
    <w:rsid w:val="006C0B2A"/>
    <w:rsid w:val="006C1087"/>
    <w:rsid w:val="006C17F9"/>
    <w:rsid w:val="006C1B9C"/>
    <w:rsid w:val="006C1D54"/>
    <w:rsid w:val="006C1E3B"/>
    <w:rsid w:val="006C28A1"/>
    <w:rsid w:val="006C2D1B"/>
    <w:rsid w:val="006C2E59"/>
    <w:rsid w:val="006C2F87"/>
    <w:rsid w:val="006C30B1"/>
    <w:rsid w:val="006C325D"/>
    <w:rsid w:val="006C37C5"/>
    <w:rsid w:val="006C414C"/>
    <w:rsid w:val="006C41F2"/>
    <w:rsid w:val="006C4E36"/>
    <w:rsid w:val="006C5039"/>
    <w:rsid w:val="006C513D"/>
    <w:rsid w:val="006C52AF"/>
    <w:rsid w:val="006C52F5"/>
    <w:rsid w:val="006C54ED"/>
    <w:rsid w:val="006C5751"/>
    <w:rsid w:val="006C5B42"/>
    <w:rsid w:val="006C5DF4"/>
    <w:rsid w:val="006C5E70"/>
    <w:rsid w:val="006C5FE6"/>
    <w:rsid w:val="006C6A5C"/>
    <w:rsid w:val="006C6AAC"/>
    <w:rsid w:val="006C6EFC"/>
    <w:rsid w:val="006C740F"/>
    <w:rsid w:val="006C7611"/>
    <w:rsid w:val="006C7960"/>
    <w:rsid w:val="006C7C97"/>
    <w:rsid w:val="006C7DA1"/>
    <w:rsid w:val="006C7F3B"/>
    <w:rsid w:val="006D0380"/>
    <w:rsid w:val="006D04B5"/>
    <w:rsid w:val="006D07C9"/>
    <w:rsid w:val="006D0878"/>
    <w:rsid w:val="006D1208"/>
    <w:rsid w:val="006D14F3"/>
    <w:rsid w:val="006D152E"/>
    <w:rsid w:val="006D1900"/>
    <w:rsid w:val="006D19D0"/>
    <w:rsid w:val="006D1A36"/>
    <w:rsid w:val="006D26CC"/>
    <w:rsid w:val="006D2D27"/>
    <w:rsid w:val="006D2D4C"/>
    <w:rsid w:val="006D30AE"/>
    <w:rsid w:val="006D3162"/>
    <w:rsid w:val="006D3196"/>
    <w:rsid w:val="006D36F4"/>
    <w:rsid w:val="006D39A8"/>
    <w:rsid w:val="006D3C18"/>
    <w:rsid w:val="006D3CA3"/>
    <w:rsid w:val="006D3CF6"/>
    <w:rsid w:val="006D3FA4"/>
    <w:rsid w:val="006D4603"/>
    <w:rsid w:val="006D48E7"/>
    <w:rsid w:val="006D495A"/>
    <w:rsid w:val="006D50C1"/>
    <w:rsid w:val="006D5BB4"/>
    <w:rsid w:val="006D6536"/>
    <w:rsid w:val="006D65AD"/>
    <w:rsid w:val="006D6815"/>
    <w:rsid w:val="006D6D12"/>
    <w:rsid w:val="006D6EDD"/>
    <w:rsid w:val="006D7235"/>
    <w:rsid w:val="006D72BE"/>
    <w:rsid w:val="006D767E"/>
    <w:rsid w:val="006D782A"/>
    <w:rsid w:val="006D7834"/>
    <w:rsid w:val="006D79E4"/>
    <w:rsid w:val="006D7CF3"/>
    <w:rsid w:val="006D7DAD"/>
    <w:rsid w:val="006E00BD"/>
    <w:rsid w:val="006E00D5"/>
    <w:rsid w:val="006E0669"/>
    <w:rsid w:val="006E0808"/>
    <w:rsid w:val="006E0DE5"/>
    <w:rsid w:val="006E114E"/>
    <w:rsid w:val="006E1182"/>
    <w:rsid w:val="006E134C"/>
    <w:rsid w:val="006E1632"/>
    <w:rsid w:val="006E1908"/>
    <w:rsid w:val="006E1B99"/>
    <w:rsid w:val="006E1BE4"/>
    <w:rsid w:val="006E1C02"/>
    <w:rsid w:val="006E1CB7"/>
    <w:rsid w:val="006E1F89"/>
    <w:rsid w:val="006E2515"/>
    <w:rsid w:val="006E2785"/>
    <w:rsid w:val="006E2CA1"/>
    <w:rsid w:val="006E324D"/>
    <w:rsid w:val="006E3250"/>
    <w:rsid w:val="006E352D"/>
    <w:rsid w:val="006E3585"/>
    <w:rsid w:val="006E3839"/>
    <w:rsid w:val="006E3DBE"/>
    <w:rsid w:val="006E4566"/>
    <w:rsid w:val="006E4597"/>
    <w:rsid w:val="006E478F"/>
    <w:rsid w:val="006E48A0"/>
    <w:rsid w:val="006E50EC"/>
    <w:rsid w:val="006E510A"/>
    <w:rsid w:val="006E5865"/>
    <w:rsid w:val="006E5C00"/>
    <w:rsid w:val="006E65BD"/>
    <w:rsid w:val="006E6B1E"/>
    <w:rsid w:val="006E6DE9"/>
    <w:rsid w:val="006E6F3D"/>
    <w:rsid w:val="006E732D"/>
    <w:rsid w:val="006E7392"/>
    <w:rsid w:val="006E74D0"/>
    <w:rsid w:val="006E7653"/>
    <w:rsid w:val="006E7712"/>
    <w:rsid w:val="006E7A1A"/>
    <w:rsid w:val="006E7B3D"/>
    <w:rsid w:val="006E7CF3"/>
    <w:rsid w:val="006F00F0"/>
    <w:rsid w:val="006F035E"/>
    <w:rsid w:val="006F036B"/>
    <w:rsid w:val="006F04D9"/>
    <w:rsid w:val="006F0638"/>
    <w:rsid w:val="006F097F"/>
    <w:rsid w:val="006F0D0A"/>
    <w:rsid w:val="006F0E02"/>
    <w:rsid w:val="006F0FB1"/>
    <w:rsid w:val="006F1378"/>
    <w:rsid w:val="006F13B4"/>
    <w:rsid w:val="006F1595"/>
    <w:rsid w:val="006F17BC"/>
    <w:rsid w:val="006F1919"/>
    <w:rsid w:val="006F1A2F"/>
    <w:rsid w:val="006F1B29"/>
    <w:rsid w:val="006F1F18"/>
    <w:rsid w:val="006F1F2E"/>
    <w:rsid w:val="006F2636"/>
    <w:rsid w:val="006F2EBC"/>
    <w:rsid w:val="006F303B"/>
    <w:rsid w:val="006F32C2"/>
    <w:rsid w:val="006F3753"/>
    <w:rsid w:val="006F3805"/>
    <w:rsid w:val="006F39B7"/>
    <w:rsid w:val="006F3A7F"/>
    <w:rsid w:val="006F3B21"/>
    <w:rsid w:val="006F3BB4"/>
    <w:rsid w:val="006F3BB7"/>
    <w:rsid w:val="006F3D18"/>
    <w:rsid w:val="006F40CA"/>
    <w:rsid w:val="006F4C2D"/>
    <w:rsid w:val="006F4C40"/>
    <w:rsid w:val="006F5651"/>
    <w:rsid w:val="006F5D96"/>
    <w:rsid w:val="006F5FBB"/>
    <w:rsid w:val="006F60BB"/>
    <w:rsid w:val="006F644A"/>
    <w:rsid w:val="006F670B"/>
    <w:rsid w:val="006F68D0"/>
    <w:rsid w:val="006F6EDB"/>
    <w:rsid w:val="006F71DC"/>
    <w:rsid w:val="006F733A"/>
    <w:rsid w:val="006F73D2"/>
    <w:rsid w:val="006F74A0"/>
    <w:rsid w:val="006F7569"/>
    <w:rsid w:val="007000CD"/>
    <w:rsid w:val="0070032E"/>
    <w:rsid w:val="00700503"/>
    <w:rsid w:val="0070089F"/>
    <w:rsid w:val="007008E1"/>
    <w:rsid w:val="00700AC0"/>
    <w:rsid w:val="00700B4F"/>
    <w:rsid w:val="00701387"/>
    <w:rsid w:val="007015AB"/>
    <w:rsid w:val="0070199C"/>
    <w:rsid w:val="00701C48"/>
    <w:rsid w:val="00701CAC"/>
    <w:rsid w:val="00701D82"/>
    <w:rsid w:val="007025B9"/>
    <w:rsid w:val="0070285A"/>
    <w:rsid w:val="007028F2"/>
    <w:rsid w:val="00702B1F"/>
    <w:rsid w:val="00702BE2"/>
    <w:rsid w:val="00702C51"/>
    <w:rsid w:val="00702CFE"/>
    <w:rsid w:val="00702E3C"/>
    <w:rsid w:val="00703481"/>
    <w:rsid w:val="00703A40"/>
    <w:rsid w:val="00703A5A"/>
    <w:rsid w:val="00703B86"/>
    <w:rsid w:val="00704484"/>
    <w:rsid w:val="007044FB"/>
    <w:rsid w:val="0070483D"/>
    <w:rsid w:val="00705A54"/>
    <w:rsid w:val="00705AAC"/>
    <w:rsid w:val="007063E7"/>
    <w:rsid w:val="0070651B"/>
    <w:rsid w:val="007066E8"/>
    <w:rsid w:val="00706C00"/>
    <w:rsid w:val="00706CA4"/>
    <w:rsid w:val="00706F15"/>
    <w:rsid w:val="007071E2"/>
    <w:rsid w:val="007072E1"/>
    <w:rsid w:val="0070744D"/>
    <w:rsid w:val="007074B6"/>
    <w:rsid w:val="0070756A"/>
    <w:rsid w:val="00707C28"/>
    <w:rsid w:val="00707DFC"/>
    <w:rsid w:val="0071006E"/>
    <w:rsid w:val="007100BB"/>
    <w:rsid w:val="007100F0"/>
    <w:rsid w:val="0071012B"/>
    <w:rsid w:val="007105EB"/>
    <w:rsid w:val="00710861"/>
    <w:rsid w:val="00710B28"/>
    <w:rsid w:val="00710B7E"/>
    <w:rsid w:val="00710BE7"/>
    <w:rsid w:val="0071119E"/>
    <w:rsid w:val="007115DE"/>
    <w:rsid w:val="0071165D"/>
    <w:rsid w:val="00711A81"/>
    <w:rsid w:val="00711CA7"/>
    <w:rsid w:val="00711D92"/>
    <w:rsid w:val="00711F61"/>
    <w:rsid w:val="00712345"/>
    <w:rsid w:val="007129A9"/>
    <w:rsid w:val="00712F1B"/>
    <w:rsid w:val="00712FCC"/>
    <w:rsid w:val="0071305E"/>
    <w:rsid w:val="0071317A"/>
    <w:rsid w:val="00713543"/>
    <w:rsid w:val="007138B2"/>
    <w:rsid w:val="00713C51"/>
    <w:rsid w:val="007146AA"/>
    <w:rsid w:val="00714CAE"/>
    <w:rsid w:val="00715052"/>
    <w:rsid w:val="0071505F"/>
    <w:rsid w:val="007156C0"/>
    <w:rsid w:val="00715918"/>
    <w:rsid w:val="00715E17"/>
    <w:rsid w:val="00716519"/>
    <w:rsid w:val="0071695F"/>
    <w:rsid w:val="007169C1"/>
    <w:rsid w:val="00716B02"/>
    <w:rsid w:val="007170F9"/>
    <w:rsid w:val="00717387"/>
    <w:rsid w:val="007175D9"/>
    <w:rsid w:val="007175ED"/>
    <w:rsid w:val="00717978"/>
    <w:rsid w:val="00720278"/>
    <w:rsid w:val="00720327"/>
    <w:rsid w:val="0072034F"/>
    <w:rsid w:val="007207E1"/>
    <w:rsid w:val="00720CB1"/>
    <w:rsid w:val="007213FB"/>
    <w:rsid w:val="00721553"/>
    <w:rsid w:val="0072161D"/>
    <w:rsid w:val="00721623"/>
    <w:rsid w:val="00721A93"/>
    <w:rsid w:val="00721DC1"/>
    <w:rsid w:val="00721E51"/>
    <w:rsid w:val="007222CF"/>
    <w:rsid w:val="0072270F"/>
    <w:rsid w:val="00722C9E"/>
    <w:rsid w:val="00723046"/>
    <w:rsid w:val="0072308C"/>
    <w:rsid w:val="007232A5"/>
    <w:rsid w:val="007234DA"/>
    <w:rsid w:val="0072383D"/>
    <w:rsid w:val="00723874"/>
    <w:rsid w:val="0072399F"/>
    <w:rsid w:val="00723A0B"/>
    <w:rsid w:val="00723CB6"/>
    <w:rsid w:val="00723E8F"/>
    <w:rsid w:val="00724006"/>
    <w:rsid w:val="0072437C"/>
    <w:rsid w:val="00724D49"/>
    <w:rsid w:val="0072535A"/>
    <w:rsid w:val="007253E3"/>
    <w:rsid w:val="00725690"/>
    <w:rsid w:val="007257F3"/>
    <w:rsid w:val="00725F35"/>
    <w:rsid w:val="00725F5D"/>
    <w:rsid w:val="00726941"/>
    <w:rsid w:val="0072697A"/>
    <w:rsid w:val="00726D08"/>
    <w:rsid w:val="00727288"/>
    <w:rsid w:val="0072738A"/>
    <w:rsid w:val="0072750F"/>
    <w:rsid w:val="007275F1"/>
    <w:rsid w:val="00727C43"/>
    <w:rsid w:val="00727C55"/>
    <w:rsid w:val="00727DAE"/>
    <w:rsid w:val="00727DF9"/>
    <w:rsid w:val="007307CF"/>
    <w:rsid w:val="007307ED"/>
    <w:rsid w:val="00730983"/>
    <w:rsid w:val="00730D98"/>
    <w:rsid w:val="007312E1"/>
    <w:rsid w:val="007316E4"/>
    <w:rsid w:val="00731826"/>
    <w:rsid w:val="0073187D"/>
    <w:rsid w:val="00731BC5"/>
    <w:rsid w:val="00731C76"/>
    <w:rsid w:val="0073203F"/>
    <w:rsid w:val="00732BAE"/>
    <w:rsid w:val="00732EBF"/>
    <w:rsid w:val="00733133"/>
    <w:rsid w:val="007333AD"/>
    <w:rsid w:val="00733594"/>
    <w:rsid w:val="00733844"/>
    <w:rsid w:val="007338F6"/>
    <w:rsid w:val="00733992"/>
    <w:rsid w:val="00733A78"/>
    <w:rsid w:val="00733A85"/>
    <w:rsid w:val="00734014"/>
    <w:rsid w:val="00734DCE"/>
    <w:rsid w:val="0073509A"/>
    <w:rsid w:val="00735204"/>
    <w:rsid w:val="0073527D"/>
    <w:rsid w:val="0073543C"/>
    <w:rsid w:val="00735A7B"/>
    <w:rsid w:val="00735F8D"/>
    <w:rsid w:val="00736057"/>
    <w:rsid w:val="007361F3"/>
    <w:rsid w:val="00736278"/>
    <w:rsid w:val="007367C0"/>
    <w:rsid w:val="007374B6"/>
    <w:rsid w:val="0073770C"/>
    <w:rsid w:val="00737757"/>
    <w:rsid w:val="00737814"/>
    <w:rsid w:val="007378E6"/>
    <w:rsid w:val="00737B8D"/>
    <w:rsid w:val="0074007C"/>
    <w:rsid w:val="007403E7"/>
    <w:rsid w:val="00740926"/>
    <w:rsid w:val="00740C7B"/>
    <w:rsid w:val="00740F72"/>
    <w:rsid w:val="007419F0"/>
    <w:rsid w:val="007424D1"/>
    <w:rsid w:val="007426DD"/>
    <w:rsid w:val="007429E0"/>
    <w:rsid w:val="00742DA5"/>
    <w:rsid w:val="00744183"/>
    <w:rsid w:val="0074424A"/>
    <w:rsid w:val="007444F4"/>
    <w:rsid w:val="0074453C"/>
    <w:rsid w:val="00744962"/>
    <w:rsid w:val="00744C53"/>
    <w:rsid w:val="00744E79"/>
    <w:rsid w:val="00744F87"/>
    <w:rsid w:val="00745371"/>
    <w:rsid w:val="00745623"/>
    <w:rsid w:val="007458D3"/>
    <w:rsid w:val="007459EE"/>
    <w:rsid w:val="00745ADE"/>
    <w:rsid w:val="00745D1D"/>
    <w:rsid w:val="00745D23"/>
    <w:rsid w:val="0074641A"/>
    <w:rsid w:val="0074655C"/>
    <w:rsid w:val="007467BC"/>
    <w:rsid w:val="007467BE"/>
    <w:rsid w:val="007468E1"/>
    <w:rsid w:val="0074743F"/>
    <w:rsid w:val="0074780A"/>
    <w:rsid w:val="00747875"/>
    <w:rsid w:val="00747EEA"/>
    <w:rsid w:val="00750457"/>
    <w:rsid w:val="0075112C"/>
    <w:rsid w:val="007515E5"/>
    <w:rsid w:val="007518B1"/>
    <w:rsid w:val="00751AE5"/>
    <w:rsid w:val="007520A4"/>
    <w:rsid w:val="007520E1"/>
    <w:rsid w:val="007529A3"/>
    <w:rsid w:val="00752BA6"/>
    <w:rsid w:val="00752D62"/>
    <w:rsid w:val="00752EDC"/>
    <w:rsid w:val="00752EE3"/>
    <w:rsid w:val="00753071"/>
    <w:rsid w:val="0075308A"/>
    <w:rsid w:val="00753791"/>
    <w:rsid w:val="00754054"/>
    <w:rsid w:val="0075464D"/>
    <w:rsid w:val="0075475C"/>
    <w:rsid w:val="007547F7"/>
    <w:rsid w:val="00754B66"/>
    <w:rsid w:val="00754C7F"/>
    <w:rsid w:val="007551AA"/>
    <w:rsid w:val="007552C5"/>
    <w:rsid w:val="0075568D"/>
    <w:rsid w:val="00755916"/>
    <w:rsid w:val="00755B8E"/>
    <w:rsid w:val="00755C1A"/>
    <w:rsid w:val="00755D32"/>
    <w:rsid w:val="00755D7F"/>
    <w:rsid w:val="00755F19"/>
    <w:rsid w:val="007560FD"/>
    <w:rsid w:val="0075611F"/>
    <w:rsid w:val="007563D9"/>
    <w:rsid w:val="0075671A"/>
    <w:rsid w:val="007567E9"/>
    <w:rsid w:val="007568F0"/>
    <w:rsid w:val="00756B12"/>
    <w:rsid w:val="0075709E"/>
    <w:rsid w:val="00757301"/>
    <w:rsid w:val="007573D8"/>
    <w:rsid w:val="00757433"/>
    <w:rsid w:val="00757737"/>
    <w:rsid w:val="00757946"/>
    <w:rsid w:val="00757A4F"/>
    <w:rsid w:val="00757D67"/>
    <w:rsid w:val="00757DA6"/>
    <w:rsid w:val="00757F57"/>
    <w:rsid w:val="0076020A"/>
    <w:rsid w:val="00760792"/>
    <w:rsid w:val="007607D3"/>
    <w:rsid w:val="00760CD3"/>
    <w:rsid w:val="00760E5B"/>
    <w:rsid w:val="007612F1"/>
    <w:rsid w:val="00761845"/>
    <w:rsid w:val="00761BC4"/>
    <w:rsid w:val="00762046"/>
    <w:rsid w:val="00762109"/>
    <w:rsid w:val="00762C59"/>
    <w:rsid w:val="00762C83"/>
    <w:rsid w:val="007630C2"/>
    <w:rsid w:val="007632AE"/>
    <w:rsid w:val="007632CD"/>
    <w:rsid w:val="007633F9"/>
    <w:rsid w:val="00763B4D"/>
    <w:rsid w:val="00763D38"/>
    <w:rsid w:val="0076415D"/>
    <w:rsid w:val="007641AC"/>
    <w:rsid w:val="00764269"/>
    <w:rsid w:val="00764C60"/>
    <w:rsid w:val="00764CC3"/>
    <w:rsid w:val="00764F97"/>
    <w:rsid w:val="00765371"/>
    <w:rsid w:val="007653D9"/>
    <w:rsid w:val="0076552F"/>
    <w:rsid w:val="00765586"/>
    <w:rsid w:val="0076562C"/>
    <w:rsid w:val="00765803"/>
    <w:rsid w:val="00765861"/>
    <w:rsid w:val="007658E3"/>
    <w:rsid w:val="007659E1"/>
    <w:rsid w:val="00765C8A"/>
    <w:rsid w:val="00765EEC"/>
    <w:rsid w:val="00765F08"/>
    <w:rsid w:val="00766013"/>
    <w:rsid w:val="00766202"/>
    <w:rsid w:val="0076640E"/>
    <w:rsid w:val="007666DE"/>
    <w:rsid w:val="0076681D"/>
    <w:rsid w:val="00766D2B"/>
    <w:rsid w:val="00767347"/>
    <w:rsid w:val="0076737B"/>
    <w:rsid w:val="007675A1"/>
    <w:rsid w:val="00767BFE"/>
    <w:rsid w:val="00767C31"/>
    <w:rsid w:val="00767D3D"/>
    <w:rsid w:val="00767DBD"/>
    <w:rsid w:val="00767ED1"/>
    <w:rsid w:val="0077154C"/>
    <w:rsid w:val="007720AC"/>
    <w:rsid w:val="007723A6"/>
    <w:rsid w:val="007724B7"/>
    <w:rsid w:val="00772936"/>
    <w:rsid w:val="00773346"/>
    <w:rsid w:val="00773856"/>
    <w:rsid w:val="007739EB"/>
    <w:rsid w:val="00774C22"/>
    <w:rsid w:val="007756C5"/>
    <w:rsid w:val="00775759"/>
    <w:rsid w:val="007757C5"/>
    <w:rsid w:val="007759AE"/>
    <w:rsid w:val="00775D62"/>
    <w:rsid w:val="00776870"/>
    <w:rsid w:val="00776A4B"/>
    <w:rsid w:val="007772D3"/>
    <w:rsid w:val="007802AD"/>
    <w:rsid w:val="0078044E"/>
    <w:rsid w:val="00780546"/>
    <w:rsid w:val="007809B4"/>
    <w:rsid w:val="00780BB0"/>
    <w:rsid w:val="00780EFD"/>
    <w:rsid w:val="00780FEA"/>
    <w:rsid w:val="007810B0"/>
    <w:rsid w:val="00781B3A"/>
    <w:rsid w:val="00781FC9"/>
    <w:rsid w:val="0078224D"/>
    <w:rsid w:val="00782296"/>
    <w:rsid w:val="007822EB"/>
    <w:rsid w:val="00782832"/>
    <w:rsid w:val="007828A5"/>
    <w:rsid w:val="0078291F"/>
    <w:rsid w:val="00782C1E"/>
    <w:rsid w:val="00782CDF"/>
    <w:rsid w:val="00782FCD"/>
    <w:rsid w:val="00783106"/>
    <w:rsid w:val="007839EF"/>
    <w:rsid w:val="00783B16"/>
    <w:rsid w:val="00783C89"/>
    <w:rsid w:val="007842EC"/>
    <w:rsid w:val="007848AF"/>
    <w:rsid w:val="00784BFD"/>
    <w:rsid w:val="00784FDA"/>
    <w:rsid w:val="00785B8C"/>
    <w:rsid w:val="0078661F"/>
    <w:rsid w:val="00786810"/>
    <w:rsid w:val="00786A2F"/>
    <w:rsid w:val="00786AB2"/>
    <w:rsid w:val="00786FD2"/>
    <w:rsid w:val="00787099"/>
    <w:rsid w:val="007871DC"/>
    <w:rsid w:val="00787765"/>
    <w:rsid w:val="0078790F"/>
    <w:rsid w:val="00787923"/>
    <w:rsid w:val="007903AC"/>
    <w:rsid w:val="0079090F"/>
    <w:rsid w:val="0079097A"/>
    <w:rsid w:val="00790DE0"/>
    <w:rsid w:val="00790E4C"/>
    <w:rsid w:val="007912AB"/>
    <w:rsid w:val="00791763"/>
    <w:rsid w:val="007918A2"/>
    <w:rsid w:val="00791900"/>
    <w:rsid w:val="00791CFE"/>
    <w:rsid w:val="00791DEC"/>
    <w:rsid w:val="00791E50"/>
    <w:rsid w:val="007920CE"/>
    <w:rsid w:val="0079211E"/>
    <w:rsid w:val="007922F9"/>
    <w:rsid w:val="0079241F"/>
    <w:rsid w:val="00792512"/>
    <w:rsid w:val="007928DB"/>
    <w:rsid w:val="00792FF2"/>
    <w:rsid w:val="00793572"/>
    <w:rsid w:val="0079365D"/>
    <w:rsid w:val="007936AA"/>
    <w:rsid w:val="0079377D"/>
    <w:rsid w:val="00793D5C"/>
    <w:rsid w:val="0079427A"/>
    <w:rsid w:val="00794298"/>
    <w:rsid w:val="0079465C"/>
    <w:rsid w:val="00794A71"/>
    <w:rsid w:val="007955C4"/>
    <w:rsid w:val="007956B9"/>
    <w:rsid w:val="00795745"/>
    <w:rsid w:val="00795769"/>
    <w:rsid w:val="00795E54"/>
    <w:rsid w:val="00795FFE"/>
    <w:rsid w:val="007964B7"/>
    <w:rsid w:val="0079653F"/>
    <w:rsid w:val="00796594"/>
    <w:rsid w:val="00796632"/>
    <w:rsid w:val="0079664D"/>
    <w:rsid w:val="00796961"/>
    <w:rsid w:val="00796FCE"/>
    <w:rsid w:val="00797A09"/>
    <w:rsid w:val="00797B4F"/>
    <w:rsid w:val="00797F68"/>
    <w:rsid w:val="007A08F1"/>
    <w:rsid w:val="007A0E32"/>
    <w:rsid w:val="007A0F48"/>
    <w:rsid w:val="007A1029"/>
    <w:rsid w:val="007A1498"/>
    <w:rsid w:val="007A17D4"/>
    <w:rsid w:val="007A199F"/>
    <w:rsid w:val="007A1DEA"/>
    <w:rsid w:val="007A1F05"/>
    <w:rsid w:val="007A238A"/>
    <w:rsid w:val="007A28E7"/>
    <w:rsid w:val="007A2BA9"/>
    <w:rsid w:val="007A2D2D"/>
    <w:rsid w:val="007A2EC3"/>
    <w:rsid w:val="007A315B"/>
    <w:rsid w:val="007A3314"/>
    <w:rsid w:val="007A3E45"/>
    <w:rsid w:val="007A4AC4"/>
    <w:rsid w:val="007A4B4E"/>
    <w:rsid w:val="007A545B"/>
    <w:rsid w:val="007A5636"/>
    <w:rsid w:val="007A57B5"/>
    <w:rsid w:val="007A58D7"/>
    <w:rsid w:val="007A5A8C"/>
    <w:rsid w:val="007A5D3E"/>
    <w:rsid w:val="007A5D40"/>
    <w:rsid w:val="007A5E0A"/>
    <w:rsid w:val="007A5FA6"/>
    <w:rsid w:val="007A6197"/>
    <w:rsid w:val="007A696A"/>
    <w:rsid w:val="007A6CF8"/>
    <w:rsid w:val="007A6D17"/>
    <w:rsid w:val="007A73C8"/>
    <w:rsid w:val="007A750A"/>
    <w:rsid w:val="007A7B01"/>
    <w:rsid w:val="007A7C91"/>
    <w:rsid w:val="007A7D85"/>
    <w:rsid w:val="007B083B"/>
    <w:rsid w:val="007B0F40"/>
    <w:rsid w:val="007B0FA4"/>
    <w:rsid w:val="007B111F"/>
    <w:rsid w:val="007B112C"/>
    <w:rsid w:val="007B134E"/>
    <w:rsid w:val="007B182C"/>
    <w:rsid w:val="007B1A74"/>
    <w:rsid w:val="007B1A8E"/>
    <w:rsid w:val="007B1F90"/>
    <w:rsid w:val="007B2046"/>
    <w:rsid w:val="007B2053"/>
    <w:rsid w:val="007B217E"/>
    <w:rsid w:val="007B247B"/>
    <w:rsid w:val="007B258A"/>
    <w:rsid w:val="007B2624"/>
    <w:rsid w:val="007B285D"/>
    <w:rsid w:val="007B292F"/>
    <w:rsid w:val="007B2A66"/>
    <w:rsid w:val="007B2FA3"/>
    <w:rsid w:val="007B3590"/>
    <w:rsid w:val="007B3611"/>
    <w:rsid w:val="007B4726"/>
    <w:rsid w:val="007B4E5A"/>
    <w:rsid w:val="007B5161"/>
    <w:rsid w:val="007B54B4"/>
    <w:rsid w:val="007B5596"/>
    <w:rsid w:val="007B602D"/>
    <w:rsid w:val="007B60D6"/>
    <w:rsid w:val="007B6193"/>
    <w:rsid w:val="007B61B9"/>
    <w:rsid w:val="007B637A"/>
    <w:rsid w:val="007B653E"/>
    <w:rsid w:val="007B6641"/>
    <w:rsid w:val="007B664C"/>
    <w:rsid w:val="007B6E62"/>
    <w:rsid w:val="007B729A"/>
    <w:rsid w:val="007B7721"/>
    <w:rsid w:val="007B78B5"/>
    <w:rsid w:val="007B79E9"/>
    <w:rsid w:val="007B7A14"/>
    <w:rsid w:val="007B7CAD"/>
    <w:rsid w:val="007C1317"/>
    <w:rsid w:val="007C1693"/>
    <w:rsid w:val="007C1720"/>
    <w:rsid w:val="007C1EDB"/>
    <w:rsid w:val="007C21E1"/>
    <w:rsid w:val="007C225C"/>
    <w:rsid w:val="007C268D"/>
    <w:rsid w:val="007C31A3"/>
    <w:rsid w:val="007C3396"/>
    <w:rsid w:val="007C3577"/>
    <w:rsid w:val="007C3E24"/>
    <w:rsid w:val="007C3F04"/>
    <w:rsid w:val="007C3FCC"/>
    <w:rsid w:val="007C46B4"/>
    <w:rsid w:val="007C487D"/>
    <w:rsid w:val="007C4B55"/>
    <w:rsid w:val="007C4E2E"/>
    <w:rsid w:val="007C4E80"/>
    <w:rsid w:val="007C5192"/>
    <w:rsid w:val="007C5757"/>
    <w:rsid w:val="007C5ACD"/>
    <w:rsid w:val="007C5AE0"/>
    <w:rsid w:val="007C5D4C"/>
    <w:rsid w:val="007C66C9"/>
    <w:rsid w:val="007C6823"/>
    <w:rsid w:val="007C6B0C"/>
    <w:rsid w:val="007C6D09"/>
    <w:rsid w:val="007C7089"/>
    <w:rsid w:val="007C720A"/>
    <w:rsid w:val="007C728B"/>
    <w:rsid w:val="007C7388"/>
    <w:rsid w:val="007C7B4B"/>
    <w:rsid w:val="007C7C6C"/>
    <w:rsid w:val="007C7C92"/>
    <w:rsid w:val="007C7DB3"/>
    <w:rsid w:val="007C7E1D"/>
    <w:rsid w:val="007D033C"/>
    <w:rsid w:val="007D0391"/>
    <w:rsid w:val="007D0457"/>
    <w:rsid w:val="007D0499"/>
    <w:rsid w:val="007D0EE1"/>
    <w:rsid w:val="007D11BF"/>
    <w:rsid w:val="007D1768"/>
    <w:rsid w:val="007D17A4"/>
    <w:rsid w:val="007D1A81"/>
    <w:rsid w:val="007D1C6E"/>
    <w:rsid w:val="007D234C"/>
    <w:rsid w:val="007D28C9"/>
    <w:rsid w:val="007D2AC5"/>
    <w:rsid w:val="007D2BA0"/>
    <w:rsid w:val="007D2C13"/>
    <w:rsid w:val="007D3068"/>
    <w:rsid w:val="007D3195"/>
    <w:rsid w:val="007D3254"/>
    <w:rsid w:val="007D369D"/>
    <w:rsid w:val="007D36B1"/>
    <w:rsid w:val="007D3767"/>
    <w:rsid w:val="007D3F07"/>
    <w:rsid w:val="007D3F6E"/>
    <w:rsid w:val="007D4120"/>
    <w:rsid w:val="007D44A8"/>
    <w:rsid w:val="007D4535"/>
    <w:rsid w:val="007D4B1D"/>
    <w:rsid w:val="007D4C35"/>
    <w:rsid w:val="007D4E16"/>
    <w:rsid w:val="007D5165"/>
    <w:rsid w:val="007D53D3"/>
    <w:rsid w:val="007D55AE"/>
    <w:rsid w:val="007D5740"/>
    <w:rsid w:val="007D57C0"/>
    <w:rsid w:val="007D599B"/>
    <w:rsid w:val="007D61A0"/>
    <w:rsid w:val="007D64EB"/>
    <w:rsid w:val="007D6977"/>
    <w:rsid w:val="007D6EC6"/>
    <w:rsid w:val="007D70CB"/>
    <w:rsid w:val="007D728D"/>
    <w:rsid w:val="007E043D"/>
    <w:rsid w:val="007E05A1"/>
    <w:rsid w:val="007E05E0"/>
    <w:rsid w:val="007E06B8"/>
    <w:rsid w:val="007E06D2"/>
    <w:rsid w:val="007E06E6"/>
    <w:rsid w:val="007E0D6A"/>
    <w:rsid w:val="007E1210"/>
    <w:rsid w:val="007E13D8"/>
    <w:rsid w:val="007E1532"/>
    <w:rsid w:val="007E1B9B"/>
    <w:rsid w:val="007E1BB4"/>
    <w:rsid w:val="007E1C09"/>
    <w:rsid w:val="007E1C46"/>
    <w:rsid w:val="007E2A89"/>
    <w:rsid w:val="007E2AA7"/>
    <w:rsid w:val="007E2AF7"/>
    <w:rsid w:val="007E3572"/>
    <w:rsid w:val="007E46B1"/>
    <w:rsid w:val="007E4CD8"/>
    <w:rsid w:val="007E59AE"/>
    <w:rsid w:val="007E5AF7"/>
    <w:rsid w:val="007E5D2B"/>
    <w:rsid w:val="007E5E96"/>
    <w:rsid w:val="007E5FA3"/>
    <w:rsid w:val="007E6113"/>
    <w:rsid w:val="007E62EB"/>
    <w:rsid w:val="007E6703"/>
    <w:rsid w:val="007E6740"/>
    <w:rsid w:val="007E6821"/>
    <w:rsid w:val="007E6899"/>
    <w:rsid w:val="007E69FE"/>
    <w:rsid w:val="007E6B0C"/>
    <w:rsid w:val="007E6C80"/>
    <w:rsid w:val="007E747C"/>
    <w:rsid w:val="007E7582"/>
    <w:rsid w:val="007E77D6"/>
    <w:rsid w:val="007E77F8"/>
    <w:rsid w:val="007E7A76"/>
    <w:rsid w:val="007E7B88"/>
    <w:rsid w:val="007E7C13"/>
    <w:rsid w:val="007F03AB"/>
    <w:rsid w:val="007F0496"/>
    <w:rsid w:val="007F04D1"/>
    <w:rsid w:val="007F06C4"/>
    <w:rsid w:val="007F0BCD"/>
    <w:rsid w:val="007F0DBE"/>
    <w:rsid w:val="007F1705"/>
    <w:rsid w:val="007F1707"/>
    <w:rsid w:val="007F1A7C"/>
    <w:rsid w:val="007F2005"/>
    <w:rsid w:val="007F208F"/>
    <w:rsid w:val="007F21FB"/>
    <w:rsid w:val="007F226F"/>
    <w:rsid w:val="007F2388"/>
    <w:rsid w:val="007F23CE"/>
    <w:rsid w:val="007F240D"/>
    <w:rsid w:val="007F29F7"/>
    <w:rsid w:val="007F2B50"/>
    <w:rsid w:val="007F2FD6"/>
    <w:rsid w:val="007F3154"/>
    <w:rsid w:val="007F339E"/>
    <w:rsid w:val="007F3462"/>
    <w:rsid w:val="007F37AC"/>
    <w:rsid w:val="007F3F70"/>
    <w:rsid w:val="007F4260"/>
    <w:rsid w:val="007F4949"/>
    <w:rsid w:val="007F4C65"/>
    <w:rsid w:val="007F5373"/>
    <w:rsid w:val="007F57F7"/>
    <w:rsid w:val="007F5E81"/>
    <w:rsid w:val="007F6262"/>
    <w:rsid w:val="007F6727"/>
    <w:rsid w:val="007F691C"/>
    <w:rsid w:val="007F728B"/>
    <w:rsid w:val="007F72E5"/>
    <w:rsid w:val="007F746E"/>
    <w:rsid w:val="007F7817"/>
    <w:rsid w:val="007F79A7"/>
    <w:rsid w:val="007F7A02"/>
    <w:rsid w:val="007F7ED3"/>
    <w:rsid w:val="007F7EF1"/>
    <w:rsid w:val="00800629"/>
    <w:rsid w:val="008007BD"/>
    <w:rsid w:val="0080086A"/>
    <w:rsid w:val="00800B62"/>
    <w:rsid w:val="00800DA9"/>
    <w:rsid w:val="00800E94"/>
    <w:rsid w:val="0080118F"/>
    <w:rsid w:val="008013DE"/>
    <w:rsid w:val="008017D5"/>
    <w:rsid w:val="00801C3A"/>
    <w:rsid w:val="00802006"/>
    <w:rsid w:val="008020EE"/>
    <w:rsid w:val="00802239"/>
    <w:rsid w:val="008023DE"/>
    <w:rsid w:val="00802735"/>
    <w:rsid w:val="00802A80"/>
    <w:rsid w:val="00802AA7"/>
    <w:rsid w:val="00802BDC"/>
    <w:rsid w:val="00802D19"/>
    <w:rsid w:val="00802FB2"/>
    <w:rsid w:val="0080339F"/>
    <w:rsid w:val="00803440"/>
    <w:rsid w:val="008037A6"/>
    <w:rsid w:val="00803AEF"/>
    <w:rsid w:val="00803B31"/>
    <w:rsid w:val="00803B9C"/>
    <w:rsid w:val="00803CC0"/>
    <w:rsid w:val="00803E0B"/>
    <w:rsid w:val="008047D4"/>
    <w:rsid w:val="0080497D"/>
    <w:rsid w:val="00804EB8"/>
    <w:rsid w:val="00804F83"/>
    <w:rsid w:val="0080522A"/>
    <w:rsid w:val="008059AD"/>
    <w:rsid w:val="00805AB5"/>
    <w:rsid w:val="00805C1D"/>
    <w:rsid w:val="00805CE3"/>
    <w:rsid w:val="00805CED"/>
    <w:rsid w:val="00805EF6"/>
    <w:rsid w:val="008061E1"/>
    <w:rsid w:val="00806636"/>
    <w:rsid w:val="00806839"/>
    <w:rsid w:val="00806DF8"/>
    <w:rsid w:val="00807017"/>
    <w:rsid w:val="0080785B"/>
    <w:rsid w:val="00807F2C"/>
    <w:rsid w:val="00807FBF"/>
    <w:rsid w:val="008101A2"/>
    <w:rsid w:val="00810246"/>
    <w:rsid w:val="00810261"/>
    <w:rsid w:val="00810A39"/>
    <w:rsid w:val="00810C82"/>
    <w:rsid w:val="008110E7"/>
    <w:rsid w:val="008112D5"/>
    <w:rsid w:val="00811A30"/>
    <w:rsid w:val="00811A85"/>
    <w:rsid w:val="00811D92"/>
    <w:rsid w:val="0081239E"/>
    <w:rsid w:val="00812522"/>
    <w:rsid w:val="00812B97"/>
    <w:rsid w:val="00812C1B"/>
    <w:rsid w:val="00812C8D"/>
    <w:rsid w:val="00812D27"/>
    <w:rsid w:val="00813771"/>
    <w:rsid w:val="00813B53"/>
    <w:rsid w:val="00813EA4"/>
    <w:rsid w:val="00814E5D"/>
    <w:rsid w:val="008151DC"/>
    <w:rsid w:val="008154D0"/>
    <w:rsid w:val="0081551A"/>
    <w:rsid w:val="00815AC7"/>
    <w:rsid w:val="00815B72"/>
    <w:rsid w:val="00815BA0"/>
    <w:rsid w:val="00815DDE"/>
    <w:rsid w:val="00815EA7"/>
    <w:rsid w:val="00815FE3"/>
    <w:rsid w:val="0081637B"/>
    <w:rsid w:val="00816948"/>
    <w:rsid w:val="008169D8"/>
    <w:rsid w:val="00816A10"/>
    <w:rsid w:val="00816C3A"/>
    <w:rsid w:val="0081726A"/>
    <w:rsid w:val="0081736E"/>
    <w:rsid w:val="00817978"/>
    <w:rsid w:val="00817CE1"/>
    <w:rsid w:val="00817FB0"/>
    <w:rsid w:val="00820021"/>
    <w:rsid w:val="00820030"/>
    <w:rsid w:val="0082026C"/>
    <w:rsid w:val="00820798"/>
    <w:rsid w:val="008208E8"/>
    <w:rsid w:val="00820EFD"/>
    <w:rsid w:val="0082147E"/>
    <w:rsid w:val="008215BF"/>
    <w:rsid w:val="0082182E"/>
    <w:rsid w:val="00821841"/>
    <w:rsid w:val="00821F0F"/>
    <w:rsid w:val="00821F94"/>
    <w:rsid w:val="00821FB6"/>
    <w:rsid w:val="008226DD"/>
    <w:rsid w:val="00822877"/>
    <w:rsid w:val="0082298D"/>
    <w:rsid w:val="008232D0"/>
    <w:rsid w:val="0082345E"/>
    <w:rsid w:val="008240A8"/>
    <w:rsid w:val="00824148"/>
    <w:rsid w:val="00824335"/>
    <w:rsid w:val="00824362"/>
    <w:rsid w:val="00824C99"/>
    <w:rsid w:val="008251D3"/>
    <w:rsid w:val="0082544E"/>
    <w:rsid w:val="00825DA2"/>
    <w:rsid w:val="00825E79"/>
    <w:rsid w:val="0082605E"/>
    <w:rsid w:val="008260FF"/>
    <w:rsid w:val="00826C3B"/>
    <w:rsid w:val="00826F70"/>
    <w:rsid w:val="00827114"/>
    <w:rsid w:val="00827691"/>
    <w:rsid w:val="00827BC6"/>
    <w:rsid w:val="00827D75"/>
    <w:rsid w:val="00827F9F"/>
    <w:rsid w:val="00830235"/>
    <w:rsid w:val="00830865"/>
    <w:rsid w:val="00830E65"/>
    <w:rsid w:val="00831032"/>
    <w:rsid w:val="0083148F"/>
    <w:rsid w:val="0083196D"/>
    <w:rsid w:val="00831BF2"/>
    <w:rsid w:val="00831E4D"/>
    <w:rsid w:val="00832348"/>
    <w:rsid w:val="008328C2"/>
    <w:rsid w:val="00833031"/>
    <w:rsid w:val="00833079"/>
    <w:rsid w:val="00833121"/>
    <w:rsid w:val="00833219"/>
    <w:rsid w:val="00833299"/>
    <w:rsid w:val="00833415"/>
    <w:rsid w:val="00833A5D"/>
    <w:rsid w:val="00834409"/>
    <w:rsid w:val="00834748"/>
    <w:rsid w:val="00834783"/>
    <w:rsid w:val="00834808"/>
    <w:rsid w:val="00834CD3"/>
    <w:rsid w:val="0083529E"/>
    <w:rsid w:val="0083587A"/>
    <w:rsid w:val="00835A2E"/>
    <w:rsid w:val="00835A61"/>
    <w:rsid w:val="00836671"/>
    <w:rsid w:val="00836674"/>
    <w:rsid w:val="00836897"/>
    <w:rsid w:val="008369D7"/>
    <w:rsid w:val="00836F7E"/>
    <w:rsid w:val="008370A8"/>
    <w:rsid w:val="0083723E"/>
    <w:rsid w:val="008375E9"/>
    <w:rsid w:val="00837B66"/>
    <w:rsid w:val="00837F3F"/>
    <w:rsid w:val="0084027D"/>
    <w:rsid w:val="0084058D"/>
    <w:rsid w:val="0084080C"/>
    <w:rsid w:val="00840BDA"/>
    <w:rsid w:val="00840D4B"/>
    <w:rsid w:val="008413B5"/>
    <w:rsid w:val="008417BA"/>
    <w:rsid w:val="00841A83"/>
    <w:rsid w:val="00841D57"/>
    <w:rsid w:val="00842717"/>
    <w:rsid w:val="00842861"/>
    <w:rsid w:val="0084291F"/>
    <w:rsid w:val="00842C78"/>
    <w:rsid w:val="0084360E"/>
    <w:rsid w:val="00843B3B"/>
    <w:rsid w:val="0084479F"/>
    <w:rsid w:val="00844925"/>
    <w:rsid w:val="00844B4D"/>
    <w:rsid w:val="00844B8E"/>
    <w:rsid w:val="00844CFC"/>
    <w:rsid w:val="00844DF8"/>
    <w:rsid w:val="0084502B"/>
    <w:rsid w:val="00845310"/>
    <w:rsid w:val="008453EF"/>
    <w:rsid w:val="00845867"/>
    <w:rsid w:val="0084594D"/>
    <w:rsid w:val="00845B29"/>
    <w:rsid w:val="00845B4B"/>
    <w:rsid w:val="00846037"/>
    <w:rsid w:val="0084603F"/>
    <w:rsid w:val="00846B8F"/>
    <w:rsid w:val="00846CE9"/>
    <w:rsid w:val="00847BEB"/>
    <w:rsid w:val="00847EAE"/>
    <w:rsid w:val="008500C7"/>
    <w:rsid w:val="0085074D"/>
    <w:rsid w:val="00850786"/>
    <w:rsid w:val="00850977"/>
    <w:rsid w:val="00850AF3"/>
    <w:rsid w:val="00850CA6"/>
    <w:rsid w:val="00850D8A"/>
    <w:rsid w:val="008514F7"/>
    <w:rsid w:val="00851C0E"/>
    <w:rsid w:val="00851F78"/>
    <w:rsid w:val="008522EF"/>
    <w:rsid w:val="00852392"/>
    <w:rsid w:val="00852555"/>
    <w:rsid w:val="008526E7"/>
    <w:rsid w:val="00852DDF"/>
    <w:rsid w:val="00852F3C"/>
    <w:rsid w:val="008537DB"/>
    <w:rsid w:val="00853945"/>
    <w:rsid w:val="00853B2C"/>
    <w:rsid w:val="00853B62"/>
    <w:rsid w:val="00853CFB"/>
    <w:rsid w:val="00854062"/>
    <w:rsid w:val="008540CE"/>
    <w:rsid w:val="008541ED"/>
    <w:rsid w:val="00854262"/>
    <w:rsid w:val="00854363"/>
    <w:rsid w:val="008545C7"/>
    <w:rsid w:val="00854BF0"/>
    <w:rsid w:val="008550A7"/>
    <w:rsid w:val="008550BE"/>
    <w:rsid w:val="008554A6"/>
    <w:rsid w:val="008555E8"/>
    <w:rsid w:val="0085599B"/>
    <w:rsid w:val="00855DD3"/>
    <w:rsid w:val="00856472"/>
    <w:rsid w:val="008567F6"/>
    <w:rsid w:val="00856F1B"/>
    <w:rsid w:val="008578F3"/>
    <w:rsid w:val="008579ED"/>
    <w:rsid w:val="00857CA5"/>
    <w:rsid w:val="008601FC"/>
    <w:rsid w:val="0086031D"/>
    <w:rsid w:val="00860427"/>
    <w:rsid w:val="00860B98"/>
    <w:rsid w:val="00860E4F"/>
    <w:rsid w:val="00861446"/>
    <w:rsid w:val="008619A7"/>
    <w:rsid w:val="00861C22"/>
    <w:rsid w:val="00861EA6"/>
    <w:rsid w:val="008627DA"/>
    <w:rsid w:val="00862877"/>
    <w:rsid w:val="00862904"/>
    <w:rsid w:val="00862CD2"/>
    <w:rsid w:val="00862D65"/>
    <w:rsid w:val="00863102"/>
    <w:rsid w:val="0086329F"/>
    <w:rsid w:val="0086359D"/>
    <w:rsid w:val="00863B46"/>
    <w:rsid w:val="00863D42"/>
    <w:rsid w:val="00863ECA"/>
    <w:rsid w:val="00864029"/>
    <w:rsid w:val="008647B9"/>
    <w:rsid w:val="00864820"/>
    <w:rsid w:val="008648C3"/>
    <w:rsid w:val="00864C93"/>
    <w:rsid w:val="0086512B"/>
    <w:rsid w:val="008657C6"/>
    <w:rsid w:val="00865A6B"/>
    <w:rsid w:val="00865B11"/>
    <w:rsid w:val="00865B5A"/>
    <w:rsid w:val="00865CD9"/>
    <w:rsid w:val="00866203"/>
    <w:rsid w:val="008662FA"/>
    <w:rsid w:val="00866342"/>
    <w:rsid w:val="0086689F"/>
    <w:rsid w:val="00866F26"/>
    <w:rsid w:val="00866F8F"/>
    <w:rsid w:val="0086718E"/>
    <w:rsid w:val="008672AB"/>
    <w:rsid w:val="008673A7"/>
    <w:rsid w:val="008700E5"/>
    <w:rsid w:val="008701B0"/>
    <w:rsid w:val="00870260"/>
    <w:rsid w:val="0087032B"/>
    <w:rsid w:val="00870BB4"/>
    <w:rsid w:val="00870E2B"/>
    <w:rsid w:val="00870FF9"/>
    <w:rsid w:val="008713EF"/>
    <w:rsid w:val="0087144D"/>
    <w:rsid w:val="00871787"/>
    <w:rsid w:val="00872B31"/>
    <w:rsid w:val="00872B51"/>
    <w:rsid w:val="00872D11"/>
    <w:rsid w:val="00872EA2"/>
    <w:rsid w:val="00872FCB"/>
    <w:rsid w:val="008731F7"/>
    <w:rsid w:val="0087339D"/>
    <w:rsid w:val="00873D67"/>
    <w:rsid w:val="00873FBB"/>
    <w:rsid w:val="0087415D"/>
    <w:rsid w:val="0087456A"/>
    <w:rsid w:val="008749EE"/>
    <w:rsid w:val="00874B55"/>
    <w:rsid w:val="00874D9C"/>
    <w:rsid w:val="008750C0"/>
    <w:rsid w:val="00875328"/>
    <w:rsid w:val="008754F1"/>
    <w:rsid w:val="00875628"/>
    <w:rsid w:val="00875709"/>
    <w:rsid w:val="0087591F"/>
    <w:rsid w:val="0087597D"/>
    <w:rsid w:val="00875BDC"/>
    <w:rsid w:val="00876585"/>
    <w:rsid w:val="00876603"/>
    <w:rsid w:val="00876BA7"/>
    <w:rsid w:val="00876C66"/>
    <w:rsid w:val="00876D26"/>
    <w:rsid w:val="00876E1F"/>
    <w:rsid w:val="00876E62"/>
    <w:rsid w:val="0087708B"/>
    <w:rsid w:val="0087749E"/>
    <w:rsid w:val="008775AA"/>
    <w:rsid w:val="008775E4"/>
    <w:rsid w:val="008776DA"/>
    <w:rsid w:val="008777BF"/>
    <w:rsid w:val="0087799A"/>
    <w:rsid w:val="00877A66"/>
    <w:rsid w:val="00880518"/>
    <w:rsid w:val="008807ED"/>
    <w:rsid w:val="008808DD"/>
    <w:rsid w:val="0088093A"/>
    <w:rsid w:val="00880B75"/>
    <w:rsid w:val="00880C13"/>
    <w:rsid w:val="0088152B"/>
    <w:rsid w:val="008821FE"/>
    <w:rsid w:val="00882361"/>
    <w:rsid w:val="008829D2"/>
    <w:rsid w:val="00882ABC"/>
    <w:rsid w:val="0088349A"/>
    <w:rsid w:val="00883612"/>
    <w:rsid w:val="0088413C"/>
    <w:rsid w:val="00884F29"/>
    <w:rsid w:val="00885099"/>
    <w:rsid w:val="0088523F"/>
    <w:rsid w:val="00885AB2"/>
    <w:rsid w:val="00885BA6"/>
    <w:rsid w:val="00886219"/>
    <w:rsid w:val="00886549"/>
    <w:rsid w:val="00886CC8"/>
    <w:rsid w:val="0088734A"/>
    <w:rsid w:val="00887687"/>
    <w:rsid w:val="00887A5B"/>
    <w:rsid w:val="0089060E"/>
    <w:rsid w:val="00890CA5"/>
    <w:rsid w:val="00890DD0"/>
    <w:rsid w:val="008917C0"/>
    <w:rsid w:val="008919A6"/>
    <w:rsid w:val="00891CCD"/>
    <w:rsid w:val="00891E34"/>
    <w:rsid w:val="00892203"/>
    <w:rsid w:val="00892301"/>
    <w:rsid w:val="00892412"/>
    <w:rsid w:val="008924B5"/>
    <w:rsid w:val="008927B3"/>
    <w:rsid w:val="008929BC"/>
    <w:rsid w:val="00892D83"/>
    <w:rsid w:val="008930BC"/>
    <w:rsid w:val="00893347"/>
    <w:rsid w:val="008933CD"/>
    <w:rsid w:val="0089356B"/>
    <w:rsid w:val="0089371C"/>
    <w:rsid w:val="00893992"/>
    <w:rsid w:val="00893CD6"/>
    <w:rsid w:val="00893DD9"/>
    <w:rsid w:val="00893E20"/>
    <w:rsid w:val="0089414A"/>
    <w:rsid w:val="008944EA"/>
    <w:rsid w:val="00894918"/>
    <w:rsid w:val="00894CB6"/>
    <w:rsid w:val="00894EE7"/>
    <w:rsid w:val="00895288"/>
    <w:rsid w:val="0089531F"/>
    <w:rsid w:val="0089564B"/>
    <w:rsid w:val="00895827"/>
    <w:rsid w:val="008958A8"/>
    <w:rsid w:val="00895C14"/>
    <w:rsid w:val="00895C79"/>
    <w:rsid w:val="00895D4A"/>
    <w:rsid w:val="00895DC6"/>
    <w:rsid w:val="00896150"/>
    <w:rsid w:val="0089635B"/>
    <w:rsid w:val="00896555"/>
    <w:rsid w:val="008965B1"/>
    <w:rsid w:val="00896779"/>
    <w:rsid w:val="008969B2"/>
    <w:rsid w:val="00896A3E"/>
    <w:rsid w:val="00896A7B"/>
    <w:rsid w:val="00896F42"/>
    <w:rsid w:val="00897158"/>
    <w:rsid w:val="008971B0"/>
    <w:rsid w:val="00897426"/>
    <w:rsid w:val="00897515"/>
    <w:rsid w:val="00897AED"/>
    <w:rsid w:val="00897F19"/>
    <w:rsid w:val="008A0149"/>
    <w:rsid w:val="008A04CB"/>
    <w:rsid w:val="008A05E3"/>
    <w:rsid w:val="008A0B4B"/>
    <w:rsid w:val="008A0E6F"/>
    <w:rsid w:val="008A12D6"/>
    <w:rsid w:val="008A13E6"/>
    <w:rsid w:val="008A153B"/>
    <w:rsid w:val="008A1905"/>
    <w:rsid w:val="008A2404"/>
    <w:rsid w:val="008A272B"/>
    <w:rsid w:val="008A2C9C"/>
    <w:rsid w:val="008A2E52"/>
    <w:rsid w:val="008A2EEC"/>
    <w:rsid w:val="008A2F1C"/>
    <w:rsid w:val="008A3362"/>
    <w:rsid w:val="008A3B42"/>
    <w:rsid w:val="008A3E1F"/>
    <w:rsid w:val="008A3F07"/>
    <w:rsid w:val="008A3FB8"/>
    <w:rsid w:val="008A41F5"/>
    <w:rsid w:val="008A4207"/>
    <w:rsid w:val="008A43D3"/>
    <w:rsid w:val="008A4D27"/>
    <w:rsid w:val="008A4F82"/>
    <w:rsid w:val="008A5086"/>
    <w:rsid w:val="008A516B"/>
    <w:rsid w:val="008A5321"/>
    <w:rsid w:val="008A558B"/>
    <w:rsid w:val="008A5AC2"/>
    <w:rsid w:val="008A5EAC"/>
    <w:rsid w:val="008A5F3D"/>
    <w:rsid w:val="008A6843"/>
    <w:rsid w:val="008A689A"/>
    <w:rsid w:val="008A6A64"/>
    <w:rsid w:val="008A6AC4"/>
    <w:rsid w:val="008A73B4"/>
    <w:rsid w:val="008A764C"/>
    <w:rsid w:val="008A775A"/>
    <w:rsid w:val="008A775C"/>
    <w:rsid w:val="008B0222"/>
    <w:rsid w:val="008B024C"/>
    <w:rsid w:val="008B07B2"/>
    <w:rsid w:val="008B07CC"/>
    <w:rsid w:val="008B0A42"/>
    <w:rsid w:val="008B104F"/>
    <w:rsid w:val="008B146C"/>
    <w:rsid w:val="008B17FA"/>
    <w:rsid w:val="008B26A5"/>
    <w:rsid w:val="008B2739"/>
    <w:rsid w:val="008B274F"/>
    <w:rsid w:val="008B2916"/>
    <w:rsid w:val="008B2A80"/>
    <w:rsid w:val="008B2C81"/>
    <w:rsid w:val="008B2DBF"/>
    <w:rsid w:val="008B31BB"/>
    <w:rsid w:val="008B3553"/>
    <w:rsid w:val="008B3AFB"/>
    <w:rsid w:val="008B3B4E"/>
    <w:rsid w:val="008B3DF2"/>
    <w:rsid w:val="008B406D"/>
    <w:rsid w:val="008B475B"/>
    <w:rsid w:val="008B49B8"/>
    <w:rsid w:val="008B4D29"/>
    <w:rsid w:val="008B4E80"/>
    <w:rsid w:val="008B5166"/>
    <w:rsid w:val="008B5467"/>
    <w:rsid w:val="008B56FB"/>
    <w:rsid w:val="008B582B"/>
    <w:rsid w:val="008B5E4F"/>
    <w:rsid w:val="008B608B"/>
    <w:rsid w:val="008B6503"/>
    <w:rsid w:val="008B6A32"/>
    <w:rsid w:val="008B6BF2"/>
    <w:rsid w:val="008B6D23"/>
    <w:rsid w:val="008B6DD4"/>
    <w:rsid w:val="008B70A9"/>
    <w:rsid w:val="008B7354"/>
    <w:rsid w:val="008B73AD"/>
    <w:rsid w:val="008B760F"/>
    <w:rsid w:val="008B7647"/>
    <w:rsid w:val="008B7706"/>
    <w:rsid w:val="008B799B"/>
    <w:rsid w:val="008C0230"/>
    <w:rsid w:val="008C0431"/>
    <w:rsid w:val="008C0579"/>
    <w:rsid w:val="008C0661"/>
    <w:rsid w:val="008C0B00"/>
    <w:rsid w:val="008C10F9"/>
    <w:rsid w:val="008C11D2"/>
    <w:rsid w:val="008C11DA"/>
    <w:rsid w:val="008C154F"/>
    <w:rsid w:val="008C157B"/>
    <w:rsid w:val="008C196F"/>
    <w:rsid w:val="008C19D9"/>
    <w:rsid w:val="008C1B56"/>
    <w:rsid w:val="008C1BE1"/>
    <w:rsid w:val="008C1CF8"/>
    <w:rsid w:val="008C1DB4"/>
    <w:rsid w:val="008C1EB6"/>
    <w:rsid w:val="008C22F3"/>
    <w:rsid w:val="008C2505"/>
    <w:rsid w:val="008C2687"/>
    <w:rsid w:val="008C29A4"/>
    <w:rsid w:val="008C29CF"/>
    <w:rsid w:val="008C2BCA"/>
    <w:rsid w:val="008C2C08"/>
    <w:rsid w:val="008C2CA2"/>
    <w:rsid w:val="008C3222"/>
    <w:rsid w:val="008C39CE"/>
    <w:rsid w:val="008C419D"/>
    <w:rsid w:val="008C43BF"/>
    <w:rsid w:val="008C44E4"/>
    <w:rsid w:val="008C4873"/>
    <w:rsid w:val="008C48BF"/>
    <w:rsid w:val="008C4EF2"/>
    <w:rsid w:val="008C52EC"/>
    <w:rsid w:val="008C52F2"/>
    <w:rsid w:val="008C5651"/>
    <w:rsid w:val="008C59AD"/>
    <w:rsid w:val="008C5AB0"/>
    <w:rsid w:val="008C5F29"/>
    <w:rsid w:val="008C62D8"/>
    <w:rsid w:val="008C6490"/>
    <w:rsid w:val="008C65D9"/>
    <w:rsid w:val="008C6788"/>
    <w:rsid w:val="008C6F97"/>
    <w:rsid w:val="008C71F4"/>
    <w:rsid w:val="008C72E1"/>
    <w:rsid w:val="008C7789"/>
    <w:rsid w:val="008C7AC2"/>
    <w:rsid w:val="008C7C5C"/>
    <w:rsid w:val="008C7CAE"/>
    <w:rsid w:val="008C7ECA"/>
    <w:rsid w:val="008D12BA"/>
    <w:rsid w:val="008D14A5"/>
    <w:rsid w:val="008D1CFE"/>
    <w:rsid w:val="008D1DD6"/>
    <w:rsid w:val="008D2739"/>
    <w:rsid w:val="008D27ED"/>
    <w:rsid w:val="008D2826"/>
    <w:rsid w:val="008D2A36"/>
    <w:rsid w:val="008D310A"/>
    <w:rsid w:val="008D31D1"/>
    <w:rsid w:val="008D3CC9"/>
    <w:rsid w:val="008D3E8F"/>
    <w:rsid w:val="008D3F12"/>
    <w:rsid w:val="008D4462"/>
    <w:rsid w:val="008D48DB"/>
    <w:rsid w:val="008D4A30"/>
    <w:rsid w:val="008D51BF"/>
    <w:rsid w:val="008D51D7"/>
    <w:rsid w:val="008D5486"/>
    <w:rsid w:val="008D59F8"/>
    <w:rsid w:val="008D5AEA"/>
    <w:rsid w:val="008D5D97"/>
    <w:rsid w:val="008D630D"/>
    <w:rsid w:val="008D692C"/>
    <w:rsid w:val="008D6A2D"/>
    <w:rsid w:val="008D6B87"/>
    <w:rsid w:val="008D74BD"/>
    <w:rsid w:val="008D76B8"/>
    <w:rsid w:val="008D78FF"/>
    <w:rsid w:val="008D7AB1"/>
    <w:rsid w:val="008D7B6A"/>
    <w:rsid w:val="008E015D"/>
    <w:rsid w:val="008E0417"/>
    <w:rsid w:val="008E0B4D"/>
    <w:rsid w:val="008E189F"/>
    <w:rsid w:val="008E1DE3"/>
    <w:rsid w:val="008E1ED5"/>
    <w:rsid w:val="008E24BB"/>
    <w:rsid w:val="008E2721"/>
    <w:rsid w:val="008E2811"/>
    <w:rsid w:val="008E29E0"/>
    <w:rsid w:val="008E2A89"/>
    <w:rsid w:val="008E2C03"/>
    <w:rsid w:val="008E2C3B"/>
    <w:rsid w:val="008E2EEF"/>
    <w:rsid w:val="008E2F4C"/>
    <w:rsid w:val="008E302B"/>
    <w:rsid w:val="008E30EC"/>
    <w:rsid w:val="008E3355"/>
    <w:rsid w:val="008E35FF"/>
    <w:rsid w:val="008E3B5D"/>
    <w:rsid w:val="008E3D23"/>
    <w:rsid w:val="008E3DC0"/>
    <w:rsid w:val="008E465F"/>
    <w:rsid w:val="008E46E5"/>
    <w:rsid w:val="008E4B86"/>
    <w:rsid w:val="008E53BE"/>
    <w:rsid w:val="008E5990"/>
    <w:rsid w:val="008E5C46"/>
    <w:rsid w:val="008E60FC"/>
    <w:rsid w:val="008E62BF"/>
    <w:rsid w:val="008E64FB"/>
    <w:rsid w:val="008E65CA"/>
    <w:rsid w:val="008E6629"/>
    <w:rsid w:val="008E73FF"/>
    <w:rsid w:val="008E7595"/>
    <w:rsid w:val="008E78A4"/>
    <w:rsid w:val="008F0759"/>
    <w:rsid w:val="008F0909"/>
    <w:rsid w:val="008F1129"/>
    <w:rsid w:val="008F144E"/>
    <w:rsid w:val="008F14BC"/>
    <w:rsid w:val="008F15FC"/>
    <w:rsid w:val="008F1C16"/>
    <w:rsid w:val="008F1D0B"/>
    <w:rsid w:val="008F2190"/>
    <w:rsid w:val="008F23B6"/>
    <w:rsid w:val="008F24CB"/>
    <w:rsid w:val="008F2A80"/>
    <w:rsid w:val="008F2BA8"/>
    <w:rsid w:val="008F2EED"/>
    <w:rsid w:val="008F3098"/>
    <w:rsid w:val="008F33E1"/>
    <w:rsid w:val="008F3B80"/>
    <w:rsid w:val="008F3C5F"/>
    <w:rsid w:val="008F3C6F"/>
    <w:rsid w:val="008F3D71"/>
    <w:rsid w:val="008F419B"/>
    <w:rsid w:val="008F4486"/>
    <w:rsid w:val="008F4751"/>
    <w:rsid w:val="008F5251"/>
    <w:rsid w:val="008F532C"/>
    <w:rsid w:val="008F569C"/>
    <w:rsid w:val="008F609F"/>
    <w:rsid w:val="008F6114"/>
    <w:rsid w:val="008F62F1"/>
    <w:rsid w:val="008F645B"/>
    <w:rsid w:val="008F6471"/>
    <w:rsid w:val="008F674A"/>
    <w:rsid w:val="008F7354"/>
    <w:rsid w:val="008F74C7"/>
    <w:rsid w:val="008F79FA"/>
    <w:rsid w:val="008F7CCA"/>
    <w:rsid w:val="00900027"/>
    <w:rsid w:val="00900174"/>
    <w:rsid w:val="009004CC"/>
    <w:rsid w:val="009005CA"/>
    <w:rsid w:val="00900930"/>
    <w:rsid w:val="00900B5E"/>
    <w:rsid w:val="00900D7F"/>
    <w:rsid w:val="0090108D"/>
    <w:rsid w:val="009010B9"/>
    <w:rsid w:val="009010F9"/>
    <w:rsid w:val="00901239"/>
    <w:rsid w:val="00901397"/>
    <w:rsid w:val="009023B7"/>
    <w:rsid w:val="00902486"/>
    <w:rsid w:val="00902510"/>
    <w:rsid w:val="00902706"/>
    <w:rsid w:val="00902E0A"/>
    <w:rsid w:val="0090338E"/>
    <w:rsid w:val="009033EA"/>
    <w:rsid w:val="00903A69"/>
    <w:rsid w:val="00903FB1"/>
    <w:rsid w:val="00903FE4"/>
    <w:rsid w:val="00904288"/>
    <w:rsid w:val="009049CD"/>
    <w:rsid w:val="00904B02"/>
    <w:rsid w:val="00904DF3"/>
    <w:rsid w:val="009055C3"/>
    <w:rsid w:val="009058F9"/>
    <w:rsid w:val="00905EBA"/>
    <w:rsid w:val="0090600E"/>
    <w:rsid w:val="00906238"/>
    <w:rsid w:val="00906ADF"/>
    <w:rsid w:val="00906B6E"/>
    <w:rsid w:val="00906E88"/>
    <w:rsid w:val="00906FE1"/>
    <w:rsid w:val="00907021"/>
    <w:rsid w:val="00907289"/>
    <w:rsid w:val="0090728E"/>
    <w:rsid w:val="0090778F"/>
    <w:rsid w:val="00907CF6"/>
    <w:rsid w:val="00907CFD"/>
    <w:rsid w:val="00907D9D"/>
    <w:rsid w:val="00910C56"/>
    <w:rsid w:val="00911025"/>
    <w:rsid w:val="009112CE"/>
    <w:rsid w:val="0091145A"/>
    <w:rsid w:val="00911D31"/>
    <w:rsid w:val="00911EA6"/>
    <w:rsid w:val="00912108"/>
    <w:rsid w:val="009121F1"/>
    <w:rsid w:val="009123A5"/>
    <w:rsid w:val="009127DA"/>
    <w:rsid w:val="00913061"/>
    <w:rsid w:val="00913322"/>
    <w:rsid w:val="00913860"/>
    <w:rsid w:val="009139DB"/>
    <w:rsid w:val="00913DEB"/>
    <w:rsid w:val="00914230"/>
    <w:rsid w:val="0091427A"/>
    <w:rsid w:val="009143FA"/>
    <w:rsid w:val="00914468"/>
    <w:rsid w:val="009145B7"/>
    <w:rsid w:val="00914671"/>
    <w:rsid w:val="00914C39"/>
    <w:rsid w:val="00914E9B"/>
    <w:rsid w:val="00915246"/>
    <w:rsid w:val="0091536F"/>
    <w:rsid w:val="00915663"/>
    <w:rsid w:val="00915726"/>
    <w:rsid w:val="00915B05"/>
    <w:rsid w:val="00916264"/>
    <w:rsid w:val="00916272"/>
    <w:rsid w:val="00916399"/>
    <w:rsid w:val="009163E8"/>
    <w:rsid w:val="0091653D"/>
    <w:rsid w:val="00916A33"/>
    <w:rsid w:val="00916CB2"/>
    <w:rsid w:val="0091731F"/>
    <w:rsid w:val="00917644"/>
    <w:rsid w:val="00917788"/>
    <w:rsid w:val="00917882"/>
    <w:rsid w:val="009178CB"/>
    <w:rsid w:val="009178F5"/>
    <w:rsid w:val="00917B90"/>
    <w:rsid w:val="00917BF9"/>
    <w:rsid w:val="00917FC3"/>
    <w:rsid w:val="009205A3"/>
    <w:rsid w:val="00920C28"/>
    <w:rsid w:val="00920DA1"/>
    <w:rsid w:val="00920EB2"/>
    <w:rsid w:val="00920F9F"/>
    <w:rsid w:val="009213F6"/>
    <w:rsid w:val="0092184E"/>
    <w:rsid w:val="00921A40"/>
    <w:rsid w:val="00921C0F"/>
    <w:rsid w:val="00921E95"/>
    <w:rsid w:val="00921F11"/>
    <w:rsid w:val="00922818"/>
    <w:rsid w:val="00922BDD"/>
    <w:rsid w:val="00923F55"/>
    <w:rsid w:val="00924406"/>
    <w:rsid w:val="00924507"/>
    <w:rsid w:val="009245BF"/>
    <w:rsid w:val="00924639"/>
    <w:rsid w:val="00924B80"/>
    <w:rsid w:val="00924BE9"/>
    <w:rsid w:val="00924F66"/>
    <w:rsid w:val="009251CF"/>
    <w:rsid w:val="00925562"/>
    <w:rsid w:val="00925978"/>
    <w:rsid w:val="00925A1C"/>
    <w:rsid w:val="00925A25"/>
    <w:rsid w:val="00925ED2"/>
    <w:rsid w:val="0092600C"/>
    <w:rsid w:val="0092665C"/>
    <w:rsid w:val="00926869"/>
    <w:rsid w:val="00927126"/>
    <w:rsid w:val="00927589"/>
    <w:rsid w:val="00927596"/>
    <w:rsid w:val="00927837"/>
    <w:rsid w:val="009278B4"/>
    <w:rsid w:val="009300E7"/>
    <w:rsid w:val="00930182"/>
    <w:rsid w:val="00930413"/>
    <w:rsid w:val="00930BA7"/>
    <w:rsid w:val="00931385"/>
    <w:rsid w:val="00931FC7"/>
    <w:rsid w:val="009323B1"/>
    <w:rsid w:val="00932408"/>
    <w:rsid w:val="0093305D"/>
    <w:rsid w:val="009335A1"/>
    <w:rsid w:val="00933FF3"/>
    <w:rsid w:val="00934001"/>
    <w:rsid w:val="009344CC"/>
    <w:rsid w:val="00934C8C"/>
    <w:rsid w:val="00934F95"/>
    <w:rsid w:val="00934FDC"/>
    <w:rsid w:val="00935177"/>
    <w:rsid w:val="0093529A"/>
    <w:rsid w:val="009354C5"/>
    <w:rsid w:val="009357EC"/>
    <w:rsid w:val="00935937"/>
    <w:rsid w:val="00935B88"/>
    <w:rsid w:val="00935C5F"/>
    <w:rsid w:val="00935E12"/>
    <w:rsid w:val="009367D9"/>
    <w:rsid w:val="00936AAA"/>
    <w:rsid w:val="00936C1F"/>
    <w:rsid w:val="00936C6C"/>
    <w:rsid w:val="00936CD0"/>
    <w:rsid w:val="0093792E"/>
    <w:rsid w:val="00937A26"/>
    <w:rsid w:val="00937B54"/>
    <w:rsid w:val="00937F3F"/>
    <w:rsid w:val="00937F77"/>
    <w:rsid w:val="00940529"/>
    <w:rsid w:val="00940614"/>
    <w:rsid w:val="00940840"/>
    <w:rsid w:val="00940853"/>
    <w:rsid w:val="009410DA"/>
    <w:rsid w:val="009410F9"/>
    <w:rsid w:val="00941352"/>
    <w:rsid w:val="0094145C"/>
    <w:rsid w:val="00941482"/>
    <w:rsid w:val="00941731"/>
    <w:rsid w:val="00941B00"/>
    <w:rsid w:val="00941BD3"/>
    <w:rsid w:val="00941F4A"/>
    <w:rsid w:val="009421C7"/>
    <w:rsid w:val="009421D8"/>
    <w:rsid w:val="0094234A"/>
    <w:rsid w:val="00942357"/>
    <w:rsid w:val="00942450"/>
    <w:rsid w:val="00942617"/>
    <w:rsid w:val="009428E2"/>
    <w:rsid w:val="00942D02"/>
    <w:rsid w:val="00943150"/>
    <w:rsid w:val="00943B5A"/>
    <w:rsid w:val="00943BA3"/>
    <w:rsid w:val="00943C1E"/>
    <w:rsid w:val="0094442B"/>
    <w:rsid w:val="00944A32"/>
    <w:rsid w:val="00944BAC"/>
    <w:rsid w:val="00945196"/>
    <w:rsid w:val="00945385"/>
    <w:rsid w:val="00945BEB"/>
    <w:rsid w:val="0094603F"/>
    <w:rsid w:val="009462CE"/>
    <w:rsid w:val="00946E20"/>
    <w:rsid w:val="00946FBD"/>
    <w:rsid w:val="0094764D"/>
    <w:rsid w:val="00947BE3"/>
    <w:rsid w:val="00947D91"/>
    <w:rsid w:val="00950016"/>
    <w:rsid w:val="00950121"/>
    <w:rsid w:val="0095015E"/>
    <w:rsid w:val="009501AA"/>
    <w:rsid w:val="00950965"/>
    <w:rsid w:val="00950B0A"/>
    <w:rsid w:val="00951098"/>
    <w:rsid w:val="00951332"/>
    <w:rsid w:val="00951339"/>
    <w:rsid w:val="00951425"/>
    <w:rsid w:val="0095143E"/>
    <w:rsid w:val="00951562"/>
    <w:rsid w:val="00951A0D"/>
    <w:rsid w:val="00951C87"/>
    <w:rsid w:val="0095210E"/>
    <w:rsid w:val="009522D7"/>
    <w:rsid w:val="009523CC"/>
    <w:rsid w:val="00952462"/>
    <w:rsid w:val="00952A15"/>
    <w:rsid w:val="00952ED7"/>
    <w:rsid w:val="00953689"/>
    <w:rsid w:val="00953708"/>
    <w:rsid w:val="0095383B"/>
    <w:rsid w:val="00953C17"/>
    <w:rsid w:val="00953E3D"/>
    <w:rsid w:val="00953FFA"/>
    <w:rsid w:val="00954868"/>
    <w:rsid w:val="00954ED7"/>
    <w:rsid w:val="009551E4"/>
    <w:rsid w:val="00955460"/>
    <w:rsid w:val="009558EE"/>
    <w:rsid w:val="0095591E"/>
    <w:rsid w:val="009564CB"/>
    <w:rsid w:val="00956624"/>
    <w:rsid w:val="009566DF"/>
    <w:rsid w:val="00956C47"/>
    <w:rsid w:val="00956CD2"/>
    <w:rsid w:val="00957367"/>
    <w:rsid w:val="0095767D"/>
    <w:rsid w:val="00957680"/>
    <w:rsid w:val="009577E7"/>
    <w:rsid w:val="00957DBE"/>
    <w:rsid w:val="0096006E"/>
    <w:rsid w:val="00960077"/>
    <w:rsid w:val="0096008D"/>
    <w:rsid w:val="00960520"/>
    <w:rsid w:val="0096133A"/>
    <w:rsid w:val="00961573"/>
    <w:rsid w:val="009615A4"/>
    <w:rsid w:val="009615AE"/>
    <w:rsid w:val="009618FE"/>
    <w:rsid w:val="00961A9C"/>
    <w:rsid w:val="00961B55"/>
    <w:rsid w:val="00961CF1"/>
    <w:rsid w:val="00962240"/>
    <w:rsid w:val="009622B9"/>
    <w:rsid w:val="0096238F"/>
    <w:rsid w:val="0096257A"/>
    <w:rsid w:val="00962C1F"/>
    <w:rsid w:val="00962CC6"/>
    <w:rsid w:val="00962F08"/>
    <w:rsid w:val="00963514"/>
    <w:rsid w:val="009639C6"/>
    <w:rsid w:val="00963E6D"/>
    <w:rsid w:val="00963F80"/>
    <w:rsid w:val="00963FD5"/>
    <w:rsid w:val="00963FF5"/>
    <w:rsid w:val="009642CD"/>
    <w:rsid w:val="00964798"/>
    <w:rsid w:val="00964A89"/>
    <w:rsid w:val="00964BC9"/>
    <w:rsid w:val="00965332"/>
    <w:rsid w:val="00965480"/>
    <w:rsid w:val="009657C4"/>
    <w:rsid w:val="009658BE"/>
    <w:rsid w:val="009658EA"/>
    <w:rsid w:val="00965972"/>
    <w:rsid w:val="00965D68"/>
    <w:rsid w:val="00966293"/>
    <w:rsid w:val="009664D5"/>
    <w:rsid w:val="00966AF7"/>
    <w:rsid w:val="00966D47"/>
    <w:rsid w:val="00966F82"/>
    <w:rsid w:val="00967193"/>
    <w:rsid w:val="0096782B"/>
    <w:rsid w:val="00967EED"/>
    <w:rsid w:val="00967F15"/>
    <w:rsid w:val="00970315"/>
    <w:rsid w:val="0097038D"/>
    <w:rsid w:val="009706A4"/>
    <w:rsid w:val="009709AC"/>
    <w:rsid w:val="009709EA"/>
    <w:rsid w:val="00970BBB"/>
    <w:rsid w:val="00970EFD"/>
    <w:rsid w:val="0097145C"/>
    <w:rsid w:val="009716C2"/>
    <w:rsid w:val="00971EB3"/>
    <w:rsid w:val="0097238F"/>
    <w:rsid w:val="009723CE"/>
    <w:rsid w:val="009723EE"/>
    <w:rsid w:val="0097253C"/>
    <w:rsid w:val="00972691"/>
    <w:rsid w:val="00972A01"/>
    <w:rsid w:val="00972BF2"/>
    <w:rsid w:val="00972CB9"/>
    <w:rsid w:val="00972F00"/>
    <w:rsid w:val="00973387"/>
    <w:rsid w:val="009734BA"/>
    <w:rsid w:val="009737F3"/>
    <w:rsid w:val="009739FB"/>
    <w:rsid w:val="009741BD"/>
    <w:rsid w:val="00974422"/>
    <w:rsid w:val="0097446D"/>
    <w:rsid w:val="00974620"/>
    <w:rsid w:val="009747DB"/>
    <w:rsid w:val="00974A63"/>
    <w:rsid w:val="00974F60"/>
    <w:rsid w:val="00975659"/>
    <w:rsid w:val="00975E74"/>
    <w:rsid w:val="00975E94"/>
    <w:rsid w:val="00975EA7"/>
    <w:rsid w:val="009764FA"/>
    <w:rsid w:val="009770D6"/>
    <w:rsid w:val="0097726B"/>
    <w:rsid w:val="00977365"/>
    <w:rsid w:val="0097743D"/>
    <w:rsid w:val="009774A0"/>
    <w:rsid w:val="00977615"/>
    <w:rsid w:val="009776D6"/>
    <w:rsid w:val="00977BF7"/>
    <w:rsid w:val="00977E2C"/>
    <w:rsid w:val="0098007B"/>
    <w:rsid w:val="009805CE"/>
    <w:rsid w:val="009807C1"/>
    <w:rsid w:val="00980804"/>
    <w:rsid w:val="00980A5A"/>
    <w:rsid w:val="00980ABC"/>
    <w:rsid w:val="00980C22"/>
    <w:rsid w:val="0098115E"/>
    <w:rsid w:val="009816F1"/>
    <w:rsid w:val="00981B3D"/>
    <w:rsid w:val="0098218A"/>
    <w:rsid w:val="00982994"/>
    <w:rsid w:val="00983383"/>
    <w:rsid w:val="00983452"/>
    <w:rsid w:val="009836C0"/>
    <w:rsid w:val="00983881"/>
    <w:rsid w:val="009839F1"/>
    <w:rsid w:val="00983A17"/>
    <w:rsid w:val="00983B14"/>
    <w:rsid w:val="00984206"/>
    <w:rsid w:val="009843DD"/>
    <w:rsid w:val="009844C6"/>
    <w:rsid w:val="009845FA"/>
    <w:rsid w:val="00984B5F"/>
    <w:rsid w:val="00984DD1"/>
    <w:rsid w:val="00984E2A"/>
    <w:rsid w:val="00985181"/>
    <w:rsid w:val="0098520B"/>
    <w:rsid w:val="009852D9"/>
    <w:rsid w:val="00985850"/>
    <w:rsid w:val="00985C91"/>
    <w:rsid w:val="00985E32"/>
    <w:rsid w:val="00986407"/>
    <w:rsid w:val="0098676D"/>
    <w:rsid w:val="00986ADF"/>
    <w:rsid w:val="00986B3A"/>
    <w:rsid w:val="00986F7D"/>
    <w:rsid w:val="00987C38"/>
    <w:rsid w:val="009906C2"/>
    <w:rsid w:val="00990874"/>
    <w:rsid w:val="00990CA0"/>
    <w:rsid w:val="00990EB2"/>
    <w:rsid w:val="009914F6"/>
    <w:rsid w:val="00991713"/>
    <w:rsid w:val="00991915"/>
    <w:rsid w:val="00991976"/>
    <w:rsid w:val="00991A0E"/>
    <w:rsid w:val="00991CFA"/>
    <w:rsid w:val="00991D2D"/>
    <w:rsid w:val="0099264A"/>
    <w:rsid w:val="00992A2F"/>
    <w:rsid w:val="00992ACE"/>
    <w:rsid w:val="00993094"/>
    <w:rsid w:val="009930C5"/>
    <w:rsid w:val="00993D76"/>
    <w:rsid w:val="0099407D"/>
    <w:rsid w:val="009944F1"/>
    <w:rsid w:val="00994771"/>
    <w:rsid w:val="00994875"/>
    <w:rsid w:val="00994E6C"/>
    <w:rsid w:val="00994E79"/>
    <w:rsid w:val="00994F56"/>
    <w:rsid w:val="009950D4"/>
    <w:rsid w:val="0099590F"/>
    <w:rsid w:val="00995A78"/>
    <w:rsid w:val="00995AB3"/>
    <w:rsid w:val="00995AF8"/>
    <w:rsid w:val="00995C2E"/>
    <w:rsid w:val="00996132"/>
    <w:rsid w:val="009967AC"/>
    <w:rsid w:val="009969EF"/>
    <w:rsid w:val="00996D85"/>
    <w:rsid w:val="00996D88"/>
    <w:rsid w:val="0099701E"/>
    <w:rsid w:val="009974F6"/>
    <w:rsid w:val="00997891"/>
    <w:rsid w:val="0099797F"/>
    <w:rsid w:val="00997A80"/>
    <w:rsid w:val="00997E21"/>
    <w:rsid w:val="00997F2F"/>
    <w:rsid w:val="00997FA0"/>
    <w:rsid w:val="00997FD3"/>
    <w:rsid w:val="009A01E2"/>
    <w:rsid w:val="009A045E"/>
    <w:rsid w:val="009A04F1"/>
    <w:rsid w:val="009A0590"/>
    <w:rsid w:val="009A0828"/>
    <w:rsid w:val="009A0A62"/>
    <w:rsid w:val="009A0BC1"/>
    <w:rsid w:val="009A1476"/>
    <w:rsid w:val="009A15BF"/>
    <w:rsid w:val="009A19A3"/>
    <w:rsid w:val="009A1AB4"/>
    <w:rsid w:val="009A1B55"/>
    <w:rsid w:val="009A1D6F"/>
    <w:rsid w:val="009A1F06"/>
    <w:rsid w:val="009A3017"/>
    <w:rsid w:val="009A3109"/>
    <w:rsid w:val="009A3210"/>
    <w:rsid w:val="009A38AB"/>
    <w:rsid w:val="009A39E5"/>
    <w:rsid w:val="009A3BBC"/>
    <w:rsid w:val="009A48C5"/>
    <w:rsid w:val="009A4D48"/>
    <w:rsid w:val="009A4D59"/>
    <w:rsid w:val="009A57F8"/>
    <w:rsid w:val="009A586A"/>
    <w:rsid w:val="009A5894"/>
    <w:rsid w:val="009A5DB8"/>
    <w:rsid w:val="009A5ED1"/>
    <w:rsid w:val="009A6486"/>
    <w:rsid w:val="009A6596"/>
    <w:rsid w:val="009A69C9"/>
    <w:rsid w:val="009A6E50"/>
    <w:rsid w:val="009A6F63"/>
    <w:rsid w:val="009A7396"/>
    <w:rsid w:val="009A757D"/>
    <w:rsid w:val="009A7B9B"/>
    <w:rsid w:val="009A7E7E"/>
    <w:rsid w:val="009B018C"/>
    <w:rsid w:val="009B02A7"/>
    <w:rsid w:val="009B0642"/>
    <w:rsid w:val="009B0766"/>
    <w:rsid w:val="009B080A"/>
    <w:rsid w:val="009B0886"/>
    <w:rsid w:val="009B0A2A"/>
    <w:rsid w:val="009B0C79"/>
    <w:rsid w:val="009B0CC5"/>
    <w:rsid w:val="009B104D"/>
    <w:rsid w:val="009B11F5"/>
    <w:rsid w:val="009B131F"/>
    <w:rsid w:val="009B140D"/>
    <w:rsid w:val="009B157A"/>
    <w:rsid w:val="009B1618"/>
    <w:rsid w:val="009B1BBC"/>
    <w:rsid w:val="009B1EF3"/>
    <w:rsid w:val="009B208E"/>
    <w:rsid w:val="009B24C0"/>
    <w:rsid w:val="009B24DE"/>
    <w:rsid w:val="009B2536"/>
    <w:rsid w:val="009B2739"/>
    <w:rsid w:val="009B2991"/>
    <w:rsid w:val="009B2A0C"/>
    <w:rsid w:val="009B2A48"/>
    <w:rsid w:val="009B2E45"/>
    <w:rsid w:val="009B2F62"/>
    <w:rsid w:val="009B2F8D"/>
    <w:rsid w:val="009B35C2"/>
    <w:rsid w:val="009B3A80"/>
    <w:rsid w:val="009B4254"/>
    <w:rsid w:val="009B42EE"/>
    <w:rsid w:val="009B4570"/>
    <w:rsid w:val="009B4A26"/>
    <w:rsid w:val="009B555E"/>
    <w:rsid w:val="009B558A"/>
    <w:rsid w:val="009B5D35"/>
    <w:rsid w:val="009B5DE5"/>
    <w:rsid w:val="009B5EFA"/>
    <w:rsid w:val="009B5FB6"/>
    <w:rsid w:val="009B60F3"/>
    <w:rsid w:val="009B640D"/>
    <w:rsid w:val="009B648F"/>
    <w:rsid w:val="009B69AE"/>
    <w:rsid w:val="009B6B03"/>
    <w:rsid w:val="009B7153"/>
    <w:rsid w:val="009B71E7"/>
    <w:rsid w:val="009B7389"/>
    <w:rsid w:val="009B73EC"/>
    <w:rsid w:val="009B73FF"/>
    <w:rsid w:val="009B7454"/>
    <w:rsid w:val="009B77E3"/>
    <w:rsid w:val="009B7C35"/>
    <w:rsid w:val="009B7D26"/>
    <w:rsid w:val="009B7E3E"/>
    <w:rsid w:val="009B7E8B"/>
    <w:rsid w:val="009B7EAB"/>
    <w:rsid w:val="009C04E0"/>
    <w:rsid w:val="009C08A5"/>
    <w:rsid w:val="009C0CBF"/>
    <w:rsid w:val="009C1221"/>
    <w:rsid w:val="009C1B02"/>
    <w:rsid w:val="009C1EF0"/>
    <w:rsid w:val="009C2027"/>
    <w:rsid w:val="009C2360"/>
    <w:rsid w:val="009C25FB"/>
    <w:rsid w:val="009C279D"/>
    <w:rsid w:val="009C28E4"/>
    <w:rsid w:val="009C29EA"/>
    <w:rsid w:val="009C2C71"/>
    <w:rsid w:val="009C2CD4"/>
    <w:rsid w:val="009C2E9B"/>
    <w:rsid w:val="009C336E"/>
    <w:rsid w:val="009C3552"/>
    <w:rsid w:val="009C3770"/>
    <w:rsid w:val="009C3773"/>
    <w:rsid w:val="009C377D"/>
    <w:rsid w:val="009C4398"/>
    <w:rsid w:val="009C43A2"/>
    <w:rsid w:val="009C4DBD"/>
    <w:rsid w:val="009C58CB"/>
    <w:rsid w:val="009C5A14"/>
    <w:rsid w:val="009C5B61"/>
    <w:rsid w:val="009C5FA9"/>
    <w:rsid w:val="009C612B"/>
    <w:rsid w:val="009C62B1"/>
    <w:rsid w:val="009C6435"/>
    <w:rsid w:val="009C6460"/>
    <w:rsid w:val="009C6577"/>
    <w:rsid w:val="009C687B"/>
    <w:rsid w:val="009C698E"/>
    <w:rsid w:val="009C705A"/>
    <w:rsid w:val="009C722F"/>
    <w:rsid w:val="009C740E"/>
    <w:rsid w:val="009C7503"/>
    <w:rsid w:val="009C7539"/>
    <w:rsid w:val="009C75CA"/>
    <w:rsid w:val="009C7974"/>
    <w:rsid w:val="009C7C1B"/>
    <w:rsid w:val="009C7DA9"/>
    <w:rsid w:val="009D014C"/>
    <w:rsid w:val="009D02DF"/>
    <w:rsid w:val="009D03E2"/>
    <w:rsid w:val="009D0474"/>
    <w:rsid w:val="009D068C"/>
    <w:rsid w:val="009D06F5"/>
    <w:rsid w:val="009D0A74"/>
    <w:rsid w:val="009D0B25"/>
    <w:rsid w:val="009D0E23"/>
    <w:rsid w:val="009D181C"/>
    <w:rsid w:val="009D1C9B"/>
    <w:rsid w:val="009D1D6F"/>
    <w:rsid w:val="009D22A5"/>
    <w:rsid w:val="009D23F2"/>
    <w:rsid w:val="009D2638"/>
    <w:rsid w:val="009D2773"/>
    <w:rsid w:val="009D282C"/>
    <w:rsid w:val="009D2A69"/>
    <w:rsid w:val="009D2D69"/>
    <w:rsid w:val="009D30BD"/>
    <w:rsid w:val="009D3250"/>
    <w:rsid w:val="009D37B1"/>
    <w:rsid w:val="009D3EAB"/>
    <w:rsid w:val="009D3EB2"/>
    <w:rsid w:val="009D3F47"/>
    <w:rsid w:val="009D4598"/>
    <w:rsid w:val="009D553A"/>
    <w:rsid w:val="009D5542"/>
    <w:rsid w:val="009D585E"/>
    <w:rsid w:val="009D5ECC"/>
    <w:rsid w:val="009D5F18"/>
    <w:rsid w:val="009D6551"/>
    <w:rsid w:val="009D6584"/>
    <w:rsid w:val="009D66D8"/>
    <w:rsid w:val="009D6D78"/>
    <w:rsid w:val="009D6ED0"/>
    <w:rsid w:val="009D6FAD"/>
    <w:rsid w:val="009D6FCE"/>
    <w:rsid w:val="009D712E"/>
    <w:rsid w:val="009D73A3"/>
    <w:rsid w:val="009D744E"/>
    <w:rsid w:val="009D74FE"/>
    <w:rsid w:val="009D7702"/>
    <w:rsid w:val="009D770D"/>
    <w:rsid w:val="009D7929"/>
    <w:rsid w:val="009D7E33"/>
    <w:rsid w:val="009E04AB"/>
    <w:rsid w:val="009E0AC9"/>
    <w:rsid w:val="009E1387"/>
    <w:rsid w:val="009E1684"/>
    <w:rsid w:val="009E18BD"/>
    <w:rsid w:val="009E18F7"/>
    <w:rsid w:val="009E1A2C"/>
    <w:rsid w:val="009E1D0E"/>
    <w:rsid w:val="009E1D5A"/>
    <w:rsid w:val="009E1E7A"/>
    <w:rsid w:val="009E1F2C"/>
    <w:rsid w:val="009E20BA"/>
    <w:rsid w:val="009E2690"/>
    <w:rsid w:val="009E27EF"/>
    <w:rsid w:val="009E2CC5"/>
    <w:rsid w:val="009E2EFD"/>
    <w:rsid w:val="009E2F3F"/>
    <w:rsid w:val="009E36AE"/>
    <w:rsid w:val="009E47EB"/>
    <w:rsid w:val="009E4B40"/>
    <w:rsid w:val="009E51F6"/>
    <w:rsid w:val="009E63D6"/>
    <w:rsid w:val="009E6817"/>
    <w:rsid w:val="009E68BE"/>
    <w:rsid w:val="009E6ADD"/>
    <w:rsid w:val="009E6DA5"/>
    <w:rsid w:val="009E7474"/>
    <w:rsid w:val="009E7660"/>
    <w:rsid w:val="009E7D66"/>
    <w:rsid w:val="009E7D9E"/>
    <w:rsid w:val="009E7EB1"/>
    <w:rsid w:val="009F0454"/>
    <w:rsid w:val="009F0479"/>
    <w:rsid w:val="009F05B5"/>
    <w:rsid w:val="009F0698"/>
    <w:rsid w:val="009F0728"/>
    <w:rsid w:val="009F0D0B"/>
    <w:rsid w:val="009F0E55"/>
    <w:rsid w:val="009F1431"/>
    <w:rsid w:val="009F1B4C"/>
    <w:rsid w:val="009F1C91"/>
    <w:rsid w:val="009F2233"/>
    <w:rsid w:val="009F2516"/>
    <w:rsid w:val="009F2B78"/>
    <w:rsid w:val="009F2C67"/>
    <w:rsid w:val="009F2DF4"/>
    <w:rsid w:val="009F2F4F"/>
    <w:rsid w:val="009F3085"/>
    <w:rsid w:val="009F33CF"/>
    <w:rsid w:val="009F368E"/>
    <w:rsid w:val="009F3EBB"/>
    <w:rsid w:val="009F3F50"/>
    <w:rsid w:val="009F4247"/>
    <w:rsid w:val="009F43FA"/>
    <w:rsid w:val="009F4B80"/>
    <w:rsid w:val="009F4F79"/>
    <w:rsid w:val="009F54C6"/>
    <w:rsid w:val="009F570A"/>
    <w:rsid w:val="009F576F"/>
    <w:rsid w:val="009F58DA"/>
    <w:rsid w:val="009F5B69"/>
    <w:rsid w:val="009F5C43"/>
    <w:rsid w:val="009F6B27"/>
    <w:rsid w:val="009F6D01"/>
    <w:rsid w:val="009F6DDF"/>
    <w:rsid w:val="009F6EB4"/>
    <w:rsid w:val="009F7501"/>
    <w:rsid w:val="009F7731"/>
    <w:rsid w:val="009F7A80"/>
    <w:rsid w:val="009F7E98"/>
    <w:rsid w:val="00A002EE"/>
    <w:rsid w:val="00A0038B"/>
    <w:rsid w:val="00A00474"/>
    <w:rsid w:val="00A008F2"/>
    <w:rsid w:val="00A0094A"/>
    <w:rsid w:val="00A00F5A"/>
    <w:rsid w:val="00A012FD"/>
    <w:rsid w:val="00A01741"/>
    <w:rsid w:val="00A01848"/>
    <w:rsid w:val="00A01B06"/>
    <w:rsid w:val="00A01B32"/>
    <w:rsid w:val="00A01D08"/>
    <w:rsid w:val="00A01FE5"/>
    <w:rsid w:val="00A021B9"/>
    <w:rsid w:val="00A0250D"/>
    <w:rsid w:val="00A02EB1"/>
    <w:rsid w:val="00A0301B"/>
    <w:rsid w:val="00A03226"/>
    <w:rsid w:val="00A03347"/>
    <w:rsid w:val="00A035E4"/>
    <w:rsid w:val="00A03640"/>
    <w:rsid w:val="00A03855"/>
    <w:rsid w:val="00A03A5E"/>
    <w:rsid w:val="00A04256"/>
    <w:rsid w:val="00A04630"/>
    <w:rsid w:val="00A047A1"/>
    <w:rsid w:val="00A04D87"/>
    <w:rsid w:val="00A0527A"/>
    <w:rsid w:val="00A053D6"/>
    <w:rsid w:val="00A0573D"/>
    <w:rsid w:val="00A05986"/>
    <w:rsid w:val="00A05A6D"/>
    <w:rsid w:val="00A05A87"/>
    <w:rsid w:val="00A05C7B"/>
    <w:rsid w:val="00A06168"/>
    <w:rsid w:val="00A06AE6"/>
    <w:rsid w:val="00A06D6F"/>
    <w:rsid w:val="00A06E9B"/>
    <w:rsid w:val="00A077D7"/>
    <w:rsid w:val="00A07B81"/>
    <w:rsid w:val="00A07BF7"/>
    <w:rsid w:val="00A07CEB"/>
    <w:rsid w:val="00A07E82"/>
    <w:rsid w:val="00A1004C"/>
    <w:rsid w:val="00A10411"/>
    <w:rsid w:val="00A10568"/>
    <w:rsid w:val="00A10B3B"/>
    <w:rsid w:val="00A10F44"/>
    <w:rsid w:val="00A11116"/>
    <w:rsid w:val="00A11172"/>
    <w:rsid w:val="00A1187A"/>
    <w:rsid w:val="00A11903"/>
    <w:rsid w:val="00A11CD8"/>
    <w:rsid w:val="00A12C0B"/>
    <w:rsid w:val="00A12C71"/>
    <w:rsid w:val="00A12C76"/>
    <w:rsid w:val="00A12E31"/>
    <w:rsid w:val="00A134A1"/>
    <w:rsid w:val="00A138C9"/>
    <w:rsid w:val="00A13AE1"/>
    <w:rsid w:val="00A14072"/>
    <w:rsid w:val="00A147E4"/>
    <w:rsid w:val="00A147F6"/>
    <w:rsid w:val="00A14AB9"/>
    <w:rsid w:val="00A14B68"/>
    <w:rsid w:val="00A14DCC"/>
    <w:rsid w:val="00A155DA"/>
    <w:rsid w:val="00A15889"/>
    <w:rsid w:val="00A16178"/>
    <w:rsid w:val="00A163A5"/>
    <w:rsid w:val="00A168CA"/>
    <w:rsid w:val="00A16EBB"/>
    <w:rsid w:val="00A16F5C"/>
    <w:rsid w:val="00A1705B"/>
    <w:rsid w:val="00A170D5"/>
    <w:rsid w:val="00A172AF"/>
    <w:rsid w:val="00A174BA"/>
    <w:rsid w:val="00A17731"/>
    <w:rsid w:val="00A177AB"/>
    <w:rsid w:val="00A2009B"/>
    <w:rsid w:val="00A200AE"/>
    <w:rsid w:val="00A201E8"/>
    <w:rsid w:val="00A20393"/>
    <w:rsid w:val="00A208D9"/>
    <w:rsid w:val="00A212F0"/>
    <w:rsid w:val="00A2143A"/>
    <w:rsid w:val="00A219FB"/>
    <w:rsid w:val="00A21C96"/>
    <w:rsid w:val="00A21D92"/>
    <w:rsid w:val="00A21F24"/>
    <w:rsid w:val="00A21F6E"/>
    <w:rsid w:val="00A21F95"/>
    <w:rsid w:val="00A21FA0"/>
    <w:rsid w:val="00A2257C"/>
    <w:rsid w:val="00A229D5"/>
    <w:rsid w:val="00A2306D"/>
    <w:rsid w:val="00A23517"/>
    <w:rsid w:val="00A23922"/>
    <w:rsid w:val="00A23CBA"/>
    <w:rsid w:val="00A23CD5"/>
    <w:rsid w:val="00A23D80"/>
    <w:rsid w:val="00A24055"/>
    <w:rsid w:val="00A2425A"/>
    <w:rsid w:val="00A24580"/>
    <w:rsid w:val="00A24993"/>
    <w:rsid w:val="00A249DE"/>
    <w:rsid w:val="00A25089"/>
    <w:rsid w:val="00A25282"/>
    <w:rsid w:val="00A253DB"/>
    <w:rsid w:val="00A255B2"/>
    <w:rsid w:val="00A2573B"/>
    <w:rsid w:val="00A2588E"/>
    <w:rsid w:val="00A2683E"/>
    <w:rsid w:val="00A26DC7"/>
    <w:rsid w:val="00A26EBA"/>
    <w:rsid w:val="00A277BC"/>
    <w:rsid w:val="00A277DE"/>
    <w:rsid w:val="00A27A07"/>
    <w:rsid w:val="00A27B75"/>
    <w:rsid w:val="00A300ED"/>
    <w:rsid w:val="00A3039F"/>
    <w:rsid w:val="00A308F6"/>
    <w:rsid w:val="00A3102F"/>
    <w:rsid w:val="00A3117C"/>
    <w:rsid w:val="00A315C8"/>
    <w:rsid w:val="00A31692"/>
    <w:rsid w:val="00A31CC3"/>
    <w:rsid w:val="00A31D05"/>
    <w:rsid w:val="00A31E31"/>
    <w:rsid w:val="00A31E50"/>
    <w:rsid w:val="00A329ED"/>
    <w:rsid w:val="00A3318B"/>
    <w:rsid w:val="00A33897"/>
    <w:rsid w:val="00A338CB"/>
    <w:rsid w:val="00A33C4E"/>
    <w:rsid w:val="00A3415E"/>
    <w:rsid w:val="00A348E3"/>
    <w:rsid w:val="00A34DA6"/>
    <w:rsid w:val="00A34DE6"/>
    <w:rsid w:val="00A35332"/>
    <w:rsid w:val="00A35583"/>
    <w:rsid w:val="00A35650"/>
    <w:rsid w:val="00A356F2"/>
    <w:rsid w:val="00A358AB"/>
    <w:rsid w:val="00A359D5"/>
    <w:rsid w:val="00A35A44"/>
    <w:rsid w:val="00A35B83"/>
    <w:rsid w:val="00A35C56"/>
    <w:rsid w:val="00A35F1F"/>
    <w:rsid w:val="00A35FB7"/>
    <w:rsid w:val="00A3661C"/>
    <w:rsid w:val="00A36860"/>
    <w:rsid w:val="00A36BAF"/>
    <w:rsid w:val="00A37763"/>
    <w:rsid w:val="00A378A3"/>
    <w:rsid w:val="00A37B88"/>
    <w:rsid w:val="00A37BEC"/>
    <w:rsid w:val="00A37CC8"/>
    <w:rsid w:val="00A37E74"/>
    <w:rsid w:val="00A4003C"/>
    <w:rsid w:val="00A40350"/>
    <w:rsid w:val="00A403E3"/>
    <w:rsid w:val="00A41036"/>
    <w:rsid w:val="00A4185E"/>
    <w:rsid w:val="00A41AE5"/>
    <w:rsid w:val="00A41BC5"/>
    <w:rsid w:val="00A41D4F"/>
    <w:rsid w:val="00A41E0F"/>
    <w:rsid w:val="00A41E79"/>
    <w:rsid w:val="00A4209A"/>
    <w:rsid w:val="00A422FB"/>
    <w:rsid w:val="00A4231B"/>
    <w:rsid w:val="00A424D6"/>
    <w:rsid w:val="00A428EA"/>
    <w:rsid w:val="00A42A87"/>
    <w:rsid w:val="00A4377D"/>
    <w:rsid w:val="00A439DD"/>
    <w:rsid w:val="00A43D94"/>
    <w:rsid w:val="00A44170"/>
    <w:rsid w:val="00A445E6"/>
    <w:rsid w:val="00A44861"/>
    <w:rsid w:val="00A44DF0"/>
    <w:rsid w:val="00A45419"/>
    <w:rsid w:val="00A45681"/>
    <w:rsid w:val="00A45AB6"/>
    <w:rsid w:val="00A45C3A"/>
    <w:rsid w:val="00A46176"/>
    <w:rsid w:val="00A46247"/>
    <w:rsid w:val="00A4677D"/>
    <w:rsid w:val="00A46AF5"/>
    <w:rsid w:val="00A46CB4"/>
    <w:rsid w:val="00A46CEA"/>
    <w:rsid w:val="00A46DA4"/>
    <w:rsid w:val="00A47032"/>
    <w:rsid w:val="00A4716E"/>
    <w:rsid w:val="00A471D3"/>
    <w:rsid w:val="00A47364"/>
    <w:rsid w:val="00A47660"/>
    <w:rsid w:val="00A4774B"/>
    <w:rsid w:val="00A4792B"/>
    <w:rsid w:val="00A47BFC"/>
    <w:rsid w:val="00A47CDA"/>
    <w:rsid w:val="00A47E67"/>
    <w:rsid w:val="00A50162"/>
    <w:rsid w:val="00A5028B"/>
    <w:rsid w:val="00A502F5"/>
    <w:rsid w:val="00A50358"/>
    <w:rsid w:val="00A509AA"/>
    <w:rsid w:val="00A509E7"/>
    <w:rsid w:val="00A509EA"/>
    <w:rsid w:val="00A50ABB"/>
    <w:rsid w:val="00A50B52"/>
    <w:rsid w:val="00A50CDB"/>
    <w:rsid w:val="00A50F38"/>
    <w:rsid w:val="00A50F76"/>
    <w:rsid w:val="00A512FD"/>
    <w:rsid w:val="00A51711"/>
    <w:rsid w:val="00A51908"/>
    <w:rsid w:val="00A51DBC"/>
    <w:rsid w:val="00A5220D"/>
    <w:rsid w:val="00A528D4"/>
    <w:rsid w:val="00A53CFF"/>
    <w:rsid w:val="00A53D1D"/>
    <w:rsid w:val="00A54021"/>
    <w:rsid w:val="00A54102"/>
    <w:rsid w:val="00A543CF"/>
    <w:rsid w:val="00A54FF2"/>
    <w:rsid w:val="00A55100"/>
    <w:rsid w:val="00A55432"/>
    <w:rsid w:val="00A555B6"/>
    <w:rsid w:val="00A55627"/>
    <w:rsid w:val="00A55DD8"/>
    <w:rsid w:val="00A55EA6"/>
    <w:rsid w:val="00A56498"/>
    <w:rsid w:val="00A5657B"/>
    <w:rsid w:val="00A56B78"/>
    <w:rsid w:val="00A56C0B"/>
    <w:rsid w:val="00A5718A"/>
    <w:rsid w:val="00A573CD"/>
    <w:rsid w:val="00A57563"/>
    <w:rsid w:val="00A57947"/>
    <w:rsid w:val="00A57B6D"/>
    <w:rsid w:val="00A57FF4"/>
    <w:rsid w:val="00A606F6"/>
    <w:rsid w:val="00A60773"/>
    <w:rsid w:val="00A60C56"/>
    <w:rsid w:val="00A60F86"/>
    <w:rsid w:val="00A61106"/>
    <w:rsid w:val="00A61207"/>
    <w:rsid w:val="00A61A6E"/>
    <w:rsid w:val="00A61A75"/>
    <w:rsid w:val="00A61D26"/>
    <w:rsid w:val="00A61D56"/>
    <w:rsid w:val="00A6215E"/>
    <w:rsid w:val="00A62447"/>
    <w:rsid w:val="00A62B3C"/>
    <w:rsid w:val="00A62F31"/>
    <w:rsid w:val="00A63303"/>
    <w:rsid w:val="00A63502"/>
    <w:rsid w:val="00A63C5F"/>
    <w:rsid w:val="00A64093"/>
    <w:rsid w:val="00A6494A"/>
    <w:rsid w:val="00A64B30"/>
    <w:rsid w:val="00A65480"/>
    <w:rsid w:val="00A65574"/>
    <w:rsid w:val="00A661E6"/>
    <w:rsid w:val="00A662C4"/>
    <w:rsid w:val="00A666B6"/>
    <w:rsid w:val="00A6675B"/>
    <w:rsid w:val="00A66A5C"/>
    <w:rsid w:val="00A66ACF"/>
    <w:rsid w:val="00A67517"/>
    <w:rsid w:val="00A67591"/>
    <w:rsid w:val="00A676ED"/>
    <w:rsid w:val="00A67CD0"/>
    <w:rsid w:val="00A67DC8"/>
    <w:rsid w:val="00A67E9B"/>
    <w:rsid w:val="00A67ED4"/>
    <w:rsid w:val="00A67FBE"/>
    <w:rsid w:val="00A67FFD"/>
    <w:rsid w:val="00A70182"/>
    <w:rsid w:val="00A702C2"/>
    <w:rsid w:val="00A702E1"/>
    <w:rsid w:val="00A702FE"/>
    <w:rsid w:val="00A70801"/>
    <w:rsid w:val="00A7087A"/>
    <w:rsid w:val="00A70917"/>
    <w:rsid w:val="00A70FD5"/>
    <w:rsid w:val="00A719E1"/>
    <w:rsid w:val="00A72159"/>
    <w:rsid w:val="00A72231"/>
    <w:rsid w:val="00A7225A"/>
    <w:rsid w:val="00A722CC"/>
    <w:rsid w:val="00A722E5"/>
    <w:rsid w:val="00A72451"/>
    <w:rsid w:val="00A7287A"/>
    <w:rsid w:val="00A72E6C"/>
    <w:rsid w:val="00A72F8E"/>
    <w:rsid w:val="00A73192"/>
    <w:rsid w:val="00A7327C"/>
    <w:rsid w:val="00A73334"/>
    <w:rsid w:val="00A7363F"/>
    <w:rsid w:val="00A736BB"/>
    <w:rsid w:val="00A73719"/>
    <w:rsid w:val="00A737D9"/>
    <w:rsid w:val="00A738B8"/>
    <w:rsid w:val="00A73A11"/>
    <w:rsid w:val="00A73F7F"/>
    <w:rsid w:val="00A73F96"/>
    <w:rsid w:val="00A745B0"/>
    <w:rsid w:val="00A74BCC"/>
    <w:rsid w:val="00A74C30"/>
    <w:rsid w:val="00A74CF7"/>
    <w:rsid w:val="00A74E0E"/>
    <w:rsid w:val="00A75159"/>
    <w:rsid w:val="00A7548C"/>
    <w:rsid w:val="00A75BC1"/>
    <w:rsid w:val="00A75E6E"/>
    <w:rsid w:val="00A75E8D"/>
    <w:rsid w:val="00A75F62"/>
    <w:rsid w:val="00A765D0"/>
    <w:rsid w:val="00A768BF"/>
    <w:rsid w:val="00A76B24"/>
    <w:rsid w:val="00A76BE8"/>
    <w:rsid w:val="00A76DD8"/>
    <w:rsid w:val="00A76E77"/>
    <w:rsid w:val="00A7705C"/>
    <w:rsid w:val="00A7734D"/>
    <w:rsid w:val="00A775A4"/>
    <w:rsid w:val="00A77C65"/>
    <w:rsid w:val="00A801B8"/>
    <w:rsid w:val="00A8020F"/>
    <w:rsid w:val="00A805C1"/>
    <w:rsid w:val="00A80839"/>
    <w:rsid w:val="00A80900"/>
    <w:rsid w:val="00A80FF6"/>
    <w:rsid w:val="00A8112B"/>
    <w:rsid w:val="00A811D8"/>
    <w:rsid w:val="00A81311"/>
    <w:rsid w:val="00A81401"/>
    <w:rsid w:val="00A8145A"/>
    <w:rsid w:val="00A81597"/>
    <w:rsid w:val="00A8164C"/>
    <w:rsid w:val="00A8191E"/>
    <w:rsid w:val="00A81C65"/>
    <w:rsid w:val="00A81E01"/>
    <w:rsid w:val="00A81FE3"/>
    <w:rsid w:val="00A82740"/>
    <w:rsid w:val="00A82825"/>
    <w:rsid w:val="00A828D8"/>
    <w:rsid w:val="00A83070"/>
    <w:rsid w:val="00A83166"/>
    <w:rsid w:val="00A83B0B"/>
    <w:rsid w:val="00A83C93"/>
    <w:rsid w:val="00A83D79"/>
    <w:rsid w:val="00A840A1"/>
    <w:rsid w:val="00A841BF"/>
    <w:rsid w:val="00A8465F"/>
    <w:rsid w:val="00A84B18"/>
    <w:rsid w:val="00A84B7D"/>
    <w:rsid w:val="00A84BAD"/>
    <w:rsid w:val="00A851A6"/>
    <w:rsid w:val="00A85939"/>
    <w:rsid w:val="00A85F88"/>
    <w:rsid w:val="00A8626E"/>
    <w:rsid w:val="00A8695C"/>
    <w:rsid w:val="00A86B8F"/>
    <w:rsid w:val="00A8750D"/>
    <w:rsid w:val="00A87780"/>
    <w:rsid w:val="00A87A5E"/>
    <w:rsid w:val="00A87CF2"/>
    <w:rsid w:val="00A90458"/>
    <w:rsid w:val="00A9063B"/>
    <w:rsid w:val="00A908FC"/>
    <w:rsid w:val="00A909FA"/>
    <w:rsid w:val="00A909FE"/>
    <w:rsid w:val="00A90D08"/>
    <w:rsid w:val="00A90F4A"/>
    <w:rsid w:val="00A90FF3"/>
    <w:rsid w:val="00A911D0"/>
    <w:rsid w:val="00A9162F"/>
    <w:rsid w:val="00A91A4F"/>
    <w:rsid w:val="00A91CB4"/>
    <w:rsid w:val="00A91D32"/>
    <w:rsid w:val="00A91E85"/>
    <w:rsid w:val="00A9217B"/>
    <w:rsid w:val="00A925F9"/>
    <w:rsid w:val="00A92827"/>
    <w:rsid w:val="00A92B06"/>
    <w:rsid w:val="00A92E7C"/>
    <w:rsid w:val="00A92F6E"/>
    <w:rsid w:val="00A9395D"/>
    <w:rsid w:val="00A93E2E"/>
    <w:rsid w:val="00A9400B"/>
    <w:rsid w:val="00A94196"/>
    <w:rsid w:val="00A942B3"/>
    <w:rsid w:val="00A94DF7"/>
    <w:rsid w:val="00A94E21"/>
    <w:rsid w:val="00A95074"/>
    <w:rsid w:val="00A95383"/>
    <w:rsid w:val="00A9597E"/>
    <w:rsid w:val="00A95CEB"/>
    <w:rsid w:val="00A961B6"/>
    <w:rsid w:val="00A96523"/>
    <w:rsid w:val="00A96A24"/>
    <w:rsid w:val="00A9759C"/>
    <w:rsid w:val="00A976C3"/>
    <w:rsid w:val="00A97819"/>
    <w:rsid w:val="00A97A62"/>
    <w:rsid w:val="00AA0065"/>
    <w:rsid w:val="00AA00EC"/>
    <w:rsid w:val="00AA0292"/>
    <w:rsid w:val="00AA035D"/>
    <w:rsid w:val="00AA05A1"/>
    <w:rsid w:val="00AA086D"/>
    <w:rsid w:val="00AA0AD4"/>
    <w:rsid w:val="00AA10C3"/>
    <w:rsid w:val="00AA10D3"/>
    <w:rsid w:val="00AA12A9"/>
    <w:rsid w:val="00AA1357"/>
    <w:rsid w:val="00AA17A0"/>
    <w:rsid w:val="00AA226F"/>
    <w:rsid w:val="00AA247B"/>
    <w:rsid w:val="00AA26A2"/>
    <w:rsid w:val="00AA2786"/>
    <w:rsid w:val="00AA2C8D"/>
    <w:rsid w:val="00AA2F82"/>
    <w:rsid w:val="00AA30AD"/>
    <w:rsid w:val="00AA3240"/>
    <w:rsid w:val="00AA35DB"/>
    <w:rsid w:val="00AA37CC"/>
    <w:rsid w:val="00AA3B04"/>
    <w:rsid w:val="00AA3BA1"/>
    <w:rsid w:val="00AA42F2"/>
    <w:rsid w:val="00AA4563"/>
    <w:rsid w:val="00AA474B"/>
    <w:rsid w:val="00AA4A4C"/>
    <w:rsid w:val="00AA4C0A"/>
    <w:rsid w:val="00AA583D"/>
    <w:rsid w:val="00AA59AB"/>
    <w:rsid w:val="00AA5DCA"/>
    <w:rsid w:val="00AA64CC"/>
    <w:rsid w:val="00AA6779"/>
    <w:rsid w:val="00AA6836"/>
    <w:rsid w:val="00AA68DA"/>
    <w:rsid w:val="00AA6D4C"/>
    <w:rsid w:val="00AA71C5"/>
    <w:rsid w:val="00AA73DD"/>
    <w:rsid w:val="00AA7714"/>
    <w:rsid w:val="00AA7C96"/>
    <w:rsid w:val="00AA7F46"/>
    <w:rsid w:val="00AB035A"/>
    <w:rsid w:val="00AB0432"/>
    <w:rsid w:val="00AB0446"/>
    <w:rsid w:val="00AB093C"/>
    <w:rsid w:val="00AB0AB0"/>
    <w:rsid w:val="00AB0C6B"/>
    <w:rsid w:val="00AB1369"/>
    <w:rsid w:val="00AB151C"/>
    <w:rsid w:val="00AB1567"/>
    <w:rsid w:val="00AB1897"/>
    <w:rsid w:val="00AB1C50"/>
    <w:rsid w:val="00AB2259"/>
    <w:rsid w:val="00AB2A32"/>
    <w:rsid w:val="00AB30A7"/>
    <w:rsid w:val="00AB3112"/>
    <w:rsid w:val="00AB34FE"/>
    <w:rsid w:val="00AB3529"/>
    <w:rsid w:val="00AB3651"/>
    <w:rsid w:val="00AB368F"/>
    <w:rsid w:val="00AB386A"/>
    <w:rsid w:val="00AB4558"/>
    <w:rsid w:val="00AB463C"/>
    <w:rsid w:val="00AB4A73"/>
    <w:rsid w:val="00AB4EDD"/>
    <w:rsid w:val="00AB4FB5"/>
    <w:rsid w:val="00AB5377"/>
    <w:rsid w:val="00AB5441"/>
    <w:rsid w:val="00AB58A9"/>
    <w:rsid w:val="00AB5A57"/>
    <w:rsid w:val="00AB6560"/>
    <w:rsid w:val="00AB66AE"/>
    <w:rsid w:val="00AB68C0"/>
    <w:rsid w:val="00AB6994"/>
    <w:rsid w:val="00AB69F1"/>
    <w:rsid w:val="00AB733C"/>
    <w:rsid w:val="00AB747D"/>
    <w:rsid w:val="00AB74C5"/>
    <w:rsid w:val="00AB7553"/>
    <w:rsid w:val="00AB770F"/>
    <w:rsid w:val="00AB7928"/>
    <w:rsid w:val="00AB7ADE"/>
    <w:rsid w:val="00AB7DFC"/>
    <w:rsid w:val="00AB7F6E"/>
    <w:rsid w:val="00AC02CC"/>
    <w:rsid w:val="00AC0344"/>
    <w:rsid w:val="00AC064E"/>
    <w:rsid w:val="00AC0934"/>
    <w:rsid w:val="00AC0B20"/>
    <w:rsid w:val="00AC12C3"/>
    <w:rsid w:val="00AC1675"/>
    <w:rsid w:val="00AC1EBC"/>
    <w:rsid w:val="00AC267C"/>
    <w:rsid w:val="00AC2C81"/>
    <w:rsid w:val="00AC2F6C"/>
    <w:rsid w:val="00AC30E5"/>
    <w:rsid w:val="00AC3604"/>
    <w:rsid w:val="00AC37CD"/>
    <w:rsid w:val="00AC3C8D"/>
    <w:rsid w:val="00AC4671"/>
    <w:rsid w:val="00AC4A3E"/>
    <w:rsid w:val="00AC4B58"/>
    <w:rsid w:val="00AC4BA4"/>
    <w:rsid w:val="00AC4C68"/>
    <w:rsid w:val="00AC5385"/>
    <w:rsid w:val="00AC57A1"/>
    <w:rsid w:val="00AC5963"/>
    <w:rsid w:val="00AC59D4"/>
    <w:rsid w:val="00AC5B0A"/>
    <w:rsid w:val="00AC5D23"/>
    <w:rsid w:val="00AC63A1"/>
    <w:rsid w:val="00AC653C"/>
    <w:rsid w:val="00AC7205"/>
    <w:rsid w:val="00AC7A6A"/>
    <w:rsid w:val="00AC7F98"/>
    <w:rsid w:val="00AD015A"/>
    <w:rsid w:val="00AD094E"/>
    <w:rsid w:val="00AD0959"/>
    <w:rsid w:val="00AD0EF4"/>
    <w:rsid w:val="00AD1759"/>
    <w:rsid w:val="00AD18CB"/>
    <w:rsid w:val="00AD18F3"/>
    <w:rsid w:val="00AD1D9E"/>
    <w:rsid w:val="00AD1E62"/>
    <w:rsid w:val="00AD212D"/>
    <w:rsid w:val="00AD21B9"/>
    <w:rsid w:val="00AD22C8"/>
    <w:rsid w:val="00AD2D06"/>
    <w:rsid w:val="00AD2E05"/>
    <w:rsid w:val="00AD2F34"/>
    <w:rsid w:val="00AD33FC"/>
    <w:rsid w:val="00AD38CC"/>
    <w:rsid w:val="00AD3A7F"/>
    <w:rsid w:val="00AD3ADF"/>
    <w:rsid w:val="00AD3AE9"/>
    <w:rsid w:val="00AD3BD8"/>
    <w:rsid w:val="00AD4040"/>
    <w:rsid w:val="00AD4160"/>
    <w:rsid w:val="00AD47AE"/>
    <w:rsid w:val="00AD4D2E"/>
    <w:rsid w:val="00AD5203"/>
    <w:rsid w:val="00AD5577"/>
    <w:rsid w:val="00AD5A15"/>
    <w:rsid w:val="00AD5CBF"/>
    <w:rsid w:val="00AD5E59"/>
    <w:rsid w:val="00AD62E9"/>
    <w:rsid w:val="00AD6629"/>
    <w:rsid w:val="00AD6C04"/>
    <w:rsid w:val="00AD6CE1"/>
    <w:rsid w:val="00AD6FFA"/>
    <w:rsid w:val="00AD711D"/>
    <w:rsid w:val="00AD71AC"/>
    <w:rsid w:val="00AD76AA"/>
    <w:rsid w:val="00AD7824"/>
    <w:rsid w:val="00AD787C"/>
    <w:rsid w:val="00AD79BE"/>
    <w:rsid w:val="00AD7C04"/>
    <w:rsid w:val="00AD7CFD"/>
    <w:rsid w:val="00AD7DE5"/>
    <w:rsid w:val="00AE0621"/>
    <w:rsid w:val="00AE08AA"/>
    <w:rsid w:val="00AE0A67"/>
    <w:rsid w:val="00AE0E12"/>
    <w:rsid w:val="00AE0FCB"/>
    <w:rsid w:val="00AE12D2"/>
    <w:rsid w:val="00AE1F26"/>
    <w:rsid w:val="00AE27E1"/>
    <w:rsid w:val="00AE2F60"/>
    <w:rsid w:val="00AE2F6D"/>
    <w:rsid w:val="00AE30CA"/>
    <w:rsid w:val="00AE315A"/>
    <w:rsid w:val="00AE39CA"/>
    <w:rsid w:val="00AE3CFB"/>
    <w:rsid w:val="00AE3E28"/>
    <w:rsid w:val="00AE40AC"/>
    <w:rsid w:val="00AE4454"/>
    <w:rsid w:val="00AE474F"/>
    <w:rsid w:val="00AE49ED"/>
    <w:rsid w:val="00AE4B1C"/>
    <w:rsid w:val="00AE4BCC"/>
    <w:rsid w:val="00AE4BF7"/>
    <w:rsid w:val="00AE50D9"/>
    <w:rsid w:val="00AE5328"/>
    <w:rsid w:val="00AE567B"/>
    <w:rsid w:val="00AE57C2"/>
    <w:rsid w:val="00AE58D7"/>
    <w:rsid w:val="00AE5B95"/>
    <w:rsid w:val="00AE5C82"/>
    <w:rsid w:val="00AE6034"/>
    <w:rsid w:val="00AE6103"/>
    <w:rsid w:val="00AE6494"/>
    <w:rsid w:val="00AE655D"/>
    <w:rsid w:val="00AE65B6"/>
    <w:rsid w:val="00AE6EB3"/>
    <w:rsid w:val="00AE6F6D"/>
    <w:rsid w:val="00AE6FA5"/>
    <w:rsid w:val="00AE7F53"/>
    <w:rsid w:val="00AF00D6"/>
    <w:rsid w:val="00AF098D"/>
    <w:rsid w:val="00AF1160"/>
    <w:rsid w:val="00AF13C7"/>
    <w:rsid w:val="00AF15AE"/>
    <w:rsid w:val="00AF18A2"/>
    <w:rsid w:val="00AF18C3"/>
    <w:rsid w:val="00AF1C78"/>
    <w:rsid w:val="00AF1C85"/>
    <w:rsid w:val="00AF22A8"/>
    <w:rsid w:val="00AF22E4"/>
    <w:rsid w:val="00AF248E"/>
    <w:rsid w:val="00AF2524"/>
    <w:rsid w:val="00AF2621"/>
    <w:rsid w:val="00AF2774"/>
    <w:rsid w:val="00AF279C"/>
    <w:rsid w:val="00AF27DA"/>
    <w:rsid w:val="00AF293E"/>
    <w:rsid w:val="00AF2A79"/>
    <w:rsid w:val="00AF2C72"/>
    <w:rsid w:val="00AF3025"/>
    <w:rsid w:val="00AF302E"/>
    <w:rsid w:val="00AF3762"/>
    <w:rsid w:val="00AF3765"/>
    <w:rsid w:val="00AF3C91"/>
    <w:rsid w:val="00AF4086"/>
    <w:rsid w:val="00AF46E7"/>
    <w:rsid w:val="00AF4818"/>
    <w:rsid w:val="00AF4CF0"/>
    <w:rsid w:val="00AF4F81"/>
    <w:rsid w:val="00AF50E5"/>
    <w:rsid w:val="00AF5309"/>
    <w:rsid w:val="00AF57CE"/>
    <w:rsid w:val="00AF596B"/>
    <w:rsid w:val="00AF5B80"/>
    <w:rsid w:val="00AF5B8E"/>
    <w:rsid w:val="00AF5F8F"/>
    <w:rsid w:val="00AF60B1"/>
    <w:rsid w:val="00AF64AF"/>
    <w:rsid w:val="00AF6D5E"/>
    <w:rsid w:val="00AF71D0"/>
    <w:rsid w:val="00AF73EA"/>
    <w:rsid w:val="00AF782F"/>
    <w:rsid w:val="00AF7DB5"/>
    <w:rsid w:val="00AF7FA9"/>
    <w:rsid w:val="00AF7FC1"/>
    <w:rsid w:val="00B00133"/>
    <w:rsid w:val="00B002CC"/>
    <w:rsid w:val="00B00362"/>
    <w:rsid w:val="00B005CF"/>
    <w:rsid w:val="00B0069F"/>
    <w:rsid w:val="00B00818"/>
    <w:rsid w:val="00B008FC"/>
    <w:rsid w:val="00B00C8D"/>
    <w:rsid w:val="00B01161"/>
    <w:rsid w:val="00B018DB"/>
    <w:rsid w:val="00B01C2C"/>
    <w:rsid w:val="00B01CC6"/>
    <w:rsid w:val="00B01DC8"/>
    <w:rsid w:val="00B01ED1"/>
    <w:rsid w:val="00B0203B"/>
    <w:rsid w:val="00B02319"/>
    <w:rsid w:val="00B0243B"/>
    <w:rsid w:val="00B02667"/>
    <w:rsid w:val="00B026CC"/>
    <w:rsid w:val="00B03F2C"/>
    <w:rsid w:val="00B040DC"/>
    <w:rsid w:val="00B044E5"/>
    <w:rsid w:val="00B047E9"/>
    <w:rsid w:val="00B04CEF"/>
    <w:rsid w:val="00B050BC"/>
    <w:rsid w:val="00B051CF"/>
    <w:rsid w:val="00B05560"/>
    <w:rsid w:val="00B05740"/>
    <w:rsid w:val="00B057DB"/>
    <w:rsid w:val="00B05E51"/>
    <w:rsid w:val="00B05F1C"/>
    <w:rsid w:val="00B0621A"/>
    <w:rsid w:val="00B062A5"/>
    <w:rsid w:val="00B0749B"/>
    <w:rsid w:val="00B07540"/>
    <w:rsid w:val="00B07A01"/>
    <w:rsid w:val="00B07A6C"/>
    <w:rsid w:val="00B07B66"/>
    <w:rsid w:val="00B100C5"/>
    <w:rsid w:val="00B10124"/>
    <w:rsid w:val="00B107F5"/>
    <w:rsid w:val="00B10986"/>
    <w:rsid w:val="00B10B5D"/>
    <w:rsid w:val="00B10D3D"/>
    <w:rsid w:val="00B11092"/>
    <w:rsid w:val="00B11742"/>
    <w:rsid w:val="00B11879"/>
    <w:rsid w:val="00B11BD0"/>
    <w:rsid w:val="00B12384"/>
    <w:rsid w:val="00B125AF"/>
    <w:rsid w:val="00B12853"/>
    <w:rsid w:val="00B12A00"/>
    <w:rsid w:val="00B12F58"/>
    <w:rsid w:val="00B13181"/>
    <w:rsid w:val="00B1322D"/>
    <w:rsid w:val="00B14342"/>
    <w:rsid w:val="00B143A6"/>
    <w:rsid w:val="00B143ED"/>
    <w:rsid w:val="00B149F4"/>
    <w:rsid w:val="00B14BB7"/>
    <w:rsid w:val="00B14D66"/>
    <w:rsid w:val="00B152F2"/>
    <w:rsid w:val="00B1557A"/>
    <w:rsid w:val="00B15C39"/>
    <w:rsid w:val="00B15D2F"/>
    <w:rsid w:val="00B15E08"/>
    <w:rsid w:val="00B15ECE"/>
    <w:rsid w:val="00B16430"/>
    <w:rsid w:val="00B167CB"/>
    <w:rsid w:val="00B1695A"/>
    <w:rsid w:val="00B16ACA"/>
    <w:rsid w:val="00B16B3C"/>
    <w:rsid w:val="00B16C89"/>
    <w:rsid w:val="00B16F52"/>
    <w:rsid w:val="00B16FEF"/>
    <w:rsid w:val="00B17100"/>
    <w:rsid w:val="00B1790A"/>
    <w:rsid w:val="00B200F5"/>
    <w:rsid w:val="00B202AF"/>
    <w:rsid w:val="00B202D0"/>
    <w:rsid w:val="00B20350"/>
    <w:rsid w:val="00B20522"/>
    <w:rsid w:val="00B20B1E"/>
    <w:rsid w:val="00B20B83"/>
    <w:rsid w:val="00B20BCD"/>
    <w:rsid w:val="00B21051"/>
    <w:rsid w:val="00B2252C"/>
    <w:rsid w:val="00B2264B"/>
    <w:rsid w:val="00B22B48"/>
    <w:rsid w:val="00B22BB4"/>
    <w:rsid w:val="00B22ECB"/>
    <w:rsid w:val="00B2355D"/>
    <w:rsid w:val="00B23754"/>
    <w:rsid w:val="00B238AC"/>
    <w:rsid w:val="00B23E18"/>
    <w:rsid w:val="00B23E61"/>
    <w:rsid w:val="00B24283"/>
    <w:rsid w:val="00B24974"/>
    <w:rsid w:val="00B24B6A"/>
    <w:rsid w:val="00B2527A"/>
    <w:rsid w:val="00B252A8"/>
    <w:rsid w:val="00B2564A"/>
    <w:rsid w:val="00B256B8"/>
    <w:rsid w:val="00B26501"/>
    <w:rsid w:val="00B268C5"/>
    <w:rsid w:val="00B26FFE"/>
    <w:rsid w:val="00B271DF"/>
    <w:rsid w:val="00B274B1"/>
    <w:rsid w:val="00B2785B"/>
    <w:rsid w:val="00B27BAE"/>
    <w:rsid w:val="00B27C25"/>
    <w:rsid w:val="00B30013"/>
    <w:rsid w:val="00B30372"/>
    <w:rsid w:val="00B306FD"/>
    <w:rsid w:val="00B307AC"/>
    <w:rsid w:val="00B30B1F"/>
    <w:rsid w:val="00B30E98"/>
    <w:rsid w:val="00B314E0"/>
    <w:rsid w:val="00B3191C"/>
    <w:rsid w:val="00B31C9B"/>
    <w:rsid w:val="00B31E2E"/>
    <w:rsid w:val="00B32392"/>
    <w:rsid w:val="00B323AE"/>
    <w:rsid w:val="00B3243E"/>
    <w:rsid w:val="00B326B7"/>
    <w:rsid w:val="00B32C91"/>
    <w:rsid w:val="00B32CA2"/>
    <w:rsid w:val="00B3306A"/>
    <w:rsid w:val="00B33ACF"/>
    <w:rsid w:val="00B33BE6"/>
    <w:rsid w:val="00B33BF6"/>
    <w:rsid w:val="00B33D60"/>
    <w:rsid w:val="00B33F59"/>
    <w:rsid w:val="00B3463D"/>
    <w:rsid w:val="00B3486F"/>
    <w:rsid w:val="00B35128"/>
    <w:rsid w:val="00B3533F"/>
    <w:rsid w:val="00B35FEC"/>
    <w:rsid w:val="00B361B5"/>
    <w:rsid w:val="00B36261"/>
    <w:rsid w:val="00B36370"/>
    <w:rsid w:val="00B368A4"/>
    <w:rsid w:val="00B36994"/>
    <w:rsid w:val="00B36F0E"/>
    <w:rsid w:val="00B372BC"/>
    <w:rsid w:val="00B37442"/>
    <w:rsid w:val="00B375D6"/>
    <w:rsid w:val="00B3789E"/>
    <w:rsid w:val="00B379E5"/>
    <w:rsid w:val="00B4024E"/>
    <w:rsid w:val="00B405B6"/>
    <w:rsid w:val="00B40DE9"/>
    <w:rsid w:val="00B41131"/>
    <w:rsid w:val="00B411D5"/>
    <w:rsid w:val="00B41203"/>
    <w:rsid w:val="00B4148D"/>
    <w:rsid w:val="00B41653"/>
    <w:rsid w:val="00B419C7"/>
    <w:rsid w:val="00B41F86"/>
    <w:rsid w:val="00B42337"/>
    <w:rsid w:val="00B4233F"/>
    <w:rsid w:val="00B4277A"/>
    <w:rsid w:val="00B42843"/>
    <w:rsid w:val="00B42AB1"/>
    <w:rsid w:val="00B42D68"/>
    <w:rsid w:val="00B42E06"/>
    <w:rsid w:val="00B4379B"/>
    <w:rsid w:val="00B43915"/>
    <w:rsid w:val="00B43A4A"/>
    <w:rsid w:val="00B440C3"/>
    <w:rsid w:val="00B440DE"/>
    <w:rsid w:val="00B44B87"/>
    <w:rsid w:val="00B45039"/>
    <w:rsid w:val="00B4543D"/>
    <w:rsid w:val="00B455BF"/>
    <w:rsid w:val="00B456A5"/>
    <w:rsid w:val="00B456EE"/>
    <w:rsid w:val="00B4586B"/>
    <w:rsid w:val="00B458A0"/>
    <w:rsid w:val="00B45D5A"/>
    <w:rsid w:val="00B45F67"/>
    <w:rsid w:val="00B46258"/>
    <w:rsid w:val="00B463ED"/>
    <w:rsid w:val="00B466CA"/>
    <w:rsid w:val="00B4697F"/>
    <w:rsid w:val="00B469AF"/>
    <w:rsid w:val="00B46CB6"/>
    <w:rsid w:val="00B46EEA"/>
    <w:rsid w:val="00B4796D"/>
    <w:rsid w:val="00B47BA1"/>
    <w:rsid w:val="00B47C56"/>
    <w:rsid w:val="00B47FEE"/>
    <w:rsid w:val="00B50303"/>
    <w:rsid w:val="00B507B4"/>
    <w:rsid w:val="00B50AA3"/>
    <w:rsid w:val="00B50AB9"/>
    <w:rsid w:val="00B50C71"/>
    <w:rsid w:val="00B51220"/>
    <w:rsid w:val="00B517E5"/>
    <w:rsid w:val="00B51F65"/>
    <w:rsid w:val="00B521B9"/>
    <w:rsid w:val="00B52651"/>
    <w:rsid w:val="00B52BC9"/>
    <w:rsid w:val="00B52E46"/>
    <w:rsid w:val="00B53221"/>
    <w:rsid w:val="00B5337A"/>
    <w:rsid w:val="00B5374B"/>
    <w:rsid w:val="00B53ADA"/>
    <w:rsid w:val="00B53B5C"/>
    <w:rsid w:val="00B53B5F"/>
    <w:rsid w:val="00B53BDA"/>
    <w:rsid w:val="00B5404D"/>
    <w:rsid w:val="00B540FC"/>
    <w:rsid w:val="00B544C6"/>
    <w:rsid w:val="00B54D7D"/>
    <w:rsid w:val="00B550FA"/>
    <w:rsid w:val="00B5558B"/>
    <w:rsid w:val="00B555DA"/>
    <w:rsid w:val="00B55717"/>
    <w:rsid w:val="00B55A22"/>
    <w:rsid w:val="00B55B34"/>
    <w:rsid w:val="00B55F12"/>
    <w:rsid w:val="00B55FC3"/>
    <w:rsid w:val="00B55FE1"/>
    <w:rsid w:val="00B55FFA"/>
    <w:rsid w:val="00B562E8"/>
    <w:rsid w:val="00B5765B"/>
    <w:rsid w:val="00B5780C"/>
    <w:rsid w:val="00B578B7"/>
    <w:rsid w:val="00B57982"/>
    <w:rsid w:val="00B57A53"/>
    <w:rsid w:val="00B602B1"/>
    <w:rsid w:val="00B60492"/>
    <w:rsid w:val="00B60599"/>
    <w:rsid w:val="00B6063B"/>
    <w:rsid w:val="00B60646"/>
    <w:rsid w:val="00B609A3"/>
    <w:rsid w:val="00B60C79"/>
    <w:rsid w:val="00B60CFC"/>
    <w:rsid w:val="00B60FE0"/>
    <w:rsid w:val="00B611EC"/>
    <w:rsid w:val="00B61335"/>
    <w:rsid w:val="00B61C5A"/>
    <w:rsid w:val="00B61D41"/>
    <w:rsid w:val="00B6244D"/>
    <w:rsid w:val="00B62EF5"/>
    <w:rsid w:val="00B6367C"/>
    <w:rsid w:val="00B63D7C"/>
    <w:rsid w:val="00B63EAB"/>
    <w:rsid w:val="00B641CC"/>
    <w:rsid w:val="00B64992"/>
    <w:rsid w:val="00B64FC7"/>
    <w:rsid w:val="00B6525B"/>
    <w:rsid w:val="00B6579B"/>
    <w:rsid w:val="00B65A38"/>
    <w:rsid w:val="00B65C02"/>
    <w:rsid w:val="00B65CFA"/>
    <w:rsid w:val="00B66134"/>
    <w:rsid w:val="00B66174"/>
    <w:rsid w:val="00B662F4"/>
    <w:rsid w:val="00B663DC"/>
    <w:rsid w:val="00B665CB"/>
    <w:rsid w:val="00B6689A"/>
    <w:rsid w:val="00B669B7"/>
    <w:rsid w:val="00B66B3A"/>
    <w:rsid w:val="00B66C05"/>
    <w:rsid w:val="00B66DE7"/>
    <w:rsid w:val="00B6788D"/>
    <w:rsid w:val="00B67A44"/>
    <w:rsid w:val="00B67CDD"/>
    <w:rsid w:val="00B67D2A"/>
    <w:rsid w:val="00B703CA"/>
    <w:rsid w:val="00B70E35"/>
    <w:rsid w:val="00B71294"/>
    <w:rsid w:val="00B713EA"/>
    <w:rsid w:val="00B71601"/>
    <w:rsid w:val="00B716C5"/>
    <w:rsid w:val="00B7194E"/>
    <w:rsid w:val="00B7196D"/>
    <w:rsid w:val="00B71B1B"/>
    <w:rsid w:val="00B71E24"/>
    <w:rsid w:val="00B71E58"/>
    <w:rsid w:val="00B71ED0"/>
    <w:rsid w:val="00B71F5B"/>
    <w:rsid w:val="00B71FD7"/>
    <w:rsid w:val="00B72098"/>
    <w:rsid w:val="00B725E4"/>
    <w:rsid w:val="00B7282E"/>
    <w:rsid w:val="00B72E18"/>
    <w:rsid w:val="00B72E36"/>
    <w:rsid w:val="00B7385C"/>
    <w:rsid w:val="00B73918"/>
    <w:rsid w:val="00B7403A"/>
    <w:rsid w:val="00B74364"/>
    <w:rsid w:val="00B744C7"/>
    <w:rsid w:val="00B745B6"/>
    <w:rsid w:val="00B74A16"/>
    <w:rsid w:val="00B74C31"/>
    <w:rsid w:val="00B74C35"/>
    <w:rsid w:val="00B75819"/>
    <w:rsid w:val="00B759EA"/>
    <w:rsid w:val="00B75E6C"/>
    <w:rsid w:val="00B765EA"/>
    <w:rsid w:val="00B76720"/>
    <w:rsid w:val="00B7693E"/>
    <w:rsid w:val="00B76A72"/>
    <w:rsid w:val="00B76DB5"/>
    <w:rsid w:val="00B774E0"/>
    <w:rsid w:val="00B775F8"/>
    <w:rsid w:val="00B77622"/>
    <w:rsid w:val="00B7767B"/>
    <w:rsid w:val="00B777F3"/>
    <w:rsid w:val="00B77995"/>
    <w:rsid w:val="00B77BBA"/>
    <w:rsid w:val="00B77D3C"/>
    <w:rsid w:val="00B77FC4"/>
    <w:rsid w:val="00B8011A"/>
    <w:rsid w:val="00B8040E"/>
    <w:rsid w:val="00B80712"/>
    <w:rsid w:val="00B8099C"/>
    <w:rsid w:val="00B80DBF"/>
    <w:rsid w:val="00B80F94"/>
    <w:rsid w:val="00B81656"/>
    <w:rsid w:val="00B816FE"/>
    <w:rsid w:val="00B81837"/>
    <w:rsid w:val="00B818E3"/>
    <w:rsid w:val="00B823FF"/>
    <w:rsid w:val="00B82770"/>
    <w:rsid w:val="00B82925"/>
    <w:rsid w:val="00B82AE4"/>
    <w:rsid w:val="00B82B82"/>
    <w:rsid w:val="00B82DA5"/>
    <w:rsid w:val="00B82EB9"/>
    <w:rsid w:val="00B8383B"/>
    <w:rsid w:val="00B83958"/>
    <w:rsid w:val="00B839BB"/>
    <w:rsid w:val="00B83BDD"/>
    <w:rsid w:val="00B83D40"/>
    <w:rsid w:val="00B84135"/>
    <w:rsid w:val="00B8462C"/>
    <w:rsid w:val="00B84ADF"/>
    <w:rsid w:val="00B84B52"/>
    <w:rsid w:val="00B84BC2"/>
    <w:rsid w:val="00B84CCB"/>
    <w:rsid w:val="00B8531F"/>
    <w:rsid w:val="00B853AA"/>
    <w:rsid w:val="00B85B22"/>
    <w:rsid w:val="00B85B8D"/>
    <w:rsid w:val="00B85C72"/>
    <w:rsid w:val="00B85CE6"/>
    <w:rsid w:val="00B85E69"/>
    <w:rsid w:val="00B86069"/>
    <w:rsid w:val="00B86845"/>
    <w:rsid w:val="00B86A3B"/>
    <w:rsid w:val="00B86FF1"/>
    <w:rsid w:val="00B876EE"/>
    <w:rsid w:val="00B87B35"/>
    <w:rsid w:val="00B87CBF"/>
    <w:rsid w:val="00B87FEE"/>
    <w:rsid w:val="00B90318"/>
    <w:rsid w:val="00B903F6"/>
    <w:rsid w:val="00B90E31"/>
    <w:rsid w:val="00B91086"/>
    <w:rsid w:val="00B912DA"/>
    <w:rsid w:val="00B912E6"/>
    <w:rsid w:val="00B91617"/>
    <w:rsid w:val="00B9185A"/>
    <w:rsid w:val="00B91883"/>
    <w:rsid w:val="00B91FA6"/>
    <w:rsid w:val="00B91FAF"/>
    <w:rsid w:val="00B91FBA"/>
    <w:rsid w:val="00B91FEC"/>
    <w:rsid w:val="00B922E2"/>
    <w:rsid w:val="00B92375"/>
    <w:rsid w:val="00B92452"/>
    <w:rsid w:val="00B9260C"/>
    <w:rsid w:val="00B92A11"/>
    <w:rsid w:val="00B92AF5"/>
    <w:rsid w:val="00B92B6F"/>
    <w:rsid w:val="00B92D85"/>
    <w:rsid w:val="00B92FE3"/>
    <w:rsid w:val="00B93CAC"/>
    <w:rsid w:val="00B94016"/>
    <w:rsid w:val="00B94354"/>
    <w:rsid w:val="00B943AD"/>
    <w:rsid w:val="00B94730"/>
    <w:rsid w:val="00B9517A"/>
    <w:rsid w:val="00B95673"/>
    <w:rsid w:val="00B9609B"/>
    <w:rsid w:val="00B966C4"/>
    <w:rsid w:val="00B968B4"/>
    <w:rsid w:val="00B96D33"/>
    <w:rsid w:val="00B97A67"/>
    <w:rsid w:val="00B97C58"/>
    <w:rsid w:val="00B97D20"/>
    <w:rsid w:val="00BA0031"/>
    <w:rsid w:val="00BA015A"/>
    <w:rsid w:val="00BA0298"/>
    <w:rsid w:val="00BA02DD"/>
    <w:rsid w:val="00BA0513"/>
    <w:rsid w:val="00BA05FF"/>
    <w:rsid w:val="00BA062C"/>
    <w:rsid w:val="00BA096D"/>
    <w:rsid w:val="00BA11A4"/>
    <w:rsid w:val="00BA1B5F"/>
    <w:rsid w:val="00BA2144"/>
    <w:rsid w:val="00BA2159"/>
    <w:rsid w:val="00BA2ABB"/>
    <w:rsid w:val="00BA2BCE"/>
    <w:rsid w:val="00BA2BDD"/>
    <w:rsid w:val="00BA2FDA"/>
    <w:rsid w:val="00BA35DB"/>
    <w:rsid w:val="00BA383D"/>
    <w:rsid w:val="00BA391F"/>
    <w:rsid w:val="00BA3D6E"/>
    <w:rsid w:val="00BA3E64"/>
    <w:rsid w:val="00BA3FBD"/>
    <w:rsid w:val="00BA4513"/>
    <w:rsid w:val="00BA4895"/>
    <w:rsid w:val="00BA4D06"/>
    <w:rsid w:val="00BA5D01"/>
    <w:rsid w:val="00BA5D6F"/>
    <w:rsid w:val="00BA5DAA"/>
    <w:rsid w:val="00BA5FE8"/>
    <w:rsid w:val="00BA613A"/>
    <w:rsid w:val="00BA65DD"/>
    <w:rsid w:val="00BA6A5C"/>
    <w:rsid w:val="00BA6C1D"/>
    <w:rsid w:val="00BA6CA2"/>
    <w:rsid w:val="00BA7534"/>
    <w:rsid w:val="00BA7548"/>
    <w:rsid w:val="00BA7610"/>
    <w:rsid w:val="00BA7CBB"/>
    <w:rsid w:val="00BB0490"/>
    <w:rsid w:val="00BB07D3"/>
    <w:rsid w:val="00BB0E8E"/>
    <w:rsid w:val="00BB113A"/>
    <w:rsid w:val="00BB156C"/>
    <w:rsid w:val="00BB15A9"/>
    <w:rsid w:val="00BB16BF"/>
    <w:rsid w:val="00BB209E"/>
    <w:rsid w:val="00BB2733"/>
    <w:rsid w:val="00BB2ADF"/>
    <w:rsid w:val="00BB2B76"/>
    <w:rsid w:val="00BB30AA"/>
    <w:rsid w:val="00BB30C1"/>
    <w:rsid w:val="00BB30C4"/>
    <w:rsid w:val="00BB45F1"/>
    <w:rsid w:val="00BB4877"/>
    <w:rsid w:val="00BB4CFD"/>
    <w:rsid w:val="00BB5047"/>
    <w:rsid w:val="00BB510B"/>
    <w:rsid w:val="00BB548F"/>
    <w:rsid w:val="00BB5516"/>
    <w:rsid w:val="00BB56EE"/>
    <w:rsid w:val="00BB586A"/>
    <w:rsid w:val="00BB58AC"/>
    <w:rsid w:val="00BB6532"/>
    <w:rsid w:val="00BB6610"/>
    <w:rsid w:val="00BB70BF"/>
    <w:rsid w:val="00BB7C79"/>
    <w:rsid w:val="00BC042A"/>
    <w:rsid w:val="00BC07B8"/>
    <w:rsid w:val="00BC0A44"/>
    <w:rsid w:val="00BC0D1D"/>
    <w:rsid w:val="00BC10A5"/>
    <w:rsid w:val="00BC1375"/>
    <w:rsid w:val="00BC14FA"/>
    <w:rsid w:val="00BC1668"/>
    <w:rsid w:val="00BC1DFD"/>
    <w:rsid w:val="00BC219A"/>
    <w:rsid w:val="00BC2261"/>
    <w:rsid w:val="00BC2377"/>
    <w:rsid w:val="00BC2450"/>
    <w:rsid w:val="00BC25F2"/>
    <w:rsid w:val="00BC2CE6"/>
    <w:rsid w:val="00BC3109"/>
    <w:rsid w:val="00BC311C"/>
    <w:rsid w:val="00BC31D0"/>
    <w:rsid w:val="00BC37B5"/>
    <w:rsid w:val="00BC3F73"/>
    <w:rsid w:val="00BC3FA2"/>
    <w:rsid w:val="00BC40EB"/>
    <w:rsid w:val="00BC42E0"/>
    <w:rsid w:val="00BC4468"/>
    <w:rsid w:val="00BC4490"/>
    <w:rsid w:val="00BC487A"/>
    <w:rsid w:val="00BC49E2"/>
    <w:rsid w:val="00BC502E"/>
    <w:rsid w:val="00BC5176"/>
    <w:rsid w:val="00BC523D"/>
    <w:rsid w:val="00BC52A8"/>
    <w:rsid w:val="00BC533F"/>
    <w:rsid w:val="00BC55F9"/>
    <w:rsid w:val="00BC5C11"/>
    <w:rsid w:val="00BC5D6B"/>
    <w:rsid w:val="00BC5DC5"/>
    <w:rsid w:val="00BC5EA5"/>
    <w:rsid w:val="00BC5FD3"/>
    <w:rsid w:val="00BC6265"/>
    <w:rsid w:val="00BC638D"/>
    <w:rsid w:val="00BC69F0"/>
    <w:rsid w:val="00BC6B7F"/>
    <w:rsid w:val="00BC6C1D"/>
    <w:rsid w:val="00BC7143"/>
    <w:rsid w:val="00BC7273"/>
    <w:rsid w:val="00BC7296"/>
    <w:rsid w:val="00BC7443"/>
    <w:rsid w:val="00BC7517"/>
    <w:rsid w:val="00BC7A6D"/>
    <w:rsid w:val="00BC7ED4"/>
    <w:rsid w:val="00BD0518"/>
    <w:rsid w:val="00BD0930"/>
    <w:rsid w:val="00BD0985"/>
    <w:rsid w:val="00BD09A9"/>
    <w:rsid w:val="00BD0E88"/>
    <w:rsid w:val="00BD12A4"/>
    <w:rsid w:val="00BD13F2"/>
    <w:rsid w:val="00BD18C6"/>
    <w:rsid w:val="00BD1990"/>
    <w:rsid w:val="00BD1E25"/>
    <w:rsid w:val="00BD2322"/>
    <w:rsid w:val="00BD25BD"/>
    <w:rsid w:val="00BD2E8B"/>
    <w:rsid w:val="00BD3226"/>
    <w:rsid w:val="00BD367E"/>
    <w:rsid w:val="00BD3A94"/>
    <w:rsid w:val="00BD3D01"/>
    <w:rsid w:val="00BD3F85"/>
    <w:rsid w:val="00BD4032"/>
    <w:rsid w:val="00BD419B"/>
    <w:rsid w:val="00BD4239"/>
    <w:rsid w:val="00BD4A88"/>
    <w:rsid w:val="00BD4C39"/>
    <w:rsid w:val="00BD4C55"/>
    <w:rsid w:val="00BD5269"/>
    <w:rsid w:val="00BD5417"/>
    <w:rsid w:val="00BD5E82"/>
    <w:rsid w:val="00BD6445"/>
    <w:rsid w:val="00BD64D2"/>
    <w:rsid w:val="00BD66BB"/>
    <w:rsid w:val="00BD676F"/>
    <w:rsid w:val="00BD6A7F"/>
    <w:rsid w:val="00BD6B49"/>
    <w:rsid w:val="00BD6E6F"/>
    <w:rsid w:val="00BD7083"/>
    <w:rsid w:val="00BD7FE5"/>
    <w:rsid w:val="00BE013D"/>
    <w:rsid w:val="00BE06BC"/>
    <w:rsid w:val="00BE0B72"/>
    <w:rsid w:val="00BE0E02"/>
    <w:rsid w:val="00BE1095"/>
    <w:rsid w:val="00BE15B4"/>
    <w:rsid w:val="00BE2675"/>
    <w:rsid w:val="00BE26AE"/>
    <w:rsid w:val="00BE29C1"/>
    <w:rsid w:val="00BE2F40"/>
    <w:rsid w:val="00BE2FB5"/>
    <w:rsid w:val="00BE3673"/>
    <w:rsid w:val="00BE3705"/>
    <w:rsid w:val="00BE3A1E"/>
    <w:rsid w:val="00BE3C47"/>
    <w:rsid w:val="00BE3EEF"/>
    <w:rsid w:val="00BE3FC8"/>
    <w:rsid w:val="00BE4015"/>
    <w:rsid w:val="00BE41E6"/>
    <w:rsid w:val="00BE448E"/>
    <w:rsid w:val="00BE4D06"/>
    <w:rsid w:val="00BE5025"/>
    <w:rsid w:val="00BE5463"/>
    <w:rsid w:val="00BE5785"/>
    <w:rsid w:val="00BE595E"/>
    <w:rsid w:val="00BE5EF6"/>
    <w:rsid w:val="00BE5F63"/>
    <w:rsid w:val="00BE6103"/>
    <w:rsid w:val="00BE6192"/>
    <w:rsid w:val="00BE61B8"/>
    <w:rsid w:val="00BE62AC"/>
    <w:rsid w:val="00BE6489"/>
    <w:rsid w:val="00BE6494"/>
    <w:rsid w:val="00BE699B"/>
    <w:rsid w:val="00BE70E9"/>
    <w:rsid w:val="00BE7127"/>
    <w:rsid w:val="00BE71D0"/>
    <w:rsid w:val="00BE7211"/>
    <w:rsid w:val="00BE729B"/>
    <w:rsid w:val="00BE7466"/>
    <w:rsid w:val="00BE74D6"/>
    <w:rsid w:val="00BE7C2F"/>
    <w:rsid w:val="00BE7D42"/>
    <w:rsid w:val="00BF02CA"/>
    <w:rsid w:val="00BF0C2F"/>
    <w:rsid w:val="00BF0F3C"/>
    <w:rsid w:val="00BF1064"/>
    <w:rsid w:val="00BF1123"/>
    <w:rsid w:val="00BF1228"/>
    <w:rsid w:val="00BF15F4"/>
    <w:rsid w:val="00BF16B5"/>
    <w:rsid w:val="00BF1A15"/>
    <w:rsid w:val="00BF200E"/>
    <w:rsid w:val="00BF211C"/>
    <w:rsid w:val="00BF2212"/>
    <w:rsid w:val="00BF286E"/>
    <w:rsid w:val="00BF2893"/>
    <w:rsid w:val="00BF2C08"/>
    <w:rsid w:val="00BF2D0A"/>
    <w:rsid w:val="00BF2E1D"/>
    <w:rsid w:val="00BF3001"/>
    <w:rsid w:val="00BF3107"/>
    <w:rsid w:val="00BF32D3"/>
    <w:rsid w:val="00BF3311"/>
    <w:rsid w:val="00BF387E"/>
    <w:rsid w:val="00BF38AA"/>
    <w:rsid w:val="00BF3C4F"/>
    <w:rsid w:val="00BF41EC"/>
    <w:rsid w:val="00BF45A0"/>
    <w:rsid w:val="00BF4761"/>
    <w:rsid w:val="00BF49D1"/>
    <w:rsid w:val="00BF4CC8"/>
    <w:rsid w:val="00BF4CF4"/>
    <w:rsid w:val="00BF52FF"/>
    <w:rsid w:val="00BF5361"/>
    <w:rsid w:val="00BF5588"/>
    <w:rsid w:val="00BF5708"/>
    <w:rsid w:val="00BF5B8F"/>
    <w:rsid w:val="00BF5BDD"/>
    <w:rsid w:val="00BF5C1E"/>
    <w:rsid w:val="00BF5D98"/>
    <w:rsid w:val="00BF5EB4"/>
    <w:rsid w:val="00BF60D0"/>
    <w:rsid w:val="00BF6473"/>
    <w:rsid w:val="00BF681F"/>
    <w:rsid w:val="00BF6927"/>
    <w:rsid w:val="00BF6987"/>
    <w:rsid w:val="00BF6A97"/>
    <w:rsid w:val="00BF76BD"/>
    <w:rsid w:val="00C00674"/>
    <w:rsid w:val="00C00C73"/>
    <w:rsid w:val="00C00D99"/>
    <w:rsid w:val="00C00F3B"/>
    <w:rsid w:val="00C011BA"/>
    <w:rsid w:val="00C01436"/>
    <w:rsid w:val="00C018C7"/>
    <w:rsid w:val="00C01C0E"/>
    <w:rsid w:val="00C0374F"/>
    <w:rsid w:val="00C0441D"/>
    <w:rsid w:val="00C045AA"/>
    <w:rsid w:val="00C045AF"/>
    <w:rsid w:val="00C04E49"/>
    <w:rsid w:val="00C04EE4"/>
    <w:rsid w:val="00C04F57"/>
    <w:rsid w:val="00C050EB"/>
    <w:rsid w:val="00C054CA"/>
    <w:rsid w:val="00C055CD"/>
    <w:rsid w:val="00C056D5"/>
    <w:rsid w:val="00C0579D"/>
    <w:rsid w:val="00C0595D"/>
    <w:rsid w:val="00C05F65"/>
    <w:rsid w:val="00C06037"/>
    <w:rsid w:val="00C07146"/>
    <w:rsid w:val="00C072D9"/>
    <w:rsid w:val="00C0742F"/>
    <w:rsid w:val="00C079FB"/>
    <w:rsid w:val="00C10246"/>
    <w:rsid w:val="00C102BF"/>
    <w:rsid w:val="00C1059B"/>
    <w:rsid w:val="00C1070B"/>
    <w:rsid w:val="00C109B8"/>
    <w:rsid w:val="00C111E2"/>
    <w:rsid w:val="00C112B8"/>
    <w:rsid w:val="00C113CA"/>
    <w:rsid w:val="00C115E3"/>
    <w:rsid w:val="00C11754"/>
    <w:rsid w:val="00C12063"/>
    <w:rsid w:val="00C120C1"/>
    <w:rsid w:val="00C12361"/>
    <w:rsid w:val="00C1258C"/>
    <w:rsid w:val="00C1296B"/>
    <w:rsid w:val="00C12DA0"/>
    <w:rsid w:val="00C12E27"/>
    <w:rsid w:val="00C12F43"/>
    <w:rsid w:val="00C13606"/>
    <w:rsid w:val="00C13642"/>
    <w:rsid w:val="00C13C0C"/>
    <w:rsid w:val="00C13F79"/>
    <w:rsid w:val="00C14037"/>
    <w:rsid w:val="00C14364"/>
    <w:rsid w:val="00C143B7"/>
    <w:rsid w:val="00C14805"/>
    <w:rsid w:val="00C14B04"/>
    <w:rsid w:val="00C1528B"/>
    <w:rsid w:val="00C15982"/>
    <w:rsid w:val="00C15B8C"/>
    <w:rsid w:val="00C16857"/>
    <w:rsid w:val="00C17A9F"/>
    <w:rsid w:val="00C17DE2"/>
    <w:rsid w:val="00C20046"/>
    <w:rsid w:val="00C20A2A"/>
    <w:rsid w:val="00C20AEA"/>
    <w:rsid w:val="00C20BD0"/>
    <w:rsid w:val="00C20D59"/>
    <w:rsid w:val="00C20E15"/>
    <w:rsid w:val="00C215F2"/>
    <w:rsid w:val="00C21777"/>
    <w:rsid w:val="00C2189D"/>
    <w:rsid w:val="00C21DB2"/>
    <w:rsid w:val="00C221F3"/>
    <w:rsid w:val="00C22746"/>
    <w:rsid w:val="00C2278B"/>
    <w:rsid w:val="00C22A2D"/>
    <w:rsid w:val="00C22E15"/>
    <w:rsid w:val="00C22FE8"/>
    <w:rsid w:val="00C230B8"/>
    <w:rsid w:val="00C23250"/>
    <w:rsid w:val="00C2356C"/>
    <w:rsid w:val="00C23A2F"/>
    <w:rsid w:val="00C23DC7"/>
    <w:rsid w:val="00C23EDD"/>
    <w:rsid w:val="00C23FA4"/>
    <w:rsid w:val="00C24018"/>
    <w:rsid w:val="00C24109"/>
    <w:rsid w:val="00C24151"/>
    <w:rsid w:val="00C248B4"/>
    <w:rsid w:val="00C24FF5"/>
    <w:rsid w:val="00C252FB"/>
    <w:rsid w:val="00C2545F"/>
    <w:rsid w:val="00C2592D"/>
    <w:rsid w:val="00C26012"/>
    <w:rsid w:val="00C2618D"/>
    <w:rsid w:val="00C26202"/>
    <w:rsid w:val="00C266A0"/>
    <w:rsid w:val="00C26A7A"/>
    <w:rsid w:val="00C26E49"/>
    <w:rsid w:val="00C2752A"/>
    <w:rsid w:val="00C275BD"/>
    <w:rsid w:val="00C279AC"/>
    <w:rsid w:val="00C27AEB"/>
    <w:rsid w:val="00C27EDC"/>
    <w:rsid w:val="00C3014A"/>
    <w:rsid w:val="00C30176"/>
    <w:rsid w:val="00C30393"/>
    <w:rsid w:val="00C30447"/>
    <w:rsid w:val="00C30849"/>
    <w:rsid w:val="00C30E17"/>
    <w:rsid w:val="00C31A77"/>
    <w:rsid w:val="00C31D9C"/>
    <w:rsid w:val="00C31FEF"/>
    <w:rsid w:val="00C31FF4"/>
    <w:rsid w:val="00C32174"/>
    <w:rsid w:val="00C324E1"/>
    <w:rsid w:val="00C32698"/>
    <w:rsid w:val="00C3290D"/>
    <w:rsid w:val="00C331A1"/>
    <w:rsid w:val="00C331E2"/>
    <w:rsid w:val="00C33596"/>
    <w:rsid w:val="00C33984"/>
    <w:rsid w:val="00C339CF"/>
    <w:rsid w:val="00C34602"/>
    <w:rsid w:val="00C348E5"/>
    <w:rsid w:val="00C351CF"/>
    <w:rsid w:val="00C35772"/>
    <w:rsid w:val="00C3580F"/>
    <w:rsid w:val="00C3600F"/>
    <w:rsid w:val="00C36595"/>
    <w:rsid w:val="00C36760"/>
    <w:rsid w:val="00C36A25"/>
    <w:rsid w:val="00C36B7F"/>
    <w:rsid w:val="00C372D4"/>
    <w:rsid w:val="00C37447"/>
    <w:rsid w:val="00C3799B"/>
    <w:rsid w:val="00C379E2"/>
    <w:rsid w:val="00C37C3F"/>
    <w:rsid w:val="00C37FD3"/>
    <w:rsid w:val="00C40214"/>
    <w:rsid w:val="00C404FE"/>
    <w:rsid w:val="00C405F2"/>
    <w:rsid w:val="00C40649"/>
    <w:rsid w:val="00C40A46"/>
    <w:rsid w:val="00C413D1"/>
    <w:rsid w:val="00C41782"/>
    <w:rsid w:val="00C41FFB"/>
    <w:rsid w:val="00C42661"/>
    <w:rsid w:val="00C42760"/>
    <w:rsid w:val="00C42795"/>
    <w:rsid w:val="00C427E1"/>
    <w:rsid w:val="00C42922"/>
    <w:rsid w:val="00C4296D"/>
    <w:rsid w:val="00C429DB"/>
    <w:rsid w:val="00C42F74"/>
    <w:rsid w:val="00C4339D"/>
    <w:rsid w:val="00C434B4"/>
    <w:rsid w:val="00C435F0"/>
    <w:rsid w:val="00C4372C"/>
    <w:rsid w:val="00C4381D"/>
    <w:rsid w:val="00C43B07"/>
    <w:rsid w:val="00C43B86"/>
    <w:rsid w:val="00C43E35"/>
    <w:rsid w:val="00C4483E"/>
    <w:rsid w:val="00C44CD9"/>
    <w:rsid w:val="00C44E3C"/>
    <w:rsid w:val="00C44EAF"/>
    <w:rsid w:val="00C4591E"/>
    <w:rsid w:val="00C45986"/>
    <w:rsid w:val="00C45D7A"/>
    <w:rsid w:val="00C45E63"/>
    <w:rsid w:val="00C45F03"/>
    <w:rsid w:val="00C4616F"/>
    <w:rsid w:val="00C46194"/>
    <w:rsid w:val="00C466E8"/>
    <w:rsid w:val="00C4671C"/>
    <w:rsid w:val="00C467C7"/>
    <w:rsid w:val="00C46DBE"/>
    <w:rsid w:val="00C47540"/>
    <w:rsid w:val="00C47618"/>
    <w:rsid w:val="00C47757"/>
    <w:rsid w:val="00C47853"/>
    <w:rsid w:val="00C47B17"/>
    <w:rsid w:val="00C47B38"/>
    <w:rsid w:val="00C47CC8"/>
    <w:rsid w:val="00C501BC"/>
    <w:rsid w:val="00C50470"/>
    <w:rsid w:val="00C50B9F"/>
    <w:rsid w:val="00C50BCD"/>
    <w:rsid w:val="00C50CFF"/>
    <w:rsid w:val="00C5143E"/>
    <w:rsid w:val="00C5144E"/>
    <w:rsid w:val="00C51B66"/>
    <w:rsid w:val="00C51BF5"/>
    <w:rsid w:val="00C524C1"/>
    <w:rsid w:val="00C525E2"/>
    <w:rsid w:val="00C529DA"/>
    <w:rsid w:val="00C52C8E"/>
    <w:rsid w:val="00C52EA9"/>
    <w:rsid w:val="00C52F31"/>
    <w:rsid w:val="00C530DA"/>
    <w:rsid w:val="00C53255"/>
    <w:rsid w:val="00C5325E"/>
    <w:rsid w:val="00C53523"/>
    <w:rsid w:val="00C53B95"/>
    <w:rsid w:val="00C53E7F"/>
    <w:rsid w:val="00C54004"/>
    <w:rsid w:val="00C54067"/>
    <w:rsid w:val="00C5418F"/>
    <w:rsid w:val="00C5422F"/>
    <w:rsid w:val="00C5431C"/>
    <w:rsid w:val="00C54377"/>
    <w:rsid w:val="00C553F6"/>
    <w:rsid w:val="00C554E8"/>
    <w:rsid w:val="00C559AB"/>
    <w:rsid w:val="00C560B1"/>
    <w:rsid w:val="00C562D8"/>
    <w:rsid w:val="00C56910"/>
    <w:rsid w:val="00C56A21"/>
    <w:rsid w:val="00C57071"/>
    <w:rsid w:val="00C57110"/>
    <w:rsid w:val="00C57280"/>
    <w:rsid w:val="00C572E9"/>
    <w:rsid w:val="00C576CD"/>
    <w:rsid w:val="00C57735"/>
    <w:rsid w:val="00C577E3"/>
    <w:rsid w:val="00C57A9B"/>
    <w:rsid w:val="00C57E7D"/>
    <w:rsid w:val="00C6027A"/>
    <w:rsid w:val="00C60AD4"/>
    <w:rsid w:val="00C60C07"/>
    <w:rsid w:val="00C60CD3"/>
    <w:rsid w:val="00C61109"/>
    <w:rsid w:val="00C615B6"/>
    <w:rsid w:val="00C61C1E"/>
    <w:rsid w:val="00C61EBD"/>
    <w:rsid w:val="00C6201D"/>
    <w:rsid w:val="00C6244F"/>
    <w:rsid w:val="00C627F2"/>
    <w:rsid w:val="00C62957"/>
    <w:rsid w:val="00C62D9D"/>
    <w:rsid w:val="00C62FD7"/>
    <w:rsid w:val="00C631F1"/>
    <w:rsid w:val="00C6346C"/>
    <w:rsid w:val="00C63968"/>
    <w:rsid w:val="00C63C75"/>
    <w:rsid w:val="00C640F3"/>
    <w:rsid w:val="00C64351"/>
    <w:rsid w:val="00C643D6"/>
    <w:rsid w:val="00C6447C"/>
    <w:rsid w:val="00C64CDC"/>
    <w:rsid w:val="00C6514B"/>
    <w:rsid w:val="00C6534B"/>
    <w:rsid w:val="00C65602"/>
    <w:rsid w:val="00C65ECF"/>
    <w:rsid w:val="00C66019"/>
    <w:rsid w:val="00C67333"/>
    <w:rsid w:val="00C6746B"/>
    <w:rsid w:val="00C67EFC"/>
    <w:rsid w:val="00C70038"/>
    <w:rsid w:val="00C7008D"/>
    <w:rsid w:val="00C707FC"/>
    <w:rsid w:val="00C70962"/>
    <w:rsid w:val="00C70B67"/>
    <w:rsid w:val="00C70CC1"/>
    <w:rsid w:val="00C70F9F"/>
    <w:rsid w:val="00C711F2"/>
    <w:rsid w:val="00C712E0"/>
    <w:rsid w:val="00C714DD"/>
    <w:rsid w:val="00C71D38"/>
    <w:rsid w:val="00C71FB0"/>
    <w:rsid w:val="00C724D4"/>
    <w:rsid w:val="00C727C5"/>
    <w:rsid w:val="00C72824"/>
    <w:rsid w:val="00C728C9"/>
    <w:rsid w:val="00C72C6B"/>
    <w:rsid w:val="00C72E78"/>
    <w:rsid w:val="00C730E5"/>
    <w:rsid w:val="00C731D5"/>
    <w:rsid w:val="00C73476"/>
    <w:rsid w:val="00C73B30"/>
    <w:rsid w:val="00C73BB6"/>
    <w:rsid w:val="00C7479A"/>
    <w:rsid w:val="00C74B8C"/>
    <w:rsid w:val="00C74CFA"/>
    <w:rsid w:val="00C755D8"/>
    <w:rsid w:val="00C756AE"/>
    <w:rsid w:val="00C75C75"/>
    <w:rsid w:val="00C75DD5"/>
    <w:rsid w:val="00C75F33"/>
    <w:rsid w:val="00C7634D"/>
    <w:rsid w:val="00C7634E"/>
    <w:rsid w:val="00C769F8"/>
    <w:rsid w:val="00C76C36"/>
    <w:rsid w:val="00C76F88"/>
    <w:rsid w:val="00C7706F"/>
    <w:rsid w:val="00C77363"/>
    <w:rsid w:val="00C774B5"/>
    <w:rsid w:val="00C774C0"/>
    <w:rsid w:val="00C774D3"/>
    <w:rsid w:val="00C77737"/>
    <w:rsid w:val="00C779DF"/>
    <w:rsid w:val="00C77B18"/>
    <w:rsid w:val="00C77B6B"/>
    <w:rsid w:val="00C8043C"/>
    <w:rsid w:val="00C80576"/>
    <w:rsid w:val="00C809C0"/>
    <w:rsid w:val="00C80CC6"/>
    <w:rsid w:val="00C81AE7"/>
    <w:rsid w:val="00C81D9D"/>
    <w:rsid w:val="00C8283C"/>
    <w:rsid w:val="00C82D84"/>
    <w:rsid w:val="00C82E5E"/>
    <w:rsid w:val="00C843CC"/>
    <w:rsid w:val="00C84462"/>
    <w:rsid w:val="00C847C5"/>
    <w:rsid w:val="00C8499C"/>
    <w:rsid w:val="00C84E11"/>
    <w:rsid w:val="00C84E66"/>
    <w:rsid w:val="00C85084"/>
    <w:rsid w:val="00C8519B"/>
    <w:rsid w:val="00C851BE"/>
    <w:rsid w:val="00C852BD"/>
    <w:rsid w:val="00C85A2C"/>
    <w:rsid w:val="00C85B0A"/>
    <w:rsid w:val="00C85B86"/>
    <w:rsid w:val="00C85D37"/>
    <w:rsid w:val="00C85FD9"/>
    <w:rsid w:val="00C8606E"/>
    <w:rsid w:val="00C86381"/>
    <w:rsid w:val="00C864D9"/>
    <w:rsid w:val="00C864F9"/>
    <w:rsid w:val="00C8709E"/>
    <w:rsid w:val="00C870C5"/>
    <w:rsid w:val="00C8721D"/>
    <w:rsid w:val="00C873D8"/>
    <w:rsid w:val="00C8764F"/>
    <w:rsid w:val="00C87679"/>
    <w:rsid w:val="00C8786F"/>
    <w:rsid w:val="00C87E47"/>
    <w:rsid w:val="00C90050"/>
    <w:rsid w:val="00C904EC"/>
    <w:rsid w:val="00C9087B"/>
    <w:rsid w:val="00C90B48"/>
    <w:rsid w:val="00C90E21"/>
    <w:rsid w:val="00C90E84"/>
    <w:rsid w:val="00C90FE4"/>
    <w:rsid w:val="00C91028"/>
    <w:rsid w:val="00C9108A"/>
    <w:rsid w:val="00C91A8C"/>
    <w:rsid w:val="00C91AB1"/>
    <w:rsid w:val="00C92360"/>
    <w:rsid w:val="00C925F0"/>
    <w:rsid w:val="00C926A3"/>
    <w:rsid w:val="00C9285B"/>
    <w:rsid w:val="00C93294"/>
    <w:rsid w:val="00C93567"/>
    <w:rsid w:val="00C93802"/>
    <w:rsid w:val="00C94919"/>
    <w:rsid w:val="00C949A7"/>
    <w:rsid w:val="00C949DC"/>
    <w:rsid w:val="00C94A20"/>
    <w:rsid w:val="00C94BF7"/>
    <w:rsid w:val="00C94EC5"/>
    <w:rsid w:val="00C951D6"/>
    <w:rsid w:val="00C953AD"/>
    <w:rsid w:val="00C95413"/>
    <w:rsid w:val="00C956BF"/>
    <w:rsid w:val="00C95CE2"/>
    <w:rsid w:val="00C962B9"/>
    <w:rsid w:val="00C96484"/>
    <w:rsid w:val="00C97CC5"/>
    <w:rsid w:val="00C97E49"/>
    <w:rsid w:val="00CA0080"/>
    <w:rsid w:val="00CA0974"/>
    <w:rsid w:val="00CA0AC3"/>
    <w:rsid w:val="00CA0C6F"/>
    <w:rsid w:val="00CA1608"/>
    <w:rsid w:val="00CA1717"/>
    <w:rsid w:val="00CA17EB"/>
    <w:rsid w:val="00CA1860"/>
    <w:rsid w:val="00CA1A02"/>
    <w:rsid w:val="00CA1CF5"/>
    <w:rsid w:val="00CA28D2"/>
    <w:rsid w:val="00CA2ED6"/>
    <w:rsid w:val="00CA3429"/>
    <w:rsid w:val="00CA3489"/>
    <w:rsid w:val="00CA3951"/>
    <w:rsid w:val="00CA3D18"/>
    <w:rsid w:val="00CA3D72"/>
    <w:rsid w:val="00CA4783"/>
    <w:rsid w:val="00CA4E5E"/>
    <w:rsid w:val="00CA5086"/>
    <w:rsid w:val="00CA51AC"/>
    <w:rsid w:val="00CA5381"/>
    <w:rsid w:val="00CA54CE"/>
    <w:rsid w:val="00CA5B34"/>
    <w:rsid w:val="00CA5BBD"/>
    <w:rsid w:val="00CA6166"/>
    <w:rsid w:val="00CA625F"/>
    <w:rsid w:val="00CA65A7"/>
    <w:rsid w:val="00CA6B28"/>
    <w:rsid w:val="00CA6E1D"/>
    <w:rsid w:val="00CA6E84"/>
    <w:rsid w:val="00CA6E8E"/>
    <w:rsid w:val="00CA7292"/>
    <w:rsid w:val="00CA7E1F"/>
    <w:rsid w:val="00CB0607"/>
    <w:rsid w:val="00CB0A0A"/>
    <w:rsid w:val="00CB0A55"/>
    <w:rsid w:val="00CB0CA7"/>
    <w:rsid w:val="00CB0F69"/>
    <w:rsid w:val="00CB1772"/>
    <w:rsid w:val="00CB17C5"/>
    <w:rsid w:val="00CB183F"/>
    <w:rsid w:val="00CB1E9E"/>
    <w:rsid w:val="00CB23C0"/>
    <w:rsid w:val="00CB26EF"/>
    <w:rsid w:val="00CB2DA5"/>
    <w:rsid w:val="00CB40B8"/>
    <w:rsid w:val="00CB47D3"/>
    <w:rsid w:val="00CB490A"/>
    <w:rsid w:val="00CB4DAB"/>
    <w:rsid w:val="00CB4E21"/>
    <w:rsid w:val="00CB50A0"/>
    <w:rsid w:val="00CB5606"/>
    <w:rsid w:val="00CB5759"/>
    <w:rsid w:val="00CB5870"/>
    <w:rsid w:val="00CB5A24"/>
    <w:rsid w:val="00CB5EBC"/>
    <w:rsid w:val="00CB6079"/>
    <w:rsid w:val="00CB618C"/>
    <w:rsid w:val="00CB633B"/>
    <w:rsid w:val="00CB6655"/>
    <w:rsid w:val="00CB6717"/>
    <w:rsid w:val="00CB67AA"/>
    <w:rsid w:val="00CB6836"/>
    <w:rsid w:val="00CB6866"/>
    <w:rsid w:val="00CB69B1"/>
    <w:rsid w:val="00CB6B7A"/>
    <w:rsid w:val="00CB6B8A"/>
    <w:rsid w:val="00CB6D32"/>
    <w:rsid w:val="00CB6E80"/>
    <w:rsid w:val="00CB6FAE"/>
    <w:rsid w:val="00CB7683"/>
    <w:rsid w:val="00CB77AE"/>
    <w:rsid w:val="00CB7AE5"/>
    <w:rsid w:val="00CB7E90"/>
    <w:rsid w:val="00CB7F93"/>
    <w:rsid w:val="00CB7F9F"/>
    <w:rsid w:val="00CC0928"/>
    <w:rsid w:val="00CC0941"/>
    <w:rsid w:val="00CC0C46"/>
    <w:rsid w:val="00CC0F86"/>
    <w:rsid w:val="00CC10DB"/>
    <w:rsid w:val="00CC143B"/>
    <w:rsid w:val="00CC19C3"/>
    <w:rsid w:val="00CC1BB2"/>
    <w:rsid w:val="00CC2122"/>
    <w:rsid w:val="00CC256D"/>
    <w:rsid w:val="00CC27B2"/>
    <w:rsid w:val="00CC2B0C"/>
    <w:rsid w:val="00CC3054"/>
    <w:rsid w:val="00CC3759"/>
    <w:rsid w:val="00CC389B"/>
    <w:rsid w:val="00CC39C0"/>
    <w:rsid w:val="00CC3B6A"/>
    <w:rsid w:val="00CC3BDE"/>
    <w:rsid w:val="00CC402A"/>
    <w:rsid w:val="00CC4212"/>
    <w:rsid w:val="00CC4251"/>
    <w:rsid w:val="00CC4318"/>
    <w:rsid w:val="00CC443A"/>
    <w:rsid w:val="00CC4689"/>
    <w:rsid w:val="00CC50C8"/>
    <w:rsid w:val="00CC54F6"/>
    <w:rsid w:val="00CC5508"/>
    <w:rsid w:val="00CC55FC"/>
    <w:rsid w:val="00CC613C"/>
    <w:rsid w:val="00CC6163"/>
    <w:rsid w:val="00CC643A"/>
    <w:rsid w:val="00CC6B52"/>
    <w:rsid w:val="00CC6B6B"/>
    <w:rsid w:val="00CC6C0A"/>
    <w:rsid w:val="00CC6F2A"/>
    <w:rsid w:val="00CC7B63"/>
    <w:rsid w:val="00CC7E2E"/>
    <w:rsid w:val="00CC7EA0"/>
    <w:rsid w:val="00CD0447"/>
    <w:rsid w:val="00CD08C4"/>
    <w:rsid w:val="00CD0B95"/>
    <w:rsid w:val="00CD0C66"/>
    <w:rsid w:val="00CD1127"/>
    <w:rsid w:val="00CD1349"/>
    <w:rsid w:val="00CD1544"/>
    <w:rsid w:val="00CD17D2"/>
    <w:rsid w:val="00CD185E"/>
    <w:rsid w:val="00CD1C07"/>
    <w:rsid w:val="00CD1D5E"/>
    <w:rsid w:val="00CD23D9"/>
    <w:rsid w:val="00CD26D1"/>
    <w:rsid w:val="00CD2784"/>
    <w:rsid w:val="00CD29D8"/>
    <w:rsid w:val="00CD2E2D"/>
    <w:rsid w:val="00CD35E9"/>
    <w:rsid w:val="00CD3932"/>
    <w:rsid w:val="00CD4A1A"/>
    <w:rsid w:val="00CD4B01"/>
    <w:rsid w:val="00CD4C75"/>
    <w:rsid w:val="00CD5346"/>
    <w:rsid w:val="00CD556B"/>
    <w:rsid w:val="00CD5896"/>
    <w:rsid w:val="00CD5A1C"/>
    <w:rsid w:val="00CD5C26"/>
    <w:rsid w:val="00CD5E90"/>
    <w:rsid w:val="00CD5EDA"/>
    <w:rsid w:val="00CD661F"/>
    <w:rsid w:val="00CD6714"/>
    <w:rsid w:val="00CD6934"/>
    <w:rsid w:val="00CD69C4"/>
    <w:rsid w:val="00CD6CA9"/>
    <w:rsid w:val="00CD6D74"/>
    <w:rsid w:val="00CD6DA3"/>
    <w:rsid w:val="00CD6F34"/>
    <w:rsid w:val="00CD7066"/>
    <w:rsid w:val="00CD7280"/>
    <w:rsid w:val="00CD7332"/>
    <w:rsid w:val="00CD7380"/>
    <w:rsid w:val="00CD7D76"/>
    <w:rsid w:val="00CE00E2"/>
    <w:rsid w:val="00CE07C4"/>
    <w:rsid w:val="00CE0D05"/>
    <w:rsid w:val="00CE1089"/>
    <w:rsid w:val="00CE12F4"/>
    <w:rsid w:val="00CE1712"/>
    <w:rsid w:val="00CE1732"/>
    <w:rsid w:val="00CE19C3"/>
    <w:rsid w:val="00CE1CC5"/>
    <w:rsid w:val="00CE1D2F"/>
    <w:rsid w:val="00CE2496"/>
    <w:rsid w:val="00CE2769"/>
    <w:rsid w:val="00CE2969"/>
    <w:rsid w:val="00CE2AD3"/>
    <w:rsid w:val="00CE2D65"/>
    <w:rsid w:val="00CE2E69"/>
    <w:rsid w:val="00CE2EAE"/>
    <w:rsid w:val="00CE3022"/>
    <w:rsid w:val="00CE3199"/>
    <w:rsid w:val="00CE3517"/>
    <w:rsid w:val="00CE39E6"/>
    <w:rsid w:val="00CE3E82"/>
    <w:rsid w:val="00CE498B"/>
    <w:rsid w:val="00CE4CEE"/>
    <w:rsid w:val="00CE523E"/>
    <w:rsid w:val="00CE571C"/>
    <w:rsid w:val="00CE5BEE"/>
    <w:rsid w:val="00CE5CCC"/>
    <w:rsid w:val="00CE6113"/>
    <w:rsid w:val="00CE64CB"/>
    <w:rsid w:val="00CE67C8"/>
    <w:rsid w:val="00CE695F"/>
    <w:rsid w:val="00CE6DFE"/>
    <w:rsid w:val="00CE7023"/>
    <w:rsid w:val="00CE7190"/>
    <w:rsid w:val="00CE71FA"/>
    <w:rsid w:val="00CE7301"/>
    <w:rsid w:val="00CE7399"/>
    <w:rsid w:val="00CE740E"/>
    <w:rsid w:val="00CE78A3"/>
    <w:rsid w:val="00CE7DCC"/>
    <w:rsid w:val="00CE7E0D"/>
    <w:rsid w:val="00CF0425"/>
    <w:rsid w:val="00CF0568"/>
    <w:rsid w:val="00CF07E5"/>
    <w:rsid w:val="00CF08CD"/>
    <w:rsid w:val="00CF0D0B"/>
    <w:rsid w:val="00CF102C"/>
    <w:rsid w:val="00CF13AE"/>
    <w:rsid w:val="00CF1F93"/>
    <w:rsid w:val="00CF2075"/>
    <w:rsid w:val="00CF2667"/>
    <w:rsid w:val="00CF28D0"/>
    <w:rsid w:val="00CF2A85"/>
    <w:rsid w:val="00CF3153"/>
    <w:rsid w:val="00CF332F"/>
    <w:rsid w:val="00CF33C8"/>
    <w:rsid w:val="00CF349D"/>
    <w:rsid w:val="00CF34B3"/>
    <w:rsid w:val="00CF3E1C"/>
    <w:rsid w:val="00CF4323"/>
    <w:rsid w:val="00CF4BD4"/>
    <w:rsid w:val="00CF545C"/>
    <w:rsid w:val="00CF57F2"/>
    <w:rsid w:val="00CF5B8E"/>
    <w:rsid w:val="00CF5E1F"/>
    <w:rsid w:val="00CF6473"/>
    <w:rsid w:val="00CF6889"/>
    <w:rsid w:val="00CF6A30"/>
    <w:rsid w:val="00CF7330"/>
    <w:rsid w:val="00CF7742"/>
    <w:rsid w:val="00CF7C13"/>
    <w:rsid w:val="00D00214"/>
    <w:rsid w:val="00D00496"/>
    <w:rsid w:val="00D004A8"/>
    <w:rsid w:val="00D00544"/>
    <w:rsid w:val="00D0057C"/>
    <w:rsid w:val="00D00AF5"/>
    <w:rsid w:val="00D00B35"/>
    <w:rsid w:val="00D00D2F"/>
    <w:rsid w:val="00D01B69"/>
    <w:rsid w:val="00D01BAD"/>
    <w:rsid w:val="00D01C26"/>
    <w:rsid w:val="00D01D7D"/>
    <w:rsid w:val="00D01E90"/>
    <w:rsid w:val="00D01ED7"/>
    <w:rsid w:val="00D01F8E"/>
    <w:rsid w:val="00D01F90"/>
    <w:rsid w:val="00D0223B"/>
    <w:rsid w:val="00D0254F"/>
    <w:rsid w:val="00D02638"/>
    <w:rsid w:val="00D02643"/>
    <w:rsid w:val="00D026DC"/>
    <w:rsid w:val="00D027DE"/>
    <w:rsid w:val="00D02A1D"/>
    <w:rsid w:val="00D02E79"/>
    <w:rsid w:val="00D030F2"/>
    <w:rsid w:val="00D03A7A"/>
    <w:rsid w:val="00D03AFF"/>
    <w:rsid w:val="00D03B6E"/>
    <w:rsid w:val="00D042F0"/>
    <w:rsid w:val="00D04475"/>
    <w:rsid w:val="00D04527"/>
    <w:rsid w:val="00D04583"/>
    <w:rsid w:val="00D04D1F"/>
    <w:rsid w:val="00D05208"/>
    <w:rsid w:val="00D05388"/>
    <w:rsid w:val="00D05508"/>
    <w:rsid w:val="00D05821"/>
    <w:rsid w:val="00D058F7"/>
    <w:rsid w:val="00D059E6"/>
    <w:rsid w:val="00D05B80"/>
    <w:rsid w:val="00D05F14"/>
    <w:rsid w:val="00D065A8"/>
    <w:rsid w:val="00D06B4B"/>
    <w:rsid w:val="00D06B86"/>
    <w:rsid w:val="00D07241"/>
    <w:rsid w:val="00D0755D"/>
    <w:rsid w:val="00D07747"/>
    <w:rsid w:val="00D07759"/>
    <w:rsid w:val="00D07826"/>
    <w:rsid w:val="00D07A6C"/>
    <w:rsid w:val="00D07A90"/>
    <w:rsid w:val="00D10487"/>
    <w:rsid w:val="00D104E4"/>
    <w:rsid w:val="00D10702"/>
    <w:rsid w:val="00D10761"/>
    <w:rsid w:val="00D10815"/>
    <w:rsid w:val="00D10D07"/>
    <w:rsid w:val="00D11019"/>
    <w:rsid w:val="00D115E0"/>
    <w:rsid w:val="00D11BFD"/>
    <w:rsid w:val="00D11C1A"/>
    <w:rsid w:val="00D11CEC"/>
    <w:rsid w:val="00D11F18"/>
    <w:rsid w:val="00D11FC0"/>
    <w:rsid w:val="00D12070"/>
    <w:rsid w:val="00D1266D"/>
    <w:rsid w:val="00D12E2C"/>
    <w:rsid w:val="00D12FB4"/>
    <w:rsid w:val="00D1317E"/>
    <w:rsid w:val="00D13252"/>
    <w:rsid w:val="00D13296"/>
    <w:rsid w:val="00D1341E"/>
    <w:rsid w:val="00D13583"/>
    <w:rsid w:val="00D1397E"/>
    <w:rsid w:val="00D13C4E"/>
    <w:rsid w:val="00D13D69"/>
    <w:rsid w:val="00D13F9D"/>
    <w:rsid w:val="00D14313"/>
    <w:rsid w:val="00D1448C"/>
    <w:rsid w:val="00D1498E"/>
    <w:rsid w:val="00D14A5E"/>
    <w:rsid w:val="00D14AF4"/>
    <w:rsid w:val="00D14C55"/>
    <w:rsid w:val="00D15007"/>
    <w:rsid w:val="00D15567"/>
    <w:rsid w:val="00D1559A"/>
    <w:rsid w:val="00D15BBA"/>
    <w:rsid w:val="00D15DA8"/>
    <w:rsid w:val="00D15E43"/>
    <w:rsid w:val="00D160D1"/>
    <w:rsid w:val="00D163BE"/>
    <w:rsid w:val="00D16828"/>
    <w:rsid w:val="00D1682B"/>
    <w:rsid w:val="00D16950"/>
    <w:rsid w:val="00D17247"/>
    <w:rsid w:val="00D1788E"/>
    <w:rsid w:val="00D20361"/>
    <w:rsid w:val="00D20803"/>
    <w:rsid w:val="00D20807"/>
    <w:rsid w:val="00D20BBF"/>
    <w:rsid w:val="00D20D07"/>
    <w:rsid w:val="00D21754"/>
    <w:rsid w:val="00D21839"/>
    <w:rsid w:val="00D218DD"/>
    <w:rsid w:val="00D219AD"/>
    <w:rsid w:val="00D21D97"/>
    <w:rsid w:val="00D22664"/>
    <w:rsid w:val="00D229F8"/>
    <w:rsid w:val="00D22A3A"/>
    <w:rsid w:val="00D22EB6"/>
    <w:rsid w:val="00D22F48"/>
    <w:rsid w:val="00D2336D"/>
    <w:rsid w:val="00D2337E"/>
    <w:rsid w:val="00D23513"/>
    <w:rsid w:val="00D23C45"/>
    <w:rsid w:val="00D23FAA"/>
    <w:rsid w:val="00D241D5"/>
    <w:rsid w:val="00D242F3"/>
    <w:rsid w:val="00D24473"/>
    <w:rsid w:val="00D24A66"/>
    <w:rsid w:val="00D24CE5"/>
    <w:rsid w:val="00D24CF1"/>
    <w:rsid w:val="00D25129"/>
    <w:rsid w:val="00D25185"/>
    <w:rsid w:val="00D256C9"/>
    <w:rsid w:val="00D258BE"/>
    <w:rsid w:val="00D25F39"/>
    <w:rsid w:val="00D2642B"/>
    <w:rsid w:val="00D26514"/>
    <w:rsid w:val="00D26A8C"/>
    <w:rsid w:val="00D26D7B"/>
    <w:rsid w:val="00D26E1F"/>
    <w:rsid w:val="00D27468"/>
    <w:rsid w:val="00D27DD9"/>
    <w:rsid w:val="00D27E57"/>
    <w:rsid w:val="00D27E7B"/>
    <w:rsid w:val="00D30400"/>
    <w:rsid w:val="00D306EA"/>
    <w:rsid w:val="00D307FF"/>
    <w:rsid w:val="00D30A51"/>
    <w:rsid w:val="00D31243"/>
    <w:rsid w:val="00D31436"/>
    <w:rsid w:val="00D3151F"/>
    <w:rsid w:val="00D316CA"/>
    <w:rsid w:val="00D316F5"/>
    <w:rsid w:val="00D31D40"/>
    <w:rsid w:val="00D31FDB"/>
    <w:rsid w:val="00D32018"/>
    <w:rsid w:val="00D322CC"/>
    <w:rsid w:val="00D324E8"/>
    <w:rsid w:val="00D32678"/>
    <w:rsid w:val="00D327E5"/>
    <w:rsid w:val="00D32A14"/>
    <w:rsid w:val="00D32A93"/>
    <w:rsid w:val="00D33371"/>
    <w:rsid w:val="00D339DB"/>
    <w:rsid w:val="00D33F32"/>
    <w:rsid w:val="00D34442"/>
    <w:rsid w:val="00D34534"/>
    <w:rsid w:val="00D34754"/>
    <w:rsid w:val="00D3492E"/>
    <w:rsid w:val="00D34AEB"/>
    <w:rsid w:val="00D34AED"/>
    <w:rsid w:val="00D34B5D"/>
    <w:rsid w:val="00D34EB7"/>
    <w:rsid w:val="00D350C7"/>
    <w:rsid w:val="00D35342"/>
    <w:rsid w:val="00D35345"/>
    <w:rsid w:val="00D354C2"/>
    <w:rsid w:val="00D35D5D"/>
    <w:rsid w:val="00D35F43"/>
    <w:rsid w:val="00D35FED"/>
    <w:rsid w:val="00D3660D"/>
    <w:rsid w:val="00D36765"/>
    <w:rsid w:val="00D36FF0"/>
    <w:rsid w:val="00D3725C"/>
    <w:rsid w:val="00D373EB"/>
    <w:rsid w:val="00D373FB"/>
    <w:rsid w:val="00D377A6"/>
    <w:rsid w:val="00D37BE0"/>
    <w:rsid w:val="00D4038B"/>
    <w:rsid w:val="00D40736"/>
    <w:rsid w:val="00D40A72"/>
    <w:rsid w:val="00D40ECB"/>
    <w:rsid w:val="00D40F97"/>
    <w:rsid w:val="00D41052"/>
    <w:rsid w:val="00D41B2B"/>
    <w:rsid w:val="00D41C8C"/>
    <w:rsid w:val="00D42437"/>
    <w:rsid w:val="00D42588"/>
    <w:rsid w:val="00D42932"/>
    <w:rsid w:val="00D429DB"/>
    <w:rsid w:val="00D42D0C"/>
    <w:rsid w:val="00D42F9F"/>
    <w:rsid w:val="00D43148"/>
    <w:rsid w:val="00D434DD"/>
    <w:rsid w:val="00D436A9"/>
    <w:rsid w:val="00D4380F"/>
    <w:rsid w:val="00D43A36"/>
    <w:rsid w:val="00D43BBE"/>
    <w:rsid w:val="00D43BE7"/>
    <w:rsid w:val="00D44558"/>
    <w:rsid w:val="00D446A4"/>
    <w:rsid w:val="00D44752"/>
    <w:rsid w:val="00D4525C"/>
    <w:rsid w:val="00D45AF6"/>
    <w:rsid w:val="00D4621B"/>
    <w:rsid w:val="00D4690A"/>
    <w:rsid w:val="00D47129"/>
    <w:rsid w:val="00D47182"/>
    <w:rsid w:val="00D473A5"/>
    <w:rsid w:val="00D47698"/>
    <w:rsid w:val="00D47F11"/>
    <w:rsid w:val="00D50433"/>
    <w:rsid w:val="00D50886"/>
    <w:rsid w:val="00D50E21"/>
    <w:rsid w:val="00D50FF7"/>
    <w:rsid w:val="00D511AB"/>
    <w:rsid w:val="00D511E9"/>
    <w:rsid w:val="00D51AD4"/>
    <w:rsid w:val="00D51BFC"/>
    <w:rsid w:val="00D52113"/>
    <w:rsid w:val="00D52826"/>
    <w:rsid w:val="00D52ADA"/>
    <w:rsid w:val="00D52B11"/>
    <w:rsid w:val="00D52C65"/>
    <w:rsid w:val="00D52D42"/>
    <w:rsid w:val="00D52FD0"/>
    <w:rsid w:val="00D53229"/>
    <w:rsid w:val="00D53476"/>
    <w:rsid w:val="00D53556"/>
    <w:rsid w:val="00D53840"/>
    <w:rsid w:val="00D5385D"/>
    <w:rsid w:val="00D538F1"/>
    <w:rsid w:val="00D53DA4"/>
    <w:rsid w:val="00D53DAB"/>
    <w:rsid w:val="00D54210"/>
    <w:rsid w:val="00D54359"/>
    <w:rsid w:val="00D546AD"/>
    <w:rsid w:val="00D546B7"/>
    <w:rsid w:val="00D54746"/>
    <w:rsid w:val="00D54BA1"/>
    <w:rsid w:val="00D54F43"/>
    <w:rsid w:val="00D551DA"/>
    <w:rsid w:val="00D551E5"/>
    <w:rsid w:val="00D552BC"/>
    <w:rsid w:val="00D55A32"/>
    <w:rsid w:val="00D55DF3"/>
    <w:rsid w:val="00D55DF4"/>
    <w:rsid w:val="00D55E0C"/>
    <w:rsid w:val="00D55E2F"/>
    <w:rsid w:val="00D55F11"/>
    <w:rsid w:val="00D56188"/>
    <w:rsid w:val="00D562D2"/>
    <w:rsid w:val="00D56319"/>
    <w:rsid w:val="00D56680"/>
    <w:rsid w:val="00D566D9"/>
    <w:rsid w:val="00D5690F"/>
    <w:rsid w:val="00D56DA9"/>
    <w:rsid w:val="00D57001"/>
    <w:rsid w:val="00D57450"/>
    <w:rsid w:val="00D57586"/>
    <w:rsid w:val="00D577AF"/>
    <w:rsid w:val="00D57989"/>
    <w:rsid w:val="00D57CD6"/>
    <w:rsid w:val="00D6010C"/>
    <w:rsid w:val="00D60589"/>
    <w:rsid w:val="00D605A2"/>
    <w:rsid w:val="00D60898"/>
    <w:rsid w:val="00D60935"/>
    <w:rsid w:val="00D60A31"/>
    <w:rsid w:val="00D60C7D"/>
    <w:rsid w:val="00D61370"/>
    <w:rsid w:val="00D61586"/>
    <w:rsid w:val="00D615BF"/>
    <w:rsid w:val="00D6193E"/>
    <w:rsid w:val="00D61A00"/>
    <w:rsid w:val="00D62614"/>
    <w:rsid w:val="00D62840"/>
    <w:rsid w:val="00D629A4"/>
    <w:rsid w:val="00D62DA9"/>
    <w:rsid w:val="00D62FF1"/>
    <w:rsid w:val="00D63032"/>
    <w:rsid w:val="00D63489"/>
    <w:rsid w:val="00D63563"/>
    <w:rsid w:val="00D63BFD"/>
    <w:rsid w:val="00D63D43"/>
    <w:rsid w:val="00D63E18"/>
    <w:rsid w:val="00D643C0"/>
    <w:rsid w:val="00D64FFD"/>
    <w:rsid w:val="00D65605"/>
    <w:rsid w:val="00D65667"/>
    <w:rsid w:val="00D65B3C"/>
    <w:rsid w:val="00D65C69"/>
    <w:rsid w:val="00D65CD2"/>
    <w:rsid w:val="00D65CE7"/>
    <w:rsid w:val="00D666AE"/>
    <w:rsid w:val="00D66CB0"/>
    <w:rsid w:val="00D66ED7"/>
    <w:rsid w:val="00D67A90"/>
    <w:rsid w:val="00D67C43"/>
    <w:rsid w:val="00D67C93"/>
    <w:rsid w:val="00D70035"/>
    <w:rsid w:val="00D70514"/>
    <w:rsid w:val="00D70C38"/>
    <w:rsid w:val="00D70D25"/>
    <w:rsid w:val="00D712DA"/>
    <w:rsid w:val="00D7188A"/>
    <w:rsid w:val="00D71EAB"/>
    <w:rsid w:val="00D7211C"/>
    <w:rsid w:val="00D7220D"/>
    <w:rsid w:val="00D723F8"/>
    <w:rsid w:val="00D728D4"/>
    <w:rsid w:val="00D72D0F"/>
    <w:rsid w:val="00D73072"/>
    <w:rsid w:val="00D730DF"/>
    <w:rsid w:val="00D73561"/>
    <w:rsid w:val="00D73649"/>
    <w:rsid w:val="00D73835"/>
    <w:rsid w:val="00D73BDF"/>
    <w:rsid w:val="00D73C7D"/>
    <w:rsid w:val="00D744B4"/>
    <w:rsid w:val="00D746AC"/>
    <w:rsid w:val="00D74916"/>
    <w:rsid w:val="00D74B24"/>
    <w:rsid w:val="00D74FB5"/>
    <w:rsid w:val="00D750DF"/>
    <w:rsid w:val="00D750E3"/>
    <w:rsid w:val="00D75216"/>
    <w:rsid w:val="00D75513"/>
    <w:rsid w:val="00D7570F"/>
    <w:rsid w:val="00D759CE"/>
    <w:rsid w:val="00D75B0D"/>
    <w:rsid w:val="00D75B23"/>
    <w:rsid w:val="00D75D37"/>
    <w:rsid w:val="00D7605D"/>
    <w:rsid w:val="00D76161"/>
    <w:rsid w:val="00D7654C"/>
    <w:rsid w:val="00D765E9"/>
    <w:rsid w:val="00D7685C"/>
    <w:rsid w:val="00D769A9"/>
    <w:rsid w:val="00D76C4D"/>
    <w:rsid w:val="00D76D5B"/>
    <w:rsid w:val="00D774CA"/>
    <w:rsid w:val="00D7763A"/>
    <w:rsid w:val="00D77E49"/>
    <w:rsid w:val="00D80139"/>
    <w:rsid w:val="00D801C7"/>
    <w:rsid w:val="00D80281"/>
    <w:rsid w:val="00D8075F"/>
    <w:rsid w:val="00D808F2"/>
    <w:rsid w:val="00D80935"/>
    <w:rsid w:val="00D809F5"/>
    <w:rsid w:val="00D80C18"/>
    <w:rsid w:val="00D80CA6"/>
    <w:rsid w:val="00D81038"/>
    <w:rsid w:val="00D8162A"/>
    <w:rsid w:val="00D81929"/>
    <w:rsid w:val="00D81A54"/>
    <w:rsid w:val="00D81A6F"/>
    <w:rsid w:val="00D81A80"/>
    <w:rsid w:val="00D81B8E"/>
    <w:rsid w:val="00D81E94"/>
    <w:rsid w:val="00D829F8"/>
    <w:rsid w:val="00D833FD"/>
    <w:rsid w:val="00D837B4"/>
    <w:rsid w:val="00D8386A"/>
    <w:rsid w:val="00D838F1"/>
    <w:rsid w:val="00D839A9"/>
    <w:rsid w:val="00D8415E"/>
    <w:rsid w:val="00D84334"/>
    <w:rsid w:val="00D846C2"/>
    <w:rsid w:val="00D84926"/>
    <w:rsid w:val="00D84F7D"/>
    <w:rsid w:val="00D85274"/>
    <w:rsid w:val="00D85399"/>
    <w:rsid w:val="00D85749"/>
    <w:rsid w:val="00D85827"/>
    <w:rsid w:val="00D85B17"/>
    <w:rsid w:val="00D85CF8"/>
    <w:rsid w:val="00D863AF"/>
    <w:rsid w:val="00D8675E"/>
    <w:rsid w:val="00D86D56"/>
    <w:rsid w:val="00D878AC"/>
    <w:rsid w:val="00D902B4"/>
    <w:rsid w:val="00D9039E"/>
    <w:rsid w:val="00D903AE"/>
    <w:rsid w:val="00D90470"/>
    <w:rsid w:val="00D904C1"/>
    <w:rsid w:val="00D9096F"/>
    <w:rsid w:val="00D90987"/>
    <w:rsid w:val="00D90B2B"/>
    <w:rsid w:val="00D91473"/>
    <w:rsid w:val="00D915F5"/>
    <w:rsid w:val="00D91A1B"/>
    <w:rsid w:val="00D91BDC"/>
    <w:rsid w:val="00D922EB"/>
    <w:rsid w:val="00D9242B"/>
    <w:rsid w:val="00D9437D"/>
    <w:rsid w:val="00D943FE"/>
    <w:rsid w:val="00D94D37"/>
    <w:rsid w:val="00D94E48"/>
    <w:rsid w:val="00D95099"/>
    <w:rsid w:val="00D95363"/>
    <w:rsid w:val="00D956F7"/>
    <w:rsid w:val="00D9584E"/>
    <w:rsid w:val="00D95CD8"/>
    <w:rsid w:val="00D95FC0"/>
    <w:rsid w:val="00D95FF8"/>
    <w:rsid w:val="00D962E0"/>
    <w:rsid w:val="00D96804"/>
    <w:rsid w:val="00D96CA5"/>
    <w:rsid w:val="00D96D2A"/>
    <w:rsid w:val="00D96EF9"/>
    <w:rsid w:val="00D97052"/>
    <w:rsid w:val="00D97FC3"/>
    <w:rsid w:val="00DA05E1"/>
    <w:rsid w:val="00DA060C"/>
    <w:rsid w:val="00DA174F"/>
    <w:rsid w:val="00DA1A5B"/>
    <w:rsid w:val="00DA1F8B"/>
    <w:rsid w:val="00DA26E4"/>
    <w:rsid w:val="00DA3776"/>
    <w:rsid w:val="00DA396B"/>
    <w:rsid w:val="00DA3BBA"/>
    <w:rsid w:val="00DA3C43"/>
    <w:rsid w:val="00DA3E27"/>
    <w:rsid w:val="00DA3F32"/>
    <w:rsid w:val="00DA419D"/>
    <w:rsid w:val="00DA4372"/>
    <w:rsid w:val="00DA4644"/>
    <w:rsid w:val="00DA4AB9"/>
    <w:rsid w:val="00DA4ABE"/>
    <w:rsid w:val="00DA4DAA"/>
    <w:rsid w:val="00DA4E4C"/>
    <w:rsid w:val="00DA5247"/>
    <w:rsid w:val="00DA52E4"/>
    <w:rsid w:val="00DA5404"/>
    <w:rsid w:val="00DA55BD"/>
    <w:rsid w:val="00DA56BE"/>
    <w:rsid w:val="00DA59A0"/>
    <w:rsid w:val="00DA5BA0"/>
    <w:rsid w:val="00DA5E3B"/>
    <w:rsid w:val="00DA5F3A"/>
    <w:rsid w:val="00DA67E3"/>
    <w:rsid w:val="00DA6BA6"/>
    <w:rsid w:val="00DA7F07"/>
    <w:rsid w:val="00DB001E"/>
    <w:rsid w:val="00DB02EA"/>
    <w:rsid w:val="00DB06DB"/>
    <w:rsid w:val="00DB076A"/>
    <w:rsid w:val="00DB0777"/>
    <w:rsid w:val="00DB08A0"/>
    <w:rsid w:val="00DB0933"/>
    <w:rsid w:val="00DB09E8"/>
    <w:rsid w:val="00DB0A12"/>
    <w:rsid w:val="00DB0D08"/>
    <w:rsid w:val="00DB0D0B"/>
    <w:rsid w:val="00DB0FF8"/>
    <w:rsid w:val="00DB1202"/>
    <w:rsid w:val="00DB136C"/>
    <w:rsid w:val="00DB161F"/>
    <w:rsid w:val="00DB172E"/>
    <w:rsid w:val="00DB18E3"/>
    <w:rsid w:val="00DB1D02"/>
    <w:rsid w:val="00DB1D5D"/>
    <w:rsid w:val="00DB2188"/>
    <w:rsid w:val="00DB23B4"/>
    <w:rsid w:val="00DB2657"/>
    <w:rsid w:val="00DB2804"/>
    <w:rsid w:val="00DB2B36"/>
    <w:rsid w:val="00DB2ED8"/>
    <w:rsid w:val="00DB3091"/>
    <w:rsid w:val="00DB31F5"/>
    <w:rsid w:val="00DB332F"/>
    <w:rsid w:val="00DB3601"/>
    <w:rsid w:val="00DB3857"/>
    <w:rsid w:val="00DB4397"/>
    <w:rsid w:val="00DB4486"/>
    <w:rsid w:val="00DB4ABD"/>
    <w:rsid w:val="00DB4B35"/>
    <w:rsid w:val="00DB4D5D"/>
    <w:rsid w:val="00DB51C2"/>
    <w:rsid w:val="00DB5234"/>
    <w:rsid w:val="00DB5582"/>
    <w:rsid w:val="00DB559E"/>
    <w:rsid w:val="00DB5A27"/>
    <w:rsid w:val="00DB5ADD"/>
    <w:rsid w:val="00DB5CE9"/>
    <w:rsid w:val="00DB5FE5"/>
    <w:rsid w:val="00DB61ED"/>
    <w:rsid w:val="00DB62A6"/>
    <w:rsid w:val="00DB63AE"/>
    <w:rsid w:val="00DB65F4"/>
    <w:rsid w:val="00DB68A7"/>
    <w:rsid w:val="00DB6AE5"/>
    <w:rsid w:val="00DB6CD6"/>
    <w:rsid w:val="00DB7064"/>
    <w:rsid w:val="00DB71A8"/>
    <w:rsid w:val="00DB7248"/>
    <w:rsid w:val="00DB73B8"/>
    <w:rsid w:val="00DB7423"/>
    <w:rsid w:val="00DB74C4"/>
    <w:rsid w:val="00DB764A"/>
    <w:rsid w:val="00DB7792"/>
    <w:rsid w:val="00DB7DDD"/>
    <w:rsid w:val="00DC04CE"/>
    <w:rsid w:val="00DC0553"/>
    <w:rsid w:val="00DC0CF8"/>
    <w:rsid w:val="00DC1039"/>
    <w:rsid w:val="00DC149A"/>
    <w:rsid w:val="00DC1527"/>
    <w:rsid w:val="00DC1824"/>
    <w:rsid w:val="00DC19BC"/>
    <w:rsid w:val="00DC1BE8"/>
    <w:rsid w:val="00DC1E2B"/>
    <w:rsid w:val="00DC21EC"/>
    <w:rsid w:val="00DC24C1"/>
    <w:rsid w:val="00DC2841"/>
    <w:rsid w:val="00DC29B6"/>
    <w:rsid w:val="00DC2B52"/>
    <w:rsid w:val="00DC2C50"/>
    <w:rsid w:val="00DC3091"/>
    <w:rsid w:val="00DC34AC"/>
    <w:rsid w:val="00DC34DD"/>
    <w:rsid w:val="00DC36A7"/>
    <w:rsid w:val="00DC3B59"/>
    <w:rsid w:val="00DC3C30"/>
    <w:rsid w:val="00DC3EA1"/>
    <w:rsid w:val="00DC402D"/>
    <w:rsid w:val="00DC4067"/>
    <w:rsid w:val="00DC46C6"/>
    <w:rsid w:val="00DC4A00"/>
    <w:rsid w:val="00DC4D03"/>
    <w:rsid w:val="00DC5427"/>
    <w:rsid w:val="00DC5EA4"/>
    <w:rsid w:val="00DC5FA6"/>
    <w:rsid w:val="00DC60B4"/>
    <w:rsid w:val="00DC62A6"/>
    <w:rsid w:val="00DC680D"/>
    <w:rsid w:val="00DD01AF"/>
    <w:rsid w:val="00DD06B4"/>
    <w:rsid w:val="00DD08FC"/>
    <w:rsid w:val="00DD0ACB"/>
    <w:rsid w:val="00DD0CD9"/>
    <w:rsid w:val="00DD1381"/>
    <w:rsid w:val="00DD16E8"/>
    <w:rsid w:val="00DD1769"/>
    <w:rsid w:val="00DD18F7"/>
    <w:rsid w:val="00DD1A12"/>
    <w:rsid w:val="00DD1D38"/>
    <w:rsid w:val="00DD1F41"/>
    <w:rsid w:val="00DD207B"/>
    <w:rsid w:val="00DD269F"/>
    <w:rsid w:val="00DD2AD0"/>
    <w:rsid w:val="00DD2B04"/>
    <w:rsid w:val="00DD2F74"/>
    <w:rsid w:val="00DD30C2"/>
    <w:rsid w:val="00DD328D"/>
    <w:rsid w:val="00DD33ED"/>
    <w:rsid w:val="00DD36C9"/>
    <w:rsid w:val="00DD38DC"/>
    <w:rsid w:val="00DD38FD"/>
    <w:rsid w:val="00DD3A94"/>
    <w:rsid w:val="00DD3EEB"/>
    <w:rsid w:val="00DD4956"/>
    <w:rsid w:val="00DD504A"/>
    <w:rsid w:val="00DD533C"/>
    <w:rsid w:val="00DD5397"/>
    <w:rsid w:val="00DD5B55"/>
    <w:rsid w:val="00DD5CF0"/>
    <w:rsid w:val="00DD5D96"/>
    <w:rsid w:val="00DD5E9C"/>
    <w:rsid w:val="00DD6004"/>
    <w:rsid w:val="00DD611F"/>
    <w:rsid w:val="00DD625B"/>
    <w:rsid w:val="00DD64E7"/>
    <w:rsid w:val="00DD6734"/>
    <w:rsid w:val="00DD695E"/>
    <w:rsid w:val="00DD6A1B"/>
    <w:rsid w:val="00DD6BFB"/>
    <w:rsid w:val="00DD735E"/>
    <w:rsid w:val="00DD75D5"/>
    <w:rsid w:val="00DD75DE"/>
    <w:rsid w:val="00DD7715"/>
    <w:rsid w:val="00DD795D"/>
    <w:rsid w:val="00DD7AEA"/>
    <w:rsid w:val="00DD7FA9"/>
    <w:rsid w:val="00DE0050"/>
    <w:rsid w:val="00DE0711"/>
    <w:rsid w:val="00DE08DD"/>
    <w:rsid w:val="00DE10DB"/>
    <w:rsid w:val="00DE17DA"/>
    <w:rsid w:val="00DE1C12"/>
    <w:rsid w:val="00DE232D"/>
    <w:rsid w:val="00DE2AE4"/>
    <w:rsid w:val="00DE2B65"/>
    <w:rsid w:val="00DE2CC0"/>
    <w:rsid w:val="00DE2E87"/>
    <w:rsid w:val="00DE30E1"/>
    <w:rsid w:val="00DE313D"/>
    <w:rsid w:val="00DE321C"/>
    <w:rsid w:val="00DE37F0"/>
    <w:rsid w:val="00DE40F9"/>
    <w:rsid w:val="00DE42C8"/>
    <w:rsid w:val="00DE48C4"/>
    <w:rsid w:val="00DE4A64"/>
    <w:rsid w:val="00DE4EDC"/>
    <w:rsid w:val="00DE4FB6"/>
    <w:rsid w:val="00DE52F1"/>
    <w:rsid w:val="00DE562A"/>
    <w:rsid w:val="00DE5B68"/>
    <w:rsid w:val="00DE6508"/>
    <w:rsid w:val="00DE65CE"/>
    <w:rsid w:val="00DE71D8"/>
    <w:rsid w:val="00DE72D3"/>
    <w:rsid w:val="00DE7377"/>
    <w:rsid w:val="00DE74E6"/>
    <w:rsid w:val="00DE763A"/>
    <w:rsid w:val="00DE7863"/>
    <w:rsid w:val="00DF07B0"/>
    <w:rsid w:val="00DF07C1"/>
    <w:rsid w:val="00DF0AB2"/>
    <w:rsid w:val="00DF0B41"/>
    <w:rsid w:val="00DF1132"/>
    <w:rsid w:val="00DF1623"/>
    <w:rsid w:val="00DF1A01"/>
    <w:rsid w:val="00DF270F"/>
    <w:rsid w:val="00DF27F5"/>
    <w:rsid w:val="00DF2ACB"/>
    <w:rsid w:val="00DF2AFE"/>
    <w:rsid w:val="00DF2E28"/>
    <w:rsid w:val="00DF2F85"/>
    <w:rsid w:val="00DF3365"/>
    <w:rsid w:val="00DF3AE3"/>
    <w:rsid w:val="00DF3BA1"/>
    <w:rsid w:val="00DF3DD6"/>
    <w:rsid w:val="00DF3E46"/>
    <w:rsid w:val="00DF3EFC"/>
    <w:rsid w:val="00DF403C"/>
    <w:rsid w:val="00DF4499"/>
    <w:rsid w:val="00DF45B2"/>
    <w:rsid w:val="00DF47F1"/>
    <w:rsid w:val="00DF4868"/>
    <w:rsid w:val="00DF49E0"/>
    <w:rsid w:val="00DF4C55"/>
    <w:rsid w:val="00DF57BB"/>
    <w:rsid w:val="00DF6020"/>
    <w:rsid w:val="00DF612B"/>
    <w:rsid w:val="00DF6356"/>
    <w:rsid w:val="00DF6464"/>
    <w:rsid w:val="00DF6A13"/>
    <w:rsid w:val="00DF6E62"/>
    <w:rsid w:val="00DF6FBF"/>
    <w:rsid w:val="00DF7029"/>
    <w:rsid w:val="00DF7727"/>
    <w:rsid w:val="00DF7A57"/>
    <w:rsid w:val="00E00343"/>
    <w:rsid w:val="00E00884"/>
    <w:rsid w:val="00E00962"/>
    <w:rsid w:val="00E00A2D"/>
    <w:rsid w:val="00E00B7B"/>
    <w:rsid w:val="00E00BA6"/>
    <w:rsid w:val="00E00EEE"/>
    <w:rsid w:val="00E00F1A"/>
    <w:rsid w:val="00E00F4D"/>
    <w:rsid w:val="00E0120E"/>
    <w:rsid w:val="00E012E2"/>
    <w:rsid w:val="00E01312"/>
    <w:rsid w:val="00E01868"/>
    <w:rsid w:val="00E01874"/>
    <w:rsid w:val="00E01FB5"/>
    <w:rsid w:val="00E02D36"/>
    <w:rsid w:val="00E03640"/>
    <w:rsid w:val="00E03C71"/>
    <w:rsid w:val="00E03C91"/>
    <w:rsid w:val="00E03CF2"/>
    <w:rsid w:val="00E03DCE"/>
    <w:rsid w:val="00E03E3A"/>
    <w:rsid w:val="00E03F68"/>
    <w:rsid w:val="00E04A0F"/>
    <w:rsid w:val="00E04AED"/>
    <w:rsid w:val="00E0507C"/>
    <w:rsid w:val="00E05BC4"/>
    <w:rsid w:val="00E05DE8"/>
    <w:rsid w:val="00E05F70"/>
    <w:rsid w:val="00E0606B"/>
    <w:rsid w:val="00E062C8"/>
    <w:rsid w:val="00E0650C"/>
    <w:rsid w:val="00E068C8"/>
    <w:rsid w:val="00E06964"/>
    <w:rsid w:val="00E069E7"/>
    <w:rsid w:val="00E06BFD"/>
    <w:rsid w:val="00E06F7C"/>
    <w:rsid w:val="00E070CE"/>
    <w:rsid w:val="00E0719D"/>
    <w:rsid w:val="00E073DF"/>
    <w:rsid w:val="00E07461"/>
    <w:rsid w:val="00E07C68"/>
    <w:rsid w:val="00E07E66"/>
    <w:rsid w:val="00E07EAB"/>
    <w:rsid w:val="00E100C5"/>
    <w:rsid w:val="00E101CA"/>
    <w:rsid w:val="00E10229"/>
    <w:rsid w:val="00E1051F"/>
    <w:rsid w:val="00E1075D"/>
    <w:rsid w:val="00E10989"/>
    <w:rsid w:val="00E10E46"/>
    <w:rsid w:val="00E10E5F"/>
    <w:rsid w:val="00E111D7"/>
    <w:rsid w:val="00E112E0"/>
    <w:rsid w:val="00E116CE"/>
    <w:rsid w:val="00E12141"/>
    <w:rsid w:val="00E12171"/>
    <w:rsid w:val="00E128F6"/>
    <w:rsid w:val="00E130F3"/>
    <w:rsid w:val="00E132E7"/>
    <w:rsid w:val="00E13849"/>
    <w:rsid w:val="00E139E6"/>
    <w:rsid w:val="00E13F1E"/>
    <w:rsid w:val="00E1439F"/>
    <w:rsid w:val="00E146CD"/>
    <w:rsid w:val="00E14B00"/>
    <w:rsid w:val="00E14CCA"/>
    <w:rsid w:val="00E14D62"/>
    <w:rsid w:val="00E14D68"/>
    <w:rsid w:val="00E14E25"/>
    <w:rsid w:val="00E155CE"/>
    <w:rsid w:val="00E15811"/>
    <w:rsid w:val="00E15D95"/>
    <w:rsid w:val="00E15F89"/>
    <w:rsid w:val="00E16136"/>
    <w:rsid w:val="00E164C3"/>
    <w:rsid w:val="00E168AA"/>
    <w:rsid w:val="00E16BF2"/>
    <w:rsid w:val="00E16D44"/>
    <w:rsid w:val="00E16EF6"/>
    <w:rsid w:val="00E171A2"/>
    <w:rsid w:val="00E173AC"/>
    <w:rsid w:val="00E1755C"/>
    <w:rsid w:val="00E175DD"/>
    <w:rsid w:val="00E17698"/>
    <w:rsid w:val="00E17743"/>
    <w:rsid w:val="00E179EB"/>
    <w:rsid w:val="00E17CE8"/>
    <w:rsid w:val="00E201DF"/>
    <w:rsid w:val="00E2034C"/>
    <w:rsid w:val="00E2080A"/>
    <w:rsid w:val="00E2094C"/>
    <w:rsid w:val="00E209AA"/>
    <w:rsid w:val="00E20B3E"/>
    <w:rsid w:val="00E20EC4"/>
    <w:rsid w:val="00E21173"/>
    <w:rsid w:val="00E217B8"/>
    <w:rsid w:val="00E21A03"/>
    <w:rsid w:val="00E21D6A"/>
    <w:rsid w:val="00E220E4"/>
    <w:rsid w:val="00E22292"/>
    <w:rsid w:val="00E227BB"/>
    <w:rsid w:val="00E22B32"/>
    <w:rsid w:val="00E22C50"/>
    <w:rsid w:val="00E22D84"/>
    <w:rsid w:val="00E23124"/>
    <w:rsid w:val="00E2320D"/>
    <w:rsid w:val="00E23318"/>
    <w:rsid w:val="00E2361E"/>
    <w:rsid w:val="00E23A77"/>
    <w:rsid w:val="00E23D3F"/>
    <w:rsid w:val="00E23E6A"/>
    <w:rsid w:val="00E23F7D"/>
    <w:rsid w:val="00E24093"/>
    <w:rsid w:val="00E24572"/>
    <w:rsid w:val="00E24D4F"/>
    <w:rsid w:val="00E24F76"/>
    <w:rsid w:val="00E254D1"/>
    <w:rsid w:val="00E25736"/>
    <w:rsid w:val="00E25750"/>
    <w:rsid w:val="00E25CC5"/>
    <w:rsid w:val="00E25E3A"/>
    <w:rsid w:val="00E264CF"/>
    <w:rsid w:val="00E26910"/>
    <w:rsid w:val="00E26CBB"/>
    <w:rsid w:val="00E2705E"/>
    <w:rsid w:val="00E270A4"/>
    <w:rsid w:val="00E27A90"/>
    <w:rsid w:val="00E27C75"/>
    <w:rsid w:val="00E27FA0"/>
    <w:rsid w:val="00E30331"/>
    <w:rsid w:val="00E30A67"/>
    <w:rsid w:val="00E30D20"/>
    <w:rsid w:val="00E30F23"/>
    <w:rsid w:val="00E30F2E"/>
    <w:rsid w:val="00E312A6"/>
    <w:rsid w:val="00E31342"/>
    <w:rsid w:val="00E31709"/>
    <w:rsid w:val="00E31829"/>
    <w:rsid w:val="00E31AC7"/>
    <w:rsid w:val="00E31B84"/>
    <w:rsid w:val="00E31C1C"/>
    <w:rsid w:val="00E31CA1"/>
    <w:rsid w:val="00E32CF0"/>
    <w:rsid w:val="00E33077"/>
    <w:rsid w:val="00E333BB"/>
    <w:rsid w:val="00E33EDD"/>
    <w:rsid w:val="00E33EF8"/>
    <w:rsid w:val="00E3407D"/>
    <w:rsid w:val="00E3450C"/>
    <w:rsid w:val="00E3462E"/>
    <w:rsid w:val="00E3466F"/>
    <w:rsid w:val="00E3474D"/>
    <w:rsid w:val="00E347BD"/>
    <w:rsid w:val="00E34984"/>
    <w:rsid w:val="00E35170"/>
    <w:rsid w:val="00E351CB"/>
    <w:rsid w:val="00E353F9"/>
    <w:rsid w:val="00E3547C"/>
    <w:rsid w:val="00E36011"/>
    <w:rsid w:val="00E360E1"/>
    <w:rsid w:val="00E360F2"/>
    <w:rsid w:val="00E3622B"/>
    <w:rsid w:val="00E36726"/>
    <w:rsid w:val="00E36BE7"/>
    <w:rsid w:val="00E37150"/>
    <w:rsid w:val="00E373CE"/>
    <w:rsid w:val="00E37824"/>
    <w:rsid w:val="00E378F8"/>
    <w:rsid w:val="00E37936"/>
    <w:rsid w:val="00E37AA0"/>
    <w:rsid w:val="00E37D1E"/>
    <w:rsid w:val="00E37E65"/>
    <w:rsid w:val="00E40028"/>
    <w:rsid w:val="00E4021B"/>
    <w:rsid w:val="00E407CC"/>
    <w:rsid w:val="00E40A93"/>
    <w:rsid w:val="00E40C47"/>
    <w:rsid w:val="00E410D5"/>
    <w:rsid w:val="00E41383"/>
    <w:rsid w:val="00E416EC"/>
    <w:rsid w:val="00E418E3"/>
    <w:rsid w:val="00E419E1"/>
    <w:rsid w:val="00E41E83"/>
    <w:rsid w:val="00E41F6C"/>
    <w:rsid w:val="00E42365"/>
    <w:rsid w:val="00E42495"/>
    <w:rsid w:val="00E42C27"/>
    <w:rsid w:val="00E43041"/>
    <w:rsid w:val="00E433F4"/>
    <w:rsid w:val="00E43A94"/>
    <w:rsid w:val="00E43B9B"/>
    <w:rsid w:val="00E43DC8"/>
    <w:rsid w:val="00E43DCC"/>
    <w:rsid w:val="00E440EB"/>
    <w:rsid w:val="00E4449A"/>
    <w:rsid w:val="00E445F1"/>
    <w:rsid w:val="00E44851"/>
    <w:rsid w:val="00E45475"/>
    <w:rsid w:val="00E455EF"/>
    <w:rsid w:val="00E45D48"/>
    <w:rsid w:val="00E4641B"/>
    <w:rsid w:val="00E466AF"/>
    <w:rsid w:val="00E46910"/>
    <w:rsid w:val="00E469A7"/>
    <w:rsid w:val="00E479D4"/>
    <w:rsid w:val="00E47DCC"/>
    <w:rsid w:val="00E5020E"/>
    <w:rsid w:val="00E5031B"/>
    <w:rsid w:val="00E50B94"/>
    <w:rsid w:val="00E50C3B"/>
    <w:rsid w:val="00E50CBA"/>
    <w:rsid w:val="00E51098"/>
    <w:rsid w:val="00E51122"/>
    <w:rsid w:val="00E51172"/>
    <w:rsid w:val="00E51569"/>
    <w:rsid w:val="00E51803"/>
    <w:rsid w:val="00E5183C"/>
    <w:rsid w:val="00E51914"/>
    <w:rsid w:val="00E51D8A"/>
    <w:rsid w:val="00E51F6B"/>
    <w:rsid w:val="00E520EE"/>
    <w:rsid w:val="00E5238E"/>
    <w:rsid w:val="00E529AA"/>
    <w:rsid w:val="00E52A70"/>
    <w:rsid w:val="00E52C2C"/>
    <w:rsid w:val="00E52E57"/>
    <w:rsid w:val="00E530AC"/>
    <w:rsid w:val="00E5310C"/>
    <w:rsid w:val="00E53114"/>
    <w:rsid w:val="00E54012"/>
    <w:rsid w:val="00E5444E"/>
    <w:rsid w:val="00E547AC"/>
    <w:rsid w:val="00E55207"/>
    <w:rsid w:val="00E555AD"/>
    <w:rsid w:val="00E555D9"/>
    <w:rsid w:val="00E55639"/>
    <w:rsid w:val="00E5577F"/>
    <w:rsid w:val="00E55948"/>
    <w:rsid w:val="00E55DAE"/>
    <w:rsid w:val="00E55EE8"/>
    <w:rsid w:val="00E561BB"/>
    <w:rsid w:val="00E56280"/>
    <w:rsid w:val="00E565E6"/>
    <w:rsid w:val="00E56720"/>
    <w:rsid w:val="00E56B49"/>
    <w:rsid w:val="00E56BA9"/>
    <w:rsid w:val="00E56C9F"/>
    <w:rsid w:val="00E56E3E"/>
    <w:rsid w:val="00E56E8B"/>
    <w:rsid w:val="00E5701F"/>
    <w:rsid w:val="00E570BF"/>
    <w:rsid w:val="00E570D0"/>
    <w:rsid w:val="00E57697"/>
    <w:rsid w:val="00E57A5C"/>
    <w:rsid w:val="00E57C11"/>
    <w:rsid w:val="00E57CAF"/>
    <w:rsid w:val="00E60181"/>
    <w:rsid w:val="00E60521"/>
    <w:rsid w:val="00E606A4"/>
    <w:rsid w:val="00E60929"/>
    <w:rsid w:val="00E60983"/>
    <w:rsid w:val="00E60C6B"/>
    <w:rsid w:val="00E618C7"/>
    <w:rsid w:val="00E61911"/>
    <w:rsid w:val="00E61A8A"/>
    <w:rsid w:val="00E61CD0"/>
    <w:rsid w:val="00E61D6B"/>
    <w:rsid w:val="00E61FED"/>
    <w:rsid w:val="00E62458"/>
    <w:rsid w:val="00E62AC2"/>
    <w:rsid w:val="00E62C1A"/>
    <w:rsid w:val="00E62FB1"/>
    <w:rsid w:val="00E635FD"/>
    <w:rsid w:val="00E63D98"/>
    <w:rsid w:val="00E63FEA"/>
    <w:rsid w:val="00E6439F"/>
    <w:rsid w:val="00E64BA4"/>
    <w:rsid w:val="00E65555"/>
    <w:rsid w:val="00E6556B"/>
    <w:rsid w:val="00E658A3"/>
    <w:rsid w:val="00E65DA2"/>
    <w:rsid w:val="00E65E3D"/>
    <w:rsid w:val="00E66061"/>
    <w:rsid w:val="00E664B5"/>
    <w:rsid w:val="00E66E5D"/>
    <w:rsid w:val="00E66F26"/>
    <w:rsid w:val="00E66FF0"/>
    <w:rsid w:val="00E67226"/>
    <w:rsid w:val="00E672EA"/>
    <w:rsid w:val="00E6740C"/>
    <w:rsid w:val="00E67544"/>
    <w:rsid w:val="00E67853"/>
    <w:rsid w:val="00E679E9"/>
    <w:rsid w:val="00E702DF"/>
    <w:rsid w:val="00E7039B"/>
    <w:rsid w:val="00E7088D"/>
    <w:rsid w:val="00E7090A"/>
    <w:rsid w:val="00E70BF5"/>
    <w:rsid w:val="00E70DB5"/>
    <w:rsid w:val="00E71033"/>
    <w:rsid w:val="00E71311"/>
    <w:rsid w:val="00E71556"/>
    <w:rsid w:val="00E7175B"/>
    <w:rsid w:val="00E71B9F"/>
    <w:rsid w:val="00E71D8D"/>
    <w:rsid w:val="00E7244A"/>
    <w:rsid w:val="00E725C7"/>
    <w:rsid w:val="00E72AF5"/>
    <w:rsid w:val="00E72C67"/>
    <w:rsid w:val="00E72C8C"/>
    <w:rsid w:val="00E73288"/>
    <w:rsid w:val="00E736D5"/>
    <w:rsid w:val="00E7410B"/>
    <w:rsid w:val="00E744D5"/>
    <w:rsid w:val="00E745E4"/>
    <w:rsid w:val="00E747A9"/>
    <w:rsid w:val="00E74C9A"/>
    <w:rsid w:val="00E74FBF"/>
    <w:rsid w:val="00E756CE"/>
    <w:rsid w:val="00E7589A"/>
    <w:rsid w:val="00E75C34"/>
    <w:rsid w:val="00E75CD4"/>
    <w:rsid w:val="00E75FC8"/>
    <w:rsid w:val="00E76356"/>
    <w:rsid w:val="00E7665E"/>
    <w:rsid w:val="00E76E63"/>
    <w:rsid w:val="00E76F53"/>
    <w:rsid w:val="00E77351"/>
    <w:rsid w:val="00E7741C"/>
    <w:rsid w:val="00E774D5"/>
    <w:rsid w:val="00E77573"/>
    <w:rsid w:val="00E775DE"/>
    <w:rsid w:val="00E7764E"/>
    <w:rsid w:val="00E7781E"/>
    <w:rsid w:val="00E80074"/>
    <w:rsid w:val="00E806EA"/>
    <w:rsid w:val="00E80913"/>
    <w:rsid w:val="00E80A8F"/>
    <w:rsid w:val="00E8201E"/>
    <w:rsid w:val="00E82988"/>
    <w:rsid w:val="00E829B5"/>
    <w:rsid w:val="00E82BAB"/>
    <w:rsid w:val="00E82BD3"/>
    <w:rsid w:val="00E82F2F"/>
    <w:rsid w:val="00E83010"/>
    <w:rsid w:val="00E83545"/>
    <w:rsid w:val="00E835D1"/>
    <w:rsid w:val="00E837CF"/>
    <w:rsid w:val="00E83916"/>
    <w:rsid w:val="00E83920"/>
    <w:rsid w:val="00E8398A"/>
    <w:rsid w:val="00E847DF"/>
    <w:rsid w:val="00E84927"/>
    <w:rsid w:val="00E84A68"/>
    <w:rsid w:val="00E85075"/>
    <w:rsid w:val="00E85147"/>
    <w:rsid w:val="00E853CA"/>
    <w:rsid w:val="00E858CA"/>
    <w:rsid w:val="00E85A79"/>
    <w:rsid w:val="00E85CAC"/>
    <w:rsid w:val="00E86162"/>
    <w:rsid w:val="00E8622E"/>
    <w:rsid w:val="00E86843"/>
    <w:rsid w:val="00E8692D"/>
    <w:rsid w:val="00E86A5E"/>
    <w:rsid w:val="00E86C39"/>
    <w:rsid w:val="00E86CDC"/>
    <w:rsid w:val="00E86FDB"/>
    <w:rsid w:val="00E8757B"/>
    <w:rsid w:val="00E87756"/>
    <w:rsid w:val="00E878D2"/>
    <w:rsid w:val="00E87BA5"/>
    <w:rsid w:val="00E87D20"/>
    <w:rsid w:val="00E87EE7"/>
    <w:rsid w:val="00E90204"/>
    <w:rsid w:val="00E9029B"/>
    <w:rsid w:val="00E9064D"/>
    <w:rsid w:val="00E90833"/>
    <w:rsid w:val="00E908D9"/>
    <w:rsid w:val="00E90D3C"/>
    <w:rsid w:val="00E9106D"/>
    <w:rsid w:val="00E920AF"/>
    <w:rsid w:val="00E927F7"/>
    <w:rsid w:val="00E9289A"/>
    <w:rsid w:val="00E92E82"/>
    <w:rsid w:val="00E92F4C"/>
    <w:rsid w:val="00E930A3"/>
    <w:rsid w:val="00E9348B"/>
    <w:rsid w:val="00E93786"/>
    <w:rsid w:val="00E938E8"/>
    <w:rsid w:val="00E938EE"/>
    <w:rsid w:val="00E939CD"/>
    <w:rsid w:val="00E943D0"/>
    <w:rsid w:val="00E95220"/>
    <w:rsid w:val="00E954C3"/>
    <w:rsid w:val="00E954C9"/>
    <w:rsid w:val="00E9567D"/>
    <w:rsid w:val="00E9595C"/>
    <w:rsid w:val="00E95CCA"/>
    <w:rsid w:val="00E95DFA"/>
    <w:rsid w:val="00E96137"/>
    <w:rsid w:val="00E961C5"/>
    <w:rsid w:val="00E963D7"/>
    <w:rsid w:val="00E96425"/>
    <w:rsid w:val="00E965D0"/>
    <w:rsid w:val="00E966BD"/>
    <w:rsid w:val="00E96871"/>
    <w:rsid w:val="00E97767"/>
    <w:rsid w:val="00E97C1C"/>
    <w:rsid w:val="00EA0664"/>
    <w:rsid w:val="00EA09FE"/>
    <w:rsid w:val="00EA0C54"/>
    <w:rsid w:val="00EA10BA"/>
    <w:rsid w:val="00EA1928"/>
    <w:rsid w:val="00EA1955"/>
    <w:rsid w:val="00EA1C9C"/>
    <w:rsid w:val="00EA1F83"/>
    <w:rsid w:val="00EA21C8"/>
    <w:rsid w:val="00EA23FD"/>
    <w:rsid w:val="00EA2BEF"/>
    <w:rsid w:val="00EA30E3"/>
    <w:rsid w:val="00EA32BA"/>
    <w:rsid w:val="00EA3463"/>
    <w:rsid w:val="00EA3635"/>
    <w:rsid w:val="00EA388B"/>
    <w:rsid w:val="00EA3A4C"/>
    <w:rsid w:val="00EA3A7E"/>
    <w:rsid w:val="00EA3B09"/>
    <w:rsid w:val="00EA4210"/>
    <w:rsid w:val="00EA4250"/>
    <w:rsid w:val="00EA4ABA"/>
    <w:rsid w:val="00EA4C45"/>
    <w:rsid w:val="00EA50C2"/>
    <w:rsid w:val="00EA5328"/>
    <w:rsid w:val="00EA54C9"/>
    <w:rsid w:val="00EA5A35"/>
    <w:rsid w:val="00EA6020"/>
    <w:rsid w:val="00EA61AC"/>
    <w:rsid w:val="00EA6323"/>
    <w:rsid w:val="00EA6645"/>
    <w:rsid w:val="00EA6696"/>
    <w:rsid w:val="00EA66F2"/>
    <w:rsid w:val="00EA6B4E"/>
    <w:rsid w:val="00EA6B9A"/>
    <w:rsid w:val="00EA6D0D"/>
    <w:rsid w:val="00EA7355"/>
    <w:rsid w:val="00EA7450"/>
    <w:rsid w:val="00EA78EB"/>
    <w:rsid w:val="00EA7A13"/>
    <w:rsid w:val="00EA7B7C"/>
    <w:rsid w:val="00EA7BF7"/>
    <w:rsid w:val="00EB001F"/>
    <w:rsid w:val="00EB00A5"/>
    <w:rsid w:val="00EB00BE"/>
    <w:rsid w:val="00EB07CA"/>
    <w:rsid w:val="00EB0B0F"/>
    <w:rsid w:val="00EB0BE0"/>
    <w:rsid w:val="00EB0E1B"/>
    <w:rsid w:val="00EB0E9A"/>
    <w:rsid w:val="00EB0FA2"/>
    <w:rsid w:val="00EB10DB"/>
    <w:rsid w:val="00EB13F7"/>
    <w:rsid w:val="00EB20BC"/>
    <w:rsid w:val="00EB217F"/>
    <w:rsid w:val="00EB26E9"/>
    <w:rsid w:val="00EB2AD2"/>
    <w:rsid w:val="00EB2EF3"/>
    <w:rsid w:val="00EB30D6"/>
    <w:rsid w:val="00EB3382"/>
    <w:rsid w:val="00EB37F6"/>
    <w:rsid w:val="00EB3821"/>
    <w:rsid w:val="00EB3CBB"/>
    <w:rsid w:val="00EB4312"/>
    <w:rsid w:val="00EB4938"/>
    <w:rsid w:val="00EB4C3C"/>
    <w:rsid w:val="00EB4CB4"/>
    <w:rsid w:val="00EB508D"/>
    <w:rsid w:val="00EB5897"/>
    <w:rsid w:val="00EB5F75"/>
    <w:rsid w:val="00EB6009"/>
    <w:rsid w:val="00EB662A"/>
    <w:rsid w:val="00EB6879"/>
    <w:rsid w:val="00EB6B34"/>
    <w:rsid w:val="00EB7125"/>
    <w:rsid w:val="00EB7127"/>
    <w:rsid w:val="00EB7363"/>
    <w:rsid w:val="00EB7C23"/>
    <w:rsid w:val="00EC02DD"/>
    <w:rsid w:val="00EC0907"/>
    <w:rsid w:val="00EC0C5E"/>
    <w:rsid w:val="00EC10AA"/>
    <w:rsid w:val="00EC12EE"/>
    <w:rsid w:val="00EC144D"/>
    <w:rsid w:val="00EC149D"/>
    <w:rsid w:val="00EC14A8"/>
    <w:rsid w:val="00EC1568"/>
    <w:rsid w:val="00EC1975"/>
    <w:rsid w:val="00EC1A98"/>
    <w:rsid w:val="00EC1B71"/>
    <w:rsid w:val="00EC1E83"/>
    <w:rsid w:val="00EC25E6"/>
    <w:rsid w:val="00EC2621"/>
    <w:rsid w:val="00EC2D53"/>
    <w:rsid w:val="00EC2F40"/>
    <w:rsid w:val="00EC2FC5"/>
    <w:rsid w:val="00EC31D0"/>
    <w:rsid w:val="00EC32D1"/>
    <w:rsid w:val="00EC349C"/>
    <w:rsid w:val="00EC3C8B"/>
    <w:rsid w:val="00EC3D4E"/>
    <w:rsid w:val="00EC3DBF"/>
    <w:rsid w:val="00EC41E1"/>
    <w:rsid w:val="00EC434D"/>
    <w:rsid w:val="00EC48DC"/>
    <w:rsid w:val="00EC4954"/>
    <w:rsid w:val="00EC512F"/>
    <w:rsid w:val="00EC569A"/>
    <w:rsid w:val="00EC5C23"/>
    <w:rsid w:val="00EC5DC9"/>
    <w:rsid w:val="00EC5EDD"/>
    <w:rsid w:val="00EC5F8E"/>
    <w:rsid w:val="00EC5FA2"/>
    <w:rsid w:val="00EC6347"/>
    <w:rsid w:val="00EC65AE"/>
    <w:rsid w:val="00EC6C67"/>
    <w:rsid w:val="00EC7043"/>
    <w:rsid w:val="00EC71DF"/>
    <w:rsid w:val="00EC7331"/>
    <w:rsid w:val="00EC7379"/>
    <w:rsid w:val="00EC7736"/>
    <w:rsid w:val="00EC7A12"/>
    <w:rsid w:val="00ED0037"/>
    <w:rsid w:val="00ED0143"/>
    <w:rsid w:val="00ED024B"/>
    <w:rsid w:val="00ED02C5"/>
    <w:rsid w:val="00ED04F1"/>
    <w:rsid w:val="00ED05BA"/>
    <w:rsid w:val="00ED0EE8"/>
    <w:rsid w:val="00ED10EA"/>
    <w:rsid w:val="00ED13EF"/>
    <w:rsid w:val="00ED18C8"/>
    <w:rsid w:val="00ED19E6"/>
    <w:rsid w:val="00ED1ACE"/>
    <w:rsid w:val="00ED1C10"/>
    <w:rsid w:val="00ED20DC"/>
    <w:rsid w:val="00ED2507"/>
    <w:rsid w:val="00ED2E91"/>
    <w:rsid w:val="00ED2EF5"/>
    <w:rsid w:val="00ED2F43"/>
    <w:rsid w:val="00ED3223"/>
    <w:rsid w:val="00ED3523"/>
    <w:rsid w:val="00ED36E4"/>
    <w:rsid w:val="00ED39B5"/>
    <w:rsid w:val="00ED3A5A"/>
    <w:rsid w:val="00ED3C04"/>
    <w:rsid w:val="00ED3EB7"/>
    <w:rsid w:val="00ED42BE"/>
    <w:rsid w:val="00ED4415"/>
    <w:rsid w:val="00ED480A"/>
    <w:rsid w:val="00ED4E6B"/>
    <w:rsid w:val="00ED4F89"/>
    <w:rsid w:val="00ED5600"/>
    <w:rsid w:val="00ED5ABB"/>
    <w:rsid w:val="00ED5D51"/>
    <w:rsid w:val="00ED6332"/>
    <w:rsid w:val="00ED6471"/>
    <w:rsid w:val="00ED68B7"/>
    <w:rsid w:val="00ED6A5B"/>
    <w:rsid w:val="00ED6CCF"/>
    <w:rsid w:val="00ED6D4F"/>
    <w:rsid w:val="00ED6F4F"/>
    <w:rsid w:val="00ED7627"/>
    <w:rsid w:val="00ED7743"/>
    <w:rsid w:val="00ED77B9"/>
    <w:rsid w:val="00ED77D4"/>
    <w:rsid w:val="00ED7A7E"/>
    <w:rsid w:val="00ED7D4E"/>
    <w:rsid w:val="00ED7D95"/>
    <w:rsid w:val="00ED7E0F"/>
    <w:rsid w:val="00EE02EF"/>
    <w:rsid w:val="00EE034F"/>
    <w:rsid w:val="00EE0648"/>
    <w:rsid w:val="00EE08A1"/>
    <w:rsid w:val="00EE0E81"/>
    <w:rsid w:val="00EE0F09"/>
    <w:rsid w:val="00EE0F3D"/>
    <w:rsid w:val="00EE1215"/>
    <w:rsid w:val="00EE127F"/>
    <w:rsid w:val="00EE1A1B"/>
    <w:rsid w:val="00EE1AC1"/>
    <w:rsid w:val="00EE1C54"/>
    <w:rsid w:val="00EE241D"/>
    <w:rsid w:val="00EE2B26"/>
    <w:rsid w:val="00EE2D79"/>
    <w:rsid w:val="00EE30D2"/>
    <w:rsid w:val="00EE3358"/>
    <w:rsid w:val="00EE3F3C"/>
    <w:rsid w:val="00EE3FA3"/>
    <w:rsid w:val="00EE4040"/>
    <w:rsid w:val="00EE4199"/>
    <w:rsid w:val="00EE41B3"/>
    <w:rsid w:val="00EE4450"/>
    <w:rsid w:val="00EE4570"/>
    <w:rsid w:val="00EE5062"/>
    <w:rsid w:val="00EE52BE"/>
    <w:rsid w:val="00EE531B"/>
    <w:rsid w:val="00EE5416"/>
    <w:rsid w:val="00EE55FB"/>
    <w:rsid w:val="00EE5784"/>
    <w:rsid w:val="00EE5BC7"/>
    <w:rsid w:val="00EE6BF6"/>
    <w:rsid w:val="00EE6DD3"/>
    <w:rsid w:val="00EE6EC5"/>
    <w:rsid w:val="00EE72C0"/>
    <w:rsid w:val="00EE76D9"/>
    <w:rsid w:val="00EE7996"/>
    <w:rsid w:val="00EE7BF3"/>
    <w:rsid w:val="00EE7E4D"/>
    <w:rsid w:val="00EF01C5"/>
    <w:rsid w:val="00EF0F05"/>
    <w:rsid w:val="00EF1086"/>
    <w:rsid w:val="00EF11B3"/>
    <w:rsid w:val="00EF1218"/>
    <w:rsid w:val="00EF1886"/>
    <w:rsid w:val="00EF20BC"/>
    <w:rsid w:val="00EF22DA"/>
    <w:rsid w:val="00EF27F8"/>
    <w:rsid w:val="00EF2902"/>
    <w:rsid w:val="00EF2A6B"/>
    <w:rsid w:val="00EF2AF2"/>
    <w:rsid w:val="00EF2B17"/>
    <w:rsid w:val="00EF2FD4"/>
    <w:rsid w:val="00EF3158"/>
    <w:rsid w:val="00EF35F1"/>
    <w:rsid w:val="00EF3D22"/>
    <w:rsid w:val="00EF3D2A"/>
    <w:rsid w:val="00EF4139"/>
    <w:rsid w:val="00EF4247"/>
    <w:rsid w:val="00EF4639"/>
    <w:rsid w:val="00EF486A"/>
    <w:rsid w:val="00EF4C6D"/>
    <w:rsid w:val="00EF4D36"/>
    <w:rsid w:val="00EF4ED3"/>
    <w:rsid w:val="00EF57E1"/>
    <w:rsid w:val="00EF58B9"/>
    <w:rsid w:val="00EF5A14"/>
    <w:rsid w:val="00EF5B08"/>
    <w:rsid w:val="00EF5D33"/>
    <w:rsid w:val="00EF5F4F"/>
    <w:rsid w:val="00EF5FEA"/>
    <w:rsid w:val="00EF63CA"/>
    <w:rsid w:val="00EF643E"/>
    <w:rsid w:val="00EF6E3D"/>
    <w:rsid w:val="00EF7A79"/>
    <w:rsid w:val="00EF7B1A"/>
    <w:rsid w:val="00F00202"/>
    <w:rsid w:val="00F0065F"/>
    <w:rsid w:val="00F0073C"/>
    <w:rsid w:val="00F00D94"/>
    <w:rsid w:val="00F012B9"/>
    <w:rsid w:val="00F01343"/>
    <w:rsid w:val="00F0197F"/>
    <w:rsid w:val="00F022ED"/>
    <w:rsid w:val="00F02408"/>
    <w:rsid w:val="00F0258E"/>
    <w:rsid w:val="00F026E2"/>
    <w:rsid w:val="00F029B3"/>
    <w:rsid w:val="00F02A52"/>
    <w:rsid w:val="00F02C34"/>
    <w:rsid w:val="00F03311"/>
    <w:rsid w:val="00F03862"/>
    <w:rsid w:val="00F03A72"/>
    <w:rsid w:val="00F03FE4"/>
    <w:rsid w:val="00F0401A"/>
    <w:rsid w:val="00F04337"/>
    <w:rsid w:val="00F044DD"/>
    <w:rsid w:val="00F04C6A"/>
    <w:rsid w:val="00F04CA4"/>
    <w:rsid w:val="00F05113"/>
    <w:rsid w:val="00F0518C"/>
    <w:rsid w:val="00F05277"/>
    <w:rsid w:val="00F0530E"/>
    <w:rsid w:val="00F055CD"/>
    <w:rsid w:val="00F06417"/>
    <w:rsid w:val="00F069BF"/>
    <w:rsid w:val="00F06C3E"/>
    <w:rsid w:val="00F070F1"/>
    <w:rsid w:val="00F07193"/>
    <w:rsid w:val="00F071D7"/>
    <w:rsid w:val="00F07377"/>
    <w:rsid w:val="00F1011F"/>
    <w:rsid w:val="00F10199"/>
    <w:rsid w:val="00F10D97"/>
    <w:rsid w:val="00F10E42"/>
    <w:rsid w:val="00F11027"/>
    <w:rsid w:val="00F11066"/>
    <w:rsid w:val="00F111C3"/>
    <w:rsid w:val="00F1126B"/>
    <w:rsid w:val="00F11396"/>
    <w:rsid w:val="00F11472"/>
    <w:rsid w:val="00F11F78"/>
    <w:rsid w:val="00F120B8"/>
    <w:rsid w:val="00F12156"/>
    <w:rsid w:val="00F12209"/>
    <w:rsid w:val="00F129D9"/>
    <w:rsid w:val="00F12CE7"/>
    <w:rsid w:val="00F1334A"/>
    <w:rsid w:val="00F134E5"/>
    <w:rsid w:val="00F13590"/>
    <w:rsid w:val="00F135AF"/>
    <w:rsid w:val="00F136CC"/>
    <w:rsid w:val="00F137AD"/>
    <w:rsid w:val="00F138C4"/>
    <w:rsid w:val="00F13BA3"/>
    <w:rsid w:val="00F13FD0"/>
    <w:rsid w:val="00F1401B"/>
    <w:rsid w:val="00F14222"/>
    <w:rsid w:val="00F14485"/>
    <w:rsid w:val="00F14758"/>
    <w:rsid w:val="00F14901"/>
    <w:rsid w:val="00F14D0B"/>
    <w:rsid w:val="00F14D15"/>
    <w:rsid w:val="00F156C4"/>
    <w:rsid w:val="00F157E4"/>
    <w:rsid w:val="00F1586E"/>
    <w:rsid w:val="00F15AA4"/>
    <w:rsid w:val="00F15B27"/>
    <w:rsid w:val="00F16F8C"/>
    <w:rsid w:val="00F1716B"/>
    <w:rsid w:val="00F17305"/>
    <w:rsid w:val="00F17882"/>
    <w:rsid w:val="00F17985"/>
    <w:rsid w:val="00F17BC3"/>
    <w:rsid w:val="00F20631"/>
    <w:rsid w:val="00F20671"/>
    <w:rsid w:val="00F20679"/>
    <w:rsid w:val="00F20C46"/>
    <w:rsid w:val="00F20EB7"/>
    <w:rsid w:val="00F21327"/>
    <w:rsid w:val="00F21540"/>
    <w:rsid w:val="00F218EE"/>
    <w:rsid w:val="00F21B4E"/>
    <w:rsid w:val="00F21BF1"/>
    <w:rsid w:val="00F21CE0"/>
    <w:rsid w:val="00F21D22"/>
    <w:rsid w:val="00F21EC3"/>
    <w:rsid w:val="00F2244B"/>
    <w:rsid w:val="00F22813"/>
    <w:rsid w:val="00F22845"/>
    <w:rsid w:val="00F2305B"/>
    <w:rsid w:val="00F23581"/>
    <w:rsid w:val="00F23653"/>
    <w:rsid w:val="00F23F6E"/>
    <w:rsid w:val="00F24314"/>
    <w:rsid w:val="00F24387"/>
    <w:rsid w:val="00F24713"/>
    <w:rsid w:val="00F24D6C"/>
    <w:rsid w:val="00F24E33"/>
    <w:rsid w:val="00F254BC"/>
    <w:rsid w:val="00F257DB"/>
    <w:rsid w:val="00F259A1"/>
    <w:rsid w:val="00F25BC4"/>
    <w:rsid w:val="00F25E77"/>
    <w:rsid w:val="00F26004"/>
    <w:rsid w:val="00F26070"/>
    <w:rsid w:val="00F26491"/>
    <w:rsid w:val="00F2656B"/>
    <w:rsid w:val="00F266E6"/>
    <w:rsid w:val="00F269F0"/>
    <w:rsid w:val="00F26A70"/>
    <w:rsid w:val="00F26A8F"/>
    <w:rsid w:val="00F26F8E"/>
    <w:rsid w:val="00F26FB7"/>
    <w:rsid w:val="00F27244"/>
    <w:rsid w:val="00F278BF"/>
    <w:rsid w:val="00F27E4D"/>
    <w:rsid w:val="00F30785"/>
    <w:rsid w:val="00F30BF4"/>
    <w:rsid w:val="00F3115C"/>
    <w:rsid w:val="00F31352"/>
    <w:rsid w:val="00F318F3"/>
    <w:rsid w:val="00F31D62"/>
    <w:rsid w:val="00F31FEF"/>
    <w:rsid w:val="00F32481"/>
    <w:rsid w:val="00F324FF"/>
    <w:rsid w:val="00F332A5"/>
    <w:rsid w:val="00F337E8"/>
    <w:rsid w:val="00F339A5"/>
    <w:rsid w:val="00F33C27"/>
    <w:rsid w:val="00F33C8C"/>
    <w:rsid w:val="00F34329"/>
    <w:rsid w:val="00F349EA"/>
    <w:rsid w:val="00F35155"/>
    <w:rsid w:val="00F3520A"/>
    <w:rsid w:val="00F355E7"/>
    <w:rsid w:val="00F35BB5"/>
    <w:rsid w:val="00F35D7E"/>
    <w:rsid w:val="00F35F17"/>
    <w:rsid w:val="00F360E1"/>
    <w:rsid w:val="00F36110"/>
    <w:rsid w:val="00F362B9"/>
    <w:rsid w:val="00F3693A"/>
    <w:rsid w:val="00F36B42"/>
    <w:rsid w:val="00F36F8D"/>
    <w:rsid w:val="00F36F91"/>
    <w:rsid w:val="00F370BB"/>
    <w:rsid w:val="00F37458"/>
    <w:rsid w:val="00F3772C"/>
    <w:rsid w:val="00F3794C"/>
    <w:rsid w:val="00F37BD1"/>
    <w:rsid w:val="00F37D79"/>
    <w:rsid w:val="00F40CFD"/>
    <w:rsid w:val="00F40F79"/>
    <w:rsid w:val="00F40FD5"/>
    <w:rsid w:val="00F4107B"/>
    <w:rsid w:val="00F41751"/>
    <w:rsid w:val="00F419CB"/>
    <w:rsid w:val="00F41BEF"/>
    <w:rsid w:val="00F41D79"/>
    <w:rsid w:val="00F41FDC"/>
    <w:rsid w:val="00F4224F"/>
    <w:rsid w:val="00F424C9"/>
    <w:rsid w:val="00F427C1"/>
    <w:rsid w:val="00F428DB"/>
    <w:rsid w:val="00F42AD2"/>
    <w:rsid w:val="00F42CD7"/>
    <w:rsid w:val="00F4329E"/>
    <w:rsid w:val="00F43445"/>
    <w:rsid w:val="00F434E3"/>
    <w:rsid w:val="00F435F0"/>
    <w:rsid w:val="00F4399C"/>
    <w:rsid w:val="00F43B73"/>
    <w:rsid w:val="00F43D45"/>
    <w:rsid w:val="00F43FEB"/>
    <w:rsid w:val="00F444C7"/>
    <w:rsid w:val="00F44E0F"/>
    <w:rsid w:val="00F44EFA"/>
    <w:rsid w:val="00F4514C"/>
    <w:rsid w:val="00F45379"/>
    <w:rsid w:val="00F45557"/>
    <w:rsid w:val="00F45B08"/>
    <w:rsid w:val="00F46180"/>
    <w:rsid w:val="00F46960"/>
    <w:rsid w:val="00F46C28"/>
    <w:rsid w:val="00F471E9"/>
    <w:rsid w:val="00F4750C"/>
    <w:rsid w:val="00F47C2B"/>
    <w:rsid w:val="00F47F7D"/>
    <w:rsid w:val="00F47F84"/>
    <w:rsid w:val="00F5075A"/>
    <w:rsid w:val="00F509BF"/>
    <w:rsid w:val="00F50AC4"/>
    <w:rsid w:val="00F50CB2"/>
    <w:rsid w:val="00F50DC2"/>
    <w:rsid w:val="00F512BB"/>
    <w:rsid w:val="00F51357"/>
    <w:rsid w:val="00F51674"/>
    <w:rsid w:val="00F51870"/>
    <w:rsid w:val="00F519B9"/>
    <w:rsid w:val="00F51D78"/>
    <w:rsid w:val="00F51FF5"/>
    <w:rsid w:val="00F52101"/>
    <w:rsid w:val="00F52317"/>
    <w:rsid w:val="00F52388"/>
    <w:rsid w:val="00F525C5"/>
    <w:rsid w:val="00F527C5"/>
    <w:rsid w:val="00F52B17"/>
    <w:rsid w:val="00F52D81"/>
    <w:rsid w:val="00F53563"/>
    <w:rsid w:val="00F535AF"/>
    <w:rsid w:val="00F53A28"/>
    <w:rsid w:val="00F53A5A"/>
    <w:rsid w:val="00F53A78"/>
    <w:rsid w:val="00F53C87"/>
    <w:rsid w:val="00F53EF2"/>
    <w:rsid w:val="00F540FA"/>
    <w:rsid w:val="00F54CA5"/>
    <w:rsid w:val="00F54E50"/>
    <w:rsid w:val="00F5525C"/>
    <w:rsid w:val="00F5539F"/>
    <w:rsid w:val="00F5579F"/>
    <w:rsid w:val="00F55903"/>
    <w:rsid w:val="00F559B1"/>
    <w:rsid w:val="00F55C37"/>
    <w:rsid w:val="00F567D5"/>
    <w:rsid w:val="00F57032"/>
    <w:rsid w:val="00F57292"/>
    <w:rsid w:val="00F57692"/>
    <w:rsid w:val="00F57A7F"/>
    <w:rsid w:val="00F57BBF"/>
    <w:rsid w:val="00F57D48"/>
    <w:rsid w:val="00F6036E"/>
    <w:rsid w:val="00F60485"/>
    <w:rsid w:val="00F607B0"/>
    <w:rsid w:val="00F60847"/>
    <w:rsid w:val="00F60A37"/>
    <w:rsid w:val="00F60D31"/>
    <w:rsid w:val="00F60D43"/>
    <w:rsid w:val="00F60F05"/>
    <w:rsid w:val="00F61160"/>
    <w:rsid w:val="00F61A4E"/>
    <w:rsid w:val="00F61CBA"/>
    <w:rsid w:val="00F61FB7"/>
    <w:rsid w:val="00F62095"/>
    <w:rsid w:val="00F625AF"/>
    <w:rsid w:val="00F6266E"/>
    <w:rsid w:val="00F62C0C"/>
    <w:rsid w:val="00F62C65"/>
    <w:rsid w:val="00F62CFB"/>
    <w:rsid w:val="00F62E02"/>
    <w:rsid w:val="00F62F63"/>
    <w:rsid w:val="00F63241"/>
    <w:rsid w:val="00F63558"/>
    <w:rsid w:val="00F635D2"/>
    <w:rsid w:val="00F637D4"/>
    <w:rsid w:val="00F63D8B"/>
    <w:rsid w:val="00F63E8A"/>
    <w:rsid w:val="00F6433D"/>
    <w:rsid w:val="00F64358"/>
    <w:rsid w:val="00F64C5D"/>
    <w:rsid w:val="00F64F34"/>
    <w:rsid w:val="00F652ED"/>
    <w:rsid w:val="00F65E20"/>
    <w:rsid w:val="00F6659A"/>
    <w:rsid w:val="00F66C00"/>
    <w:rsid w:val="00F66D06"/>
    <w:rsid w:val="00F6722C"/>
    <w:rsid w:val="00F6729F"/>
    <w:rsid w:val="00F677F8"/>
    <w:rsid w:val="00F67DE8"/>
    <w:rsid w:val="00F70326"/>
    <w:rsid w:val="00F704C5"/>
    <w:rsid w:val="00F70776"/>
    <w:rsid w:val="00F70A50"/>
    <w:rsid w:val="00F70A8C"/>
    <w:rsid w:val="00F70BC8"/>
    <w:rsid w:val="00F70CCA"/>
    <w:rsid w:val="00F712F1"/>
    <w:rsid w:val="00F71A0C"/>
    <w:rsid w:val="00F71C94"/>
    <w:rsid w:val="00F71EEB"/>
    <w:rsid w:val="00F71FA1"/>
    <w:rsid w:val="00F720C8"/>
    <w:rsid w:val="00F72114"/>
    <w:rsid w:val="00F72321"/>
    <w:rsid w:val="00F72648"/>
    <w:rsid w:val="00F72755"/>
    <w:rsid w:val="00F72B7B"/>
    <w:rsid w:val="00F7301E"/>
    <w:rsid w:val="00F733C8"/>
    <w:rsid w:val="00F739EE"/>
    <w:rsid w:val="00F73AA3"/>
    <w:rsid w:val="00F73AAE"/>
    <w:rsid w:val="00F74506"/>
    <w:rsid w:val="00F75117"/>
    <w:rsid w:val="00F7537D"/>
    <w:rsid w:val="00F7545D"/>
    <w:rsid w:val="00F75EAA"/>
    <w:rsid w:val="00F75F6A"/>
    <w:rsid w:val="00F7679B"/>
    <w:rsid w:val="00F76853"/>
    <w:rsid w:val="00F77449"/>
    <w:rsid w:val="00F774BD"/>
    <w:rsid w:val="00F77670"/>
    <w:rsid w:val="00F7799F"/>
    <w:rsid w:val="00F803C4"/>
    <w:rsid w:val="00F80417"/>
    <w:rsid w:val="00F80492"/>
    <w:rsid w:val="00F80592"/>
    <w:rsid w:val="00F80E40"/>
    <w:rsid w:val="00F80E70"/>
    <w:rsid w:val="00F8170E"/>
    <w:rsid w:val="00F818A9"/>
    <w:rsid w:val="00F81AA3"/>
    <w:rsid w:val="00F81C11"/>
    <w:rsid w:val="00F82338"/>
    <w:rsid w:val="00F826E0"/>
    <w:rsid w:val="00F82AAB"/>
    <w:rsid w:val="00F82AAD"/>
    <w:rsid w:val="00F82B91"/>
    <w:rsid w:val="00F82D3B"/>
    <w:rsid w:val="00F82EDA"/>
    <w:rsid w:val="00F83001"/>
    <w:rsid w:val="00F8319A"/>
    <w:rsid w:val="00F83295"/>
    <w:rsid w:val="00F8370E"/>
    <w:rsid w:val="00F8382C"/>
    <w:rsid w:val="00F83854"/>
    <w:rsid w:val="00F8386A"/>
    <w:rsid w:val="00F838EF"/>
    <w:rsid w:val="00F8412A"/>
    <w:rsid w:val="00F84461"/>
    <w:rsid w:val="00F84825"/>
    <w:rsid w:val="00F84D8C"/>
    <w:rsid w:val="00F84F8F"/>
    <w:rsid w:val="00F851B7"/>
    <w:rsid w:val="00F85291"/>
    <w:rsid w:val="00F8578C"/>
    <w:rsid w:val="00F85872"/>
    <w:rsid w:val="00F85A91"/>
    <w:rsid w:val="00F85E47"/>
    <w:rsid w:val="00F85F7D"/>
    <w:rsid w:val="00F861C2"/>
    <w:rsid w:val="00F86264"/>
    <w:rsid w:val="00F86DB9"/>
    <w:rsid w:val="00F86E12"/>
    <w:rsid w:val="00F86F54"/>
    <w:rsid w:val="00F874C3"/>
    <w:rsid w:val="00F877CA"/>
    <w:rsid w:val="00F87BC1"/>
    <w:rsid w:val="00F87C41"/>
    <w:rsid w:val="00F87C80"/>
    <w:rsid w:val="00F87DF9"/>
    <w:rsid w:val="00F9004A"/>
    <w:rsid w:val="00F90457"/>
    <w:rsid w:val="00F9099E"/>
    <w:rsid w:val="00F90B5B"/>
    <w:rsid w:val="00F90CC3"/>
    <w:rsid w:val="00F90D25"/>
    <w:rsid w:val="00F90F88"/>
    <w:rsid w:val="00F910BF"/>
    <w:rsid w:val="00F910E0"/>
    <w:rsid w:val="00F915F6"/>
    <w:rsid w:val="00F9178D"/>
    <w:rsid w:val="00F917CE"/>
    <w:rsid w:val="00F917ED"/>
    <w:rsid w:val="00F91EFE"/>
    <w:rsid w:val="00F9284B"/>
    <w:rsid w:val="00F92E57"/>
    <w:rsid w:val="00F92E73"/>
    <w:rsid w:val="00F93931"/>
    <w:rsid w:val="00F93CAF"/>
    <w:rsid w:val="00F93CF3"/>
    <w:rsid w:val="00F93D8F"/>
    <w:rsid w:val="00F9418C"/>
    <w:rsid w:val="00F9429E"/>
    <w:rsid w:val="00F94580"/>
    <w:rsid w:val="00F94CDF"/>
    <w:rsid w:val="00F94EDA"/>
    <w:rsid w:val="00F950BF"/>
    <w:rsid w:val="00F95646"/>
    <w:rsid w:val="00F9599A"/>
    <w:rsid w:val="00F95F30"/>
    <w:rsid w:val="00F964AC"/>
    <w:rsid w:val="00F96503"/>
    <w:rsid w:val="00F96716"/>
    <w:rsid w:val="00F96989"/>
    <w:rsid w:val="00F96D50"/>
    <w:rsid w:val="00F973B4"/>
    <w:rsid w:val="00FA0124"/>
    <w:rsid w:val="00FA019E"/>
    <w:rsid w:val="00FA0696"/>
    <w:rsid w:val="00FA0D66"/>
    <w:rsid w:val="00FA0F28"/>
    <w:rsid w:val="00FA0FAA"/>
    <w:rsid w:val="00FA1118"/>
    <w:rsid w:val="00FA1240"/>
    <w:rsid w:val="00FA1366"/>
    <w:rsid w:val="00FA1521"/>
    <w:rsid w:val="00FA170C"/>
    <w:rsid w:val="00FA1D4D"/>
    <w:rsid w:val="00FA23FB"/>
    <w:rsid w:val="00FA268E"/>
    <w:rsid w:val="00FA2790"/>
    <w:rsid w:val="00FA2C86"/>
    <w:rsid w:val="00FA2CA1"/>
    <w:rsid w:val="00FA35CE"/>
    <w:rsid w:val="00FA3E2E"/>
    <w:rsid w:val="00FA3E6D"/>
    <w:rsid w:val="00FA4367"/>
    <w:rsid w:val="00FA441B"/>
    <w:rsid w:val="00FA46D5"/>
    <w:rsid w:val="00FA477E"/>
    <w:rsid w:val="00FA498F"/>
    <w:rsid w:val="00FA56C3"/>
    <w:rsid w:val="00FA5E66"/>
    <w:rsid w:val="00FA5FE1"/>
    <w:rsid w:val="00FA67D5"/>
    <w:rsid w:val="00FA6A93"/>
    <w:rsid w:val="00FA6C06"/>
    <w:rsid w:val="00FA6F8E"/>
    <w:rsid w:val="00FA7252"/>
    <w:rsid w:val="00FA740D"/>
    <w:rsid w:val="00FA763C"/>
    <w:rsid w:val="00FA77AA"/>
    <w:rsid w:val="00FA7A98"/>
    <w:rsid w:val="00FB0411"/>
    <w:rsid w:val="00FB04E7"/>
    <w:rsid w:val="00FB0E39"/>
    <w:rsid w:val="00FB0E79"/>
    <w:rsid w:val="00FB1272"/>
    <w:rsid w:val="00FB15C0"/>
    <w:rsid w:val="00FB1844"/>
    <w:rsid w:val="00FB188B"/>
    <w:rsid w:val="00FB195D"/>
    <w:rsid w:val="00FB1BF3"/>
    <w:rsid w:val="00FB1E38"/>
    <w:rsid w:val="00FB1FAA"/>
    <w:rsid w:val="00FB2124"/>
    <w:rsid w:val="00FB22A1"/>
    <w:rsid w:val="00FB2472"/>
    <w:rsid w:val="00FB28A2"/>
    <w:rsid w:val="00FB2ABA"/>
    <w:rsid w:val="00FB2C7C"/>
    <w:rsid w:val="00FB32C7"/>
    <w:rsid w:val="00FB38F2"/>
    <w:rsid w:val="00FB44D5"/>
    <w:rsid w:val="00FB4ECF"/>
    <w:rsid w:val="00FB50B6"/>
    <w:rsid w:val="00FB55E5"/>
    <w:rsid w:val="00FB56EE"/>
    <w:rsid w:val="00FB592E"/>
    <w:rsid w:val="00FB593A"/>
    <w:rsid w:val="00FB5C6D"/>
    <w:rsid w:val="00FB615B"/>
    <w:rsid w:val="00FB64C4"/>
    <w:rsid w:val="00FB650C"/>
    <w:rsid w:val="00FB67BE"/>
    <w:rsid w:val="00FB6BBA"/>
    <w:rsid w:val="00FB6DD2"/>
    <w:rsid w:val="00FB6E15"/>
    <w:rsid w:val="00FB71DA"/>
    <w:rsid w:val="00FB7213"/>
    <w:rsid w:val="00FB74D6"/>
    <w:rsid w:val="00FB7609"/>
    <w:rsid w:val="00FB7696"/>
    <w:rsid w:val="00FB772A"/>
    <w:rsid w:val="00FB78FF"/>
    <w:rsid w:val="00FB7CAF"/>
    <w:rsid w:val="00FB7D0F"/>
    <w:rsid w:val="00FC051B"/>
    <w:rsid w:val="00FC065F"/>
    <w:rsid w:val="00FC06CD"/>
    <w:rsid w:val="00FC0A0E"/>
    <w:rsid w:val="00FC0AB3"/>
    <w:rsid w:val="00FC0E7C"/>
    <w:rsid w:val="00FC1084"/>
    <w:rsid w:val="00FC1171"/>
    <w:rsid w:val="00FC1793"/>
    <w:rsid w:val="00FC1A35"/>
    <w:rsid w:val="00FC1C35"/>
    <w:rsid w:val="00FC1FA2"/>
    <w:rsid w:val="00FC22AB"/>
    <w:rsid w:val="00FC23E5"/>
    <w:rsid w:val="00FC2443"/>
    <w:rsid w:val="00FC245F"/>
    <w:rsid w:val="00FC2524"/>
    <w:rsid w:val="00FC274B"/>
    <w:rsid w:val="00FC298E"/>
    <w:rsid w:val="00FC2E5D"/>
    <w:rsid w:val="00FC3033"/>
    <w:rsid w:val="00FC31D1"/>
    <w:rsid w:val="00FC34ED"/>
    <w:rsid w:val="00FC350A"/>
    <w:rsid w:val="00FC3884"/>
    <w:rsid w:val="00FC38E2"/>
    <w:rsid w:val="00FC3B97"/>
    <w:rsid w:val="00FC3CC9"/>
    <w:rsid w:val="00FC3E49"/>
    <w:rsid w:val="00FC3F58"/>
    <w:rsid w:val="00FC4731"/>
    <w:rsid w:val="00FC4807"/>
    <w:rsid w:val="00FC4923"/>
    <w:rsid w:val="00FC49F6"/>
    <w:rsid w:val="00FC4B17"/>
    <w:rsid w:val="00FC546D"/>
    <w:rsid w:val="00FC5A11"/>
    <w:rsid w:val="00FC5E51"/>
    <w:rsid w:val="00FC6125"/>
    <w:rsid w:val="00FC6693"/>
    <w:rsid w:val="00FC69BF"/>
    <w:rsid w:val="00FC6D97"/>
    <w:rsid w:val="00FC700C"/>
    <w:rsid w:val="00FC716E"/>
    <w:rsid w:val="00FC7220"/>
    <w:rsid w:val="00FC728C"/>
    <w:rsid w:val="00FC76AB"/>
    <w:rsid w:val="00FC7B02"/>
    <w:rsid w:val="00FC7EF8"/>
    <w:rsid w:val="00FD069D"/>
    <w:rsid w:val="00FD0719"/>
    <w:rsid w:val="00FD083C"/>
    <w:rsid w:val="00FD0AF2"/>
    <w:rsid w:val="00FD0B6B"/>
    <w:rsid w:val="00FD0B70"/>
    <w:rsid w:val="00FD0DA6"/>
    <w:rsid w:val="00FD0F6F"/>
    <w:rsid w:val="00FD0FA2"/>
    <w:rsid w:val="00FD0FC7"/>
    <w:rsid w:val="00FD1022"/>
    <w:rsid w:val="00FD12A0"/>
    <w:rsid w:val="00FD1841"/>
    <w:rsid w:val="00FD2239"/>
    <w:rsid w:val="00FD2359"/>
    <w:rsid w:val="00FD2AF8"/>
    <w:rsid w:val="00FD2C54"/>
    <w:rsid w:val="00FD2E65"/>
    <w:rsid w:val="00FD2FC6"/>
    <w:rsid w:val="00FD30F8"/>
    <w:rsid w:val="00FD35E8"/>
    <w:rsid w:val="00FD3831"/>
    <w:rsid w:val="00FD389C"/>
    <w:rsid w:val="00FD3CFE"/>
    <w:rsid w:val="00FD3F3C"/>
    <w:rsid w:val="00FD3F75"/>
    <w:rsid w:val="00FD3FF3"/>
    <w:rsid w:val="00FD42C9"/>
    <w:rsid w:val="00FD4505"/>
    <w:rsid w:val="00FD4744"/>
    <w:rsid w:val="00FD4935"/>
    <w:rsid w:val="00FD4FEE"/>
    <w:rsid w:val="00FD5220"/>
    <w:rsid w:val="00FD5298"/>
    <w:rsid w:val="00FD5A93"/>
    <w:rsid w:val="00FD6055"/>
    <w:rsid w:val="00FD614F"/>
    <w:rsid w:val="00FD6491"/>
    <w:rsid w:val="00FD64A7"/>
    <w:rsid w:val="00FD697B"/>
    <w:rsid w:val="00FD6A03"/>
    <w:rsid w:val="00FD70CF"/>
    <w:rsid w:val="00FD7103"/>
    <w:rsid w:val="00FD71F1"/>
    <w:rsid w:val="00FD7267"/>
    <w:rsid w:val="00FD7506"/>
    <w:rsid w:val="00FD7837"/>
    <w:rsid w:val="00FD7967"/>
    <w:rsid w:val="00FD7CF8"/>
    <w:rsid w:val="00FD7D39"/>
    <w:rsid w:val="00FD7DDB"/>
    <w:rsid w:val="00FD7E7C"/>
    <w:rsid w:val="00FE03C8"/>
    <w:rsid w:val="00FE0F36"/>
    <w:rsid w:val="00FE0FC6"/>
    <w:rsid w:val="00FE16F3"/>
    <w:rsid w:val="00FE1893"/>
    <w:rsid w:val="00FE18C4"/>
    <w:rsid w:val="00FE1994"/>
    <w:rsid w:val="00FE1F45"/>
    <w:rsid w:val="00FE206E"/>
    <w:rsid w:val="00FE2350"/>
    <w:rsid w:val="00FE239C"/>
    <w:rsid w:val="00FE25C3"/>
    <w:rsid w:val="00FE2D2D"/>
    <w:rsid w:val="00FE331B"/>
    <w:rsid w:val="00FE3503"/>
    <w:rsid w:val="00FE382C"/>
    <w:rsid w:val="00FE3CF1"/>
    <w:rsid w:val="00FE3DC7"/>
    <w:rsid w:val="00FE3FA2"/>
    <w:rsid w:val="00FE4305"/>
    <w:rsid w:val="00FE43A2"/>
    <w:rsid w:val="00FE4438"/>
    <w:rsid w:val="00FE492D"/>
    <w:rsid w:val="00FE4983"/>
    <w:rsid w:val="00FE53C2"/>
    <w:rsid w:val="00FE5622"/>
    <w:rsid w:val="00FE5796"/>
    <w:rsid w:val="00FE5C56"/>
    <w:rsid w:val="00FE5E18"/>
    <w:rsid w:val="00FE5FFD"/>
    <w:rsid w:val="00FE66E8"/>
    <w:rsid w:val="00FE6A09"/>
    <w:rsid w:val="00FE6E22"/>
    <w:rsid w:val="00FE6E72"/>
    <w:rsid w:val="00FE72DC"/>
    <w:rsid w:val="00FE73BF"/>
    <w:rsid w:val="00FE7A14"/>
    <w:rsid w:val="00FE7AF3"/>
    <w:rsid w:val="00FF0186"/>
    <w:rsid w:val="00FF0201"/>
    <w:rsid w:val="00FF0374"/>
    <w:rsid w:val="00FF03FF"/>
    <w:rsid w:val="00FF041F"/>
    <w:rsid w:val="00FF06DB"/>
    <w:rsid w:val="00FF084F"/>
    <w:rsid w:val="00FF0BA7"/>
    <w:rsid w:val="00FF0FC0"/>
    <w:rsid w:val="00FF1427"/>
    <w:rsid w:val="00FF167F"/>
    <w:rsid w:val="00FF17E8"/>
    <w:rsid w:val="00FF1C71"/>
    <w:rsid w:val="00FF1EF6"/>
    <w:rsid w:val="00FF21A5"/>
    <w:rsid w:val="00FF2425"/>
    <w:rsid w:val="00FF26F7"/>
    <w:rsid w:val="00FF28F7"/>
    <w:rsid w:val="00FF2D52"/>
    <w:rsid w:val="00FF2FA3"/>
    <w:rsid w:val="00FF3561"/>
    <w:rsid w:val="00FF392A"/>
    <w:rsid w:val="00FF3A78"/>
    <w:rsid w:val="00FF4044"/>
    <w:rsid w:val="00FF4146"/>
    <w:rsid w:val="00FF426E"/>
    <w:rsid w:val="00FF50A0"/>
    <w:rsid w:val="00FF5120"/>
    <w:rsid w:val="00FF55E0"/>
    <w:rsid w:val="00FF5805"/>
    <w:rsid w:val="00FF587B"/>
    <w:rsid w:val="00FF58DF"/>
    <w:rsid w:val="00FF5C5E"/>
    <w:rsid w:val="00FF5F0E"/>
    <w:rsid w:val="00FF5F41"/>
    <w:rsid w:val="00FF66E2"/>
    <w:rsid w:val="00FF6755"/>
    <w:rsid w:val="00FF676F"/>
    <w:rsid w:val="00FF6B05"/>
    <w:rsid w:val="00FF6BE1"/>
    <w:rsid w:val="00FF6D29"/>
    <w:rsid w:val="00FF6D35"/>
    <w:rsid w:val="00FF71BD"/>
    <w:rsid w:val="00FF7556"/>
    <w:rsid w:val="00FF7560"/>
    <w:rsid w:val="00FF794A"/>
    <w:rsid w:val="00FF7A11"/>
    <w:rsid w:val="00FF7C2F"/>
    <w:rsid w:val="00FF7E4F"/>
    <w:rsid w:val="00FF7E8F"/>
    <w:rsid w:val="21F817DD"/>
    <w:rsid w:val="5F5EF6F4"/>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AC4CE"/>
  <w15:chartTrackingRefBased/>
  <w15:docId w15:val="{B93BF000-8C1B-424C-BF77-61306144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Block Text"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0E79"/>
    <w:rPr>
      <w:rFonts w:cs="Cordia New"/>
      <w:sz w:val="28"/>
      <w:szCs w:val="28"/>
      <w:lang w:val="en-GB" w:eastAsia="en-GB"/>
    </w:rPr>
  </w:style>
  <w:style w:type="paragraph" w:styleId="Heading1">
    <w:name w:val="heading 1"/>
    <w:basedOn w:val="Normal"/>
    <w:next w:val="Normal"/>
    <w:link w:val="Heading1Char"/>
    <w:uiPriority w:val="9"/>
    <w:qFormat/>
    <w:pPr>
      <w:keepNext/>
      <w:outlineLvl w:val="0"/>
    </w:pPr>
    <w:rPr>
      <w:rFonts w:ascii="Times New Roman" w:hAnsi="Times New Roman"/>
      <w:b/>
      <w:bCs/>
      <w:snapToGrid w:val="0"/>
      <w:color w:val="000000"/>
      <w:sz w:val="22"/>
      <w:szCs w:val="22"/>
      <w:lang w:eastAsia="th-TH"/>
    </w:rPr>
  </w:style>
  <w:style w:type="paragraph" w:styleId="Heading2">
    <w:name w:val="heading 2"/>
    <w:basedOn w:val="Normal"/>
    <w:next w:val="Normal"/>
    <w:link w:val="Heading2Char"/>
    <w:uiPriority w:val="9"/>
    <w:qFormat/>
    <w:pPr>
      <w:keepNext/>
      <w:outlineLvl w:val="1"/>
    </w:pPr>
    <w:rPr>
      <w:rFonts w:ascii="Times New Roman" w:hAnsi="Times New Roman"/>
      <w:b/>
      <w:bCs/>
      <w:snapToGrid w:val="0"/>
      <w:sz w:val="24"/>
      <w:szCs w:val="24"/>
    </w:rPr>
  </w:style>
  <w:style w:type="paragraph" w:styleId="Heading3">
    <w:name w:val="heading 3"/>
    <w:basedOn w:val="Normal"/>
    <w:next w:val="Normal"/>
    <w:link w:val="Heading3Char"/>
    <w:qFormat/>
    <w:pPr>
      <w:keepNext/>
      <w:outlineLvl w:val="2"/>
    </w:pPr>
    <w:rPr>
      <w:rFonts w:ascii="Times New Roman" w:hAnsi="Times New Roman"/>
      <w:b/>
      <w:bCs/>
      <w:snapToGrid w:val="0"/>
      <w:color w:val="000000"/>
      <w:sz w:val="24"/>
      <w:szCs w:val="24"/>
    </w:rPr>
  </w:style>
  <w:style w:type="paragraph" w:styleId="Heading4">
    <w:name w:val="heading 4"/>
    <w:basedOn w:val="Normal"/>
    <w:next w:val="Normal"/>
    <w:link w:val="Heading4Char"/>
    <w:uiPriority w:val="9"/>
    <w:qFormat/>
    <w:pPr>
      <w:keepNext/>
      <w:jc w:val="center"/>
      <w:outlineLvl w:val="3"/>
    </w:pPr>
    <w:rPr>
      <w:rFonts w:ascii="Times New Roman" w:hAnsi="Times New Roman"/>
      <w:snapToGrid w:val="0"/>
      <w:color w:val="000000"/>
      <w:sz w:val="24"/>
      <w:szCs w:val="24"/>
      <w:u w:val="single"/>
    </w:rPr>
  </w:style>
  <w:style w:type="paragraph" w:styleId="Heading5">
    <w:name w:val="heading 5"/>
    <w:basedOn w:val="Normal"/>
    <w:next w:val="Normal"/>
    <w:link w:val="Heading5Char"/>
    <w:qFormat/>
    <w:pPr>
      <w:keepNext/>
      <w:jc w:val="right"/>
      <w:outlineLvl w:val="4"/>
    </w:pPr>
    <w:rPr>
      <w:rFonts w:ascii="Times New Roman" w:hAnsi="Times New Roman"/>
      <w:snapToGrid w:val="0"/>
      <w:color w:val="000000"/>
      <w:sz w:val="24"/>
      <w:szCs w:val="24"/>
      <w:u w:val="single"/>
    </w:rPr>
  </w:style>
  <w:style w:type="paragraph" w:styleId="Heading6">
    <w:name w:val="heading 6"/>
    <w:basedOn w:val="Normal"/>
    <w:next w:val="Normal"/>
    <w:link w:val="Heading6Char"/>
    <w:qFormat/>
    <w:pPr>
      <w:keepNext/>
      <w:jc w:val="center"/>
      <w:outlineLvl w:val="5"/>
    </w:pPr>
    <w:rPr>
      <w:rFonts w:ascii="Times New Roman" w:hAnsi="Times New Roman"/>
      <w:b/>
      <w:bCs/>
      <w:snapToGrid w:val="0"/>
      <w:color w:val="000000"/>
      <w:sz w:val="24"/>
      <w:szCs w:val="24"/>
      <w:lang w:eastAsia="th-TH"/>
    </w:rPr>
  </w:style>
  <w:style w:type="paragraph" w:styleId="Heading7">
    <w:name w:val="heading 7"/>
    <w:basedOn w:val="Normal"/>
    <w:next w:val="Normal"/>
    <w:link w:val="Heading7Char"/>
    <w:qFormat/>
    <w:pPr>
      <w:keepNext/>
      <w:ind w:firstLine="180"/>
      <w:outlineLvl w:val="6"/>
    </w:pPr>
    <w:rPr>
      <w:rFonts w:ascii="Times New Roman" w:hAnsi="Times New Roman"/>
      <w:b/>
      <w:bCs/>
      <w:snapToGrid w:val="0"/>
      <w:color w:val="000000"/>
      <w:sz w:val="24"/>
      <w:szCs w:val="24"/>
      <w:lang w:eastAsia="th-TH"/>
    </w:rPr>
  </w:style>
  <w:style w:type="paragraph" w:styleId="Heading8">
    <w:name w:val="heading 8"/>
    <w:basedOn w:val="Normal"/>
    <w:next w:val="Normal"/>
    <w:qFormat/>
    <w:pPr>
      <w:keepNext/>
      <w:outlineLvl w:val="7"/>
    </w:pPr>
    <w:rPr>
      <w:rFonts w:ascii="Times New Roman" w:hAnsi="Times New Roman"/>
      <w:b/>
      <w:bCs/>
      <w:snapToGrid w:val="0"/>
      <w:color w:val="000000"/>
      <w:sz w:val="24"/>
      <w:szCs w:val="24"/>
      <w:u w:val="single"/>
    </w:rPr>
  </w:style>
  <w:style w:type="paragraph" w:styleId="Heading9">
    <w:name w:val="heading 9"/>
    <w:basedOn w:val="Normal"/>
    <w:next w:val="Normal"/>
    <w:qFormat/>
    <w:pPr>
      <w:keepNext/>
      <w:ind w:left="720"/>
      <w:outlineLvl w:val="8"/>
    </w:pPr>
    <w:rPr>
      <w:rFonts w:ascii="Times New Roman" w:hAnsi="Times New Roman"/>
      <w:b/>
      <w:bCs/>
      <w:snapToGrid w:val="0"/>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Times New Roman" w:hAnsi="Times New Roman"/>
      <w:snapToGrid w:val="0"/>
      <w:color w:val="000000"/>
      <w:sz w:val="24"/>
      <w:szCs w:val="24"/>
      <w:lang w:eastAsia="th-TH"/>
    </w:rPr>
  </w:style>
  <w:style w:type="paragraph" w:styleId="BodyText2">
    <w:name w:val="Body Text 2"/>
    <w:basedOn w:val="Normal"/>
    <w:pPr>
      <w:jc w:val="thaiDistribute"/>
    </w:pPr>
    <w:rPr>
      <w:rFonts w:ascii="Times New Roman" w:hAnsi="Times New Roman"/>
      <w:snapToGrid w:val="0"/>
      <w:color w:val="000000"/>
      <w:sz w:val="24"/>
      <w:szCs w:val="24"/>
      <w:lang w:eastAsia="th-TH"/>
    </w:rPr>
  </w:style>
  <w:style w:type="paragraph" w:styleId="Header">
    <w:name w:val="header"/>
    <w:basedOn w:val="Normal"/>
    <w:link w:val="HeaderChar"/>
    <w:uiPriority w:val="99"/>
    <w:pPr>
      <w:tabs>
        <w:tab w:val="center" w:pos="4153"/>
        <w:tab w:val="right" w:pos="8306"/>
      </w:tabs>
    </w:pPr>
    <w:rPr>
      <w:rFonts w:cs="Angsana New"/>
      <w:lang w:val="x-none" w:eastAsia="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ind w:left="720"/>
    </w:pPr>
    <w:rPr>
      <w:rFonts w:ascii="Times New Roman" w:hAnsi="Times New Roman"/>
      <w:sz w:val="24"/>
      <w:szCs w:val="24"/>
    </w:rPr>
  </w:style>
  <w:style w:type="paragraph" w:styleId="BodyText3">
    <w:name w:val="Body Text 3"/>
    <w:basedOn w:val="Normal"/>
    <w:pPr>
      <w:jc w:val="both"/>
    </w:pPr>
    <w:rPr>
      <w:rFonts w:ascii="Times New Roman" w:hAnsi="Times New Roman"/>
      <w:snapToGrid w:val="0"/>
      <w:color w:val="000000"/>
      <w:sz w:val="20"/>
      <w:szCs w:val="20"/>
    </w:rPr>
  </w:style>
  <w:style w:type="paragraph" w:styleId="BodyTextIndent2">
    <w:name w:val="Body Text Indent 2"/>
    <w:basedOn w:val="Normal"/>
    <w:pPr>
      <w:ind w:left="720"/>
      <w:jc w:val="both"/>
    </w:pPr>
    <w:rPr>
      <w:rFonts w:ascii="Times New Roman" w:hAnsi="Times New Roman"/>
      <w:snapToGrid w:val="0"/>
      <w:color w:val="000000"/>
      <w:sz w:val="20"/>
      <w:szCs w:val="20"/>
    </w:rPr>
  </w:style>
  <w:style w:type="paragraph" w:styleId="BodyTextIndent3">
    <w:name w:val="Body Text Indent 3"/>
    <w:basedOn w:val="Normal"/>
    <w:pPr>
      <w:ind w:left="720"/>
      <w:jc w:val="both"/>
    </w:pPr>
    <w:rPr>
      <w:rFonts w:ascii="Browallia New" w:cs="Browallia New"/>
      <w:snapToGrid w:val="0"/>
      <w:color w:val="000000"/>
      <w:sz w:val="29"/>
      <w:szCs w:val="29"/>
    </w:rPr>
  </w:style>
  <w:style w:type="paragraph" w:styleId="BlockText">
    <w:name w:val="Block Text"/>
    <w:basedOn w:val="Normal"/>
    <w:uiPriority w:val="99"/>
    <w:pPr>
      <w:ind w:left="1134" w:right="-261"/>
      <w:jc w:val="thaiDistribute"/>
    </w:pPr>
    <w:rPr>
      <w:rFonts w:ascii="Angsana New" w:cs="Angsana New"/>
      <w:snapToGrid w:val="0"/>
      <w:color w:val="000000"/>
      <w:sz w:val="29"/>
      <w:szCs w:val="29"/>
    </w:rPr>
  </w:style>
  <w:style w:type="paragraph" w:styleId="DocumentMap">
    <w:name w:val="Document Map"/>
    <w:basedOn w:val="Normal"/>
    <w:semiHidden/>
    <w:pPr>
      <w:shd w:val="clear" w:color="auto" w:fill="000080"/>
    </w:pPr>
  </w:style>
  <w:style w:type="paragraph" w:customStyle="1" w:styleId="a">
    <w:name w:val="เนื้อเรื่อง"/>
    <w:basedOn w:val="Normal"/>
    <w:uiPriority w:val="99"/>
    <w:pPr>
      <w:ind w:right="386"/>
    </w:pPr>
    <w:rPr>
      <w:rFonts w:ascii="Times New Roman" w:hAnsi="Times New Roman"/>
      <w:lang w:val="th-TH" w:eastAsia="th-TH"/>
    </w:rPr>
  </w:style>
  <w:style w:type="paragraph" w:styleId="BalloonText">
    <w:name w:val="Balloon Text"/>
    <w:basedOn w:val="Normal"/>
    <w:semiHidden/>
    <w:rPr>
      <w:rFonts w:ascii="Tahoma" w:hAnsi="Tahoma" w:cs="Angsana New"/>
      <w:sz w:val="16"/>
      <w:szCs w:val="18"/>
    </w:rPr>
  </w:style>
  <w:style w:type="paragraph" w:customStyle="1" w:styleId="a0">
    <w:name w:val="à¹×éÍàÃ×èÍ§"/>
    <w:basedOn w:val="Normal"/>
    <w:pPr>
      <w:ind w:right="386"/>
    </w:pPr>
    <w:rPr>
      <w:rFonts w:ascii="Times New Roman" w:eastAsia="Times New Roman" w:hAnsi="Times New Roman" w:cs="Angsana New"/>
      <w:color w:val="000080"/>
      <w:lang w:val="th-TH"/>
    </w:rPr>
  </w:style>
  <w:style w:type="paragraph" w:customStyle="1" w:styleId="Style2">
    <w:name w:val="Style2"/>
    <w:basedOn w:val="Normal"/>
    <w:pPr>
      <w:tabs>
        <w:tab w:val="left" w:pos="1134"/>
        <w:tab w:val="left" w:pos="1276"/>
        <w:tab w:val="center" w:pos="3402"/>
        <w:tab w:val="center" w:pos="4536"/>
        <w:tab w:val="center" w:pos="5670"/>
        <w:tab w:val="center" w:pos="6804"/>
        <w:tab w:val="right" w:pos="7655"/>
      </w:tabs>
      <w:spacing w:line="240" w:lineRule="exact"/>
      <w:ind w:hanging="567"/>
    </w:pPr>
    <w:rPr>
      <w:rFonts w:ascii="Arial" w:eastAsia="Times New Roman" w:hAnsi="Arial"/>
      <w:b/>
      <w:bCs/>
      <w:caps/>
      <w:sz w:val="18"/>
      <w:szCs w:val="18"/>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Indent">
    <w:name w:val="Normal Indent"/>
    <w:basedOn w:val="Normal"/>
    <w:rsid w:val="00876603"/>
    <w:pPr>
      <w:ind w:left="720"/>
    </w:pPr>
    <w:rPr>
      <w:rFonts w:ascii="Times New Roman" w:eastAsia="Times New Roman" w:hAnsi="Times New Roman" w:cs="CordiaUPC"/>
      <w:lang w:val="th-TH"/>
    </w:rPr>
  </w:style>
  <w:style w:type="table" w:styleId="TableGrid">
    <w:name w:val="Table Grid"/>
    <w:basedOn w:val="TableNormal"/>
    <w:uiPriority w:val="39"/>
    <w:rsid w:val="00961CF1"/>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FEA"/>
    <w:pPr>
      <w:spacing w:after="200" w:line="276" w:lineRule="auto"/>
      <w:ind w:left="720"/>
      <w:contextualSpacing/>
    </w:pPr>
    <w:rPr>
      <w:rFonts w:ascii="Calibri" w:eastAsia="Calibri" w:hAnsi="Calibri"/>
      <w:sz w:val="22"/>
    </w:rPr>
  </w:style>
  <w:style w:type="paragraph" w:customStyle="1" w:styleId="block">
    <w:name w:val="block"/>
    <w:aliases w:val="b"/>
    <w:basedOn w:val="BodyText"/>
    <w:rsid w:val="00996D85"/>
    <w:pPr>
      <w:spacing w:after="260" w:line="260" w:lineRule="atLeast"/>
      <w:ind w:left="567"/>
      <w:jc w:val="left"/>
    </w:pPr>
    <w:rPr>
      <w:rFonts w:eastAsia="Times New Roman" w:cs="Times New Roman"/>
      <w:snapToGrid/>
      <w:color w:val="auto"/>
      <w:sz w:val="22"/>
      <w:szCs w:val="20"/>
      <w:lang w:eastAsia="en-US" w:bidi="ar-SA"/>
    </w:rPr>
  </w:style>
  <w:style w:type="paragraph" w:customStyle="1" w:styleId="acctfourfigures">
    <w:name w:val="acct four figures"/>
    <w:aliases w:val="a4"/>
    <w:basedOn w:val="Normal"/>
    <w:rsid w:val="00F35F17"/>
    <w:pPr>
      <w:tabs>
        <w:tab w:val="decimal" w:pos="765"/>
      </w:tabs>
      <w:spacing w:line="260" w:lineRule="atLeast"/>
    </w:pPr>
    <w:rPr>
      <w:rFonts w:ascii="Times New Roman" w:eastAsia="Times New Roman" w:hAnsi="Times New Roman" w:cs="Angsana New"/>
      <w:sz w:val="22"/>
      <w:szCs w:val="20"/>
      <w:lang w:bidi="ar-SA"/>
    </w:rPr>
  </w:style>
  <w:style w:type="character" w:customStyle="1" w:styleId="Heading2Char">
    <w:name w:val="Heading 2 Char"/>
    <w:link w:val="Heading2"/>
    <w:uiPriority w:val="9"/>
    <w:rsid w:val="007567E9"/>
    <w:rPr>
      <w:rFonts w:ascii="Times New Roman" w:hAnsi="Times New Roman" w:cs="Cordia New"/>
      <w:b/>
      <w:bCs/>
      <w:snapToGrid w:val="0"/>
      <w:sz w:val="24"/>
      <w:szCs w:val="24"/>
    </w:rPr>
  </w:style>
  <w:style w:type="character" w:customStyle="1" w:styleId="HeaderChar">
    <w:name w:val="Header Char"/>
    <w:link w:val="Header"/>
    <w:uiPriority w:val="99"/>
    <w:rsid w:val="004B4ACA"/>
    <w:rPr>
      <w:rFonts w:cs="Cordia New"/>
      <w:sz w:val="28"/>
      <w:szCs w:val="28"/>
    </w:rPr>
  </w:style>
  <w:style w:type="table" w:customStyle="1" w:styleId="PwCTableText">
    <w:name w:val="PwC Table Text"/>
    <w:basedOn w:val="TableNormal"/>
    <w:uiPriority w:val="99"/>
    <w:qFormat/>
    <w:rsid w:val="00E37824"/>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1">
    <w:name w:val="?????????????"/>
    <w:basedOn w:val="Normal"/>
    <w:rsid w:val="0052599F"/>
    <w:pPr>
      <w:autoSpaceDE w:val="0"/>
      <w:autoSpaceDN w:val="0"/>
    </w:pPr>
    <w:rPr>
      <w:rFonts w:ascii="Times New Roman" w:eastAsia="Times New Roman" w:hAnsi="Times New Roman" w:cs="Angsana New"/>
      <w:b/>
      <w:bCs/>
      <w:sz w:val="20"/>
      <w:szCs w:val="24"/>
    </w:rPr>
  </w:style>
  <w:style w:type="character" w:customStyle="1" w:styleId="Heading7Char">
    <w:name w:val="Heading 7 Char"/>
    <w:link w:val="Heading7"/>
    <w:rsid w:val="001B7BE5"/>
    <w:rPr>
      <w:rFonts w:ascii="Times New Roman" w:hAnsi="Times New Roman" w:cs="Cordia New"/>
      <w:b/>
      <w:bCs/>
      <w:snapToGrid w:val="0"/>
      <w:color w:val="000000"/>
      <w:sz w:val="24"/>
      <w:szCs w:val="24"/>
      <w:lang w:eastAsia="th-TH"/>
    </w:rPr>
  </w:style>
  <w:style w:type="paragraph" w:customStyle="1" w:styleId="Default">
    <w:name w:val="Default"/>
    <w:rsid w:val="00436B52"/>
    <w:pPr>
      <w:autoSpaceDE w:val="0"/>
      <w:autoSpaceDN w:val="0"/>
      <w:adjustRightInd w:val="0"/>
    </w:pPr>
    <w:rPr>
      <w:rFonts w:ascii="EucrosiaUPC" w:hAnsi="EucrosiaUPC" w:cs="EucrosiaUPC"/>
      <w:color w:val="000000"/>
      <w:sz w:val="24"/>
      <w:szCs w:val="24"/>
      <w:lang w:val="en-GB" w:eastAsia="en-GB"/>
    </w:rPr>
  </w:style>
  <w:style w:type="character" w:customStyle="1" w:styleId="Heading1Char">
    <w:name w:val="Heading 1 Char"/>
    <w:link w:val="Heading1"/>
    <w:uiPriority w:val="9"/>
    <w:rsid w:val="002E7A80"/>
    <w:rPr>
      <w:rFonts w:ascii="Times New Roman" w:hAnsi="Times New Roman" w:cs="Cordia New"/>
      <w:b/>
      <w:bCs/>
      <w:snapToGrid w:val="0"/>
      <w:color w:val="000000"/>
      <w:sz w:val="22"/>
      <w:szCs w:val="22"/>
      <w:lang w:eastAsia="th-TH"/>
    </w:rPr>
  </w:style>
  <w:style w:type="character" w:styleId="CommentReference">
    <w:name w:val="annotation reference"/>
    <w:uiPriority w:val="99"/>
    <w:rsid w:val="00397D7C"/>
    <w:rPr>
      <w:sz w:val="16"/>
      <w:szCs w:val="16"/>
    </w:rPr>
  </w:style>
  <w:style w:type="paragraph" w:styleId="CommentText">
    <w:name w:val="annotation text"/>
    <w:basedOn w:val="Normal"/>
    <w:link w:val="CommentTextChar"/>
    <w:uiPriority w:val="99"/>
    <w:rsid w:val="00397D7C"/>
    <w:rPr>
      <w:sz w:val="20"/>
      <w:szCs w:val="25"/>
    </w:rPr>
  </w:style>
  <w:style w:type="character" w:customStyle="1" w:styleId="CommentTextChar">
    <w:name w:val="Comment Text Char"/>
    <w:link w:val="CommentText"/>
    <w:uiPriority w:val="99"/>
    <w:rsid w:val="00397D7C"/>
    <w:rPr>
      <w:rFonts w:cs="Cordia New"/>
      <w:szCs w:val="25"/>
    </w:rPr>
  </w:style>
  <w:style w:type="paragraph" w:styleId="CommentSubject">
    <w:name w:val="annotation subject"/>
    <w:basedOn w:val="CommentText"/>
    <w:next w:val="CommentText"/>
    <w:link w:val="CommentSubjectChar"/>
    <w:rsid w:val="00397D7C"/>
    <w:rPr>
      <w:b/>
      <w:bCs/>
    </w:rPr>
  </w:style>
  <w:style w:type="character" w:customStyle="1" w:styleId="CommentSubjectChar">
    <w:name w:val="Comment Subject Char"/>
    <w:link w:val="CommentSubject"/>
    <w:rsid w:val="00397D7C"/>
    <w:rPr>
      <w:rFonts w:cs="Cordia New"/>
      <w:b/>
      <w:bCs/>
      <w:szCs w:val="25"/>
    </w:rPr>
  </w:style>
  <w:style w:type="character" w:customStyle="1" w:styleId="Heading4Char">
    <w:name w:val="Heading 4 Char"/>
    <w:link w:val="Heading4"/>
    <w:uiPriority w:val="9"/>
    <w:rsid w:val="00E4641B"/>
    <w:rPr>
      <w:rFonts w:ascii="Times New Roman" w:hAnsi="Times New Roman" w:cs="Cordia New"/>
      <w:snapToGrid w:val="0"/>
      <w:color w:val="000000"/>
      <w:sz w:val="24"/>
      <w:szCs w:val="24"/>
      <w:u w:val="single"/>
      <w:lang w:val="en-US" w:eastAsia="en-US"/>
    </w:rPr>
  </w:style>
  <w:style w:type="paragraph" w:styleId="Revision">
    <w:name w:val="Revision"/>
    <w:hidden/>
    <w:uiPriority w:val="99"/>
    <w:semiHidden/>
    <w:rsid w:val="00563F55"/>
    <w:rPr>
      <w:rFonts w:cs="Cordia New"/>
      <w:sz w:val="28"/>
      <w:szCs w:val="35"/>
      <w:lang w:val="en-GB" w:eastAsia="en-GB"/>
    </w:rPr>
  </w:style>
  <w:style w:type="numbering" w:customStyle="1" w:styleId="NoList1">
    <w:name w:val="No List1"/>
    <w:next w:val="NoList"/>
    <w:semiHidden/>
    <w:rsid w:val="00FE6A09"/>
  </w:style>
  <w:style w:type="table" w:customStyle="1" w:styleId="TableGrid1">
    <w:name w:val="Table Grid1"/>
    <w:basedOn w:val="TableNormal"/>
    <w:next w:val="TableGrid"/>
    <w:uiPriority w:val="59"/>
    <w:rsid w:val="00FE6A0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
    <w:name w:val="PwC Table Text1"/>
    <w:basedOn w:val="TableNormal"/>
    <w:uiPriority w:val="99"/>
    <w:qFormat/>
    <w:rsid w:val="00FE6A0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left">
    <w:name w:val="left"/>
    <w:rsid w:val="00D95CD8"/>
  </w:style>
  <w:style w:type="table" w:customStyle="1" w:styleId="TableGrid2">
    <w:name w:val="Table Grid2"/>
    <w:basedOn w:val="TableNormal"/>
    <w:next w:val="TableGrid"/>
    <w:uiPriority w:val="39"/>
    <w:rsid w:val="00CE523E"/>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rsid w:val="00AB58A9"/>
  </w:style>
  <w:style w:type="table" w:customStyle="1" w:styleId="TableGrid3">
    <w:name w:val="Table Grid3"/>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2">
    <w:name w:val="PwC Table Text2"/>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numbering" w:customStyle="1" w:styleId="NoList11">
    <w:name w:val="No List11"/>
    <w:next w:val="NoList"/>
    <w:semiHidden/>
    <w:rsid w:val="00AB58A9"/>
  </w:style>
  <w:style w:type="table" w:customStyle="1" w:styleId="TableGrid11">
    <w:name w:val="Table Grid11"/>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1">
    <w:name w:val="PwC Table Text11"/>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21">
    <w:name w:val="Table Grid21"/>
    <w:basedOn w:val="TableNormal"/>
    <w:next w:val="TableGrid"/>
    <w:uiPriority w:val="3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D50FF7"/>
    <w:rPr>
      <w:rFonts w:ascii="Times New Roman" w:hAnsi="Times New Roman" w:cs="Cordia New"/>
      <w:b/>
      <w:bCs/>
      <w:snapToGrid w:val="0"/>
      <w:color w:val="000000"/>
      <w:sz w:val="24"/>
      <w:szCs w:val="24"/>
      <w:lang w:val="en-US" w:eastAsia="th-TH"/>
    </w:rPr>
  </w:style>
  <w:style w:type="paragraph" w:customStyle="1" w:styleId="Paragraph2">
    <w:name w:val="Paragraph2"/>
    <w:basedOn w:val="Normal"/>
    <w:qFormat/>
    <w:rsid w:val="008A4F82"/>
    <w:pPr>
      <w:spacing w:before="240" w:after="120"/>
      <w:ind w:left="851"/>
      <w:jc w:val="thaiDistribute"/>
    </w:pPr>
    <w:rPr>
      <w:rFonts w:ascii="Angsana New" w:eastAsia="Arial" w:hAnsi="Angsana New" w:cs="Angsana New"/>
      <w:sz w:val="32"/>
      <w:szCs w:val="32"/>
    </w:rPr>
  </w:style>
  <w:style w:type="paragraph" w:customStyle="1" w:styleId="Paragraph3extra">
    <w:name w:val="Paragraph3 extra"/>
    <w:basedOn w:val="Normal"/>
    <w:qFormat/>
    <w:rsid w:val="00B74C31"/>
    <w:pPr>
      <w:tabs>
        <w:tab w:val="right" w:pos="7200"/>
        <w:tab w:val="right" w:pos="8550"/>
      </w:tabs>
      <w:suppressAutoHyphens/>
      <w:spacing w:before="180" w:after="180"/>
      <w:ind w:left="1701"/>
      <w:jc w:val="thaiDistribute"/>
    </w:pPr>
    <w:rPr>
      <w:rFonts w:ascii="Angsana New" w:eastAsia="Times New Roman" w:hAnsi="Angsana New" w:cs="Times New Roman"/>
      <w:snapToGrid w:val="0"/>
      <w:spacing w:val="-6"/>
      <w:sz w:val="32"/>
      <w:szCs w:val="32"/>
      <w:lang w:eastAsia="th-TH"/>
    </w:rPr>
  </w:style>
  <w:style w:type="paragraph" w:customStyle="1" w:styleId="7I-7H-">
    <w:name w:val="@7I-@#7H-"/>
    <w:basedOn w:val="Normal"/>
    <w:next w:val="Normal"/>
    <w:rsid w:val="00236B23"/>
    <w:rPr>
      <w:rFonts w:ascii="Arial" w:eastAsia="MS Mincho" w:hAnsi="Arial"/>
      <w:sz w:val="24"/>
      <w:szCs w:val="24"/>
      <w:lang w:val="th-TH" w:eastAsia="th-TH"/>
    </w:rPr>
  </w:style>
  <w:style w:type="paragraph" w:styleId="NoSpacing">
    <w:name w:val="No Spacing"/>
    <w:uiPriority w:val="1"/>
    <w:qFormat/>
    <w:rsid w:val="0041754F"/>
    <w:rPr>
      <w:rFonts w:ascii="Ink Free" w:eastAsia="Ink Free" w:hAnsi="Ink Free" w:cs="Ink Free"/>
      <w:color w:val="00B050"/>
      <w:lang w:val="en-GB" w:eastAsia="en-GB"/>
    </w:rPr>
  </w:style>
  <w:style w:type="table" w:styleId="TableGridLight">
    <w:name w:val="Grid Table Light"/>
    <w:basedOn w:val="TableNormal"/>
    <w:uiPriority w:val="40"/>
    <w:rsid w:val="00572A58"/>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3Char">
    <w:name w:val="Heading 3 Char"/>
    <w:link w:val="Heading3"/>
    <w:rsid w:val="007922F9"/>
    <w:rPr>
      <w:rFonts w:ascii="Times New Roman" w:hAnsi="Times New Roman" w:cs="Cordia New"/>
      <w:b/>
      <w:bCs/>
      <w:snapToGrid w:val="0"/>
      <w:color w:val="000000"/>
      <w:sz w:val="24"/>
      <w:szCs w:val="24"/>
      <w:lang w:val="en-US" w:eastAsia="en-US"/>
    </w:rPr>
  </w:style>
  <w:style w:type="character" w:customStyle="1" w:styleId="Heading5Char">
    <w:name w:val="Heading 5 Char"/>
    <w:link w:val="Heading5"/>
    <w:rsid w:val="007922F9"/>
    <w:rPr>
      <w:rFonts w:ascii="Times New Roman" w:hAnsi="Times New Roman" w:cs="Cordia New"/>
      <w:snapToGrid w:val="0"/>
      <w:color w:val="000000"/>
      <w:sz w:val="24"/>
      <w:szCs w:val="24"/>
      <w:u w:val="single"/>
      <w:lang w:val="en-US" w:eastAsia="en-US"/>
    </w:rPr>
  </w:style>
  <w:style w:type="paragraph" w:customStyle="1" w:styleId="Style1">
    <w:name w:val="Style1"/>
    <w:basedOn w:val="NoSpacing"/>
    <w:autoRedefine/>
    <w:qFormat/>
    <w:rsid w:val="00A50B52"/>
    <w:pPr>
      <w:ind w:left="1080"/>
      <w:jc w:val="thaiDistribute"/>
    </w:pPr>
    <w:rPr>
      <w:rFonts w:ascii="Arial" w:eastAsia="Arial" w:hAnsi="Arial" w:cs="Cordia New"/>
      <w:color w:val="auto"/>
    </w:rPr>
  </w:style>
  <w:style w:type="character" w:customStyle="1" w:styleId="FooterChar">
    <w:name w:val="Footer Char"/>
    <w:link w:val="Footer"/>
    <w:uiPriority w:val="99"/>
    <w:rsid w:val="00FA7A98"/>
    <w:rPr>
      <w:rFonts w:cs="Cordia New"/>
      <w:sz w:val="28"/>
      <w:szCs w:val="28"/>
      <w:lang w:val="en-US" w:eastAsia="en-US"/>
    </w:rPr>
  </w:style>
  <w:style w:type="character" w:customStyle="1" w:styleId="BodyTextChar">
    <w:name w:val="Body Text Char"/>
    <w:link w:val="BodyText"/>
    <w:rsid w:val="00346A70"/>
    <w:rPr>
      <w:rFonts w:ascii="Times New Roman" w:hAnsi="Times New Roman" w:cs="Cordia New"/>
      <w:snapToGrid w:val="0"/>
      <w:color w:val="000000"/>
      <w:sz w:val="24"/>
      <w:szCs w:val="24"/>
      <w:lang w:val="en-US" w:eastAsia="th-TH"/>
    </w:rPr>
  </w:style>
  <w:style w:type="table" w:customStyle="1" w:styleId="177">
    <w:name w:val="177"/>
    <w:basedOn w:val="TableNormal"/>
    <w:rsid w:val="003C45D0"/>
    <w:pPr>
      <w:spacing w:before="60" w:after="60" w:line="216" w:lineRule="auto"/>
      <w:jc w:val="both"/>
    </w:pPr>
    <w:rPr>
      <w:rFonts w:ascii="Calibri" w:eastAsia="Calibri" w:hAnsi="Calibri" w:cs="Calibri"/>
      <w:sz w:val="22"/>
      <w:szCs w:val="22"/>
    </w:rPr>
    <w:tblPr>
      <w:tblStyleRowBandSize w:val="1"/>
      <w:tblStyleColBandSize w:val="1"/>
      <w:tblCellMar>
        <w:left w:w="115" w:type="dxa"/>
        <w:right w:w="115" w:type="dxa"/>
      </w:tblCellMar>
    </w:tblPr>
    <w:tcPr>
      <w:vAlign w:val="center"/>
    </w:tcPr>
  </w:style>
  <w:style w:type="character" w:styleId="EndnoteReference">
    <w:name w:val="endnote reference"/>
    <w:rsid w:val="00124B31"/>
    <w:rPr>
      <w:rFonts w:ascii="Arial" w:hAnsi="Arial"/>
      <w:sz w:val="20"/>
      <w:szCs w:val="20"/>
      <w:vertAlign w:val="superscript"/>
    </w:rPr>
  </w:style>
  <w:style w:type="character" w:customStyle="1" w:styleId="fontstyle01">
    <w:name w:val="fontstyle01"/>
    <w:rsid w:val="005D2507"/>
    <w:rPr>
      <w:rFonts w:ascii="ArialMT" w:hAnsi="ArialMT" w:hint="default"/>
      <w:b w:val="0"/>
      <w:bCs w:val="0"/>
      <w:i w:val="0"/>
      <w:iCs w:val="0"/>
      <w:color w:val="000000"/>
      <w:sz w:val="18"/>
      <w:szCs w:val="18"/>
    </w:rPr>
  </w:style>
  <w:style w:type="paragraph" w:styleId="NormalWeb">
    <w:name w:val="Normal (Web)"/>
    <w:basedOn w:val="Normal"/>
    <w:uiPriority w:val="99"/>
    <w:unhideWhenUsed/>
    <w:rsid w:val="00EA3463"/>
    <w:pPr>
      <w:spacing w:before="100" w:beforeAutospacing="1" w:after="100" w:afterAutospacing="1"/>
    </w:pPr>
    <w:rPr>
      <w:rFonts w:ascii="Times New Roman" w:eastAsia="Times New Roman" w:hAnsi="Times New Roman" w:cs="Times New Roman"/>
      <w:sz w:val="24"/>
      <w:szCs w:val="24"/>
    </w:rPr>
  </w:style>
  <w:style w:type="table" w:customStyle="1" w:styleId="161">
    <w:name w:val="161"/>
    <w:basedOn w:val="TableNormal"/>
    <w:rsid w:val="00916A33"/>
    <w:rPr>
      <w:rFonts w:cs="Cordia New"/>
      <w:sz w:val="28"/>
      <w:szCs w:val="28"/>
    </w:rPr>
    <w:tblPr>
      <w:tblStyleRowBandSize w:val="1"/>
      <w:tblStyleColBandSize w:val="1"/>
      <w:tblCellMar>
        <w:left w:w="115" w:type="dxa"/>
        <w:right w:w="115" w:type="dxa"/>
      </w:tblCellMar>
    </w:tblPr>
  </w:style>
  <w:style w:type="character" w:styleId="Emphasis">
    <w:name w:val="Emphasis"/>
    <w:qFormat/>
    <w:rsid w:val="004F23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2161">
      <w:bodyDiv w:val="1"/>
      <w:marLeft w:val="0"/>
      <w:marRight w:val="0"/>
      <w:marTop w:val="0"/>
      <w:marBottom w:val="0"/>
      <w:divBdr>
        <w:top w:val="none" w:sz="0" w:space="0" w:color="auto"/>
        <w:left w:val="none" w:sz="0" w:space="0" w:color="auto"/>
        <w:bottom w:val="none" w:sz="0" w:space="0" w:color="auto"/>
        <w:right w:val="none" w:sz="0" w:space="0" w:color="auto"/>
      </w:divBdr>
    </w:div>
    <w:div w:id="34430742">
      <w:bodyDiv w:val="1"/>
      <w:marLeft w:val="0"/>
      <w:marRight w:val="0"/>
      <w:marTop w:val="0"/>
      <w:marBottom w:val="0"/>
      <w:divBdr>
        <w:top w:val="none" w:sz="0" w:space="0" w:color="auto"/>
        <w:left w:val="none" w:sz="0" w:space="0" w:color="auto"/>
        <w:bottom w:val="none" w:sz="0" w:space="0" w:color="auto"/>
        <w:right w:val="none" w:sz="0" w:space="0" w:color="auto"/>
      </w:divBdr>
    </w:div>
    <w:div w:id="37629354">
      <w:bodyDiv w:val="1"/>
      <w:marLeft w:val="0"/>
      <w:marRight w:val="0"/>
      <w:marTop w:val="0"/>
      <w:marBottom w:val="0"/>
      <w:divBdr>
        <w:top w:val="none" w:sz="0" w:space="0" w:color="auto"/>
        <w:left w:val="none" w:sz="0" w:space="0" w:color="auto"/>
        <w:bottom w:val="none" w:sz="0" w:space="0" w:color="auto"/>
        <w:right w:val="none" w:sz="0" w:space="0" w:color="auto"/>
      </w:divBdr>
    </w:div>
    <w:div w:id="51201160">
      <w:bodyDiv w:val="1"/>
      <w:marLeft w:val="0"/>
      <w:marRight w:val="0"/>
      <w:marTop w:val="0"/>
      <w:marBottom w:val="0"/>
      <w:divBdr>
        <w:top w:val="none" w:sz="0" w:space="0" w:color="auto"/>
        <w:left w:val="none" w:sz="0" w:space="0" w:color="auto"/>
        <w:bottom w:val="none" w:sz="0" w:space="0" w:color="auto"/>
        <w:right w:val="none" w:sz="0" w:space="0" w:color="auto"/>
      </w:divBdr>
    </w:div>
    <w:div w:id="54205663">
      <w:bodyDiv w:val="1"/>
      <w:marLeft w:val="0"/>
      <w:marRight w:val="0"/>
      <w:marTop w:val="0"/>
      <w:marBottom w:val="0"/>
      <w:divBdr>
        <w:top w:val="none" w:sz="0" w:space="0" w:color="auto"/>
        <w:left w:val="none" w:sz="0" w:space="0" w:color="auto"/>
        <w:bottom w:val="none" w:sz="0" w:space="0" w:color="auto"/>
        <w:right w:val="none" w:sz="0" w:space="0" w:color="auto"/>
      </w:divBdr>
    </w:div>
    <w:div w:id="60251629">
      <w:bodyDiv w:val="1"/>
      <w:marLeft w:val="0"/>
      <w:marRight w:val="0"/>
      <w:marTop w:val="0"/>
      <w:marBottom w:val="0"/>
      <w:divBdr>
        <w:top w:val="none" w:sz="0" w:space="0" w:color="auto"/>
        <w:left w:val="none" w:sz="0" w:space="0" w:color="auto"/>
        <w:bottom w:val="none" w:sz="0" w:space="0" w:color="auto"/>
        <w:right w:val="none" w:sz="0" w:space="0" w:color="auto"/>
      </w:divBdr>
    </w:div>
    <w:div w:id="69353022">
      <w:bodyDiv w:val="1"/>
      <w:marLeft w:val="0"/>
      <w:marRight w:val="0"/>
      <w:marTop w:val="0"/>
      <w:marBottom w:val="0"/>
      <w:divBdr>
        <w:top w:val="none" w:sz="0" w:space="0" w:color="auto"/>
        <w:left w:val="none" w:sz="0" w:space="0" w:color="auto"/>
        <w:bottom w:val="none" w:sz="0" w:space="0" w:color="auto"/>
        <w:right w:val="none" w:sz="0" w:space="0" w:color="auto"/>
      </w:divBdr>
    </w:div>
    <w:div w:id="73749330">
      <w:bodyDiv w:val="1"/>
      <w:marLeft w:val="0"/>
      <w:marRight w:val="0"/>
      <w:marTop w:val="0"/>
      <w:marBottom w:val="0"/>
      <w:divBdr>
        <w:top w:val="none" w:sz="0" w:space="0" w:color="auto"/>
        <w:left w:val="none" w:sz="0" w:space="0" w:color="auto"/>
        <w:bottom w:val="none" w:sz="0" w:space="0" w:color="auto"/>
        <w:right w:val="none" w:sz="0" w:space="0" w:color="auto"/>
      </w:divBdr>
    </w:div>
    <w:div w:id="97264105">
      <w:bodyDiv w:val="1"/>
      <w:marLeft w:val="0"/>
      <w:marRight w:val="0"/>
      <w:marTop w:val="0"/>
      <w:marBottom w:val="0"/>
      <w:divBdr>
        <w:top w:val="none" w:sz="0" w:space="0" w:color="auto"/>
        <w:left w:val="none" w:sz="0" w:space="0" w:color="auto"/>
        <w:bottom w:val="none" w:sz="0" w:space="0" w:color="auto"/>
        <w:right w:val="none" w:sz="0" w:space="0" w:color="auto"/>
      </w:divBdr>
    </w:div>
    <w:div w:id="111093507">
      <w:bodyDiv w:val="1"/>
      <w:marLeft w:val="0"/>
      <w:marRight w:val="0"/>
      <w:marTop w:val="0"/>
      <w:marBottom w:val="0"/>
      <w:divBdr>
        <w:top w:val="none" w:sz="0" w:space="0" w:color="auto"/>
        <w:left w:val="none" w:sz="0" w:space="0" w:color="auto"/>
        <w:bottom w:val="none" w:sz="0" w:space="0" w:color="auto"/>
        <w:right w:val="none" w:sz="0" w:space="0" w:color="auto"/>
      </w:divBdr>
    </w:div>
    <w:div w:id="117264472">
      <w:bodyDiv w:val="1"/>
      <w:marLeft w:val="0"/>
      <w:marRight w:val="0"/>
      <w:marTop w:val="0"/>
      <w:marBottom w:val="0"/>
      <w:divBdr>
        <w:top w:val="none" w:sz="0" w:space="0" w:color="auto"/>
        <w:left w:val="none" w:sz="0" w:space="0" w:color="auto"/>
        <w:bottom w:val="none" w:sz="0" w:space="0" w:color="auto"/>
        <w:right w:val="none" w:sz="0" w:space="0" w:color="auto"/>
      </w:divBdr>
    </w:div>
    <w:div w:id="132867136">
      <w:bodyDiv w:val="1"/>
      <w:marLeft w:val="0"/>
      <w:marRight w:val="0"/>
      <w:marTop w:val="0"/>
      <w:marBottom w:val="0"/>
      <w:divBdr>
        <w:top w:val="none" w:sz="0" w:space="0" w:color="auto"/>
        <w:left w:val="none" w:sz="0" w:space="0" w:color="auto"/>
        <w:bottom w:val="none" w:sz="0" w:space="0" w:color="auto"/>
        <w:right w:val="none" w:sz="0" w:space="0" w:color="auto"/>
      </w:divBdr>
    </w:div>
    <w:div w:id="196359008">
      <w:bodyDiv w:val="1"/>
      <w:marLeft w:val="0"/>
      <w:marRight w:val="0"/>
      <w:marTop w:val="0"/>
      <w:marBottom w:val="0"/>
      <w:divBdr>
        <w:top w:val="none" w:sz="0" w:space="0" w:color="auto"/>
        <w:left w:val="none" w:sz="0" w:space="0" w:color="auto"/>
        <w:bottom w:val="none" w:sz="0" w:space="0" w:color="auto"/>
        <w:right w:val="none" w:sz="0" w:space="0" w:color="auto"/>
      </w:divBdr>
    </w:div>
    <w:div w:id="211813317">
      <w:bodyDiv w:val="1"/>
      <w:marLeft w:val="0"/>
      <w:marRight w:val="0"/>
      <w:marTop w:val="0"/>
      <w:marBottom w:val="0"/>
      <w:divBdr>
        <w:top w:val="none" w:sz="0" w:space="0" w:color="auto"/>
        <w:left w:val="none" w:sz="0" w:space="0" w:color="auto"/>
        <w:bottom w:val="none" w:sz="0" w:space="0" w:color="auto"/>
        <w:right w:val="none" w:sz="0" w:space="0" w:color="auto"/>
      </w:divBdr>
    </w:div>
    <w:div w:id="259875394">
      <w:bodyDiv w:val="1"/>
      <w:marLeft w:val="0"/>
      <w:marRight w:val="0"/>
      <w:marTop w:val="0"/>
      <w:marBottom w:val="0"/>
      <w:divBdr>
        <w:top w:val="none" w:sz="0" w:space="0" w:color="auto"/>
        <w:left w:val="none" w:sz="0" w:space="0" w:color="auto"/>
        <w:bottom w:val="none" w:sz="0" w:space="0" w:color="auto"/>
        <w:right w:val="none" w:sz="0" w:space="0" w:color="auto"/>
      </w:divBdr>
    </w:div>
    <w:div w:id="265505126">
      <w:bodyDiv w:val="1"/>
      <w:marLeft w:val="0"/>
      <w:marRight w:val="0"/>
      <w:marTop w:val="0"/>
      <w:marBottom w:val="0"/>
      <w:divBdr>
        <w:top w:val="none" w:sz="0" w:space="0" w:color="auto"/>
        <w:left w:val="none" w:sz="0" w:space="0" w:color="auto"/>
        <w:bottom w:val="none" w:sz="0" w:space="0" w:color="auto"/>
        <w:right w:val="none" w:sz="0" w:space="0" w:color="auto"/>
      </w:divBdr>
    </w:div>
    <w:div w:id="328287154">
      <w:bodyDiv w:val="1"/>
      <w:marLeft w:val="0"/>
      <w:marRight w:val="0"/>
      <w:marTop w:val="0"/>
      <w:marBottom w:val="0"/>
      <w:divBdr>
        <w:top w:val="none" w:sz="0" w:space="0" w:color="auto"/>
        <w:left w:val="none" w:sz="0" w:space="0" w:color="auto"/>
        <w:bottom w:val="none" w:sz="0" w:space="0" w:color="auto"/>
        <w:right w:val="none" w:sz="0" w:space="0" w:color="auto"/>
      </w:divBdr>
    </w:div>
    <w:div w:id="363483647">
      <w:bodyDiv w:val="1"/>
      <w:marLeft w:val="0"/>
      <w:marRight w:val="0"/>
      <w:marTop w:val="0"/>
      <w:marBottom w:val="0"/>
      <w:divBdr>
        <w:top w:val="none" w:sz="0" w:space="0" w:color="auto"/>
        <w:left w:val="none" w:sz="0" w:space="0" w:color="auto"/>
        <w:bottom w:val="none" w:sz="0" w:space="0" w:color="auto"/>
        <w:right w:val="none" w:sz="0" w:space="0" w:color="auto"/>
      </w:divBdr>
    </w:div>
    <w:div w:id="370230241">
      <w:bodyDiv w:val="1"/>
      <w:marLeft w:val="0"/>
      <w:marRight w:val="0"/>
      <w:marTop w:val="0"/>
      <w:marBottom w:val="0"/>
      <w:divBdr>
        <w:top w:val="none" w:sz="0" w:space="0" w:color="auto"/>
        <w:left w:val="none" w:sz="0" w:space="0" w:color="auto"/>
        <w:bottom w:val="none" w:sz="0" w:space="0" w:color="auto"/>
        <w:right w:val="none" w:sz="0" w:space="0" w:color="auto"/>
      </w:divBdr>
    </w:div>
    <w:div w:id="392578967">
      <w:bodyDiv w:val="1"/>
      <w:marLeft w:val="0"/>
      <w:marRight w:val="0"/>
      <w:marTop w:val="0"/>
      <w:marBottom w:val="0"/>
      <w:divBdr>
        <w:top w:val="none" w:sz="0" w:space="0" w:color="auto"/>
        <w:left w:val="none" w:sz="0" w:space="0" w:color="auto"/>
        <w:bottom w:val="none" w:sz="0" w:space="0" w:color="auto"/>
        <w:right w:val="none" w:sz="0" w:space="0" w:color="auto"/>
      </w:divBdr>
    </w:div>
    <w:div w:id="398089645">
      <w:bodyDiv w:val="1"/>
      <w:marLeft w:val="0"/>
      <w:marRight w:val="0"/>
      <w:marTop w:val="0"/>
      <w:marBottom w:val="0"/>
      <w:divBdr>
        <w:top w:val="none" w:sz="0" w:space="0" w:color="auto"/>
        <w:left w:val="none" w:sz="0" w:space="0" w:color="auto"/>
        <w:bottom w:val="none" w:sz="0" w:space="0" w:color="auto"/>
        <w:right w:val="none" w:sz="0" w:space="0" w:color="auto"/>
      </w:divBdr>
    </w:div>
    <w:div w:id="403990234">
      <w:bodyDiv w:val="1"/>
      <w:marLeft w:val="0"/>
      <w:marRight w:val="0"/>
      <w:marTop w:val="0"/>
      <w:marBottom w:val="0"/>
      <w:divBdr>
        <w:top w:val="none" w:sz="0" w:space="0" w:color="auto"/>
        <w:left w:val="none" w:sz="0" w:space="0" w:color="auto"/>
        <w:bottom w:val="none" w:sz="0" w:space="0" w:color="auto"/>
        <w:right w:val="none" w:sz="0" w:space="0" w:color="auto"/>
      </w:divBdr>
    </w:div>
    <w:div w:id="420758214">
      <w:bodyDiv w:val="1"/>
      <w:marLeft w:val="0"/>
      <w:marRight w:val="0"/>
      <w:marTop w:val="0"/>
      <w:marBottom w:val="0"/>
      <w:divBdr>
        <w:top w:val="none" w:sz="0" w:space="0" w:color="auto"/>
        <w:left w:val="none" w:sz="0" w:space="0" w:color="auto"/>
        <w:bottom w:val="none" w:sz="0" w:space="0" w:color="auto"/>
        <w:right w:val="none" w:sz="0" w:space="0" w:color="auto"/>
      </w:divBdr>
    </w:div>
    <w:div w:id="433287869">
      <w:bodyDiv w:val="1"/>
      <w:marLeft w:val="0"/>
      <w:marRight w:val="0"/>
      <w:marTop w:val="0"/>
      <w:marBottom w:val="0"/>
      <w:divBdr>
        <w:top w:val="none" w:sz="0" w:space="0" w:color="auto"/>
        <w:left w:val="none" w:sz="0" w:space="0" w:color="auto"/>
        <w:bottom w:val="none" w:sz="0" w:space="0" w:color="auto"/>
        <w:right w:val="none" w:sz="0" w:space="0" w:color="auto"/>
      </w:divBdr>
    </w:div>
    <w:div w:id="437333793">
      <w:bodyDiv w:val="1"/>
      <w:marLeft w:val="0"/>
      <w:marRight w:val="0"/>
      <w:marTop w:val="0"/>
      <w:marBottom w:val="0"/>
      <w:divBdr>
        <w:top w:val="none" w:sz="0" w:space="0" w:color="auto"/>
        <w:left w:val="none" w:sz="0" w:space="0" w:color="auto"/>
        <w:bottom w:val="none" w:sz="0" w:space="0" w:color="auto"/>
        <w:right w:val="none" w:sz="0" w:space="0" w:color="auto"/>
      </w:divBdr>
    </w:div>
    <w:div w:id="447168107">
      <w:bodyDiv w:val="1"/>
      <w:marLeft w:val="0"/>
      <w:marRight w:val="0"/>
      <w:marTop w:val="0"/>
      <w:marBottom w:val="0"/>
      <w:divBdr>
        <w:top w:val="none" w:sz="0" w:space="0" w:color="auto"/>
        <w:left w:val="none" w:sz="0" w:space="0" w:color="auto"/>
        <w:bottom w:val="none" w:sz="0" w:space="0" w:color="auto"/>
        <w:right w:val="none" w:sz="0" w:space="0" w:color="auto"/>
      </w:divBdr>
    </w:div>
    <w:div w:id="483862081">
      <w:bodyDiv w:val="1"/>
      <w:marLeft w:val="0"/>
      <w:marRight w:val="0"/>
      <w:marTop w:val="0"/>
      <w:marBottom w:val="0"/>
      <w:divBdr>
        <w:top w:val="none" w:sz="0" w:space="0" w:color="auto"/>
        <w:left w:val="none" w:sz="0" w:space="0" w:color="auto"/>
        <w:bottom w:val="none" w:sz="0" w:space="0" w:color="auto"/>
        <w:right w:val="none" w:sz="0" w:space="0" w:color="auto"/>
      </w:divBdr>
    </w:div>
    <w:div w:id="496844841">
      <w:bodyDiv w:val="1"/>
      <w:marLeft w:val="0"/>
      <w:marRight w:val="0"/>
      <w:marTop w:val="0"/>
      <w:marBottom w:val="0"/>
      <w:divBdr>
        <w:top w:val="none" w:sz="0" w:space="0" w:color="auto"/>
        <w:left w:val="none" w:sz="0" w:space="0" w:color="auto"/>
        <w:bottom w:val="none" w:sz="0" w:space="0" w:color="auto"/>
        <w:right w:val="none" w:sz="0" w:space="0" w:color="auto"/>
      </w:divBdr>
    </w:div>
    <w:div w:id="506334057">
      <w:bodyDiv w:val="1"/>
      <w:marLeft w:val="0"/>
      <w:marRight w:val="0"/>
      <w:marTop w:val="0"/>
      <w:marBottom w:val="0"/>
      <w:divBdr>
        <w:top w:val="none" w:sz="0" w:space="0" w:color="auto"/>
        <w:left w:val="none" w:sz="0" w:space="0" w:color="auto"/>
        <w:bottom w:val="none" w:sz="0" w:space="0" w:color="auto"/>
        <w:right w:val="none" w:sz="0" w:space="0" w:color="auto"/>
      </w:divBdr>
    </w:div>
    <w:div w:id="538906639">
      <w:bodyDiv w:val="1"/>
      <w:marLeft w:val="0"/>
      <w:marRight w:val="0"/>
      <w:marTop w:val="0"/>
      <w:marBottom w:val="0"/>
      <w:divBdr>
        <w:top w:val="none" w:sz="0" w:space="0" w:color="auto"/>
        <w:left w:val="none" w:sz="0" w:space="0" w:color="auto"/>
        <w:bottom w:val="none" w:sz="0" w:space="0" w:color="auto"/>
        <w:right w:val="none" w:sz="0" w:space="0" w:color="auto"/>
      </w:divBdr>
    </w:div>
    <w:div w:id="547956367">
      <w:bodyDiv w:val="1"/>
      <w:marLeft w:val="0"/>
      <w:marRight w:val="0"/>
      <w:marTop w:val="0"/>
      <w:marBottom w:val="0"/>
      <w:divBdr>
        <w:top w:val="none" w:sz="0" w:space="0" w:color="auto"/>
        <w:left w:val="none" w:sz="0" w:space="0" w:color="auto"/>
        <w:bottom w:val="none" w:sz="0" w:space="0" w:color="auto"/>
        <w:right w:val="none" w:sz="0" w:space="0" w:color="auto"/>
      </w:divBdr>
    </w:div>
    <w:div w:id="574970969">
      <w:bodyDiv w:val="1"/>
      <w:marLeft w:val="0"/>
      <w:marRight w:val="0"/>
      <w:marTop w:val="0"/>
      <w:marBottom w:val="0"/>
      <w:divBdr>
        <w:top w:val="none" w:sz="0" w:space="0" w:color="auto"/>
        <w:left w:val="none" w:sz="0" w:space="0" w:color="auto"/>
        <w:bottom w:val="none" w:sz="0" w:space="0" w:color="auto"/>
        <w:right w:val="none" w:sz="0" w:space="0" w:color="auto"/>
      </w:divBdr>
    </w:div>
    <w:div w:id="604263255">
      <w:bodyDiv w:val="1"/>
      <w:marLeft w:val="0"/>
      <w:marRight w:val="0"/>
      <w:marTop w:val="0"/>
      <w:marBottom w:val="0"/>
      <w:divBdr>
        <w:top w:val="none" w:sz="0" w:space="0" w:color="auto"/>
        <w:left w:val="none" w:sz="0" w:space="0" w:color="auto"/>
        <w:bottom w:val="none" w:sz="0" w:space="0" w:color="auto"/>
        <w:right w:val="none" w:sz="0" w:space="0" w:color="auto"/>
      </w:divBdr>
    </w:div>
    <w:div w:id="606430386">
      <w:bodyDiv w:val="1"/>
      <w:marLeft w:val="0"/>
      <w:marRight w:val="0"/>
      <w:marTop w:val="0"/>
      <w:marBottom w:val="0"/>
      <w:divBdr>
        <w:top w:val="none" w:sz="0" w:space="0" w:color="auto"/>
        <w:left w:val="none" w:sz="0" w:space="0" w:color="auto"/>
        <w:bottom w:val="none" w:sz="0" w:space="0" w:color="auto"/>
        <w:right w:val="none" w:sz="0" w:space="0" w:color="auto"/>
      </w:divBdr>
    </w:div>
    <w:div w:id="650791465">
      <w:bodyDiv w:val="1"/>
      <w:marLeft w:val="0"/>
      <w:marRight w:val="0"/>
      <w:marTop w:val="0"/>
      <w:marBottom w:val="0"/>
      <w:divBdr>
        <w:top w:val="none" w:sz="0" w:space="0" w:color="auto"/>
        <w:left w:val="none" w:sz="0" w:space="0" w:color="auto"/>
        <w:bottom w:val="none" w:sz="0" w:space="0" w:color="auto"/>
        <w:right w:val="none" w:sz="0" w:space="0" w:color="auto"/>
      </w:divBdr>
    </w:div>
    <w:div w:id="675422951">
      <w:bodyDiv w:val="1"/>
      <w:marLeft w:val="0"/>
      <w:marRight w:val="0"/>
      <w:marTop w:val="0"/>
      <w:marBottom w:val="0"/>
      <w:divBdr>
        <w:top w:val="none" w:sz="0" w:space="0" w:color="auto"/>
        <w:left w:val="none" w:sz="0" w:space="0" w:color="auto"/>
        <w:bottom w:val="none" w:sz="0" w:space="0" w:color="auto"/>
        <w:right w:val="none" w:sz="0" w:space="0" w:color="auto"/>
      </w:divBdr>
    </w:div>
    <w:div w:id="694691747">
      <w:bodyDiv w:val="1"/>
      <w:marLeft w:val="0"/>
      <w:marRight w:val="0"/>
      <w:marTop w:val="0"/>
      <w:marBottom w:val="0"/>
      <w:divBdr>
        <w:top w:val="none" w:sz="0" w:space="0" w:color="auto"/>
        <w:left w:val="none" w:sz="0" w:space="0" w:color="auto"/>
        <w:bottom w:val="none" w:sz="0" w:space="0" w:color="auto"/>
        <w:right w:val="none" w:sz="0" w:space="0" w:color="auto"/>
      </w:divBdr>
    </w:div>
    <w:div w:id="699012100">
      <w:bodyDiv w:val="1"/>
      <w:marLeft w:val="0"/>
      <w:marRight w:val="0"/>
      <w:marTop w:val="0"/>
      <w:marBottom w:val="0"/>
      <w:divBdr>
        <w:top w:val="none" w:sz="0" w:space="0" w:color="auto"/>
        <w:left w:val="none" w:sz="0" w:space="0" w:color="auto"/>
        <w:bottom w:val="none" w:sz="0" w:space="0" w:color="auto"/>
        <w:right w:val="none" w:sz="0" w:space="0" w:color="auto"/>
      </w:divBdr>
    </w:div>
    <w:div w:id="726490529">
      <w:bodyDiv w:val="1"/>
      <w:marLeft w:val="0"/>
      <w:marRight w:val="0"/>
      <w:marTop w:val="0"/>
      <w:marBottom w:val="0"/>
      <w:divBdr>
        <w:top w:val="none" w:sz="0" w:space="0" w:color="auto"/>
        <w:left w:val="none" w:sz="0" w:space="0" w:color="auto"/>
        <w:bottom w:val="none" w:sz="0" w:space="0" w:color="auto"/>
        <w:right w:val="none" w:sz="0" w:space="0" w:color="auto"/>
      </w:divBdr>
    </w:div>
    <w:div w:id="752044784">
      <w:bodyDiv w:val="1"/>
      <w:marLeft w:val="0"/>
      <w:marRight w:val="0"/>
      <w:marTop w:val="0"/>
      <w:marBottom w:val="0"/>
      <w:divBdr>
        <w:top w:val="none" w:sz="0" w:space="0" w:color="auto"/>
        <w:left w:val="none" w:sz="0" w:space="0" w:color="auto"/>
        <w:bottom w:val="none" w:sz="0" w:space="0" w:color="auto"/>
        <w:right w:val="none" w:sz="0" w:space="0" w:color="auto"/>
      </w:divBdr>
    </w:div>
    <w:div w:id="758675584">
      <w:bodyDiv w:val="1"/>
      <w:marLeft w:val="0"/>
      <w:marRight w:val="0"/>
      <w:marTop w:val="0"/>
      <w:marBottom w:val="0"/>
      <w:divBdr>
        <w:top w:val="none" w:sz="0" w:space="0" w:color="auto"/>
        <w:left w:val="none" w:sz="0" w:space="0" w:color="auto"/>
        <w:bottom w:val="none" w:sz="0" w:space="0" w:color="auto"/>
        <w:right w:val="none" w:sz="0" w:space="0" w:color="auto"/>
      </w:divBdr>
    </w:div>
    <w:div w:id="776406735">
      <w:bodyDiv w:val="1"/>
      <w:marLeft w:val="0"/>
      <w:marRight w:val="0"/>
      <w:marTop w:val="0"/>
      <w:marBottom w:val="0"/>
      <w:divBdr>
        <w:top w:val="none" w:sz="0" w:space="0" w:color="auto"/>
        <w:left w:val="none" w:sz="0" w:space="0" w:color="auto"/>
        <w:bottom w:val="none" w:sz="0" w:space="0" w:color="auto"/>
        <w:right w:val="none" w:sz="0" w:space="0" w:color="auto"/>
      </w:divBdr>
    </w:div>
    <w:div w:id="807669952">
      <w:bodyDiv w:val="1"/>
      <w:marLeft w:val="0"/>
      <w:marRight w:val="0"/>
      <w:marTop w:val="0"/>
      <w:marBottom w:val="0"/>
      <w:divBdr>
        <w:top w:val="none" w:sz="0" w:space="0" w:color="auto"/>
        <w:left w:val="none" w:sz="0" w:space="0" w:color="auto"/>
        <w:bottom w:val="none" w:sz="0" w:space="0" w:color="auto"/>
        <w:right w:val="none" w:sz="0" w:space="0" w:color="auto"/>
      </w:divBdr>
    </w:div>
    <w:div w:id="814949593">
      <w:bodyDiv w:val="1"/>
      <w:marLeft w:val="0"/>
      <w:marRight w:val="0"/>
      <w:marTop w:val="0"/>
      <w:marBottom w:val="0"/>
      <w:divBdr>
        <w:top w:val="none" w:sz="0" w:space="0" w:color="auto"/>
        <w:left w:val="none" w:sz="0" w:space="0" w:color="auto"/>
        <w:bottom w:val="none" w:sz="0" w:space="0" w:color="auto"/>
        <w:right w:val="none" w:sz="0" w:space="0" w:color="auto"/>
      </w:divBdr>
    </w:div>
    <w:div w:id="816536552">
      <w:bodyDiv w:val="1"/>
      <w:marLeft w:val="0"/>
      <w:marRight w:val="0"/>
      <w:marTop w:val="0"/>
      <w:marBottom w:val="0"/>
      <w:divBdr>
        <w:top w:val="none" w:sz="0" w:space="0" w:color="auto"/>
        <w:left w:val="none" w:sz="0" w:space="0" w:color="auto"/>
        <w:bottom w:val="none" w:sz="0" w:space="0" w:color="auto"/>
        <w:right w:val="none" w:sz="0" w:space="0" w:color="auto"/>
      </w:divBdr>
    </w:div>
    <w:div w:id="817498049">
      <w:bodyDiv w:val="1"/>
      <w:marLeft w:val="0"/>
      <w:marRight w:val="0"/>
      <w:marTop w:val="0"/>
      <w:marBottom w:val="0"/>
      <w:divBdr>
        <w:top w:val="none" w:sz="0" w:space="0" w:color="auto"/>
        <w:left w:val="none" w:sz="0" w:space="0" w:color="auto"/>
        <w:bottom w:val="none" w:sz="0" w:space="0" w:color="auto"/>
        <w:right w:val="none" w:sz="0" w:space="0" w:color="auto"/>
      </w:divBdr>
    </w:div>
    <w:div w:id="821120334">
      <w:bodyDiv w:val="1"/>
      <w:marLeft w:val="0"/>
      <w:marRight w:val="0"/>
      <w:marTop w:val="0"/>
      <w:marBottom w:val="0"/>
      <w:divBdr>
        <w:top w:val="none" w:sz="0" w:space="0" w:color="auto"/>
        <w:left w:val="none" w:sz="0" w:space="0" w:color="auto"/>
        <w:bottom w:val="none" w:sz="0" w:space="0" w:color="auto"/>
        <w:right w:val="none" w:sz="0" w:space="0" w:color="auto"/>
      </w:divBdr>
    </w:div>
    <w:div w:id="845444439">
      <w:bodyDiv w:val="1"/>
      <w:marLeft w:val="0"/>
      <w:marRight w:val="0"/>
      <w:marTop w:val="0"/>
      <w:marBottom w:val="0"/>
      <w:divBdr>
        <w:top w:val="none" w:sz="0" w:space="0" w:color="auto"/>
        <w:left w:val="none" w:sz="0" w:space="0" w:color="auto"/>
        <w:bottom w:val="none" w:sz="0" w:space="0" w:color="auto"/>
        <w:right w:val="none" w:sz="0" w:space="0" w:color="auto"/>
      </w:divBdr>
    </w:div>
    <w:div w:id="850952017">
      <w:bodyDiv w:val="1"/>
      <w:marLeft w:val="0"/>
      <w:marRight w:val="0"/>
      <w:marTop w:val="0"/>
      <w:marBottom w:val="0"/>
      <w:divBdr>
        <w:top w:val="none" w:sz="0" w:space="0" w:color="auto"/>
        <w:left w:val="none" w:sz="0" w:space="0" w:color="auto"/>
        <w:bottom w:val="none" w:sz="0" w:space="0" w:color="auto"/>
        <w:right w:val="none" w:sz="0" w:space="0" w:color="auto"/>
      </w:divBdr>
    </w:div>
    <w:div w:id="852039028">
      <w:bodyDiv w:val="1"/>
      <w:marLeft w:val="0"/>
      <w:marRight w:val="0"/>
      <w:marTop w:val="0"/>
      <w:marBottom w:val="0"/>
      <w:divBdr>
        <w:top w:val="none" w:sz="0" w:space="0" w:color="auto"/>
        <w:left w:val="none" w:sz="0" w:space="0" w:color="auto"/>
        <w:bottom w:val="none" w:sz="0" w:space="0" w:color="auto"/>
        <w:right w:val="none" w:sz="0" w:space="0" w:color="auto"/>
      </w:divBdr>
    </w:div>
    <w:div w:id="863634203">
      <w:bodyDiv w:val="1"/>
      <w:marLeft w:val="0"/>
      <w:marRight w:val="0"/>
      <w:marTop w:val="0"/>
      <w:marBottom w:val="0"/>
      <w:divBdr>
        <w:top w:val="none" w:sz="0" w:space="0" w:color="auto"/>
        <w:left w:val="none" w:sz="0" w:space="0" w:color="auto"/>
        <w:bottom w:val="none" w:sz="0" w:space="0" w:color="auto"/>
        <w:right w:val="none" w:sz="0" w:space="0" w:color="auto"/>
      </w:divBdr>
    </w:div>
    <w:div w:id="868956801">
      <w:bodyDiv w:val="1"/>
      <w:marLeft w:val="0"/>
      <w:marRight w:val="0"/>
      <w:marTop w:val="0"/>
      <w:marBottom w:val="0"/>
      <w:divBdr>
        <w:top w:val="none" w:sz="0" w:space="0" w:color="auto"/>
        <w:left w:val="none" w:sz="0" w:space="0" w:color="auto"/>
        <w:bottom w:val="none" w:sz="0" w:space="0" w:color="auto"/>
        <w:right w:val="none" w:sz="0" w:space="0" w:color="auto"/>
      </w:divBdr>
    </w:div>
    <w:div w:id="871723511">
      <w:bodyDiv w:val="1"/>
      <w:marLeft w:val="0"/>
      <w:marRight w:val="0"/>
      <w:marTop w:val="0"/>
      <w:marBottom w:val="0"/>
      <w:divBdr>
        <w:top w:val="none" w:sz="0" w:space="0" w:color="auto"/>
        <w:left w:val="none" w:sz="0" w:space="0" w:color="auto"/>
        <w:bottom w:val="none" w:sz="0" w:space="0" w:color="auto"/>
        <w:right w:val="none" w:sz="0" w:space="0" w:color="auto"/>
      </w:divBdr>
    </w:div>
    <w:div w:id="873150501">
      <w:bodyDiv w:val="1"/>
      <w:marLeft w:val="0"/>
      <w:marRight w:val="0"/>
      <w:marTop w:val="0"/>
      <w:marBottom w:val="0"/>
      <w:divBdr>
        <w:top w:val="none" w:sz="0" w:space="0" w:color="auto"/>
        <w:left w:val="none" w:sz="0" w:space="0" w:color="auto"/>
        <w:bottom w:val="none" w:sz="0" w:space="0" w:color="auto"/>
        <w:right w:val="none" w:sz="0" w:space="0" w:color="auto"/>
      </w:divBdr>
    </w:div>
    <w:div w:id="880826992">
      <w:bodyDiv w:val="1"/>
      <w:marLeft w:val="0"/>
      <w:marRight w:val="0"/>
      <w:marTop w:val="0"/>
      <w:marBottom w:val="0"/>
      <w:divBdr>
        <w:top w:val="none" w:sz="0" w:space="0" w:color="auto"/>
        <w:left w:val="none" w:sz="0" w:space="0" w:color="auto"/>
        <w:bottom w:val="none" w:sz="0" w:space="0" w:color="auto"/>
        <w:right w:val="none" w:sz="0" w:space="0" w:color="auto"/>
      </w:divBdr>
    </w:div>
    <w:div w:id="914170273">
      <w:bodyDiv w:val="1"/>
      <w:marLeft w:val="0"/>
      <w:marRight w:val="0"/>
      <w:marTop w:val="0"/>
      <w:marBottom w:val="0"/>
      <w:divBdr>
        <w:top w:val="none" w:sz="0" w:space="0" w:color="auto"/>
        <w:left w:val="none" w:sz="0" w:space="0" w:color="auto"/>
        <w:bottom w:val="none" w:sz="0" w:space="0" w:color="auto"/>
        <w:right w:val="none" w:sz="0" w:space="0" w:color="auto"/>
      </w:divBdr>
    </w:div>
    <w:div w:id="955407979">
      <w:bodyDiv w:val="1"/>
      <w:marLeft w:val="0"/>
      <w:marRight w:val="0"/>
      <w:marTop w:val="0"/>
      <w:marBottom w:val="0"/>
      <w:divBdr>
        <w:top w:val="none" w:sz="0" w:space="0" w:color="auto"/>
        <w:left w:val="none" w:sz="0" w:space="0" w:color="auto"/>
        <w:bottom w:val="none" w:sz="0" w:space="0" w:color="auto"/>
        <w:right w:val="none" w:sz="0" w:space="0" w:color="auto"/>
      </w:divBdr>
    </w:div>
    <w:div w:id="988896893">
      <w:bodyDiv w:val="1"/>
      <w:marLeft w:val="0"/>
      <w:marRight w:val="0"/>
      <w:marTop w:val="0"/>
      <w:marBottom w:val="0"/>
      <w:divBdr>
        <w:top w:val="none" w:sz="0" w:space="0" w:color="auto"/>
        <w:left w:val="none" w:sz="0" w:space="0" w:color="auto"/>
        <w:bottom w:val="none" w:sz="0" w:space="0" w:color="auto"/>
        <w:right w:val="none" w:sz="0" w:space="0" w:color="auto"/>
      </w:divBdr>
    </w:div>
    <w:div w:id="1007289477">
      <w:bodyDiv w:val="1"/>
      <w:marLeft w:val="0"/>
      <w:marRight w:val="0"/>
      <w:marTop w:val="0"/>
      <w:marBottom w:val="0"/>
      <w:divBdr>
        <w:top w:val="none" w:sz="0" w:space="0" w:color="auto"/>
        <w:left w:val="none" w:sz="0" w:space="0" w:color="auto"/>
        <w:bottom w:val="none" w:sz="0" w:space="0" w:color="auto"/>
        <w:right w:val="none" w:sz="0" w:space="0" w:color="auto"/>
      </w:divBdr>
    </w:div>
    <w:div w:id="1047801347">
      <w:bodyDiv w:val="1"/>
      <w:marLeft w:val="0"/>
      <w:marRight w:val="0"/>
      <w:marTop w:val="0"/>
      <w:marBottom w:val="0"/>
      <w:divBdr>
        <w:top w:val="none" w:sz="0" w:space="0" w:color="auto"/>
        <w:left w:val="none" w:sz="0" w:space="0" w:color="auto"/>
        <w:bottom w:val="none" w:sz="0" w:space="0" w:color="auto"/>
        <w:right w:val="none" w:sz="0" w:space="0" w:color="auto"/>
      </w:divBdr>
    </w:div>
    <w:div w:id="1059746972">
      <w:bodyDiv w:val="1"/>
      <w:marLeft w:val="0"/>
      <w:marRight w:val="0"/>
      <w:marTop w:val="0"/>
      <w:marBottom w:val="0"/>
      <w:divBdr>
        <w:top w:val="none" w:sz="0" w:space="0" w:color="auto"/>
        <w:left w:val="none" w:sz="0" w:space="0" w:color="auto"/>
        <w:bottom w:val="none" w:sz="0" w:space="0" w:color="auto"/>
        <w:right w:val="none" w:sz="0" w:space="0" w:color="auto"/>
      </w:divBdr>
    </w:div>
    <w:div w:id="1065224601">
      <w:bodyDiv w:val="1"/>
      <w:marLeft w:val="0"/>
      <w:marRight w:val="0"/>
      <w:marTop w:val="0"/>
      <w:marBottom w:val="0"/>
      <w:divBdr>
        <w:top w:val="none" w:sz="0" w:space="0" w:color="auto"/>
        <w:left w:val="none" w:sz="0" w:space="0" w:color="auto"/>
        <w:bottom w:val="none" w:sz="0" w:space="0" w:color="auto"/>
        <w:right w:val="none" w:sz="0" w:space="0" w:color="auto"/>
      </w:divBdr>
    </w:div>
    <w:div w:id="1072580955">
      <w:bodyDiv w:val="1"/>
      <w:marLeft w:val="0"/>
      <w:marRight w:val="0"/>
      <w:marTop w:val="0"/>
      <w:marBottom w:val="0"/>
      <w:divBdr>
        <w:top w:val="none" w:sz="0" w:space="0" w:color="auto"/>
        <w:left w:val="none" w:sz="0" w:space="0" w:color="auto"/>
        <w:bottom w:val="none" w:sz="0" w:space="0" w:color="auto"/>
        <w:right w:val="none" w:sz="0" w:space="0" w:color="auto"/>
      </w:divBdr>
    </w:div>
    <w:div w:id="1099258018">
      <w:bodyDiv w:val="1"/>
      <w:marLeft w:val="0"/>
      <w:marRight w:val="0"/>
      <w:marTop w:val="0"/>
      <w:marBottom w:val="0"/>
      <w:divBdr>
        <w:top w:val="none" w:sz="0" w:space="0" w:color="auto"/>
        <w:left w:val="none" w:sz="0" w:space="0" w:color="auto"/>
        <w:bottom w:val="none" w:sz="0" w:space="0" w:color="auto"/>
        <w:right w:val="none" w:sz="0" w:space="0" w:color="auto"/>
      </w:divBdr>
    </w:div>
    <w:div w:id="1101141170">
      <w:bodyDiv w:val="1"/>
      <w:marLeft w:val="0"/>
      <w:marRight w:val="0"/>
      <w:marTop w:val="0"/>
      <w:marBottom w:val="0"/>
      <w:divBdr>
        <w:top w:val="none" w:sz="0" w:space="0" w:color="auto"/>
        <w:left w:val="none" w:sz="0" w:space="0" w:color="auto"/>
        <w:bottom w:val="none" w:sz="0" w:space="0" w:color="auto"/>
        <w:right w:val="none" w:sz="0" w:space="0" w:color="auto"/>
      </w:divBdr>
    </w:div>
    <w:div w:id="1117673284">
      <w:bodyDiv w:val="1"/>
      <w:marLeft w:val="0"/>
      <w:marRight w:val="0"/>
      <w:marTop w:val="0"/>
      <w:marBottom w:val="0"/>
      <w:divBdr>
        <w:top w:val="none" w:sz="0" w:space="0" w:color="auto"/>
        <w:left w:val="none" w:sz="0" w:space="0" w:color="auto"/>
        <w:bottom w:val="none" w:sz="0" w:space="0" w:color="auto"/>
        <w:right w:val="none" w:sz="0" w:space="0" w:color="auto"/>
      </w:divBdr>
    </w:div>
    <w:div w:id="1146824418">
      <w:bodyDiv w:val="1"/>
      <w:marLeft w:val="0"/>
      <w:marRight w:val="0"/>
      <w:marTop w:val="0"/>
      <w:marBottom w:val="0"/>
      <w:divBdr>
        <w:top w:val="none" w:sz="0" w:space="0" w:color="auto"/>
        <w:left w:val="none" w:sz="0" w:space="0" w:color="auto"/>
        <w:bottom w:val="none" w:sz="0" w:space="0" w:color="auto"/>
        <w:right w:val="none" w:sz="0" w:space="0" w:color="auto"/>
      </w:divBdr>
    </w:div>
    <w:div w:id="1147864150">
      <w:bodyDiv w:val="1"/>
      <w:marLeft w:val="0"/>
      <w:marRight w:val="0"/>
      <w:marTop w:val="0"/>
      <w:marBottom w:val="0"/>
      <w:divBdr>
        <w:top w:val="none" w:sz="0" w:space="0" w:color="auto"/>
        <w:left w:val="none" w:sz="0" w:space="0" w:color="auto"/>
        <w:bottom w:val="none" w:sz="0" w:space="0" w:color="auto"/>
        <w:right w:val="none" w:sz="0" w:space="0" w:color="auto"/>
      </w:divBdr>
    </w:div>
    <w:div w:id="1171724011">
      <w:bodyDiv w:val="1"/>
      <w:marLeft w:val="0"/>
      <w:marRight w:val="0"/>
      <w:marTop w:val="0"/>
      <w:marBottom w:val="0"/>
      <w:divBdr>
        <w:top w:val="none" w:sz="0" w:space="0" w:color="auto"/>
        <w:left w:val="none" w:sz="0" w:space="0" w:color="auto"/>
        <w:bottom w:val="none" w:sz="0" w:space="0" w:color="auto"/>
        <w:right w:val="none" w:sz="0" w:space="0" w:color="auto"/>
      </w:divBdr>
    </w:div>
    <w:div w:id="1178271852">
      <w:bodyDiv w:val="1"/>
      <w:marLeft w:val="0"/>
      <w:marRight w:val="0"/>
      <w:marTop w:val="0"/>
      <w:marBottom w:val="0"/>
      <w:divBdr>
        <w:top w:val="none" w:sz="0" w:space="0" w:color="auto"/>
        <w:left w:val="none" w:sz="0" w:space="0" w:color="auto"/>
        <w:bottom w:val="none" w:sz="0" w:space="0" w:color="auto"/>
        <w:right w:val="none" w:sz="0" w:space="0" w:color="auto"/>
      </w:divBdr>
    </w:div>
    <w:div w:id="1180006132">
      <w:bodyDiv w:val="1"/>
      <w:marLeft w:val="0"/>
      <w:marRight w:val="0"/>
      <w:marTop w:val="0"/>
      <w:marBottom w:val="0"/>
      <w:divBdr>
        <w:top w:val="none" w:sz="0" w:space="0" w:color="auto"/>
        <w:left w:val="none" w:sz="0" w:space="0" w:color="auto"/>
        <w:bottom w:val="none" w:sz="0" w:space="0" w:color="auto"/>
        <w:right w:val="none" w:sz="0" w:space="0" w:color="auto"/>
      </w:divBdr>
    </w:div>
    <w:div w:id="1184051744">
      <w:bodyDiv w:val="1"/>
      <w:marLeft w:val="0"/>
      <w:marRight w:val="0"/>
      <w:marTop w:val="0"/>
      <w:marBottom w:val="0"/>
      <w:divBdr>
        <w:top w:val="none" w:sz="0" w:space="0" w:color="auto"/>
        <w:left w:val="none" w:sz="0" w:space="0" w:color="auto"/>
        <w:bottom w:val="none" w:sz="0" w:space="0" w:color="auto"/>
        <w:right w:val="none" w:sz="0" w:space="0" w:color="auto"/>
      </w:divBdr>
    </w:div>
    <w:div w:id="1198814083">
      <w:bodyDiv w:val="1"/>
      <w:marLeft w:val="0"/>
      <w:marRight w:val="0"/>
      <w:marTop w:val="0"/>
      <w:marBottom w:val="0"/>
      <w:divBdr>
        <w:top w:val="none" w:sz="0" w:space="0" w:color="auto"/>
        <w:left w:val="none" w:sz="0" w:space="0" w:color="auto"/>
        <w:bottom w:val="none" w:sz="0" w:space="0" w:color="auto"/>
        <w:right w:val="none" w:sz="0" w:space="0" w:color="auto"/>
      </w:divBdr>
    </w:div>
    <w:div w:id="1222407651">
      <w:bodyDiv w:val="1"/>
      <w:marLeft w:val="0"/>
      <w:marRight w:val="0"/>
      <w:marTop w:val="0"/>
      <w:marBottom w:val="0"/>
      <w:divBdr>
        <w:top w:val="none" w:sz="0" w:space="0" w:color="auto"/>
        <w:left w:val="none" w:sz="0" w:space="0" w:color="auto"/>
        <w:bottom w:val="none" w:sz="0" w:space="0" w:color="auto"/>
        <w:right w:val="none" w:sz="0" w:space="0" w:color="auto"/>
      </w:divBdr>
    </w:div>
    <w:div w:id="1248155713">
      <w:bodyDiv w:val="1"/>
      <w:marLeft w:val="0"/>
      <w:marRight w:val="0"/>
      <w:marTop w:val="0"/>
      <w:marBottom w:val="0"/>
      <w:divBdr>
        <w:top w:val="none" w:sz="0" w:space="0" w:color="auto"/>
        <w:left w:val="none" w:sz="0" w:space="0" w:color="auto"/>
        <w:bottom w:val="none" w:sz="0" w:space="0" w:color="auto"/>
        <w:right w:val="none" w:sz="0" w:space="0" w:color="auto"/>
      </w:divBdr>
    </w:div>
    <w:div w:id="1266504081">
      <w:bodyDiv w:val="1"/>
      <w:marLeft w:val="0"/>
      <w:marRight w:val="0"/>
      <w:marTop w:val="0"/>
      <w:marBottom w:val="0"/>
      <w:divBdr>
        <w:top w:val="none" w:sz="0" w:space="0" w:color="auto"/>
        <w:left w:val="none" w:sz="0" w:space="0" w:color="auto"/>
        <w:bottom w:val="none" w:sz="0" w:space="0" w:color="auto"/>
        <w:right w:val="none" w:sz="0" w:space="0" w:color="auto"/>
      </w:divBdr>
    </w:div>
    <w:div w:id="1277979153">
      <w:bodyDiv w:val="1"/>
      <w:marLeft w:val="0"/>
      <w:marRight w:val="0"/>
      <w:marTop w:val="0"/>
      <w:marBottom w:val="0"/>
      <w:divBdr>
        <w:top w:val="none" w:sz="0" w:space="0" w:color="auto"/>
        <w:left w:val="none" w:sz="0" w:space="0" w:color="auto"/>
        <w:bottom w:val="none" w:sz="0" w:space="0" w:color="auto"/>
        <w:right w:val="none" w:sz="0" w:space="0" w:color="auto"/>
      </w:divBdr>
    </w:div>
    <w:div w:id="1286039406">
      <w:bodyDiv w:val="1"/>
      <w:marLeft w:val="0"/>
      <w:marRight w:val="0"/>
      <w:marTop w:val="0"/>
      <w:marBottom w:val="0"/>
      <w:divBdr>
        <w:top w:val="none" w:sz="0" w:space="0" w:color="auto"/>
        <w:left w:val="none" w:sz="0" w:space="0" w:color="auto"/>
        <w:bottom w:val="none" w:sz="0" w:space="0" w:color="auto"/>
        <w:right w:val="none" w:sz="0" w:space="0" w:color="auto"/>
      </w:divBdr>
    </w:div>
    <w:div w:id="1287737246">
      <w:bodyDiv w:val="1"/>
      <w:marLeft w:val="0"/>
      <w:marRight w:val="0"/>
      <w:marTop w:val="0"/>
      <w:marBottom w:val="0"/>
      <w:divBdr>
        <w:top w:val="none" w:sz="0" w:space="0" w:color="auto"/>
        <w:left w:val="none" w:sz="0" w:space="0" w:color="auto"/>
        <w:bottom w:val="none" w:sz="0" w:space="0" w:color="auto"/>
        <w:right w:val="none" w:sz="0" w:space="0" w:color="auto"/>
      </w:divBdr>
    </w:div>
    <w:div w:id="1329752120">
      <w:bodyDiv w:val="1"/>
      <w:marLeft w:val="0"/>
      <w:marRight w:val="0"/>
      <w:marTop w:val="0"/>
      <w:marBottom w:val="0"/>
      <w:divBdr>
        <w:top w:val="none" w:sz="0" w:space="0" w:color="auto"/>
        <w:left w:val="none" w:sz="0" w:space="0" w:color="auto"/>
        <w:bottom w:val="none" w:sz="0" w:space="0" w:color="auto"/>
        <w:right w:val="none" w:sz="0" w:space="0" w:color="auto"/>
      </w:divBdr>
    </w:div>
    <w:div w:id="1340809663">
      <w:bodyDiv w:val="1"/>
      <w:marLeft w:val="0"/>
      <w:marRight w:val="0"/>
      <w:marTop w:val="0"/>
      <w:marBottom w:val="0"/>
      <w:divBdr>
        <w:top w:val="none" w:sz="0" w:space="0" w:color="auto"/>
        <w:left w:val="none" w:sz="0" w:space="0" w:color="auto"/>
        <w:bottom w:val="none" w:sz="0" w:space="0" w:color="auto"/>
        <w:right w:val="none" w:sz="0" w:space="0" w:color="auto"/>
      </w:divBdr>
    </w:div>
    <w:div w:id="1361585128">
      <w:bodyDiv w:val="1"/>
      <w:marLeft w:val="0"/>
      <w:marRight w:val="0"/>
      <w:marTop w:val="0"/>
      <w:marBottom w:val="0"/>
      <w:divBdr>
        <w:top w:val="none" w:sz="0" w:space="0" w:color="auto"/>
        <w:left w:val="none" w:sz="0" w:space="0" w:color="auto"/>
        <w:bottom w:val="none" w:sz="0" w:space="0" w:color="auto"/>
        <w:right w:val="none" w:sz="0" w:space="0" w:color="auto"/>
      </w:divBdr>
    </w:div>
    <w:div w:id="1362390134">
      <w:bodyDiv w:val="1"/>
      <w:marLeft w:val="0"/>
      <w:marRight w:val="0"/>
      <w:marTop w:val="0"/>
      <w:marBottom w:val="0"/>
      <w:divBdr>
        <w:top w:val="none" w:sz="0" w:space="0" w:color="auto"/>
        <w:left w:val="none" w:sz="0" w:space="0" w:color="auto"/>
        <w:bottom w:val="none" w:sz="0" w:space="0" w:color="auto"/>
        <w:right w:val="none" w:sz="0" w:space="0" w:color="auto"/>
      </w:divBdr>
    </w:div>
    <w:div w:id="1387948673">
      <w:bodyDiv w:val="1"/>
      <w:marLeft w:val="0"/>
      <w:marRight w:val="0"/>
      <w:marTop w:val="0"/>
      <w:marBottom w:val="0"/>
      <w:divBdr>
        <w:top w:val="none" w:sz="0" w:space="0" w:color="auto"/>
        <w:left w:val="none" w:sz="0" w:space="0" w:color="auto"/>
        <w:bottom w:val="none" w:sz="0" w:space="0" w:color="auto"/>
        <w:right w:val="none" w:sz="0" w:space="0" w:color="auto"/>
      </w:divBdr>
    </w:div>
    <w:div w:id="1421364268">
      <w:bodyDiv w:val="1"/>
      <w:marLeft w:val="0"/>
      <w:marRight w:val="0"/>
      <w:marTop w:val="0"/>
      <w:marBottom w:val="0"/>
      <w:divBdr>
        <w:top w:val="none" w:sz="0" w:space="0" w:color="auto"/>
        <w:left w:val="none" w:sz="0" w:space="0" w:color="auto"/>
        <w:bottom w:val="none" w:sz="0" w:space="0" w:color="auto"/>
        <w:right w:val="none" w:sz="0" w:space="0" w:color="auto"/>
      </w:divBdr>
    </w:div>
    <w:div w:id="1436245865">
      <w:bodyDiv w:val="1"/>
      <w:marLeft w:val="0"/>
      <w:marRight w:val="0"/>
      <w:marTop w:val="0"/>
      <w:marBottom w:val="0"/>
      <w:divBdr>
        <w:top w:val="none" w:sz="0" w:space="0" w:color="auto"/>
        <w:left w:val="none" w:sz="0" w:space="0" w:color="auto"/>
        <w:bottom w:val="none" w:sz="0" w:space="0" w:color="auto"/>
        <w:right w:val="none" w:sz="0" w:space="0" w:color="auto"/>
      </w:divBdr>
    </w:div>
    <w:div w:id="1439371709">
      <w:bodyDiv w:val="1"/>
      <w:marLeft w:val="0"/>
      <w:marRight w:val="0"/>
      <w:marTop w:val="0"/>
      <w:marBottom w:val="0"/>
      <w:divBdr>
        <w:top w:val="none" w:sz="0" w:space="0" w:color="auto"/>
        <w:left w:val="none" w:sz="0" w:space="0" w:color="auto"/>
        <w:bottom w:val="none" w:sz="0" w:space="0" w:color="auto"/>
        <w:right w:val="none" w:sz="0" w:space="0" w:color="auto"/>
      </w:divBdr>
    </w:div>
    <w:div w:id="1454011706">
      <w:bodyDiv w:val="1"/>
      <w:marLeft w:val="0"/>
      <w:marRight w:val="0"/>
      <w:marTop w:val="0"/>
      <w:marBottom w:val="0"/>
      <w:divBdr>
        <w:top w:val="none" w:sz="0" w:space="0" w:color="auto"/>
        <w:left w:val="none" w:sz="0" w:space="0" w:color="auto"/>
        <w:bottom w:val="none" w:sz="0" w:space="0" w:color="auto"/>
        <w:right w:val="none" w:sz="0" w:space="0" w:color="auto"/>
      </w:divBdr>
    </w:div>
    <w:div w:id="1456486076">
      <w:bodyDiv w:val="1"/>
      <w:marLeft w:val="0"/>
      <w:marRight w:val="0"/>
      <w:marTop w:val="0"/>
      <w:marBottom w:val="0"/>
      <w:divBdr>
        <w:top w:val="none" w:sz="0" w:space="0" w:color="auto"/>
        <w:left w:val="none" w:sz="0" w:space="0" w:color="auto"/>
        <w:bottom w:val="none" w:sz="0" w:space="0" w:color="auto"/>
        <w:right w:val="none" w:sz="0" w:space="0" w:color="auto"/>
      </w:divBdr>
    </w:div>
    <w:div w:id="1457597882">
      <w:bodyDiv w:val="1"/>
      <w:marLeft w:val="0"/>
      <w:marRight w:val="0"/>
      <w:marTop w:val="0"/>
      <w:marBottom w:val="0"/>
      <w:divBdr>
        <w:top w:val="none" w:sz="0" w:space="0" w:color="auto"/>
        <w:left w:val="none" w:sz="0" w:space="0" w:color="auto"/>
        <w:bottom w:val="none" w:sz="0" w:space="0" w:color="auto"/>
        <w:right w:val="none" w:sz="0" w:space="0" w:color="auto"/>
      </w:divBdr>
    </w:div>
    <w:div w:id="1464612740">
      <w:bodyDiv w:val="1"/>
      <w:marLeft w:val="0"/>
      <w:marRight w:val="0"/>
      <w:marTop w:val="0"/>
      <w:marBottom w:val="0"/>
      <w:divBdr>
        <w:top w:val="none" w:sz="0" w:space="0" w:color="auto"/>
        <w:left w:val="none" w:sz="0" w:space="0" w:color="auto"/>
        <w:bottom w:val="none" w:sz="0" w:space="0" w:color="auto"/>
        <w:right w:val="none" w:sz="0" w:space="0" w:color="auto"/>
      </w:divBdr>
    </w:div>
    <w:div w:id="1471752269">
      <w:bodyDiv w:val="1"/>
      <w:marLeft w:val="0"/>
      <w:marRight w:val="0"/>
      <w:marTop w:val="0"/>
      <w:marBottom w:val="0"/>
      <w:divBdr>
        <w:top w:val="none" w:sz="0" w:space="0" w:color="auto"/>
        <w:left w:val="none" w:sz="0" w:space="0" w:color="auto"/>
        <w:bottom w:val="none" w:sz="0" w:space="0" w:color="auto"/>
        <w:right w:val="none" w:sz="0" w:space="0" w:color="auto"/>
      </w:divBdr>
    </w:div>
    <w:div w:id="1479608918">
      <w:bodyDiv w:val="1"/>
      <w:marLeft w:val="0"/>
      <w:marRight w:val="0"/>
      <w:marTop w:val="0"/>
      <w:marBottom w:val="0"/>
      <w:divBdr>
        <w:top w:val="none" w:sz="0" w:space="0" w:color="auto"/>
        <w:left w:val="none" w:sz="0" w:space="0" w:color="auto"/>
        <w:bottom w:val="none" w:sz="0" w:space="0" w:color="auto"/>
        <w:right w:val="none" w:sz="0" w:space="0" w:color="auto"/>
      </w:divBdr>
    </w:div>
    <w:div w:id="1487821625">
      <w:bodyDiv w:val="1"/>
      <w:marLeft w:val="0"/>
      <w:marRight w:val="0"/>
      <w:marTop w:val="0"/>
      <w:marBottom w:val="0"/>
      <w:divBdr>
        <w:top w:val="none" w:sz="0" w:space="0" w:color="auto"/>
        <w:left w:val="none" w:sz="0" w:space="0" w:color="auto"/>
        <w:bottom w:val="none" w:sz="0" w:space="0" w:color="auto"/>
        <w:right w:val="none" w:sz="0" w:space="0" w:color="auto"/>
      </w:divBdr>
    </w:div>
    <w:div w:id="1493444231">
      <w:bodyDiv w:val="1"/>
      <w:marLeft w:val="0"/>
      <w:marRight w:val="0"/>
      <w:marTop w:val="0"/>
      <w:marBottom w:val="0"/>
      <w:divBdr>
        <w:top w:val="none" w:sz="0" w:space="0" w:color="auto"/>
        <w:left w:val="none" w:sz="0" w:space="0" w:color="auto"/>
        <w:bottom w:val="none" w:sz="0" w:space="0" w:color="auto"/>
        <w:right w:val="none" w:sz="0" w:space="0" w:color="auto"/>
      </w:divBdr>
    </w:div>
    <w:div w:id="1500266737">
      <w:bodyDiv w:val="1"/>
      <w:marLeft w:val="0"/>
      <w:marRight w:val="0"/>
      <w:marTop w:val="0"/>
      <w:marBottom w:val="0"/>
      <w:divBdr>
        <w:top w:val="none" w:sz="0" w:space="0" w:color="auto"/>
        <w:left w:val="none" w:sz="0" w:space="0" w:color="auto"/>
        <w:bottom w:val="none" w:sz="0" w:space="0" w:color="auto"/>
        <w:right w:val="none" w:sz="0" w:space="0" w:color="auto"/>
      </w:divBdr>
    </w:div>
    <w:div w:id="1527869518">
      <w:bodyDiv w:val="1"/>
      <w:marLeft w:val="0"/>
      <w:marRight w:val="0"/>
      <w:marTop w:val="0"/>
      <w:marBottom w:val="0"/>
      <w:divBdr>
        <w:top w:val="none" w:sz="0" w:space="0" w:color="auto"/>
        <w:left w:val="none" w:sz="0" w:space="0" w:color="auto"/>
        <w:bottom w:val="none" w:sz="0" w:space="0" w:color="auto"/>
        <w:right w:val="none" w:sz="0" w:space="0" w:color="auto"/>
      </w:divBdr>
    </w:div>
    <w:div w:id="1538856138">
      <w:bodyDiv w:val="1"/>
      <w:marLeft w:val="0"/>
      <w:marRight w:val="0"/>
      <w:marTop w:val="0"/>
      <w:marBottom w:val="0"/>
      <w:divBdr>
        <w:top w:val="none" w:sz="0" w:space="0" w:color="auto"/>
        <w:left w:val="none" w:sz="0" w:space="0" w:color="auto"/>
        <w:bottom w:val="none" w:sz="0" w:space="0" w:color="auto"/>
        <w:right w:val="none" w:sz="0" w:space="0" w:color="auto"/>
      </w:divBdr>
    </w:div>
    <w:div w:id="1542785018">
      <w:bodyDiv w:val="1"/>
      <w:marLeft w:val="0"/>
      <w:marRight w:val="0"/>
      <w:marTop w:val="0"/>
      <w:marBottom w:val="0"/>
      <w:divBdr>
        <w:top w:val="none" w:sz="0" w:space="0" w:color="auto"/>
        <w:left w:val="none" w:sz="0" w:space="0" w:color="auto"/>
        <w:bottom w:val="none" w:sz="0" w:space="0" w:color="auto"/>
        <w:right w:val="none" w:sz="0" w:space="0" w:color="auto"/>
      </w:divBdr>
    </w:div>
    <w:div w:id="1561674577">
      <w:bodyDiv w:val="1"/>
      <w:marLeft w:val="0"/>
      <w:marRight w:val="0"/>
      <w:marTop w:val="0"/>
      <w:marBottom w:val="0"/>
      <w:divBdr>
        <w:top w:val="none" w:sz="0" w:space="0" w:color="auto"/>
        <w:left w:val="none" w:sz="0" w:space="0" w:color="auto"/>
        <w:bottom w:val="none" w:sz="0" w:space="0" w:color="auto"/>
        <w:right w:val="none" w:sz="0" w:space="0" w:color="auto"/>
      </w:divBdr>
    </w:div>
    <w:div w:id="1599559633">
      <w:bodyDiv w:val="1"/>
      <w:marLeft w:val="0"/>
      <w:marRight w:val="0"/>
      <w:marTop w:val="0"/>
      <w:marBottom w:val="0"/>
      <w:divBdr>
        <w:top w:val="none" w:sz="0" w:space="0" w:color="auto"/>
        <w:left w:val="none" w:sz="0" w:space="0" w:color="auto"/>
        <w:bottom w:val="none" w:sz="0" w:space="0" w:color="auto"/>
        <w:right w:val="none" w:sz="0" w:space="0" w:color="auto"/>
      </w:divBdr>
    </w:div>
    <w:div w:id="1602645686">
      <w:bodyDiv w:val="1"/>
      <w:marLeft w:val="0"/>
      <w:marRight w:val="0"/>
      <w:marTop w:val="0"/>
      <w:marBottom w:val="0"/>
      <w:divBdr>
        <w:top w:val="none" w:sz="0" w:space="0" w:color="auto"/>
        <w:left w:val="none" w:sz="0" w:space="0" w:color="auto"/>
        <w:bottom w:val="none" w:sz="0" w:space="0" w:color="auto"/>
        <w:right w:val="none" w:sz="0" w:space="0" w:color="auto"/>
      </w:divBdr>
    </w:div>
    <w:div w:id="1655336383">
      <w:bodyDiv w:val="1"/>
      <w:marLeft w:val="0"/>
      <w:marRight w:val="0"/>
      <w:marTop w:val="0"/>
      <w:marBottom w:val="0"/>
      <w:divBdr>
        <w:top w:val="none" w:sz="0" w:space="0" w:color="auto"/>
        <w:left w:val="none" w:sz="0" w:space="0" w:color="auto"/>
        <w:bottom w:val="none" w:sz="0" w:space="0" w:color="auto"/>
        <w:right w:val="none" w:sz="0" w:space="0" w:color="auto"/>
      </w:divBdr>
    </w:div>
    <w:div w:id="1657223187">
      <w:bodyDiv w:val="1"/>
      <w:marLeft w:val="0"/>
      <w:marRight w:val="0"/>
      <w:marTop w:val="0"/>
      <w:marBottom w:val="0"/>
      <w:divBdr>
        <w:top w:val="none" w:sz="0" w:space="0" w:color="auto"/>
        <w:left w:val="none" w:sz="0" w:space="0" w:color="auto"/>
        <w:bottom w:val="none" w:sz="0" w:space="0" w:color="auto"/>
        <w:right w:val="none" w:sz="0" w:space="0" w:color="auto"/>
      </w:divBdr>
    </w:div>
    <w:div w:id="1693653854">
      <w:bodyDiv w:val="1"/>
      <w:marLeft w:val="0"/>
      <w:marRight w:val="0"/>
      <w:marTop w:val="0"/>
      <w:marBottom w:val="0"/>
      <w:divBdr>
        <w:top w:val="none" w:sz="0" w:space="0" w:color="auto"/>
        <w:left w:val="none" w:sz="0" w:space="0" w:color="auto"/>
        <w:bottom w:val="none" w:sz="0" w:space="0" w:color="auto"/>
        <w:right w:val="none" w:sz="0" w:space="0" w:color="auto"/>
      </w:divBdr>
    </w:div>
    <w:div w:id="1694840757">
      <w:bodyDiv w:val="1"/>
      <w:marLeft w:val="0"/>
      <w:marRight w:val="0"/>
      <w:marTop w:val="0"/>
      <w:marBottom w:val="0"/>
      <w:divBdr>
        <w:top w:val="none" w:sz="0" w:space="0" w:color="auto"/>
        <w:left w:val="none" w:sz="0" w:space="0" w:color="auto"/>
        <w:bottom w:val="none" w:sz="0" w:space="0" w:color="auto"/>
        <w:right w:val="none" w:sz="0" w:space="0" w:color="auto"/>
      </w:divBdr>
    </w:div>
    <w:div w:id="1698432662">
      <w:bodyDiv w:val="1"/>
      <w:marLeft w:val="0"/>
      <w:marRight w:val="0"/>
      <w:marTop w:val="0"/>
      <w:marBottom w:val="0"/>
      <w:divBdr>
        <w:top w:val="none" w:sz="0" w:space="0" w:color="auto"/>
        <w:left w:val="none" w:sz="0" w:space="0" w:color="auto"/>
        <w:bottom w:val="none" w:sz="0" w:space="0" w:color="auto"/>
        <w:right w:val="none" w:sz="0" w:space="0" w:color="auto"/>
      </w:divBdr>
    </w:div>
    <w:div w:id="1698846514">
      <w:bodyDiv w:val="1"/>
      <w:marLeft w:val="0"/>
      <w:marRight w:val="0"/>
      <w:marTop w:val="0"/>
      <w:marBottom w:val="0"/>
      <w:divBdr>
        <w:top w:val="none" w:sz="0" w:space="0" w:color="auto"/>
        <w:left w:val="none" w:sz="0" w:space="0" w:color="auto"/>
        <w:bottom w:val="none" w:sz="0" w:space="0" w:color="auto"/>
        <w:right w:val="none" w:sz="0" w:space="0" w:color="auto"/>
      </w:divBdr>
    </w:div>
    <w:div w:id="1702124397">
      <w:bodyDiv w:val="1"/>
      <w:marLeft w:val="0"/>
      <w:marRight w:val="0"/>
      <w:marTop w:val="0"/>
      <w:marBottom w:val="0"/>
      <w:divBdr>
        <w:top w:val="none" w:sz="0" w:space="0" w:color="auto"/>
        <w:left w:val="none" w:sz="0" w:space="0" w:color="auto"/>
        <w:bottom w:val="none" w:sz="0" w:space="0" w:color="auto"/>
        <w:right w:val="none" w:sz="0" w:space="0" w:color="auto"/>
      </w:divBdr>
    </w:div>
    <w:div w:id="1756365213">
      <w:bodyDiv w:val="1"/>
      <w:marLeft w:val="0"/>
      <w:marRight w:val="0"/>
      <w:marTop w:val="0"/>
      <w:marBottom w:val="0"/>
      <w:divBdr>
        <w:top w:val="none" w:sz="0" w:space="0" w:color="auto"/>
        <w:left w:val="none" w:sz="0" w:space="0" w:color="auto"/>
        <w:bottom w:val="none" w:sz="0" w:space="0" w:color="auto"/>
        <w:right w:val="none" w:sz="0" w:space="0" w:color="auto"/>
      </w:divBdr>
    </w:div>
    <w:div w:id="1775436222">
      <w:bodyDiv w:val="1"/>
      <w:marLeft w:val="0"/>
      <w:marRight w:val="0"/>
      <w:marTop w:val="0"/>
      <w:marBottom w:val="0"/>
      <w:divBdr>
        <w:top w:val="none" w:sz="0" w:space="0" w:color="auto"/>
        <w:left w:val="none" w:sz="0" w:space="0" w:color="auto"/>
        <w:bottom w:val="none" w:sz="0" w:space="0" w:color="auto"/>
        <w:right w:val="none" w:sz="0" w:space="0" w:color="auto"/>
      </w:divBdr>
    </w:div>
    <w:div w:id="1776553412">
      <w:bodyDiv w:val="1"/>
      <w:marLeft w:val="0"/>
      <w:marRight w:val="0"/>
      <w:marTop w:val="0"/>
      <w:marBottom w:val="0"/>
      <w:divBdr>
        <w:top w:val="none" w:sz="0" w:space="0" w:color="auto"/>
        <w:left w:val="none" w:sz="0" w:space="0" w:color="auto"/>
        <w:bottom w:val="none" w:sz="0" w:space="0" w:color="auto"/>
        <w:right w:val="none" w:sz="0" w:space="0" w:color="auto"/>
      </w:divBdr>
    </w:div>
    <w:div w:id="1776825873">
      <w:bodyDiv w:val="1"/>
      <w:marLeft w:val="0"/>
      <w:marRight w:val="0"/>
      <w:marTop w:val="0"/>
      <w:marBottom w:val="0"/>
      <w:divBdr>
        <w:top w:val="none" w:sz="0" w:space="0" w:color="auto"/>
        <w:left w:val="none" w:sz="0" w:space="0" w:color="auto"/>
        <w:bottom w:val="none" w:sz="0" w:space="0" w:color="auto"/>
        <w:right w:val="none" w:sz="0" w:space="0" w:color="auto"/>
      </w:divBdr>
    </w:div>
    <w:div w:id="1806041669">
      <w:bodyDiv w:val="1"/>
      <w:marLeft w:val="0"/>
      <w:marRight w:val="0"/>
      <w:marTop w:val="0"/>
      <w:marBottom w:val="0"/>
      <w:divBdr>
        <w:top w:val="none" w:sz="0" w:space="0" w:color="auto"/>
        <w:left w:val="none" w:sz="0" w:space="0" w:color="auto"/>
        <w:bottom w:val="none" w:sz="0" w:space="0" w:color="auto"/>
        <w:right w:val="none" w:sz="0" w:space="0" w:color="auto"/>
      </w:divBdr>
    </w:div>
    <w:div w:id="1809199617">
      <w:bodyDiv w:val="1"/>
      <w:marLeft w:val="0"/>
      <w:marRight w:val="0"/>
      <w:marTop w:val="0"/>
      <w:marBottom w:val="0"/>
      <w:divBdr>
        <w:top w:val="none" w:sz="0" w:space="0" w:color="auto"/>
        <w:left w:val="none" w:sz="0" w:space="0" w:color="auto"/>
        <w:bottom w:val="none" w:sz="0" w:space="0" w:color="auto"/>
        <w:right w:val="none" w:sz="0" w:space="0" w:color="auto"/>
      </w:divBdr>
    </w:div>
    <w:div w:id="1832287555">
      <w:bodyDiv w:val="1"/>
      <w:marLeft w:val="0"/>
      <w:marRight w:val="0"/>
      <w:marTop w:val="0"/>
      <w:marBottom w:val="0"/>
      <w:divBdr>
        <w:top w:val="none" w:sz="0" w:space="0" w:color="auto"/>
        <w:left w:val="none" w:sz="0" w:space="0" w:color="auto"/>
        <w:bottom w:val="none" w:sz="0" w:space="0" w:color="auto"/>
        <w:right w:val="none" w:sz="0" w:space="0" w:color="auto"/>
      </w:divBdr>
    </w:div>
    <w:div w:id="1842814395">
      <w:bodyDiv w:val="1"/>
      <w:marLeft w:val="0"/>
      <w:marRight w:val="0"/>
      <w:marTop w:val="0"/>
      <w:marBottom w:val="0"/>
      <w:divBdr>
        <w:top w:val="none" w:sz="0" w:space="0" w:color="auto"/>
        <w:left w:val="none" w:sz="0" w:space="0" w:color="auto"/>
        <w:bottom w:val="none" w:sz="0" w:space="0" w:color="auto"/>
        <w:right w:val="none" w:sz="0" w:space="0" w:color="auto"/>
      </w:divBdr>
    </w:div>
    <w:div w:id="1850095242">
      <w:bodyDiv w:val="1"/>
      <w:marLeft w:val="0"/>
      <w:marRight w:val="0"/>
      <w:marTop w:val="0"/>
      <w:marBottom w:val="0"/>
      <w:divBdr>
        <w:top w:val="none" w:sz="0" w:space="0" w:color="auto"/>
        <w:left w:val="none" w:sz="0" w:space="0" w:color="auto"/>
        <w:bottom w:val="none" w:sz="0" w:space="0" w:color="auto"/>
        <w:right w:val="none" w:sz="0" w:space="0" w:color="auto"/>
      </w:divBdr>
    </w:div>
    <w:div w:id="1869374566">
      <w:bodyDiv w:val="1"/>
      <w:marLeft w:val="0"/>
      <w:marRight w:val="0"/>
      <w:marTop w:val="0"/>
      <w:marBottom w:val="0"/>
      <w:divBdr>
        <w:top w:val="none" w:sz="0" w:space="0" w:color="auto"/>
        <w:left w:val="none" w:sz="0" w:space="0" w:color="auto"/>
        <w:bottom w:val="none" w:sz="0" w:space="0" w:color="auto"/>
        <w:right w:val="none" w:sz="0" w:space="0" w:color="auto"/>
      </w:divBdr>
    </w:div>
    <w:div w:id="1927496885">
      <w:bodyDiv w:val="1"/>
      <w:marLeft w:val="0"/>
      <w:marRight w:val="0"/>
      <w:marTop w:val="0"/>
      <w:marBottom w:val="0"/>
      <w:divBdr>
        <w:top w:val="none" w:sz="0" w:space="0" w:color="auto"/>
        <w:left w:val="none" w:sz="0" w:space="0" w:color="auto"/>
        <w:bottom w:val="none" w:sz="0" w:space="0" w:color="auto"/>
        <w:right w:val="none" w:sz="0" w:space="0" w:color="auto"/>
      </w:divBdr>
    </w:div>
    <w:div w:id="1929341783">
      <w:bodyDiv w:val="1"/>
      <w:marLeft w:val="0"/>
      <w:marRight w:val="0"/>
      <w:marTop w:val="0"/>
      <w:marBottom w:val="0"/>
      <w:divBdr>
        <w:top w:val="none" w:sz="0" w:space="0" w:color="auto"/>
        <w:left w:val="none" w:sz="0" w:space="0" w:color="auto"/>
        <w:bottom w:val="none" w:sz="0" w:space="0" w:color="auto"/>
        <w:right w:val="none" w:sz="0" w:space="0" w:color="auto"/>
      </w:divBdr>
    </w:div>
    <w:div w:id="1936592876">
      <w:bodyDiv w:val="1"/>
      <w:marLeft w:val="0"/>
      <w:marRight w:val="0"/>
      <w:marTop w:val="0"/>
      <w:marBottom w:val="0"/>
      <w:divBdr>
        <w:top w:val="none" w:sz="0" w:space="0" w:color="auto"/>
        <w:left w:val="none" w:sz="0" w:space="0" w:color="auto"/>
        <w:bottom w:val="none" w:sz="0" w:space="0" w:color="auto"/>
        <w:right w:val="none" w:sz="0" w:space="0" w:color="auto"/>
      </w:divBdr>
    </w:div>
    <w:div w:id="1951469473">
      <w:bodyDiv w:val="1"/>
      <w:marLeft w:val="0"/>
      <w:marRight w:val="0"/>
      <w:marTop w:val="0"/>
      <w:marBottom w:val="0"/>
      <w:divBdr>
        <w:top w:val="none" w:sz="0" w:space="0" w:color="auto"/>
        <w:left w:val="none" w:sz="0" w:space="0" w:color="auto"/>
        <w:bottom w:val="none" w:sz="0" w:space="0" w:color="auto"/>
        <w:right w:val="none" w:sz="0" w:space="0" w:color="auto"/>
      </w:divBdr>
    </w:div>
    <w:div w:id="1979335300">
      <w:bodyDiv w:val="1"/>
      <w:marLeft w:val="0"/>
      <w:marRight w:val="0"/>
      <w:marTop w:val="0"/>
      <w:marBottom w:val="0"/>
      <w:divBdr>
        <w:top w:val="none" w:sz="0" w:space="0" w:color="auto"/>
        <w:left w:val="none" w:sz="0" w:space="0" w:color="auto"/>
        <w:bottom w:val="none" w:sz="0" w:space="0" w:color="auto"/>
        <w:right w:val="none" w:sz="0" w:space="0" w:color="auto"/>
      </w:divBdr>
    </w:div>
    <w:div w:id="2006518961">
      <w:bodyDiv w:val="1"/>
      <w:marLeft w:val="0"/>
      <w:marRight w:val="0"/>
      <w:marTop w:val="0"/>
      <w:marBottom w:val="0"/>
      <w:divBdr>
        <w:top w:val="none" w:sz="0" w:space="0" w:color="auto"/>
        <w:left w:val="none" w:sz="0" w:space="0" w:color="auto"/>
        <w:bottom w:val="none" w:sz="0" w:space="0" w:color="auto"/>
        <w:right w:val="none" w:sz="0" w:space="0" w:color="auto"/>
      </w:divBdr>
    </w:div>
    <w:div w:id="2006787488">
      <w:bodyDiv w:val="1"/>
      <w:marLeft w:val="0"/>
      <w:marRight w:val="0"/>
      <w:marTop w:val="0"/>
      <w:marBottom w:val="0"/>
      <w:divBdr>
        <w:top w:val="none" w:sz="0" w:space="0" w:color="auto"/>
        <w:left w:val="none" w:sz="0" w:space="0" w:color="auto"/>
        <w:bottom w:val="none" w:sz="0" w:space="0" w:color="auto"/>
        <w:right w:val="none" w:sz="0" w:space="0" w:color="auto"/>
      </w:divBdr>
    </w:div>
    <w:div w:id="2007661358">
      <w:bodyDiv w:val="1"/>
      <w:marLeft w:val="0"/>
      <w:marRight w:val="0"/>
      <w:marTop w:val="0"/>
      <w:marBottom w:val="0"/>
      <w:divBdr>
        <w:top w:val="none" w:sz="0" w:space="0" w:color="auto"/>
        <w:left w:val="none" w:sz="0" w:space="0" w:color="auto"/>
        <w:bottom w:val="none" w:sz="0" w:space="0" w:color="auto"/>
        <w:right w:val="none" w:sz="0" w:space="0" w:color="auto"/>
      </w:divBdr>
    </w:div>
    <w:div w:id="2016837111">
      <w:bodyDiv w:val="1"/>
      <w:marLeft w:val="0"/>
      <w:marRight w:val="0"/>
      <w:marTop w:val="0"/>
      <w:marBottom w:val="0"/>
      <w:divBdr>
        <w:top w:val="none" w:sz="0" w:space="0" w:color="auto"/>
        <w:left w:val="none" w:sz="0" w:space="0" w:color="auto"/>
        <w:bottom w:val="none" w:sz="0" w:space="0" w:color="auto"/>
        <w:right w:val="none" w:sz="0" w:space="0" w:color="auto"/>
      </w:divBdr>
    </w:div>
    <w:div w:id="2046709339">
      <w:bodyDiv w:val="1"/>
      <w:marLeft w:val="0"/>
      <w:marRight w:val="0"/>
      <w:marTop w:val="0"/>
      <w:marBottom w:val="0"/>
      <w:divBdr>
        <w:top w:val="none" w:sz="0" w:space="0" w:color="auto"/>
        <w:left w:val="none" w:sz="0" w:space="0" w:color="auto"/>
        <w:bottom w:val="none" w:sz="0" w:space="0" w:color="auto"/>
        <w:right w:val="none" w:sz="0" w:space="0" w:color="auto"/>
      </w:divBdr>
    </w:div>
    <w:div w:id="2062552252">
      <w:bodyDiv w:val="1"/>
      <w:marLeft w:val="0"/>
      <w:marRight w:val="0"/>
      <w:marTop w:val="0"/>
      <w:marBottom w:val="0"/>
      <w:divBdr>
        <w:top w:val="none" w:sz="0" w:space="0" w:color="auto"/>
        <w:left w:val="none" w:sz="0" w:space="0" w:color="auto"/>
        <w:bottom w:val="none" w:sz="0" w:space="0" w:color="auto"/>
        <w:right w:val="none" w:sz="0" w:space="0" w:color="auto"/>
      </w:divBdr>
    </w:div>
    <w:div w:id="2093501092">
      <w:bodyDiv w:val="1"/>
      <w:marLeft w:val="0"/>
      <w:marRight w:val="0"/>
      <w:marTop w:val="0"/>
      <w:marBottom w:val="0"/>
      <w:divBdr>
        <w:top w:val="none" w:sz="0" w:space="0" w:color="auto"/>
        <w:left w:val="none" w:sz="0" w:space="0" w:color="auto"/>
        <w:bottom w:val="none" w:sz="0" w:space="0" w:color="auto"/>
        <w:right w:val="none" w:sz="0" w:space="0" w:color="auto"/>
      </w:divBdr>
    </w:div>
    <w:div w:id="2102797790">
      <w:bodyDiv w:val="1"/>
      <w:marLeft w:val="0"/>
      <w:marRight w:val="0"/>
      <w:marTop w:val="0"/>
      <w:marBottom w:val="0"/>
      <w:divBdr>
        <w:top w:val="none" w:sz="0" w:space="0" w:color="auto"/>
        <w:left w:val="none" w:sz="0" w:space="0" w:color="auto"/>
        <w:bottom w:val="none" w:sz="0" w:space="0" w:color="auto"/>
        <w:right w:val="none" w:sz="0" w:space="0" w:color="auto"/>
      </w:divBdr>
    </w:div>
    <w:div w:id="2105958788">
      <w:bodyDiv w:val="1"/>
      <w:marLeft w:val="0"/>
      <w:marRight w:val="0"/>
      <w:marTop w:val="0"/>
      <w:marBottom w:val="0"/>
      <w:divBdr>
        <w:top w:val="none" w:sz="0" w:space="0" w:color="auto"/>
        <w:left w:val="none" w:sz="0" w:space="0" w:color="auto"/>
        <w:bottom w:val="none" w:sz="0" w:space="0" w:color="auto"/>
        <w:right w:val="none" w:sz="0" w:space="0" w:color="auto"/>
      </w:divBdr>
    </w:div>
    <w:div w:id="2117291016">
      <w:bodyDiv w:val="1"/>
      <w:marLeft w:val="0"/>
      <w:marRight w:val="0"/>
      <w:marTop w:val="0"/>
      <w:marBottom w:val="0"/>
      <w:divBdr>
        <w:top w:val="none" w:sz="0" w:space="0" w:color="auto"/>
        <w:left w:val="none" w:sz="0" w:space="0" w:color="auto"/>
        <w:bottom w:val="none" w:sz="0" w:space="0" w:color="auto"/>
        <w:right w:val="none" w:sz="0" w:space="0" w:color="auto"/>
      </w:divBdr>
    </w:div>
    <w:div w:id="2133282539">
      <w:bodyDiv w:val="1"/>
      <w:marLeft w:val="0"/>
      <w:marRight w:val="0"/>
      <w:marTop w:val="0"/>
      <w:marBottom w:val="0"/>
      <w:divBdr>
        <w:top w:val="none" w:sz="0" w:space="0" w:color="auto"/>
        <w:left w:val="none" w:sz="0" w:space="0" w:color="auto"/>
        <w:bottom w:val="none" w:sz="0" w:space="0" w:color="auto"/>
        <w:right w:val="none" w:sz="0" w:space="0" w:color="auto"/>
      </w:divBdr>
    </w:div>
    <w:div w:id="2136291763">
      <w:bodyDiv w:val="1"/>
      <w:marLeft w:val="0"/>
      <w:marRight w:val="0"/>
      <w:marTop w:val="0"/>
      <w:marBottom w:val="0"/>
      <w:divBdr>
        <w:top w:val="none" w:sz="0" w:space="0" w:color="auto"/>
        <w:left w:val="none" w:sz="0" w:space="0" w:color="auto"/>
        <w:bottom w:val="none" w:sz="0" w:space="0" w:color="auto"/>
        <w:right w:val="none" w:sz="0" w:space="0" w:color="auto"/>
      </w:divBdr>
    </w:div>
    <w:div w:id="21471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11A677F5411844BD81FC525D94F9F1" ma:contentTypeVersion="11" ma:contentTypeDescription="Create a new document." ma:contentTypeScope="" ma:versionID="a0abebef2eed95d6673fd2993c4cd339">
  <xsd:schema xmlns:xsd="http://www.w3.org/2001/XMLSchema" xmlns:xs="http://www.w3.org/2001/XMLSchema" xmlns:p="http://schemas.microsoft.com/office/2006/metadata/properties" xmlns:ns2="2ed42d85-5d6e-4a91-9e5b-7690e210fa04" xmlns:ns3="3181f81c-46f4-434d-9fd8-d78c26aeb80e" targetNamespace="http://schemas.microsoft.com/office/2006/metadata/properties" ma:root="true" ma:fieldsID="c8b3a8467e91b62de3bbe35c6fccede4" ns2:_="" ns3:_="">
    <xsd:import namespace="2ed42d85-5d6e-4a91-9e5b-7690e210fa04"/>
    <xsd:import namespace="3181f81c-46f4-434d-9fd8-d78c26aeb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42d85-5d6e-4a91-9e5b-7690e210fa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81f81c-46f4-434d-9fd8-d78c26aeb80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d233732-e0a4-40b0-a2f5-25116f676575}" ma:internalName="TaxCatchAll" ma:showField="CatchAllData" ma:web="3181f81c-46f4-434d-9fd8-d78c26aeb8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42d85-5d6e-4a91-9e5b-7690e210fa04">
      <Terms xmlns="http://schemas.microsoft.com/office/infopath/2007/PartnerControls"/>
    </lcf76f155ced4ddcb4097134ff3c332f>
    <TaxCatchAll xmlns="3181f81c-46f4-434d-9fd8-d78c26aeb80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F15FE-FC6A-49C7-90F2-8D0A24F9A4E2}">
  <ds:schemaRefs>
    <ds:schemaRef ds:uri="http://schemas.microsoft.com/sharepoint/v3/contenttype/forms"/>
  </ds:schemaRefs>
</ds:datastoreItem>
</file>

<file path=customXml/itemProps2.xml><?xml version="1.0" encoding="utf-8"?>
<ds:datastoreItem xmlns:ds="http://schemas.openxmlformats.org/officeDocument/2006/customXml" ds:itemID="{2A70F053-D718-4496-AA83-8441F8C4F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42d85-5d6e-4a91-9e5b-7690e210fa04"/>
    <ds:schemaRef ds:uri="3181f81c-46f4-434d-9fd8-d78c26aeb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32D5F-D4F7-4AC3-B9C1-102AC17657C3}">
  <ds:schemaRefs>
    <ds:schemaRef ds:uri="http://schemas.microsoft.com/office/2006/metadata/properties"/>
    <ds:schemaRef ds:uri="http://schemas.microsoft.com/office/infopath/2007/PartnerControls"/>
    <ds:schemaRef ds:uri="2ed42d85-5d6e-4a91-9e5b-7690e210fa04"/>
    <ds:schemaRef ds:uri="3181f81c-46f4-434d-9fd8-d78c26aeb80e"/>
  </ds:schemaRefs>
</ds:datastoreItem>
</file>

<file path=customXml/itemProps4.xml><?xml version="1.0" encoding="utf-8"?>
<ds:datastoreItem xmlns:ds="http://schemas.openxmlformats.org/officeDocument/2006/customXml" ds:itemID="{BAAC7692-3091-4F6E-A124-47B02692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39</Pages>
  <Words>14295</Words>
  <Characters>81486</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AUDITOR'S REPORT</vt:lpstr>
    </vt:vector>
  </TitlesOfParts>
  <Company>PwC</Company>
  <LinksUpToDate>false</LinksUpToDate>
  <CharactersWithSpaces>95590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rac-plc</dc:creator>
  <cp:keywords/>
  <dc:description/>
  <cp:lastModifiedBy>Watsamon Trakulsirisak (TH)</cp:lastModifiedBy>
  <cp:revision>1024</cp:revision>
  <cp:lastPrinted>2026-02-24T16:06:00Z</cp:lastPrinted>
  <dcterms:created xsi:type="dcterms:W3CDTF">2025-03-02T09:47:00Z</dcterms:created>
  <dcterms:modified xsi:type="dcterms:W3CDTF">2026-02-26T05:07:00Z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ecf79d12e02179bee0bb9d1da076ae7e2e6185722e15d282df558e600a36d052</vt:lpwstr>
  </property>
  <property fmtid="{D5CDD505-2E9C-101B-9397-08002B2CF9AE}" pid="3" name="ContentTypeId">
    <vt:lpwstr>0x0101008111A677F5411844BD81FC525D94F9F1</vt:lpwstr>
  </property>
  <property fmtid="{D5CDD505-2E9C-101B-9397-08002B2CF9AE}" pid="4" name="MediaServiceImageTags">
    <vt:lpwstr/>
  </property>
  <property fmtid="{D5CDD505-2E9C-101B-9397-08002B2CF9AE}" pid="5" name="docLang">
    <vt:lpwstr>en</vt:lpwstr>
  </property>
</Properties>
</file>